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E7925">
      <w:pPr>
        <w:spacing w:line="700" w:lineRule="exact"/>
        <w:rPr>
          <w:rFonts w:hint="eastAsia" w:eastAsia="黑体"/>
          <w:lang w:eastAsia="zh-CN"/>
        </w:rPr>
      </w:pPr>
      <w:r>
        <w:rPr>
          <w:rFonts w:hint="eastAsia" w:ascii="宋体" w:hAnsi="宋体" w:eastAsia="宋体" w:cs="宋体"/>
          <w:lang w:val="en-US" w:eastAsia="zh-CN"/>
        </w:rPr>
        <w:t xml:space="preserve"> </w:t>
      </w:r>
    </w:p>
    <w:p w14:paraId="1DC3BA90">
      <w:pPr>
        <w:spacing w:line="700" w:lineRule="exact"/>
        <w:rPr>
          <w:rFonts w:eastAsia="黑体"/>
        </w:rPr>
      </w:pPr>
    </w:p>
    <w:p w14:paraId="655B9359">
      <w:pPr>
        <w:spacing w:line="700" w:lineRule="exact"/>
        <w:rPr>
          <w:rFonts w:eastAsia="黑体"/>
        </w:rPr>
      </w:pPr>
    </w:p>
    <w:p w14:paraId="57BA0CDF">
      <w:pPr>
        <w:spacing w:line="700" w:lineRule="exact"/>
        <w:rPr>
          <w:rFonts w:eastAsia="黑体"/>
        </w:rPr>
      </w:pPr>
    </w:p>
    <w:p w14:paraId="6A91E4D9">
      <w:pPr>
        <w:jc w:val="center"/>
        <w:rPr>
          <w:rFonts w:eastAsia="方正小标宋简体"/>
          <w:sz w:val="44"/>
          <w:szCs w:val="44"/>
        </w:rPr>
      </w:pPr>
      <w:r>
        <w:rPr>
          <w:rFonts w:hint="eastAsia" w:eastAsia="方正小标宋简体"/>
          <w:sz w:val="44"/>
          <w:szCs w:val="44"/>
          <w:u w:val="none"/>
          <w:lang w:val="en-US" w:eastAsia="zh-CN"/>
        </w:rPr>
        <w:t>松原市统计局宁江区分局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D6D18EA">
      <w:pPr>
        <w:jc w:val="left"/>
      </w:pPr>
      <w:r>
        <w:tab/>
      </w:r>
      <w:r>
        <w:tab/>
      </w:r>
      <w:r>
        <w:tab/>
      </w:r>
      <w:r>
        <w:tab/>
      </w:r>
      <w:r>
        <w:tab/>
      </w:r>
      <w:r>
        <w:tab/>
      </w:r>
    </w:p>
    <w:p w14:paraId="458E5BE7">
      <w:pPr>
        <w:jc w:val="left"/>
      </w:pPr>
    </w:p>
    <w:p w14:paraId="59E8AAC7">
      <w:pPr>
        <w:jc w:val="left"/>
      </w:pPr>
    </w:p>
    <w:p w14:paraId="5D0D4F46">
      <w:pPr>
        <w:jc w:val="left"/>
      </w:pPr>
    </w:p>
    <w:p w14:paraId="138264A8">
      <w:pPr>
        <w:jc w:val="left"/>
      </w:pPr>
    </w:p>
    <w:p w14:paraId="0EBA0C78">
      <w:pPr>
        <w:jc w:val="left"/>
      </w:pPr>
      <w:r>
        <w:tab/>
      </w:r>
      <w:r>
        <w:tab/>
      </w:r>
      <w:r>
        <w:tab/>
      </w:r>
      <w:r>
        <w:tab/>
      </w:r>
      <w:r>
        <w:tab/>
      </w:r>
      <w:r>
        <w:tab/>
      </w:r>
    </w:p>
    <w:p w14:paraId="0290F38A">
      <w:pPr>
        <w:jc w:val="left"/>
      </w:pPr>
    </w:p>
    <w:p w14:paraId="5D2EF3CE">
      <w:pPr>
        <w:jc w:val="left"/>
      </w:pPr>
    </w:p>
    <w:p w14:paraId="50522C4E">
      <w:pPr>
        <w:jc w:val="left"/>
      </w:pPr>
    </w:p>
    <w:p w14:paraId="6F2D6243">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7BD0E6F1">
      <w:pPr>
        <w:rPr>
          <w:rFonts w:eastAsia="黑体"/>
        </w:rPr>
      </w:pPr>
    </w:p>
    <w:p w14:paraId="36D1E3A4">
      <w:pPr>
        <w:ind w:firstLine="640" w:firstLineChars="200"/>
        <w:rPr>
          <w:rFonts w:eastAsia="黑体"/>
        </w:rPr>
      </w:pPr>
    </w:p>
    <w:p w14:paraId="0416C2B1">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CF8FF36">
      <w:pPr>
        <w:ind w:firstLine="640" w:firstLineChars="200"/>
        <w:rPr>
          <w:rFonts w:eastAsia="黑体"/>
        </w:rPr>
      </w:pPr>
    </w:p>
    <w:p w14:paraId="7E9DAE60">
      <w:pPr>
        <w:jc w:val="center"/>
        <w:rPr>
          <w:rFonts w:eastAsia="方正小标宋简体"/>
          <w:sz w:val="44"/>
          <w:szCs w:val="44"/>
        </w:rPr>
      </w:pPr>
      <w:r>
        <w:rPr>
          <w:rFonts w:eastAsia="方正小标宋简体"/>
          <w:sz w:val="44"/>
          <w:szCs w:val="44"/>
        </w:rPr>
        <w:t>目  录</w:t>
      </w:r>
    </w:p>
    <w:p w14:paraId="599791F3">
      <w:pPr>
        <w:rPr>
          <w:rFonts w:eastAsia="黑体"/>
        </w:rPr>
      </w:pPr>
    </w:p>
    <w:p w14:paraId="38783216">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6FBC935">
      <w:pPr>
        <w:ind w:left="320" w:leftChars="100" w:firstLine="320" w:firstLineChars="100"/>
      </w:pPr>
      <w:r>
        <w:t>一、主要职能</w:t>
      </w:r>
    </w:p>
    <w:p w14:paraId="7B32C793">
      <w:pPr>
        <w:ind w:left="320" w:leftChars="100" w:firstLine="320" w:firstLineChars="100"/>
      </w:pPr>
      <w:r>
        <w:t>二、机构设置</w:t>
      </w:r>
    </w:p>
    <w:p w14:paraId="486D85EE">
      <w:pPr>
        <w:rPr>
          <w:rFonts w:eastAsia="黑体"/>
        </w:rPr>
      </w:pPr>
      <w:r>
        <w:rPr>
          <w:rFonts w:eastAsia="黑体"/>
        </w:rPr>
        <w:t>第二部分  预算表格</w:t>
      </w:r>
    </w:p>
    <w:p w14:paraId="061E5F3E">
      <w:pPr>
        <w:ind w:left="320" w:leftChars="100" w:firstLine="320" w:firstLineChars="100"/>
      </w:pPr>
      <w:r>
        <w:t>一、收支</w:t>
      </w:r>
      <w:r>
        <w:rPr>
          <w:rFonts w:hint="eastAsia"/>
          <w:lang w:eastAsia="zh-CN"/>
        </w:rPr>
        <w:t>预算</w:t>
      </w:r>
      <w:r>
        <w:rPr>
          <w:rFonts w:hint="eastAsia"/>
        </w:rPr>
        <w:t>总</w:t>
      </w:r>
      <w:r>
        <w:t>表</w:t>
      </w:r>
    </w:p>
    <w:p w14:paraId="700B6618">
      <w:pPr>
        <w:ind w:left="320" w:leftChars="100" w:firstLine="320" w:firstLineChars="100"/>
      </w:pPr>
      <w:r>
        <w:t>二、收入</w:t>
      </w:r>
      <w:r>
        <w:rPr>
          <w:rFonts w:hint="eastAsia"/>
          <w:lang w:eastAsia="zh-CN"/>
        </w:rPr>
        <w:t>预算</w:t>
      </w:r>
      <w:r>
        <w:rPr>
          <w:rFonts w:hint="eastAsia"/>
        </w:rPr>
        <w:t>总</w:t>
      </w:r>
      <w:r>
        <w:t>表</w:t>
      </w:r>
    </w:p>
    <w:p w14:paraId="3FAE577B">
      <w:pPr>
        <w:ind w:left="320" w:leftChars="100" w:firstLine="320" w:firstLineChars="100"/>
      </w:pPr>
      <w:r>
        <w:t>三、支出</w:t>
      </w:r>
      <w:r>
        <w:rPr>
          <w:rFonts w:hint="eastAsia"/>
          <w:lang w:eastAsia="zh-CN"/>
        </w:rPr>
        <w:t>预算</w:t>
      </w:r>
      <w:r>
        <w:rPr>
          <w:rFonts w:hint="eastAsia"/>
        </w:rPr>
        <w:t>总</w:t>
      </w:r>
      <w:r>
        <w:t>表</w:t>
      </w:r>
    </w:p>
    <w:p w14:paraId="23F25BC1">
      <w:pPr>
        <w:ind w:left="320" w:leftChars="100" w:firstLine="320" w:firstLineChars="100"/>
      </w:pPr>
      <w:r>
        <w:t>四、财政拨款收支</w:t>
      </w:r>
      <w:r>
        <w:rPr>
          <w:rFonts w:hint="eastAsia"/>
          <w:lang w:eastAsia="zh-CN"/>
        </w:rPr>
        <w:t>预算</w:t>
      </w:r>
      <w:r>
        <w:rPr>
          <w:rFonts w:hint="eastAsia"/>
        </w:rPr>
        <w:t>总</w:t>
      </w:r>
      <w:r>
        <w:t>表</w:t>
      </w:r>
    </w:p>
    <w:p w14:paraId="72A7A443">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76521CE8">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63AAB4A7">
      <w:pPr>
        <w:ind w:left="320" w:leftChars="100" w:firstLine="320" w:firstLineChars="100"/>
      </w:pPr>
      <w:r>
        <w:t>七、一般公共预算“三公”经费支出</w:t>
      </w:r>
      <w:r>
        <w:rPr>
          <w:rFonts w:hint="eastAsia"/>
          <w:lang w:eastAsia="zh-CN"/>
        </w:rPr>
        <w:t>预算</w:t>
      </w:r>
      <w:r>
        <w:t>表</w:t>
      </w:r>
    </w:p>
    <w:p w14:paraId="3C7C9874">
      <w:pPr>
        <w:ind w:left="320" w:leftChars="100" w:firstLine="320" w:firstLineChars="100"/>
      </w:pPr>
      <w:r>
        <w:t>八、政府性基金预算支出</w:t>
      </w:r>
      <w:r>
        <w:rPr>
          <w:rFonts w:hint="eastAsia"/>
          <w:lang w:eastAsia="zh-CN"/>
        </w:rPr>
        <w:t>预算</w:t>
      </w:r>
      <w:r>
        <w:t>表</w:t>
      </w:r>
    </w:p>
    <w:p w14:paraId="6B636CDC">
      <w:pPr>
        <w:ind w:left="320" w:leftChars="100" w:firstLine="320" w:firstLineChars="100"/>
      </w:pPr>
      <w:r>
        <w:rPr>
          <w:rFonts w:hint="eastAsia"/>
        </w:rPr>
        <w:t>九、国有资本经营</w:t>
      </w:r>
      <w:r>
        <w:t>预算支出</w:t>
      </w:r>
      <w:r>
        <w:rPr>
          <w:rFonts w:hint="eastAsia"/>
          <w:lang w:eastAsia="zh-CN"/>
        </w:rPr>
        <w:t>预算</w:t>
      </w:r>
      <w:r>
        <w:t>表</w:t>
      </w:r>
    </w:p>
    <w:p w14:paraId="7E9C9B70">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30949EBC">
      <w:pPr>
        <w:ind w:left="320" w:leftChars="100" w:firstLine="320" w:firstLineChars="100"/>
        <w:rPr>
          <w:rFonts w:hint="eastAsia" w:eastAsia="仿宋_GB2312"/>
          <w:lang w:eastAsia="zh-CN"/>
        </w:rPr>
      </w:pPr>
      <w:r>
        <w:rPr>
          <w:rFonts w:hint="eastAsia"/>
          <w:lang w:eastAsia="zh-CN"/>
        </w:rPr>
        <w:t>十一、财政拨款委托业务费支出预算表</w:t>
      </w:r>
    </w:p>
    <w:p w14:paraId="5B11EBA2">
      <w:pPr>
        <w:ind w:firstLine="640" w:firstLineChars="200"/>
        <w:rPr>
          <w:rFonts w:hint="eastAsia"/>
        </w:rPr>
      </w:pPr>
      <w:r>
        <w:rPr>
          <w:rFonts w:hint="eastAsia"/>
        </w:rPr>
        <w:t>十</w:t>
      </w:r>
      <w:r>
        <w:rPr>
          <w:rFonts w:hint="eastAsia"/>
          <w:lang w:eastAsia="zh-CN"/>
        </w:rPr>
        <w:t>二</w:t>
      </w:r>
      <w:r>
        <w:rPr>
          <w:rFonts w:hint="eastAsia"/>
        </w:rPr>
        <w:t>、项目支出绩效目标表</w:t>
      </w:r>
    </w:p>
    <w:p w14:paraId="2CE120FB">
      <w:pPr>
        <w:rPr>
          <w:rFonts w:eastAsia="黑体"/>
        </w:rPr>
      </w:pPr>
      <w:r>
        <w:rPr>
          <w:rFonts w:eastAsia="黑体"/>
        </w:rPr>
        <w:t>第三部分  情况说明</w:t>
      </w:r>
    </w:p>
    <w:p w14:paraId="2BDB56DA">
      <w:pPr>
        <w:rPr>
          <w:rFonts w:eastAsia="黑体"/>
        </w:rPr>
      </w:pPr>
      <w:r>
        <w:rPr>
          <w:rFonts w:eastAsia="黑体"/>
        </w:rPr>
        <w:t>第四部分  名词解释</w:t>
      </w:r>
    </w:p>
    <w:p w14:paraId="310004C9">
      <w:pPr>
        <w:rPr>
          <w:rFonts w:eastAsia="黑体"/>
        </w:rPr>
      </w:pPr>
      <w:r>
        <w:rPr>
          <w:rFonts w:eastAsia="黑体"/>
        </w:rPr>
        <w:br w:type="page"/>
      </w:r>
    </w:p>
    <w:p w14:paraId="0504194D">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062C2D87">
      <w:pPr>
        <w:ind w:firstLine="640" w:firstLineChars="200"/>
        <w:rPr>
          <w:rFonts w:eastAsia="楷体_GB2312"/>
        </w:rPr>
      </w:pPr>
    </w:p>
    <w:p w14:paraId="00A5BE91">
      <w:pPr>
        <w:ind w:firstLine="640" w:firstLineChars="200"/>
        <w:rPr>
          <w:rFonts w:eastAsia="楷体_GB2312"/>
        </w:rPr>
      </w:pPr>
      <w:r>
        <w:rPr>
          <w:rFonts w:eastAsia="楷体_GB2312"/>
        </w:rPr>
        <w:t>一、主要职能</w:t>
      </w:r>
    </w:p>
    <w:p w14:paraId="22C60099">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1.贯彻执行国家统计方针、政策和法律法规，制定全区统计工作规章制度、统计信息化建设计划，监督检查统计法律、法规的实施情况。组织领导全区统计工作，承担确保统计数据真实、准确、及时的责任。</w:t>
      </w:r>
    </w:p>
    <w:p w14:paraId="4453C72D">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根据全国统一的基本统计制度，贯彻执行国家国民经济核算体系，统计指标体系和基本统计制度；结合全区情况完善和统一管理全区各项核算制度；制定地方统计调查制度；组织、领导、协调全区各部门、各乡镇（街道）统计工作和国民经济核算，统一组织管理全区统计报表。</w:t>
      </w:r>
    </w:p>
    <w:p w14:paraId="1EA2895C">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3.组织开展各项普查任务、社会经济调查，审查全区各项统计调查任务；对国民经济各行业、科技、资源环境和社会发展等情况进行统计分析、统计预测预警和统计监督，向区委、区政府及有关部门提供统计信息和咨询建议；收集、整理、提供全区的统计资料，并进行对比分析和研究。</w:t>
      </w:r>
    </w:p>
    <w:p w14:paraId="17FFDAFD">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4.统一核定、管理、公布全区基本统计资料，定期发布全区国民经济和社会发展情况的统计公报。</w:t>
      </w:r>
    </w:p>
    <w:p w14:paraId="4E9D34BD">
      <w:pPr>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5.依法管理全区各部门、各乡镇（街道）统计调查项目和统计标准，完成专业统计基础工作、统计基层业务基础建设，组织全区统计业务培训，加强业务指导。组织建立服务业统计信息管理制度，建立健全统计数据质量审核、监控和评估制度，负责重要统计数据的审核、监控和评估，依法监督管理涉外调查活动。</w:t>
      </w:r>
    </w:p>
    <w:p w14:paraId="1157A340">
      <w:pPr>
        <w:ind w:firstLine="640" w:firstLineChars="200"/>
        <w:rPr>
          <w:color w:val="000000"/>
          <w:szCs w:val="32"/>
        </w:rPr>
      </w:pPr>
      <w:r>
        <w:rPr>
          <w:rFonts w:hint="eastAsia" w:ascii="Times New Roman" w:hAnsi="Times New Roman" w:eastAsia="仿宋_GB2312" w:cs="Times New Roman"/>
          <w:kern w:val="0"/>
          <w:sz w:val="32"/>
          <w:szCs w:val="32"/>
          <w:lang w:val="en-US" w:eastAsia="zh-CN" w:bidi="ar-SA"/>
        </w:rPr>
        <w:t>6.承办区政府交办的其他事项。</w:t>
      </w:r>
    </w:p>
    <w:p w14:paraId="56CA15B2">
      <w:pPr>
        <w:ind w:firstLine="640" w:firstLineChars="200"/>
      </w:pPr>
      <w:r>
        <w:rPr>
          <w:rFonts w:eastAsia="楷体_GB2312"/>
        </w:rPr>
        <w:t>二、机构设置</w:t>
      </w:r>
    </w:p>
    <w:p w14:paraId="7D8BFF49">
      <w:pPr>
        <w:pStyle w:val="27"/>
        <w:ind w:firstLine="640" w:firstLineChars="200"/>
        <w:rPr>
          <w:rFonts w:eastAsia="仿宋_GB2312"/>
        </w:rPr>
      </w:pPr>
      <w:r>
        <w:rPr>
          <w:rFonts w:eastAsia="仿宋_GB2312"/>
        </w:rPr>
        <w:t>根据上述职责，</w:t>
      </w:r>
      <w:r>
        <w:rPr>
          <w:rFonts w:hint="eastAsia" w:eastAsia="仿宋_GB2312"/>
        </w:rPr>
        <w:t>松原市统计局宁江区分局</w:t>
      </w:r>
      <w:r>
        <w:rPr>
          <w:rFonts w:eastAsia="仿宋_GB2312"/>
        </w:rPr>
        <w:t>内设</w:t>
      </w:r>
      <w:r>
        <w:rPr>
          <w:rFonts w:hint="eastAsia" w:eastAsia="仿宋_GB2312"/>
          <w:u w:val="none"/>
          <w:lang w:val="en-US" w:eastAsia="zh-CN"/>
        </w:rPr>
        <w:t>2</w:t>
      </w:r>
      <w:r>
        <w:rPr>
          <w:rFonts w:eastAsia="仿宋_GB2312"/>
        </w:rPr>
        <w:t>个机构，分别为</w:t>
      </w:r>
      <w:r>
        <w:rPr>
          <w:rFonts w:hint="eastAsia" w:eastAsia="仿宋_GB2312"/>
        </w:rPr>
        <w:t>综合科、 社会经济统计科</w:t>
      </w:r>
      <w:r>
        <w:rPr>
          <w:rFonts w:eastAsia="仿宋_GB2312"/>
        </w:rPr>
        <w:t>。</w:t>
      </w:r>
    </w:p>
    <w:p w14:paraId="0901A7B4">
      <w:pPr>
        <w:pStyle w:val="27"/>
        <w:ind w:firstLine="640" w:firstLineChars="200"/>
        <w:rPr>
          <w:rFonts w:eastAsia="仿宋_GB2312"/>
        </w:rPr>
      </w:pPr>
      <w:r>
        <w:rPr>
          <w:rFonts w:eastAsia="仿宋_GB2312"/>
        </w:rPr>
        <w:t>下设</w:t>
      </w:r>
      <w:r>
        <w:rPr>
          <w:rFonts w:hint="eastAsia" w:eastAsia="仿宋_GB2312"/>
          <w:u w:val="none"/>
          <w:lang w:val="en-US" w:eastAsia="zh-CN"/>
        </w:rPr>
        <w:t>0</w:t>
      </w:r>
      <w:r>
        <w:rPr>
          <w:rFonts w:eastAsia="仿宋_GB2312"/>
        </w:rPr>
        <w:t>家预算单位。</w:t>
      </w:r>
    </w:p>
    <w:p w14:paraId="61DB0D24">
      <w:pPr>
        <w:pStyle w:val="27"/>
        <w:ind w:firstLine="640" w:firstLineChars="200"/>
        <w:rPr>
          <w:rFonts w:eastAsia="楷体"/>
        </w:rPr>
      </w:pPr>
    </w:p>
    <w:p w14:paraId="56107041">
      <w:pPr>
        <w:pStyle w:val="27"/>
        <w:ind w:firstLine="640" w:firstLineChars="200"/>
        <w:rPr>
          <w:rFonts w:eastAsia="楷体"/>
        </w:rPr>
      </w:pPr>
    </w:p>
    <w:p w14:paraId="2716CD59">
      <w:pPr>
        <w:pStyle w:val="27"/>
        <w:ind w:firstLine="640" w:firstLineChars="200"/>
        <w:rPr>
          <w:rFonts w:hAnsi="楷体" w:eastAsia="楷体"/>
        </w:rPr>
      </w:pPr>
    </w:p>
    <w:p w14:paraId="46D6AE24">
      <w:pPr>
        <w:pStyle w:val="27"/>
        <w:ind w:firstLine="640" w:firstLineChars="200"/>
        <w:rPr>
          <w:rFonts w:hAnsi="楷体" w:eastAsia="楷体"/>
        </w:rPr>
      </w:pPr>
    </w:p>
    <w:p w14:paraId="45B96BAA">
      <w:pPr>
        <w:pStyle w:val="27"/>
        <w:ind w:firstLine="640" w:firstLineChars="200"/>
        <w:rPr>
          <w:rFonts w:hAnsi="楷体" w:eastAsia="楷体"/>
        </w:rPr>
      </w:pPr>
    </w:p>
    <w:p w14:paraId="70C51DAB">
      <w:pPr>
        <w:pStyle w:val="27"/>
        <w:ind w:firstLine="640" w:firstLineChars="200"/>
        <w:rPr>
          <w:rFonts w:hAnsi="楷体" w:eastAsia="楷体"/>
        </w:rPr>
      </w:pPr>
    </w:p>
    <w:p w14:paraId="1DBCFB3A">
      <w:pPr>
        <w:pStyle w:val="27"/>
        <w:ind w:firstLine="640" w:firstLineChars="200"/>
        <w:rPr>
          <w:rFonts w:hAnsi="楷体" w:eastAsia="楷体"/>
        </w:rPr>
      </w:pPr>
    </w:p>
    <w:p w14:paraId="3266845A">
      <w:pPr>
        <w:pStyle w:val="27"/>
        <w:ind w:firstLine="640" w:firstLineChars="200"/>
        <w:rPr>
          <w:rFonts w:hAnsi="楷体" w:eastAsia="楷体"/>
        </w:rPr>
      </w:pPr>
    </w:p>
    <w:p w14:paraId="2F8FC24C">
      <w:pPr>
        <w:pStyle w:val="27"/>
        <w:ind w:firstLine="640" w:firstLineChars="200"/>
        <w:rPr>
          <w:rFonts w:eastAsia="黑体"/>
        </w:rPr>
      </w:pPr>
      <w:r>
        <w:rPr>
          <w:rFonts w:hint="eastAsia" w:hAnsi="楷体" w:eastAsia="楷体"/>
        </w:rPr>
        <w:br w:type="page"/>
      </w:r>
    </w:p>
    <w:p w14:paraId="4A9521F4">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840" w:type="dxa"/>
        <w:tblInd w:w="0" w:type="dxa"/>
        <w:tblLayout w:type="fixed"/>
        <w:tblCellMar>
          <w:top w:w="0" w:type="dxa"/>
          <w:left w:w="108" w:type="dxa"/>
          <w:bottom w:w="0" w:type="dxa"/>
          <w:right w:w="108" w:type="dxa"/>
        </w:tblCellMar>
      </w:tblPr>
      <w:tblGrid>
        <w:gridCol w:w="1918"/>
        <w:gridCol w:w="1012"/>
        <w:gridCol w:w="913"/>
        <w:gridCol w:w="64"/>
        <w:gridCol w:w="1127"/>
        <w:gridCol w:w="1332"/>
        <w:gridCol w:w="1148"/>
        <w:gridCol w:w="9"/>
        <w:gridCol w:w="1164"/>
        <w:gridCol w:w="1153"/>
      </w:tblGrid>
      <w:tr w14:paraId="06C455ED">
        <w:tblPrEx>
          <w:tblCellMar>
            <w:top w:w="0" w:type="dxa"/>
            <w:left w:w="108" w:type="dxa"/>
            <w:bottom w:w="0" w:type="dxa"/>
            <w:right w:w="108" w:type="dxa"/>
          </w:tblCellMar>
        </w:tblPrEx>
        <w:trPr>
          <w:trHeight w:val="784" w:hRule="atLeast"/>
        </w:trPr>
        <w:tc>
          <w:tcPr>
            <w:tcW w:w="9840" w:type="dxa"/>
            <w:gridSpan w:val="10"/>
            <w:tcBorders>
              <w:top w:val="nil"/>
              <w:left w:val="nil"/>
              <w:bottom w:val="nil"/>
              <w:right w:val="nil"/>
            </w:tcBorders>
            <w:noWrap w:val="0"/>
            <w:vAlign w:val="center"/>
          </w:tcPr>
          <w:p w14:paraId="0FB75381">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4FCBC356">
        <w:tblPrEx>
          <w:tblCellMar>
            <w:top w:w="0" w:type="dxa"/>
            <w:left w:w="108" w:type="dxa"/>
            <w:bottom w:w="0" w:type="dxa"/>
            <w:right w:w="108" w:type="dxa"/>
          </w:tblCellMar>
        </w:tblPrEx>
        <w:trPr>
          <w:trHeight w:val="362" w:hRule="atLeast"/>
        </w:trPr>
        <w:tc>
          <w:tcPr>
            <w:tcW w:w="3843" w:type="dxa"/>
            <w:gridSpan w:val="3"/>
            <w:tcBorders>
              <w:top w:val="nil"/>
              <w:left w:val="nil"/>
              <w:bottom w:val="nil"/>
              <w:right w:val="nil"/>
            </w:tcBorders>
            <w:noWrap w:val="0"/>
            <w:vAlign w:val="center"/>
          </w:tcPr>
          <w:p w14:paraId="184F86FC">
            <w:pPr>
              <w:widowControl/>
              <w:jc w:val="center"/>
              <w:rPr>
                <w:rFonts w:eastAsia="宋体"/>
                <w:kern w:val="0"/>
                <w:sz w:val="20"/>
              </w:rPr>
            </w:pPr>
          </w:p>
        </w:tc>
        <w:tc>
          <w:tcPr>
            <w:tcW w:w="1191" w:type="dxa"/>
            <w:gridSpan w:val="2"/>
            <w:tcBorders>
              <w:top w:val="nil"/>
              <w:left w:val="nil"/>
              <w:bottom w:val="nil"/>
              <w:right w:val="nil"/>
            </w:tcBorders>
            <w:noWrap w:val="0"/>
            <w:vAlign w:val="center"/>
          </w:tcPr>
          <w:p w14:paraId="3FBF9424">
            <w:pPr>
              <w:widowControl/>
              <w:jc w:val="center"/>
              <w:rPr>
                <w:rFonts w:eastAsia="宋体"/>
                <w:kern w:val="0"/>
                <w:sz w:val="20"/>
              </w:rPr>
            </w:pPr>
          </w:p>
        </w:tc>
        <w:tc>
          <w:tcPr>
            <w:tcW w:w="2480" w:type="dxa"/>
            <w:gridSpan w:val="2"/>
            <w:tcBorders>
              <w:top w:val="nil"/>
              <w:left w:val="nil"/>
              <w:bottom w:val="nil"/>
              <w:right w:val="nil"/>
            </w:tcBorders>
            <w:noWrap w:val="0"/>
            <w:vAlign w:val="center"/>
          </w:tcPr>
          <w:p w14:paraId="28C5F6FA">
            <w:pPr>
              <w:widowControl/>
              <w:jc w:val="center"/>
              <w:rPr>
                <w:rFonts w:eastAsia="宋体"/>
                <w:kern w:val="0"/>
                <w:sz w:val="20"/>
              </w:rPr>
            </w:pPr>
          </w:p>
        </w:tc>
        <w:tc>
          <w:tcPr>
            <w:tcW w:w="2326" w:type="dxa"/>
            <w:gridSpan w:val="3"/>
            <w:tcBorders>
              <w:top w:val="nil"/>
              <w:left w:val="nil"/>
              <w:bottom w:val="nil"/>
              <w:right w:val="nil"/>
            </w:tcBorders>
            <w:noWrap w:val="0"/>
            <w:vAlign w:val="bottom"/>
          </w:tcPr>
          <w:p w14:paraId="7FCAFC38">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3C6888AC">
        <w:tblPrEx>
          <w:tblCellMar>
            <w:top w:w="0" w:type="dxa"/>
            <w:left w:w="108" w:type="dxa"/>
            <w:bottom w:w="0" w:type="dxa"/>
            <w:right w:w="108" w:type="dxa"/>
          </w:tblCellMar>
        </w:tblPrEx>
        <w:trPr>
          <w:trHeight w:val="511" w:hRule="atLeast"/>
        </w:trPr>
        <w:tc>
          <w:tcPr>
            <w:tcW w:w="5034" w:type="dxa"/>
            <w:gridSpan w:val="5"/>
            <w:tcBorders>
              <w:top w:val="single" w:color="auto" w:sz="4" w:space="0"/>
              <w:left w:val="single" w:color="auto" w:sz="4" w:space="0"/>
              <w:bottom w:val="single" w:color="auto" w:sz="4" w:space="0"/>
              <w:right w:val="single" w:color="auto" w:sz="4" w:space="0"/>
            </w:tcBorders>
            <w:noWrap w:val="0"/>
            <w:vAlign w:val="center"/>
          </w:tcPr>
          <w:p w14:paraId="7B36FC82">
            <w:pPr>
              <w:widowControl/>
              <w:jc w:val="center"/>
              <w:rPr>
                <w:rFonts w:eastAsia="宋体"/>
                <w:kern w:val="0"/>
                <w:sz w:val="20"/>
              </w:rPr>
            </w:pPr>
            <w:r>
              <w:rPr>
                <w:rFonts w:eastAsia="宋体"/>
                <w:kern w:val="0"/>
                <w:sz w:val="20"/>
              </w:rPr>
              <w:t>收       入</w:t>
            </w:r>
          </w:p>
        </w:tc>
        <w:tc>
          <w:tcPr>
            <w:tcW w:w="4806" w:type="dxa"/>
            <w:gridSpan w:val="5"/>
            <w:tcBorders>
              <w:top w:val="single" w:color="auto" w:sz="4" w:space="0"/>
              <w:left w:val="nil"/>
              <w:bottom w:val="single" w:color="auto" w:sz="4" w:space="0"/>
              <w:right w:val="single" w:color="auto" w:sz="4" w:space="0"/>
            </w:tcBorders>
            <w:noWrap w:val="0"/>
            <w:vAlign w:val="center"/>
          </w:tcPr>
          <w:p w14:paraId="21B113DA">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54FD1D8">
        <w:tblPrEx>
          <w:tblCellMar>
            <w:top w:w="0" w:type="dxa"/>
            <w:left w:w="108" w:type="dxa"/>
            <w:bottom w:w="0" w:type="dxa"/>
            <w:right w:w="108" w:type="dxa"/>
          </w:tblCellMar>
        </w:tblPrEx>
        <w:trPr>
          <w:trHeight w:val="607" w:hRule="atLeast"/>
        </w:trPr>
        <w:tc>
          <w:tcPr>
            <w:tcW w:w="1918" w:type="dxa"/>
            <w:tcBorders>
              <w:top w:val="nil"/>
              <w:left w:val="single" w:color="auto" w:sz="4" w:space="0"/>
              <w:bottom w:val="single" w:color="auto" w:sz="4" w:space="0"/>
              <w:right w:val="single" w:color="auto" w:sz="4" w:space="0"/>
            </w:tcBorders>
            <w:noWrap w:val="0"/>
            <w:vAlign w:val="center"/>
          </w:tcPr>
          <w:p w14:paraId="438530D0">
            <w:pPr>
              <w:widowControl/>
              <w:jc w:val="center"/>
              <w:rPr>
                <w:rFonts w:eastAsia="宋体"/>
                <w:kern w:val="0"/>
                <w:sz w:val="20"/>
              </w:rPr>
            </w:pPr>
            <w:r>
              <w:rPr>
                <w:rFonts w:eastAsia="宋体"/>
                <w:kern w:val="0"/>
                <w:sz w:val="20"/>
              </w:rPr>
              <w:t>项  目</w:t>
            </w:r>
          </w:p>
        </w:tc>
        <w:tc>
          <w:tcPr>
            <w:tcW w:w="1012" w:type="dxa"/>
            <w:tcBorders>
              <w:top w:val="nil"/>
              <w:left w:val="nil"/>
              <w:bottom w:val="single" w:color="auto" w:sz="4" w:space="0"/>
              <w:right w:val="single" w:color="auto" w:sz="4" w:space="0"/>
            </w:tcBorders>
            <w:noWrap w:val="0"/>
            <w:vAlign w:val="center"/>
          </w:tcPr>
          <w:p w14:paraId="10A0EEE5">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77" w:type="dxa"/>
            <w:gridSpan w:val="2"/>
            <w:tcBorders>
              <w:top w:val="nil"/>
              <w:left w:val="nil"/>
              <w:bottom w:val="single" w:color="auto" w:sz="4" w:space="0"/>
              <w:right w:val="single" w:color="auto" w:sz="4" w:space="0"/>
            </w:tcBorders>
            <w:noWrap w:val="0"/>
            <w:vAlign w:val="center"/>
          </w:tcPr>
          <w:p w14:paraId="23E6BD39">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27" w:type="dxa"/>
            <w:tcBorders>
              <w:top w:val="nil"/>
              <w:left w:val="nil"/>
              <w:bottom w:val="single" w:color="auto" w:sz="4" w:space="0"/>
              <w:right w:val="single" w:color="auto" w:sz="4" w:space="0"/>
            </w:tcBorders>
            <w:noWrap w:val="0"/>
            <w:vAlign w:val="center"/>
          </w:tcPr>
          <w:p w14:paraId="1E8A7A4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32" w:type="dxa"/>
            <w:tcBorders>
              <w:top w:val="nil"/>
              <w:left w:val="nil"/>
              <w:bottom w:val="single" w:color="auto" w:sz="4" w:space="0"/>
              <w:right w:val="single" w:color="auto" w:sz="4" w:space="0"/>
            </w:tcBorders>
            <w:noWrap w:val="0"/>
            <w:vAlign w:val="center"/>
          </w:tcPr>
          <w:p w14:paraId="1F7147BD">
            <w:pPr>
              <w:widowControl/>
              <w:jc w:val="center"/>
              <w:rPr>
                <w:rFonts w:eastAsia="宋体"/>
                <w:kern w:val="0"/>
                <w:sz w:val="20"/>
              </w:rPr>
            </w:pPr>
            <w:r>
              <w:rPr>
                <w:rFonts w:eastAsia="宋体"/>
                <w:kern w:val="0"/>
                <w:sz w:val="20"/>
              </w:rPr>
              <w:t>项  目</w:t>
            </w:r>
          </w:p>
        </w:tc>
        <w:tc>
          <w:tcPr>
            <w:tcW w:w="1157" w:type="dxa"/>
            <w:gridSpan w:val="2"/>
            <w:tcBorders>
              <w:top w:val="nil"/>
              <w:left w:val="nil"/>
              <w:bottom w:val="single" w:color="auto" w:sz="4" w:space="0"/>
              <w:right w:val="single" w:color="auto" w:sz="4" w:space="0"/>
            </w:tcBorders>
            <w:noWrap w:val="0"/>
            <w:vAlign w:val="center"/>
          </w:tcPr>
          <w:p w14:paraId="666D864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64" w:type="dxa"/>
            <w:tcBorders>
              <w:top w:val="nil"/>
              <w:left w:val="nil"/>
              <w:bottom w:val="single" w:color="auto" w:sz="4" w:space="0"/>
              <w:right w:val="single" w:color="auto" w:sz="4" w:space="0"/>
            </w:tcBorders>
            <w:noWrap w:val="0"/>
            <w:vAlign w:val="center"/>
          </w:tcPr>
          <w:p w14:paraId="6E816FCB">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3" w:type="dxa"/>
            <w:tcBorders>
              <w:top w:val="nil"/>
              <w:left w:val="nil"/>
              <w:bottom w:val="single" w:color="auto" w:sz="4" w:space="0"/>
              <w:right w:val="single" w:color="auto" w:sz="4" w:space="0"/>
            </w:tcBorders>
            <w:noWrap w:val="0"/>
            <w:vAlign w:val="center"/>
          </w:tcPr>
          <w:p w14:paraId="3269D6A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00E8B50">
        <w:tblPrEx>
          <w:tblCellMar>
            <w:top w:w="0" w:type="dxa"/>
            <w:left w:w="108" w:type="dxa"/>
            <w:bottom w:w="0" w:type="dxa"/>
            <w:right w:w="108" w:type="dxa"/>
          </w:tblCellMar>
        </w:tblPrEx>
        <w:trPr>
          <w:trHeight w:val="607" w:hRule="atLeast"/>
        </w:trPr>
        <w:tc>
          <w:tcPr>
            <w:tcW w:w="1918" w:type="dxa"/>
            <w:tcBorders>
              <w:top w:val="nil"/>
              <w:left w:val="single" w:color="auto" w:sz="4" w:space="0"/>
              <w:bottom w:val="single" w:color="auto" w:sz="4" w:space="0"/>
              <w:right w:val="single" w:color="auto" w:sz="4" w:space="0"/>
            </w:tcBorders>
            <w:noWrap w:val="0"/>
            <w:vAlign w:val="center"/>
          </w:tcPr>
          <w:p w14:paraId="7E116D59">
            <w:pPr>
              <w:jc w:val="center"/>
              <w:rPr>
                <w:rFonts w:hint="eastAsia" w:eastAsia="宋体"/>
                <w:sz w:val="20"/>
              </w:rPr>
            </w:pPr>
            <w:r>
              <w:rPr>
                <w:rFonts w:hint="eastAsia" w:eastAsia="宋体"/>
                <w:sz w:val="20"/>
              </w:rPr>
              <w:t>一、财政拨款收入</w:t>
            </w:r>
          </w:p>
        </w:tc>
        <w:tc>
          <w:tcPr>
            <w:tcW w:w="1012" w:type="dxa"/>
            <w:tcBorders>
              <w:top w:val="nil"/>
              <w:left w:val="nil"/>
              <w:bottom w:val="single" w:color="auto" w:sz="4" w:space="0"/>
              <w:right w:val="single" w:color="auto" w:sz="4" w:space="0"/>
            </w:tcBorders>
            <w:noWrap w:val="0"/>
            <w:vAlign w:val="center"/>
          </w:tcPr>
          <w:p w14:paraId="03666074">
            <w:pPr>
              <w:widowControl/>
              <w:jc w:val="center"/>
              <w:rPr>
                <w:rFonts w:eastAsia="宋体"/>
                <w:kern w:val="0"/>
                <w:sz w:val="20"/>
              </w:rPr>
            </w:pPr>
            <w:r>
              <w:rPr>
                <w:rFonts w:hint="eastAsia" w:eastAsia="宋体"/>
                <w:kern w:val="0"/>
                <w:sz w:val="20"/>
              </w:rPr>
              <w:t>170.37</w:t>
            </w:r>
          </w:p>
        </w:tc>
        <w:tc>
          <w:tcPr>
            <w:tcW w:w="977" w:type="dxa"/>
            <w:gridSpan w:val="2"/>
            <w:tcBorders>
              <w:top w:val="nil"/>
              <w:left w:val="nil"/>
              <w:bottom w:val="single" w:color="auto" w:sz="4" w:space="0"/>
              <w:right w:val="single" w:color="auto" w:sz="4" w:space="0"/>
            </w:tcBorders>
            <w:noWrap w:val="0"/>
            <w:vAlign w:val="center"/>
          </w:tcPr>
          <w:p w14:paraId="5F92B325">
            <w:pPr>
              <w:widowControl/>
              <w:jc w:val="center"/>
              <w:rPr>
                <w:rFonts w:eastAsia="宋体"/>
                <w:kern w:val="0"/>
                <w:sz w:val="20"/>
              </w:rPr>
            </w:pPr>
            <w:r>
              <w:rPr>
                <w:rFonts w:hint="eastAsia" w:eastAsia="宋体"/>
                <w:kern w:val="0"/>
                <w:sz w:val="20"/>
              </w:rPr>
              <w:t>170.37</w:t>
            </w:r>
          </w:p>
        </w:tc>
        <w:tc>
          <w:tcPr>
            <w:tcW w:w="1127" w:type="dxa"/>
            <w:tcBorders>
              <w:top w:val="nil"/>
              <w:left w:val="single" w:color="auto" w:sz="4" w:space="0"/>
              <w:bottom w:val="single" w:color="auto" w:sz="4" w:space="0"/>
              <w:right w:val="nil"/>
            </w:tcBorders>
            <w:noWrap w:val="0"/>
            <w:vAlign w:val="center"/>
          </w:tcPr>
          <w:p w14:paraId="6D6FCAB7">
            <w:pPr>
              <w:widowControl/>
              <w:jc w:val="center"/>
              <w:rPr>
                <w:rFonts w:eastAsia="宋体"/>
                <w:kern w:val="0"/>
                <w:sz w:val="20"/>
              </w:rPr>
            </w:pPr>
          </w:p>
        </w:tc>
        <w:tc>
          <w:tcPr>
            <w:tcW w:w="1332" w:type="dxa"/>
            <w:tcBorders>
              <w:top w:val="nil"/>
              <w:left w:val="single" w:color="auto" w:sz="4" w:space="0"/>
              <w:bottom w:val="single" w:color="auto" w:sz="4" w:space="0"/>
              <w:right w:val="single" w:color="auto" w:sz="4" w:space="0"/>
            </w:tcBorders>
            <w:noWrap w:val="0"/>
            <w:vAlign w:val="center"/>
          </w:tcPr>
          <w:p w14:paraId="71697709">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48" w:type="dxa"/>
            <w:tcBorders>
              <w:top w:val="nil"/>
              <w:left w:val="single" w:color="auto" w:sz="4" w:space="0"/>
              <w:bottom w:val="single" w:color="auto" w:sz="4" w:space="0"/>
              <w:right w:val="single" w:color="auto" w:sz="4" w:space="0"/>
            </w:tcBorders>
            <w:noWrap w:val="0"/>
            <w:vAlign w:val="center"/>
          </w:tcPr>
          <w:p w14:paraId="7194EDB2">
            <w:pPr>
              <w:widowControl/>
              <w:jc w:val="center"/>
              <w:rPr>
                <w:rFonts w:eastAsia="宋体"/>
                <w:color w:val="000000"/>
                <w:kern w:val="0"/>
                <w:sz w:val="20"/>
              </w:rPr>
            </w:pPr>
            <w:r>
              <w:rPr>
                <w:rFonts w:hint="eastAsia" w:eastAsia="宋体"/>
                <w:color w:val="000000"/>
                <w:kern w:val="0"/>
                <w:sz w:val="20"/>
              </w:rPr>
              <w:t>426.27</w:t>
            </w:r>
          </w:p>
        </w:tc>
        <w:tc>
          <w:tcPr>
            <w:tcW w:w="1173" w:type="dxa"/>
            <w:gridSpan w:val="2"/>
            <w:tcBorders>
              <w:top w:val="nil"/>
              <w:left w:val="nil"/>
              <w:bottom w:val="single" w:color="auto" w:sz="4" w:space="0"/>
              <w:right w:val="single" w:color="auto" w:sz="4" w:space="0"/>
            </w:tcBorders>
            <w:noWrap w:val="0"/>
            <w:vAlign w:val="center"/>
          </w:tcPr>
          <w:p w14:paraId="34556953">
            <w:pPr>
              <w:widowControl/>
              <w:jc w:val="center"/>
              <w:rPr>
                <w:rFonts w:eastAsia="宋体"/>
                <w:kern w:val="0"/>
                <w:sz w:val="20"/>
              </w:rPr>
            </w:pPr>
            <w:r>
              <w:rPr>
                <w:rFonts w:hint="eastAsia" w:eastAsia="宋体"/>
                <w:kern w:val="0"/>
                <w:sz w:val="20"/>
              </w:rPr>
              <w:t>426.27</w:t>
            </w:r>
          </w:p>
        </w:tc>
        <w:tc>
          <w:tcPr>
            <w:tcW w:w="1153" w:type="dxa"/>
            <w:tcBorders>
              <w:top w:val="nil"/>
              <w:left w:val="nil"/>
              <w:bottom w:val="single" w:color="auto" w:sz="4" w:space="0"/>
              <w:right w:val="single" w:color="auto" w:sz="4" w:space="0"/>
            </w:tcBorders>
            <w:noWrap w:val="0"/>
            <w:vAlign w:val="center"/>
          </w:tcPr>
          <w:p w14:paraId="5AE2FF9E">
            <w:pPr>
              <w:widowControl/>
              <w:jc w:val="center"/>
              <w:rPr>
                <w:rFonts w:eastAsia="宋体"/>
                <w:kern w:val="0"/>
                <w:sz w:val="20"/>
              </w:rPr>
            </w:pPr>
          </w:p>
        </w:tc>
      </w:tr>
      <w:tr w14:paraId="34903A00">
        <w:tblPrEx>
          <w:tblCellMar>
            <w:top w:w="0" w:type="dxa"/>
            <w:left w:w="108" w:type="dxa"/>
            <w:bottom w:w="0" w:type="dxa"/>
            <w:right w:w="108" w:type="dxa"/>
          </w:tblCellMar>
        </w:tblPrEx>
        <w:trPr>
          <w:trHeight w:val="607" w:hRule="atLeast"/>
        </w:trPr>
        <w:tc>
          <w:tcPr>
            <w:tcW w:w="1918" w:type="dxa"/>
            <w:tcBorders>
              <w:top w:val="nil"/>
              <w:left w:val="single" w:color="auto" w:sz="4" w:space="0"/>
              <w:bottom w:val="single" w:color="auto" w:sz="4" w:space="0"/>
              <w:right w:val="single" w:color="auto" w:sz="4" w:space="0"/>
            </w:tcBorders>
            <w:noWrap w:val="0"/>
            <w:vAlign w:val="center"/>
          </w:tcPr>
          <w:p w14:paraId="6B3B4DCF">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12" w:type="dxa"/>
            <w:tcBorders>
              <w:top w:val="nil"/>
              <w:left w:val="nil"/>
              <w:bottom w:val="single" w:color="auto" w:sz="4" w:space="0"/>
              <w:right w:val="single" w:color="auto" w:sz="4" w:space="0"/>
            </w:tcBorders>
            <w:noWrap w:val="0"/>
            <w:vAlign w:val="center"/>
          </w:tcPr>
          <w:p w14:paraId="63610D04">
            <w:pPr>
              <w:widowControl/>
              <w:jc w:val="center"/>
              <w:rPr>
                <w:rFonts w:eastAsia="宋体"/>
                <w:kern w:val="0"/>
                <w:sz w:val="20"/>
              </w:rPr>
            </w:pPr>
            <w:r>
              <w:rPr>
                <w:rFonts w:hint="eastAsia" w:eastAsia="宋体"/>
                <w:kern w:val="0"/>
                <w:sz w:val="20"/>
              </w:rPr>
              <w:t>170.37</w:t>
            </w:r>
          </w:p>
        </w:tc>
        <w:tc>
          <w:tcPr>
            <w:tcW w:w="977" w:type="dxa"/>
            <w:gridSpan w:val="2"/>
            <w:tcBorders>
              <w:top w:val="nil"/>
              <w:left w:val="nil"/>
              <w:bottom w:val="single" w:color="auto" w:sz="4" w:space="0"/>
              <w:right w:val="single" w:color="auto" w:sz="4" w:space="0"/>
            </w:tcBorders>
            <w:noWrap w:val="0"/>
            <w:vAlign w:val="center"/>
          </w:tcPr>
          <w:p w14:paraId="43E6D334">
            <w:pPr>
              <w:jc w:val="center"/>
              <w:rPr>
                <w:rFonts w:eastAsia="宋体"/>
                <w:kern w:val="0"/>
                <w:sz w:val="20"/>
              </w:rPr>
            </w:pPr>
            <w:r>
              <w:rPr>
                <w:rFonts w:hint="eastAsia" w:eastAsia="宋体"/>
                <w:kern w:val="0"/>
                <w:sz w:val="20"/>
              </w:rPr>
              <w:t>170.37</w:t>
            </w:r>
          </w:p>
        </w:tc>
        <w:tc>
          <w:tcPr>
            <w:tcW w:w="1127" w:type="dxa"/>
            <w:tcBorders>
              <w:top w:val="nil"/>
              <w:left w:val="single" w:color="auto" w:sz="4" w:space="0"/>
              <w:bottom w:val="single" w:color="auto" w:sz="4" w:space="0"/>
              <w:right w:val="nil"/>
            </w:tcBorders>
            <w:noWrap w:val="0"/>
            <w:vAlign w:val="center"/>
          </w:tcPr>
          <w:p w14:paraId="41F28BA3">
            <w:pPr>
              <w:jc w:val="center"/>
              <w:rPr>
                <w:rFonts w:eastAsia="宋体"/>
                <w:kern w:val="0"/>
                <w:sz w:val="20"/>
              </w:rPr>
            </w:pPr>
          </w:p>
        </w:tc>
        <w:tc>
          <w:tcPr>
            <w:tcW w:w="1332" w:type="dxa"/>
            <w:tcBorders>
              <w:top w:val="nil"/>
              <w:left w:val="single" w:color="auto" w:sz="4" w:space="0"/>
              <w:bottom w:val="single" w:color="auto" w:sz="4" w:space="0"/>
              <w:right w:val="single" w:color="auto" w:sz="4" w:space="0"/>
            </w:tcBorders>
            <w:noWrap w:val="0"/>
            <w:vAlign w:val="center"/>
          </w:tcPr>
          <w:p w14:paraId="09BACACF">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kern w:val="0"/>
                <w:sz w:val="20"/>
              </w:rPr>
              <w:t>社会保障和就业支出</w:t>
            </w:r>
          </w:p>
        </w:tc>
        <w:tc>
          <w:tcPr>
            <w:tcW w:w="1148" w:type="dxa"/>
            <w:tcBorders>
              <w:top w:val="nil"/>
              <w:left w:val="single" w:color="auto" w:sz="4" w:space="0"/>
              <w:bottom w:val="single" w:color="auto" w:sz="4" w:space="0"/>
              <w:right w:val="single" w:color="auto" w:sz="4" w:space="0"/>
            </w:tcBorders>
            <w:noWrap w:val="0"/>
            <w:vAlign w:val="center"/>
          </w:tcPr>
          <w:p w14:paraId="0B0175EB">
            <w:pPr>
              <w:autoSpaceDN w:val="0"/>
              <w:jc w:val="center"/>
              <w:textAlignment w:val="center"/>
              <w:rPr>
                <w:rFonts w:eastAsia="宋体"/>
                <w:color w:val="000000"/>
                <w:kern w:val="0"/>
                <w:sz w:val="20"/>
              </w:rPr>
            </w:pPr>
            <w:r>
              <w:rPr>
                <w:rFonts w:hint="eastAsia" w:eastAsia="宋体"/>
                <w:color w:val="000000"/>
                <w:kern w:val="0"/>
                <w:sz w:val="20"/>
              </w:rPr>
              <w:t>30.64</w:t>
            </w:r>
          </w:p>
        </w:tc>
        <w:tc>
          <w:tcPr>
            <w:tcW w:w="1173" w:type="dxa"/>
            <w:gridSpan w:val="2"/>
            <w:tcBorders>
              <w:top w:val="nil"/>
              <w:left w:val="nil"/>
              <w:bottom w:val="single" w:color="auto" w:sz="4" w:space="0"/>
              <w:right w:val="single" w:color="auto" w:sz="4" w:space="0"/>
            </w:tcBorders>
            <w:noWrap w:val="0"/>
            <w:vAlign w:val="center"/>
          </w:tcPr>
          <w:p w14:paraId="049BF9EE">
            <w:pPr>
              <w:jc w:val="center"/>
              <w:rPr>
                <w:rFonts w:eastAsia="宋体"/>
                <w:kern w:val="0"/>
                <w:sz w:val="20"/>
              </w:rPr>
            </w:pPr>
            <w:r>
              <w:rPr>
                <w:rFonts w:hint="eastAsia" w:eastAsia="宋体"/>
                <w:kern w:val="0"/>
                <w:sz w:val="20"/>
              </w:rPr>
              <w:t>30.64</w:t>
            </w:r>
          </w:p>
        </w:tc>
        <w:tc>
          <w:tcPr>
            <w:tcW w:w="1153" w:type="dxa"/>
            <w:tcBorders>
              <w:top w:val="nil"/>
              <w:left w:val="nil"/>
              <w:bottom w:val="single" w:color="auto" w:sz="4" w:space="0"/>
              <w:right w:val="single" w:color="auto" w:sz="4" w:space="0"/>
            </w:tcBorders>
            <w:noWrap w:val="0"/>
            <w:vAlign w:val="center"/>
          </w:tcPr>
          <w:p w14:paraId="1E3296B1">
            <w:pPr>
              <w:jc w:val="center"/>
              <w:rPr>
                <w:rFonts w:eastAsia="宋体"/>
                <w:kern w:val="0"/>
                <w:sz w:val="20"/>
              </w:rPr>
            </w:pPr>
          </w:p>
        </w:tc>
      </w:tr>
      <w:tr w14:paraId="2BE54963">
        <w:tblPrEx>
          <w:tblCellMar>
            <w:top w:w="0" w:type="dxa"/>
            <w:left w:w="108" w:type="dxa"/>
            <w:bottom w:w="0" w:type="dxa"/>
            <w:right w:w="108" w:type="dxa"/>
          </w:tblCellMar>
        </w:tblPrEx>
        <w:trPr>
          <w:trHeight w:val="607" w:hRule="atLeast"/>
        </w:trPr>
        <w:tc>
          <w:tcPr>
            <w:tcW w:w="1918" w:type="dxa"/>
            <w:tcBorders>
              <w:top w:val="nil"/>
              <w:left w:val="single" w:color="auto" w:sz="4" w:space="0"/>
              <w:bottom w:val="single" w:color="auto" w:sz="4" w:space="0"/>
              <w:right w:val="single" w:color="auto" w:sz="4" w:space="0"/>
            </w:tcBorders>
            <w:noWrap w:val="0"/>
            <w:vAlign w:val="center"/>
          </w:tcPr>
          <w:p w14:paraId="4AD7FBA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12" w:type="dxa"/>
            <w:tcBorders>
              <w:top w:val="nil"/>
              <w:left w:val="nil"/>
              <w:bottom w:val="single" w:color="auto" w:sz="4" w:space="0"/>
              <w:right w:val="single" w:color="auto" w:sz="4" w:space="0"/>
            </w:tcBorders>
            <w:noWrap w:val="0"/>
            <w:vAlign w:val="center"/>
          </w:tcPr>
          <w:p w14:paraId="19DF4849">
            <w:pPr>
              <w:widowControl/>
              <w:jc w:val="center"/>
              <w:rPr>
                <w:rFonts w:eastAsia="宋体"/>
                <w:kern w:val="0"/>
                <w:sz w:val="20"/>
              </w:rPr>
            </w:pPr>
          </w:p>
        </w:tc>
        <w:tc>
          <w:tcPr>
            <w:tcW w:w="977" w:type="dxa"/>
            <w:gridSpan w:val="2"/>
            <w:tcBorders>
              <w:top w:val="nil"/>
              <w:left w:val="nil"/>
              <w:bottom w:val="single" w:color="auto" w:sz="4" w:space="0"/>
              <w:right w:val="single" w:color="auto" w:sz="4" w:space="0"/>
            </w:tcBorders>
            <w:noWrap w:val="0"/>
            <w:vAlign w:val="center"/>
          </w:tcPr>
          <w:p w14:paraId="790729E7">
            <w:pPr>
              <w:jc w:val="center"/>
              <w:rPr>
                <w:rFonts w:eastAsia="宋体"/>
                <w:kern w:val="0"/>
                <w:sz w:val="20"/>
              </w:rPr>
            </w:pPr>
          </w:p>
        </w:tc>
        <w:tc>
          <w:tcPr>
            <w:tcW w:w="1127" w:type="dxa"/>
            <w:tcBorders>
              <w:top w:val="nil"/>
              <w:left w:val="single" w:color="auto" w:sz="4" w:space="0"/>
              <w:bottom w:val="single" w:color="auto" w:sz="4" w:space="0"/>
              <w:right w:val="nil"/>
            </w:tcBorders>
            <w:noWrap w:val="0"/>
            <w:vAlign w:val="center"/>
          </w:tcPr>
          <w:p w14:paraId="6AB43B05">
            <w:pPr>
              <w:jc w:val="center"/>
              <w:rPr>
                <w:rFonts w:eastAsia="宋体"/>
                <w:kern w:val="0"/>
                <w:sz w:val="20"/>
              </w:rPr>
            </w:pPr>
          </w:p>
        </w:tc>
        <w:tc>
          <w:tcPr>
            <w:tcW w:w="1332" w:type="dxa"/>
            <w:tcBorders>
              <w:top w:val="nil"/>
              <w:left w:val="single" w:color="auto" w:sz="4" w:space="0"/>
              <w:bottom w:val="single" w:color="auto" w:sz="4" w:space="0"/>
              <w:right w:val="single" w:color="auto" w:sz="4" w:space="0"/>
            </w:tcBorders>
            <w:noWrap w:val="0"/>
            <w:vAlign w:val="center"/>
          </w:tcPr>
          <w:p w14:paraId="6F4061C3">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kern w:val="0"/>
                <w:sz w:val="20"/>
              </w:rPr>
              <w:t>卫生健康支出</w:t>
            </w:r>
          </w:p>
        </w:tc>
        <w:tc>
          <w:tcPr>
            <w:tcW w:w="1148" w:type="dxa"/>
            <w:tcBorders>
              <w:top w:val="nil"/>
              <w:left w:val="single" w:color="auto" w:sz="4" w:space="0"/>
              <w:bottom w:val="single" w:color="auto" w:sz="4" w:space="0"/>
              <w:right w:val="single" w:color="auto" w:sz="4" w:space="0"/>
            </w:tcBorders>
            <w:noWrap w:val="0"/>
            <w:vAlign w:val="center"/>
          </w:tcPr>
          <w:p w14:paraId="7096BAA8">
            <w:pPr>
              <w:autoSpaceDN w:val="0"/>
              <w:jc w:val="center"/>
              <w:textAlignment w:val="center"/>
              <w:rPr>
                <w:rFonts w:eastAsia="宋体"/>
                <w:color w:val="000000"/>
                <w:kern w:val="0"/>
                <w:sz w:val="20"/>
              </w:rPr>
            </w:pPr>
            <w:r>
              <w:rPr>
                <w:rFonts w:hint="eastAsia" w:eastAsia="宋体"/>
                <w:color w:val="000000"/>
                <w:kern w:val="0"/>
                <w:sz w:val="20"/>
              </w:rPr>
              <w:t>2.94</w:t>
            </w:r>
          </w:p>
        </w:tc>
        <w:tc>
          <w:tcPr>
            <w:tcW w:w="1173" w:type="dxa"/>
            <w:gridSpan w:val="2"/>
            <w:tcBorders>
              <w:top w:val="nil"/>
              <w:left w:val="nil"/>
              <w:bottom w:val="single" w:color="auto" w:sz="4" w:space="0"/>
              <w:right w:val="single" w:color="auto" w:sz="4" w:space="0"/>
            </w:tcBorders>
            <w:noWrap w:val="0"/>
            <w:vAlign w:val="center"/>
          </w:tcPr>
          <w:p w14:paraId="7807BD2A">
            <w:pPr>
              <w:jc w:val="center"/>
              <w:rPr>
                <w:rFonts w:eastAsia="宋体"/>
                <w:kern w:val="0"/>
                <w:sz w:val="20"/>
              </w:rPr>
            </w:pPr>
            <w:r>
              <w:rPr>
                <w:rFonts w:hint="eastAsia" w:eastAsia="宋体"/>
                <w:kern w:val="0"/>
                <w:sz w:val="20"/>
              </w:rPr>
              <w:t>2.94</w:t>
            </w:r>
          </w:p>
        </w:tc>
        <w:tc>
          <w:tcPr>
            <w:tcW w:w="1153" w:type="dxa"/>
            <w:tcBorders>
              <w:top w:val="nil"/>
              <w:left w:val="nil"/>
              <w:bottom w:val="single" w:color="auto" w:sz="4" w:space="0"/>
              <w:right w:val="single" w:color="auto" w:sz="4" w:space="0"/>
            </w:tcBorders>
            <w:noWrap w:val="0"/>
            <w:vAlign w:val="center"/>
          </w:tcPr>
          <w:p w14:paraId="66B590F4">
            <w:pPr>
              <w:jc w:val="center"/>
              <w:rPr>
                <w:rFonts w:eastAsia="宋体"/>
                <w:kern w:val="0"/>
                <w:sz w:val="20"/>
              </w:rPr>
            </w:pPr>
          </w:p>
        </w:tc>
      </w:tr>
      <w:tr w14:paraId="11D3FC97">
        <w:tblPrEx>
          <w:tblCellMar>
            <w:top w:w="0" w:type="dxa"/>
            <w:left w:w="108" w:type="dxa"/>
            <w:bottom w:w="0" w:type="dxa"/>
            <w:right w:w="108" w:type="dxa"/>
          </w:tblCellMar>
        </w:tblPrEx>
        <w:trPr>
          <w:trHeight w:val="607" w:hRule="atLeast"/>
        </w:trPr>
        <w:tc>
          <w:tcPr>
            <w:tcW w:w="1918" w:type="dxa"/>
            <w:tcBorders>
              <w:top w:val="nil"/>
              <w:left w:val="single" w:color="auto" w:sz="4" w:space="0"/>
              <w:bottom w:val="single" w:color="auto" w:sz="4" w:space="0"/>
              <w:right w:val="single" w:color="auto" w:sz="4" w:space="0"/>
            </w:tcBorders>
            <w:noWrap w:val="0"/>
            <w:vAlign w:val="center"/>
          </w:tcPr>
          <w:p w14:paraId="5EE4F882">
            <w:pPr>
              <w:jc w:val="center"/>
              <w:rPr>
                <w:rFonts w:hint="eastAsia" w:eastAsia="宋体"/>
                <w:sz w:val="20"/>
              </w:rPr>
            </w:pPr>
            <w:r>
              <w:rPr>
                <w:rFonts w:hint="eastAsia" w:eastAsia="宋体"/>
                <w:sz w:val="20"/>
              </w:rPr>
              <w:t>国有资本经营预算拨款收入</w:t>
            </w:r>
          </w:p>
        </w:tc>
        <w:tc>
          <w:tcPr>
            <w:tcW w:w="1012" w:type="dxa"/>
            <w:tcBorders>
              <w:top w:val="nil"/>
              <w:left w:val="nil"/>
              <w:bottom w:val="single" w:color="auto" w:sz="4" w:space="0"/>
              <w:right w:val="single" w:color="auto" w:sz="4" w:space="0"/>
            </w:tcBorders>
            <w:noWrap w:val="0"/>
            <w:vAlign w:val="center"/>
          </w:tcPr>
          <w:p w14:paraId="354B878F">
            <w:pPr>
              <w:widowControl/>
              <w:jc w:val="center"/>
              <w:rPr>
                <w:rFonts w:eastAsia="宋体"/>
                <w:kern w:val="0"/>
                <w:sz w:val="20"/>
              </w:rPr>
            </w:pPr>
          </w:p>
        </w:tc>
        <w:tc>
          <w:tcPr>
            <w:tcW w:w="977" w:type="dxa"/>
            <w:gridSpan w:val="2"/>
            <w:tcBorders>
              <w:top w:val="nil"/>
              <w:left w:val="nil"/>
              <w:bottom w:val="single" w:color="auto" w:sz="4" w:space="0"/>
              <w:right w:val="single" w:color="auto" w:sz="4" w:space="0"/>
            </w:tcBorders>
            <w:noWrap w:val="0"/>
            <w:vAlign w:val="center"/>
          </w:tcPr>
          <w:p w14:paraId="5B52FDD0">
            <w:pPr>
              <w:jc w:val="center"/>
              <w:rPr>
                <w:rFonts w:eastAsia="宋体"/>
                <w:kern w:val="0"/>
                <w:sz w:val="20"/>
              </w:rPr>
            </w:pPr>
          </w:p>
        </w:tc>
        <w:tc>
          <w:tcPr>
            <w:tcW w:w="1127" w:type="dxa"/>
            <w:tcBorders>
              <w:top w:val="nil"/>
              <w:left w:val="single" w:color="auto" w:sz="4" w:space="0"/>
              <w:bottom w:val="single" w:color="auto" w:sz="4" w:space="0"/>
              <w:right w:val="nil"/>
            </w:tcBorders>
            <w:noWrap w:val="0"/>
            <w:vAlign w:val="center"/>
          </w:tcPr>
          <w:p w14:paraId="5F49A327">
            <w:pPr>
              <w:jc w:val="center"/>
              <w:rPr>
                <w:rFonts w:eastAsia="宋体"/>
                <w:kern w:val="0"/>
                <w:sz w:val="20"/>
              </w:rPr>
            </w:pPr>
          </w:p>
        </w:tc>
        <w:tc>
          <w:tcPr>
            <w:tcW w:w="1332" w:type="dxa"/>
            <w:tcBorders>
              <w:top w:val="nil"/>
              <w:left w:val="single" w:color="auto" w:sz="4" w:space="0"/>
              <w:bottom w:val="single" w:color="auto" w:sz="4" w:space="0"/>
              <w:right w:val="single" w:color="auto" w:sz="4" w:space="0"/>
            </w:tcBorders>
            <w:noWrap w:val="0"/>
            <w:vAlign w:val="center"/>
          </w:tcPr>
          <w:p w14:paraId="78D20DFA">
            <w:pPr>
              <w:autoSpaceDN w:val="0"/>
              <w:jc w:val="center"/>
              <w:textAlignment w:val="center"/>
              <w:rPr>
                <w:rFonts w:eastAsia="宋体"/>
                <w:color w:val="000000"/>
                <w:kern w:val="0"/>
                <w:sz w:val="20"/>
              </w:rPr>
            </w:pPr>
            <w:r>
              <w:rPr>
                <w:rFonts w:hint="eastAsia" w:eastAsia="宋体"/>
                <w:color w:val="000000"/>
                <w:sz w:val="20"/>
                <w:lang w:eastAsia="zh-CN"/>
              </w:rPr>
              <w:t>四</w:t>
            </w:r>
            <w:r>
              <w:rPr>
                <w:rFonts w:eastAsia="宋体"/>
                <w:color w:val="000000"/>
                <w:sz w:val="20"/>
              </w:rPr>
              <w:t>、</w:t>
            </w:r>
            <w:r>
              <w:rPr>
                <w:rFonts w:hint="eastAsia" w:eastAsia="宋体"/>
                <w:color w:val="000000"/>
                <w:kern w:val="0"/>
                <w:sz w:val="20"/>
              </w:rPr>
              <w:t>住房保障支出</w:t>
            </w:r>
          </w:p>
        </w:tc>
        <w:tc>
          <w:tcPr>
            <w:tcW w:w="1148" w:type="dxa"/>
            <w:tcBorders>
              <w:top w:val="nil"/>
              <w:left w:val="single" w:color="auto" w:sz="4" w:space="0"/>
              <w:bottom w:val="single" w:color="auto" w:sz="4" w:space="0"/>
              <w:right w:val="single" w:color="auto" w:sz="4" w:space="0"/>
            </w:tcBorders>
            <w:noWrap w:val="0"/>
            <w:vAlign w:val="center"/>
          </w:tcPr>
          <w:p w14:paraId="27BCEE63">
            <w:pPr>
              <w:autoSpaceDN w:val="0"/>
              <w:jc w:val="center"/>
              <w:textAlignment w:val="center"/>
              <w:rPr>
                <w:rFonts w:eastAsia="宋体"/>
                <w:color w:val="000000"/>
                <w:kern w:val="0"/>
                <w:sz w:val="20"/>
              </w:rPr>
            </w:pPr>
            <w:r>
              <w:rPr>
                <w:rFonts w:hint="eastAsia" w:eastAsia="宋体"/>
                <w:color w:val="000000"/>
                <w:kern w:val="0"/>
                <w:sz w:val="20"/>
              </w:rPr>
              <w:t>7.75</w:t>
            </w:r>
          </w:p>
        </w:tc>
        <w:tc>
          <w:tcPr>
            <w:tcW w:w="1173" w:type="dxa"/>
            <w:gridSpan w:val="2"/>
            <w:tcBorders>
              <w:top w:val="nil"/>
              <w:left w:val="nil"/>
              <w:bottom w:val="single" w:color="auto" w:sz="4" w:space="0"/>
              <w:right w:val="single" w:color="auto" w:sz="4" w:space="0"/>
            </w:tcBorders>
            <w:noWrap w:val="0"/>
            <w:vAlign w:val="center"/>
          </w:tcPr>
          <w:p w14:paraId="0E3DA988">
            <w:pPr>
              <w:jc w:val="center"/>
              <w:rPr>
                <w:rFonts w:eastAsia="宋体"/>
                <w:kern w:val="0"/>
                <w:sz w:val="20"/>
              </w:rPr>
            </w:pPr>
            <w:r>
              <w:rPr>
                <w:rFonts w:hint="eastAsia" w:eastAsia="宋体"/>
                <w:kern w:val="0"/>
                <w:sz w:val="20"/>
              </w:rPr>
              <w:t>7.75</w:t>
            </w:r>
          </w:p>
        </w:tc>
        <w:tc>
          <w:tcPr>
            <w:tcW w:w="1153" w:type="dxa"/>
            <w:tcBorders>
              <w:top w:val="nil"/>
              <w:left w:val="nil"/>
              <w:bottom w:val="single" w:color="auto" w:sz="4" w:space="0"/>
              <w:right w:val="single" w:color="auto" w:sz="4" w:space="0"/>
            </w:tcBorders>
            <w:noWrap w:val="0"/>
            <w:vAlign w:val="center"/>
          </w:tcPr>
          <w:p w14:paraId="126A2743">
            <w:pPr>
              <w:jc w:val="center"/>
              <w:rPr>
                <w:rFonts w:eastAsia="宋体"/>
                <w:kern w:val="0"/>
                <w:sz w:val="20"/>
              </w:rPr>
            </w:pPr>
          </w:p>
        </w:tc>
      </w:tr>
      <w:tr w14:paraId="78BEAAE6">
        <w:tblPrEx>
          <w:tblCellMar>
            <w:top w:w="0" w:type="dxa"/>
            <w:left w:w="108" w:type="dxa"/>
            <w:bottom w:w="0" w:type="dxa"/>
            <w:right w:w="108" w:type="dxa"/>
          </w:tblCellMar>
        </w:tblPrEx>
        <w:trPr>
          <w:trHeight w:val="607" w:hRule="atLeast"/>
        </w:trPr>
        <w:tc>
          <w:tcPr>
            <w:tcW w:w="1918" w:type="dxa"/>
            <w:tcBorders>
              <w:top w:val="nil"/>
              <w:left w:val="single" w:color="auto" w:sz="4" w:space="0"/>
              <w:bottom w:val="single" w:color="auto" w:sz="4" w:space="0"/>
              <w:right w:val="single" w:color="auto" w:sz="4" w:space="0"/>
            </w:tcBorders>
            <w:shd w:val="solid" w:color="FFFFFF" w:fill="auto"/>
            <w:noWrap w:val="0"/>
            <w:vAlign w:val="center"/>
          </w:tcPr>
          <w:p w14:paraId="7AB1D5DD">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12" w:type="dxa"/>
            <w:tcBorders>
              <w:top w:val="nil"/>
              <w:left w:val="nil"/>
              <w:bottom w:val="single" w:color="auto" w:sz="4" w:space="0"/>
              <w:right w:val="single" w:color="auto" w:sz="4" w:space="0"/>
            </w:tcBorders>
            <w:noWrap w:val="0"/>
            <w:vAlign w:val="center"/>
          </w:tcPr>
          <w:p w14:paraId="7CF873C0">
            <w:pPr>
              <w:widowControl/>
              <w:jc w:val="center"/>
              <w:rPr>
                <w:rFonts w:eastAsia="宋体"/>
                <w:kern w:val="0"/>
                <w:sz w:val="20"/>
              </w:rPr>
            </w:pPr>
          </w:p>
        </w:tc>
        <w:tc>
          <w:tcPr>
            <w:tcW w:w="977" w:type="dxa"/>
            <w:gridSpan w:val="2"/>
            <w:tcBorders>
              <w:top w:val="nil"/>
              <w:left w:val="nil"/>
              <w:bottom w:val="single" w:color="auto" w:sz="4" w:space="0"/>
              <w:right w:val="single" w:color="auto" w:sz="4" w:space="0"/>
            </w:tcBorders>
            <w:noWrap w:val="0"/>
            <w:vAlign w:val="center"/>
          </w:tcPr>
          <w:p w14:paraId="6EE8893D">
            <w:pPr>
              <w:widowControl/>
              <w:jc w:val="center"/>
              <w:rPr>
                <w:rFonts w:eastAsia="宋体"/>
                <w:kern w:val="0"/>
                <w:sz w:val="20"/>
              </w:rPr>
            </w:pPr>
          </w:p>
        </w:tc>
        <w:tc>
          <w:tcPr>
            <w:tcW w:w="1127" w:type="dxa"/>
            <w:tcBorders>
              <w:top w:val="nil"/>
              <w:left w:val="single" w:color="auto" w:sz="4" w:space="0"/>
              <w:bottom w:val="single" w:color="auto" w:sz="4" w:space="0"/>
              <w:right w:val="nil"/>
            </w:tcBorders>
            <w:noWrap w:val="0"/>
            <w:vAlign w:val="center"/>
          </w:tcPr>
          <w:p w14:paraId="6D2FE5AD">
            <w:pPr>
              <w:widowControl/>
              <w:jc w:val="center"/>
              <w:rPr>
                <w:rFonts w:eastAsia="宋体"/>
                <w:kern w:val="0"/>
                <w:sz w:val="20"/>
              </w:rPr>
            </w:pPr>
          </w:p>
        </w:tc>
        <w:tc>
          <w:tcPr>
            <w:tcW w:w="1332" w:type="dxa"/>
            <w:tcBorders>
              <w:top w:val="nil"/>
              <w:left w:val="single" w:color="auto" w:sz="4" w:space="0"/>
              <w:bottom w:val="single" w:color="auto" w:sz="4" w:space="0"/>
              <w:right w:val="single" w:color="auto" w:sz="4" w:space="0"/>
            </w:tcBorders>
            <w:noWrap w:val="0"/>
            <w:vAlign w:val="center"/>
          </w:tcPr>
          <w:p w14:paraId="2F150624">
            <w:pPr>
              <w:widowControl/>
              <w:jc w:val="center"/>
              <w:rPr>
                <w:rFonts w:eastAsia="宋体"/>
                <w:color w:val="000000"/>
                <w:kern w:val="0"/>
                <w:sz w:val="20"/>
              </w:rPr>
            </w:pPr>
          </w:p>
        </w:tc>
        <w:tc>
          <w:tcPr>
            <w:tcW w:w="1148" w:type="dxa"/>
            <w:tcBorders>
              <w:top w:val="nil"/>
              <w:left w:val="single" w:color="auto" w:sz="4" w:space="0"/>
              <w:bottom w:val="single" w:color="auto" w:sz="4" w:space="0"/>
              <w:right w:val="single" w:color="auto" w:sz="4" w:space="0"/>
            </w:tcBorders>
            <w:noWrap w:val="0"/>
            <w:vAlign w:val="center"/>
          </w:tcPr>
          <w:p w14:paraId="5AB00048">
            <w:pPr>
              <w:widowControl/>
              <w:jc w:val="center"/>
              <w:rPr>
                <w:rFonts w:eastAsia="宋体"/>
                <w:color w:val="000000"/>
                <w:kern w:val="0"/>
                <w:sz w:val="20"/>
              </w:rPr>
            </w:pPr>
          </w:p>
        </w:tc>
        <w:tc>
          <w:tcPr>
            <w:tcW w:w="1173" w:type="dxa"/>
            <w:gridSpan w:val="2"/>
            <w:tcBorders>
              <w:top w:val="nil"/>
              <w:left w:val="nil"/>
              <w:bottom w:val="single" w:color="auto" w:sz="4" w:space="0"/>
              <w:right w:val="single" w:color="auto" w:sz="4" w:space="0"/>
            </w:tcBorders>
            <w:noWrap w:val="0"/>
            <w:vAlign w:val="center"/>
          </w:tcPr>
          <w:p w14:paraId="170686A8">
            <w:pPr>
              <w:widowControl/>
              <w:jc w:val="center"/>
              <w:rPr>
                <w:rFonts w:eastAsia="宋体"/>
                <w:kern w:val="0"/>
                <w:sz w:val="20"/>
              </w:rPr>
            </w:pPr>
          </w:p>
        </w:tc>
        <w:tc>
          <w:tcPr>
            <w:tcW w:w="1153" w:type="dxa"/>
            <w:tcBorders>
              <w:top w:val="nil"/>
              <w:left w:val="nil"/>
              <w:bottom w:val="single" w:color="auto" w:sz="4" w:space="0"/>
              <w:right w:val="single" w:color="auto" w:sz="4" w:space="0"/>
            </w:tcBorders>
            <w:noWrap w:val="0"/>
            <w:vAlign w:val="center"/>
          </w:tcPr>
          <w:p w14:paraId="56177171">
            <w:pPr>
              <w:widowControl/>
              <w:jc w:val="center"/>
              <w:rPr>
                <w:rFonts w:eastAsia="宋体"/>
                <w:kern w:val="0"/>
                <w:sz w:val="20"/>
              </w:rPr>
            </w:pPr>
          </w:p>
        </w:tc>
      </w:tr>
      <w:tr w14:paraId="062E9BEB">
        <w:tblPrEx>
          <w:tblCellMar>
            <w:top w:w="0" w:type="dxa"/>
            <w:left w:w="108" w:type="dxa"/>
            <w:bottom w:w="0" w:type="dxa"/>
            <w:right w:w="108" w:type="dxa"/>
          </w:tblCellMar>
        </w:tblPrEx>
        <w:trPr>
          <w:trHeight w:val="425" w:hRule="atLeast"/>
        </w:trPr>
        <w:tc>
          <w:tcPr>
            <w:tcW w:w="1918" w:type="dxa"/>
            <w:tcBorders>
              <w:top w:val="nil"/>
              <w:left w:val="single" w:color="auto" w:sz="4" w:space="0"/>
              <w:bottom w:val="single" w:color="auto" w:sz="4" w:space="0"/>
              <w:right w:val="single" w:color="auto" w:sz="4" w:space="0"/>
            </w:tcBorders>
            <w:shd w:val="clear" w:color="auto" w:fill="FFFFFF"/>
            <w:noWrap w:val="0"/>
            <w:vAlign w:val="center"/>
          </w:tcPr>
          <w:p w14:paraId="7DD2E548">
            <w:pPr>
              <w:jc w:val="center"/>
              <w:rPr>
                <w:rFonts w:hint="eastAsia" w:eastAsia="宋体"/>
                <w:sz w:val="20"/>
              </w:rPr>
            </w:pPr>
            <w:r>
              <w:rPr>
                <w:rFonts w:hint="eastAsia" w:eastAsia="宋体"/>
                <w:sz w:val="20"/>
              </w:rPr>
              <w:t>三、单位资金收入</w:t>
            </w:r>
          </w:p>
        </w:tc>
        <w:tc>
          <w:tcPr>
            <w:tcW w:w="1012" w:type="dxa"/>
            <w:tcBorders>
              <w:top w:val="nil"/>
              <w:left w:val="nil"/>
              <w:bottom w:val="single" w:color="auto" w:sz="4" w:space="0"/>
              <w:right w:val="single" w:color="auto" w:sz="4" w:space="0"/>
            </w:tcBorders>
            <w:noWrap w:val="0"/>
            <w:vAlign w:val="center"/>
          </w:tcPr>
          <w:p w14:paraId="43B68269">
            <w:pPr>
              <w:widowControl/>
              <w:jc w:val="center"/>
              <w:rPr>
                <w:rFonts w:eastAsia="宋体"/>
                <w:kern w:val="0"/>
                <w:sz w:val="20"/>
              </w:rPr>
            </w:pPr>
            <w:r>
              <w:rPr>
                <w:rFonts w:hint="eastAsia" w:eastAsia="宋体"/>
                <w:kern w:val="0"/>
                <w:sz w:val="20"/>
              </w:rPr>
              <w:t>274.77</w:t>
            </w:r>
          </w:p>
        </w:tc>
        <w:tc>
          <w:tcPr>
            <w:tcW w:w="977" w:type="dxa"/>
            <w:gridSpan w:val="2"/>
            <w:tcBorders>
              <w:top w:val="nil"/>
              <w:left w:val="nil"/>
              <w:bottom w:val="single" w:color="auto" w:sz="4" w:space="0"/>
              <w:right w:val="single" w:color="auto" w:sz="4" w:space="0"/>
            </w:tcBorders>
            <w:noWrap w:val="0"/>
            <w:vAlign w:val="center"/>
          </w:tcPr>
          <w:p w14:paraId="61D06268">
            <w:pPr>
              <w:widowControl/>
              <w:jc w:val="center"/>
              <w:rPr>
                <w:rFonts w:eastAsia="宋体"/>
                <w:kern w:val="0"/>
                <w:sz w:val="20"/>
              </w:rPr>
            </w:pPr>
            <w:r>
              <w:rPr>
                <w:rFonts w:hint="eastAsia" w:eastAsia="宋体"/>
                <w:kern w:val="0"/>
                <w:sz w:val="20"/>
              </w:rPr>
              <w:t>274.77</w:t>
            </w:r>
          </w:p>
        </w:tc>
        <w:tc>
          <w:tcPr>
            <w:tcW w:w="1127" w:type="dxa"/>
            <w:tcBorders>
              <w:top w:val="nil"/>
              <w:left w:val="single" w:color="auto" w:sz="4" w:space="0"/>
              <w:bottom w:val="single" w:color="auto" w:sz="4" w:space="0"/>
              <w:right w:val="nil"/>
            </w:tcBorders>
            <w:noWrap w:val="0"/>
            <w:vAlign w:val="center"/>
          </w:tcPr>
          <w:p w14:paraId="46E8870E">
            <w:pPr>
              <w:widowControl/>
              <w:jc w:val="center"/>
              <w:rPr>
                <w:rFonts w:eastAsia="宋体"/>
                <w:kern w:val="0"/>
                <w:sz w:val="20"/>
              </w:rPr>
            </w:pPr>
          </w:p>
        </w:tc>
        <w:tc>
          <w:tcPr>
            <w:tcW w:w="1332" w:type="dxa"/>
            <w:tcBorders>
              <w:top w:val="nil"/>
              <w:left w:val="single" w:color="auto" w:sz="4" w:space="0"/>
              <w:bottom w:val="single" w:color="auto" w:sz="4" w:space="0"/>
              <w:right w:val="single" w:color="auto" w:sz="4" w:space="0"/>
            </w:tcBorders>
            <w:noWrap w:val="0"/>
            <w:vAlign w:val="center"/>
          </w:tcPr>
          <w:p w14:paraId="3EC19BD7">
            <w:pPr>
              <w:widowControl/>
              <w:jc w:val="center"/>
              <w:rPr>
                <w:rFonts w:eastAsia="宋体"/>
                <w:color w:val="000000"/>
                <w:kern w:val="0"/>
                <w:sz w:val="20"/>
              </w:rPr>
            </w:pPr>
          </w:p>
        </w:tc>
        <w:tc>
          <w:tcPr>
            <w:tcW w:w="1148" w:type="dxa"/>
            <w:tcBorders>
              <w:top w:val="nil"/>
              <w:left w:val="single" w:color="auto" w:sz="4" w:space="0"/>
              <w:bottom w:val="single" w:color="auto" w:sz="4" w:space="0"/>
              <w:right w:val="single" w:color="auto" w:sz="4" w:space="0"/>
            </w:tcBorders>
            <w:noWrap w:val="0"/>
            <w:vAlign w:val="center"/>
          </w:tcPr>
          <w:p w14:paraId="544DC997">
            <w:pPr>
              <w:widowControl/>
              <w:jc w:val="center"/>
              <w:rPr>
                <w:rFonts w:eastAsia="宋体"/>
                <w:color w:val="000000"/>
                <w:kern w:val="0"/>
                <w:sz w:val="20"/>
              </w:rPr>
            </w:pPr>
          </w:p>
        </w:tc>
        <w:tc>
          <w:tcPr>
            <w:tcW w:w="1173" w:type="dxa"/>
            <w:gridSpan w:val="2"/>
            <w:tcBorders>
              <w:top w:val="nil"/>
              <w:left w:val="nil"/>
              <w:bottom w:val="single" w:color="auto" w:sz="4" w:space="0"/>
              <w:right w:val="single" w:color="auto" w:sz="4" w:space="0"/>
            </w:tcBorders>
            <w:noWrap w:val="0"/>
            <w:vAlign w:val="center"/>
          </w:tcPr>
          <w:p w14:paraId="1652787B">
            <w:pPr>
              <w:widowControl/>
              <w:jc w:val="center"/>
              <w:rPr>
                <w:rFonts w:eastAsia="宋体"/>
                <w:kern w:val="0"/>
                <w:sz w:val="20"/>
              </w:rPr>
            </w:pPr>
          </w:p>
        </w:tc>
        <w:tc>
          <w:tcPr>
            <w:tcW w:w="1153" w:type="dxa"/>
            <w:tcBorders>
              <w:top w:val="nil"/>
              <w:left w:val="nil"/>
              <w:bottom w:val="single" w:color="auto" w:sz="4" w:space="0"/>
              <w:right w:val="single" w:color="auto" w:sz="4" w:space="0"/>
            </w:tcBorders>
            <w:noWrap w:val="0"/>
            <w:vAlign w:val="center"/>
          </w:tcPr>
          <w:p w14:paraId="60A3930A">
            <w:pPr>
              <w:widowControl/>
              <w:jc w:val="center"/>
              <w:rPr>
                <w:rFonts w:eastAsia="宋体"/>
                <w:kern w:val="0"/>
                <w:sz w:val="20"/>
              </w:rPr>
            </w:pPr>
          </w:p>
        </w:tc>
      </w:tr>
      <w:tr w14:paraId="49D45FC2">
        <w:tblPrEx>
          <w:tblCellMar>
            <w:top w:w="0" w:type="dxa"/>
            <w:left w:w="108" w:type="dxa"/>
            <w:bottom w:w="0" w:type="dxa"/>
            <w:right w:w="108" w:type="dxa"/>
          </w:tblCellMar>
        </w:tblPrEx>
        <w:trPr>
          <w:trHeight w:val="425" w:hRule="atLeast"/>
        </w:trPr>
        <w:tc>
          <w:tcPr>
            <w:tcW w:w="1918" w:type="dxa"/>
            <w:tcBorders>
              <w:top w:val="nil"/>
              <w:left w:val="single" w:color="auto" w:sz="4" w:space="0"/>
              <w:bottom w:val="single" w:color="auto" w:sz="4" w:space="0"/>
              <w:right w:val="single" w:color="auto" w:sz="4" w:space="0"/>
            </w:tcBorders>
            <w:noWrap w:val="0"/>
            <w:vAlign w:val="center"/>
          </w:tcPr>
          <w:p w14:paraId="091168F8">
            <w:pPr>
              <w:jc w:val="center"/>
              <w:rPr>
                <w:rFonts w:hint="eastAsia" w:eastAsia="宋体"/>
                <w:sz w:val="20"/>
              </w:rPr>
            </w:pPr>
            <w:r>
              <w:rPr>
                <w:rFonts w:hint="eastAsia" w:eastAsia="宋体"/>
                <w:sz w:val="20"/>
              </w:rPr>
              <w:t>事业收入</w:t>
            </w:r>
          </w:p>
        </w:tc>
        <w:tc>
          <w:tcPr>
            <w:tcW w:w="1012" w:type="dxa"/>
            <w:tcBorders>
              <w:top w:val="nil"/>
              <w:left w:val="nil"/>
              <w:bottom w:val="single" w:color="auto" w:sz="4" w:space="0"/>
              <w:right w:val="single" w:color="auto" w:sz="4" w:space="0"/>
            </w:tcBorders>
            <w:noWrap w:val="0"/>
            <w:vAlign w:val="center"/>
          </w:tcPr>
          <w:p w14:paraId="3A96050A">
            <w:pPr>
              <w:widowControl/>
              <w:jc w:val="center"/>
              <w:rPr>
                <w:rFonts w:eastAsia="宋体"/>
                <w:kern w:val="0"/>
                <w:sz w:val="20"/>
              </w:rPr>
            </w:pPr>
          </w:p>
        </w:tc>
        <w:tc>
          <w:tcPr>
            <w:tcW w:w="977" w:type="dxa"/>
            <w:gridSpan w:val="2"/>
            <w:tcBorders>
              <w:top w:val="nil"/>
              <w:left w:val="nil"/>
              <w:bottom w:val="single" w:color="auto" w:sz="4" w:space="0"/>
              <w:right w:val="single" w:color="auto" w:sz="4" w:space="0"/>
            </w:tcBorders>
            <w:noWrap w:val="0"/>
            <w:vAlign w:val="center"/>
          </w:tcPr>
          <w:p w14:paraId="59AA8691">
            <w:pPr>
              <w:widowControl/>
              <w:jc w:val="center"/>
              <w:rPr>
                <w:rFonts w:eastAsia="宋体"/>
                <w:kern w:val="0"/>
                <w:sz w:val="20"/>
              </w:rPr>
            </w:pPr>
          </w:p>
        </w:tc>
        <w:tc>
          <w:tcPr>
            <w:tcW w:w="1127" w:type="dxa"/>
            <w:tcBorders>
              <w:top w:val="nil"/>
              <w:left w:val="single" w:color="auto" w:sz="4" w:space="0"/>
              <w:bottom w:val="single" w:color="auto" w:sz="4" w:space="0"/>
              <w:right w:val="nil"/>
            </w:tcBorders>
            <w:noWrap w:val="0"/>
            <w:vAlign w:val="center"/>
          </w:tcPr>
          <w:p w14:paraId="038C27DE">
            <w:pPr>
              <w:widowControl/>
              <w:jc w:val="center"/>
              <w:rPr>
                <w:rFonts w:eastAsia="宋体"/>
                <w:kern w:val="0"/>
                <w:sz w:val="20"/>
              </w:rPr>
            </w:pPr>
          </w:p>
        </w:tc>
        <w:tc>
          <w:tcPr>
            <w:tcW w:w="1332" w:type="dxa"/>
            <w:tcBorders>
              <w:top w:val="nil"/>
              <w:left w:val="single" w:color="auto" w:sz="4" w:space="0"/>
              <w:bottom w:val="single" w:color="auto" w:sz="4" w:space="0"/>
              <w:right w:val="single" w:color="auto" w:sz="4" w:space="0"/>
            </w:tcBorders>
            <w:noWrap w:val="0"/>
            <w:vAlign w:val="center"/>
          </w:tcPr>
          <w:p w14:paraId="4681704E">
            <w:pPr>
              <w:widowControl/>
              <w:jc w:val="center"/>
              <w:rPr>
                <w:rFonts w:eastAsia="宋体"/>
                <w:color w:val="000000"/>
                <w:kern w:val="0"/>
                <w:sz w:val="20"/>
              </w:rPr>
            </w:pPr>
          </w:p>
        </w:tc>
        <w:tc>
          <w:tcPr>
            <w:tcW w:w="1148" w:type="dxa"/>
            <w:tcBorders>
              <w:top w:val="nil"/>
              <w:left w:val="single" w:color="auto" w:sz="4" w:space="0"/>
              <w:bottom w:val="single" w:color="auto" w:sz="4" w:space="0"/>
              <w:right w:val="single" w:color="auto" w:sz="4" w:space="0"/>
            </w:tcBorders>
            <w:noWrap w:val="0"/>
            <w:vAlign w:val="center"/>
          </w:tcPr>
          <w:p w14:paraId="03C8DBEC">
            <w:pPr>
              <w:widowControl/>
              <w:jc w:val="center"/>
              <w:rPr>
                <w:rFonts w:eastAsia="宋体"/>
                <w:color w:val="000000"/>
                <w:kern w:val="0"/>
                <w:sz w:val="20"/>
              </w:rPr>
            </w:pPr>
          </w:p>
        </w:tc>
        <w:tc>
          <w:tcPr>
            <w:tcW w:w="1173" w:type="dxa"/>
            <w:gridSpan w:val="2"/>
            <w:tcBorders>
              <w:top w:val="nil"/>
              <w:left w:val="nil"/>
              <w:bottom w:val="single" w:color="auto" w:sz="4" w:space="0"/>
              <w:right w:val="single" w:color="auto" w:sz="4" w:space="0"/>
            </w:tcBorders>
            <w:noWrap w:val="0"/>
            <w:vAlign w:val="center"/>
          </w:tcPr>
          <w:p w14:paraId="53292DED">
            <w:pPr>
              <w:widowControl/>
              <w:jc w:val="center"/>
              <w:rPr>
                <w:rFonts w:eastAsia="宋体"/>
                <w:kern w:val="0"/>
                <w:sz w:val="20"/>
              </w:rPr>
            </w:pPr>
          </w:p>
        </w:tc>
        <w:tc>
          <w:tcPr>
            <w:tcW w:w="1153" w:type="dxa"/>
            <w:tcBorders>
              <w:top w:val="nil"/>
              <w:left w:val="nil"/>
              <w:bottom w:val="single" w:color="auto" w:sz="4" w:space="0"/>
              <w:right w:val="single" w:color="auto" w:sz="4" w:space="0"/>
            </w:tcBorders>
            <w:noWrap w:val="0"/>
            <w:vAlign w:val="center"/>
          </w:tcPr>
          <w:p w14:paraId="6CE5C67C">
            <w:pPr>
              <w:widowControl/>
              <w:jc w:val="center"/>
              <w:rPr>
                <w:rFonts w:eastAsia="宋体"/>
                <w:kern w:val="0"/>
                <w:sz w:val="20"/>
              </w:rPr>
            </w:pPr>
          </w:p>
        </w:tc>
      </w:tr>
      <w:tr w14:paraId="7B3936BB">
        <w:tblPrEx>
          <w:tblCellMar>
            <w:top w:w="0" w:type="dxa"/>
            <w:left w:w="108" w:type="dxa"/>
            <w:bottom w:w="0" w:type="dxa"/>
            <w:right w:w="108" w:type="dxa"/>
          </w:tblCellMar>
        </w:tblPrEx>
        <w:trPr>
          <w:trHeight w:val="425" w:hRule="atLeast"/>
        </w:trPr>
        <w:tc>
          <w:tcPr>
            <w:tcW w:w="1918" w:type="dxa"/>
            <w:tcBorders>
              <w:top w:val="nil"/>
              <w:left w:val="single" w:color="auto" w:sz="4" w:space="0"/>
              <w:bottom w:val="single" w:color="auto" w:sz="4" w:space="0"/>
              <w:right w:val="single" w:color="auto" w:sz="4" w:space="0"/>
            </w:tcBorders>
            <w:noWrap w:val="0"/>
            <w:vAlign w:val="center"/>
          </w:tcPr>
          <w:p w14:paraId="4FBBC641">
            <w:pPr>
              <w:jc w:val="both"/>
              <w:rPr>
                <w:rFonts w:hint="eastAsia" w:eastAsia="宋体"/>
                <w:sz w:val="20"/>
              </w:rPr>
            </w:pPr>
            <w:r>
              <w:rPr>
                <w:rFonts w:hint="eastAsia" w:eastAsia="宋体"/>
                <w:sz w:val="20"/>
              </w:rPr>
              <w:t>事业单位经营收入</w:t>
            </w:r>
          </w:p>
        </w:tc>
        <w:tc>
          <w:tcPr>
            <w:tcW w:w="1012" w:type="dxa"/>
            <w:tcBorders>
              <w:top w:val="nil"/>
              <w:left w:val="nil"/>
              <w:bottom w:val="single" w:color="auto" w:sz="4" w:space="0"/>
              <w:right w:val="single" w:color="auto" w:sz="4" w:space="0"/>
            </w:tcBorders>
            <w:noWrap w:val="0"/>
            <w:vAlign w:val="center"/>
          </w:tcPr>
          <w:p w14:paraId="1AFBD8C2">
            <w:pPr>
              <w:widowControl/>
              <w:jc w:val="center"/>
              <w:rPr>
                <w:rFonts w:eastAsia="宋体"/>
                <w:kern w:val="0"/>
                <w:sz w:val="20"/>
              </w:rPr>
            </w:pPr>
          </w:p>
        </w:tc>
        <w:tc>
          <w:tcPr>
            <w:tcW w:w="977" w:type="dxa"/>
            <w:gridSpan w:val="2"/>
            <w:tcBorders>
              <w:top w:val="nil"/>
              <w:left w:val="nil"/>
              <w:bottom w:val="single" w:color="auto" w:sz="4" w:space="0"/>
              <w:right w:val="single" w:color="auto" w:sz="4" w:space="0"/>
            </w:tcBorders>
            <w:noWrap w:val="0"/>
            <w:vAlign w:val="center"/>
          </w:tcPr>
          <w:p w14:paraId="347B2ED3">
            <w:pPr>
              <w:jc w:val="center"/>
              <w:rPr>
                <w:rFonts w:eastAsia="宋体"/>
                <w:kern w:val="0"/>
                <w:sz w:val="20"/>
              </w:rPr>
            </w:pPr>
          </w:p>
        </w:tc>
        <w:tc>
          <w:tcPr>
            <w:tcW w:w="1127" w:type="dxa"/>
            <w:tcBorders>
              <w:top w:val="nil"/>
              <w:left w:val="single" w:color="auto" w:sz="4" w:space="0"/>
              <w:bottom w:val="single" w:color="auto" w:sz="4" w:space="0"/>
              <w:right w:val="nil"/>
            </w:tcBorders>
            <w:noWrap w:val="0"/>
            <w:vAlign w:val="center"/>
          </w:tcPr>
          <w:p w14:paraId="183B2B39">
            <w:pPr>
              <w:jc w:val="center"/>
              <w:rPr>
                <w:rFonts w:eastAsia="宋体"/>
                <w:kern w:val="0"/>
                <w:sz w:val="20"/>
              </w:rPr>
            </w:pPr>
          </w:p>
        </w:tc>
        <w:tc>
          <w:tcPr>
            <w:tcW w:w="1332" w:type="dxa"/>
            <w:tcBorders>
              <w:top w:val="nil"/>
              <w:left w:val="single" w:color="auto" w:sz="4" w:space="0"/>
              <w:bottom w:val="single" w:color="auto" w:sz="4" w:space="0"/>
              <w:right w:val="single" w:color="auto" w:sz="4" w:space="0"/>
            </w:tcBorders>
            <w:noWrap w:val="0"/>
            <w:vAlign w:val="center"/>
          </w:tcPr>
          <w:p w14:paraId="21ABC2E5">
            <w:pPr>
              <w:widowControl/>
              <w:jc w:val="center"/>
              <w:rPr>
                <w:rFonts w:eastAsia="宋体"/>
                <w:color w:val="000000"/>
                <w:kern w:val="0"/>
                <w:sz w:val="20"/>
              </w:rPr>
            </w:pPr>
          </w:p>
        </w:tc>
        <w:tc>
          <w:tcPr>
            <w:tcW w:w="1148" w:type="dxa"/>
            <w:tcBorders>
              <w:top w:val="nil"/>
              <w:left w:val="single" w:color="auto" w:sz="4" w:space="0"/>
              <w:bottom w:val="single" w:color="auto" w:sz="4" w:space="0"/>
              <w:right w:val="single" w:color="auto" w:sz="4" w:space="0"/>
            </w:tcBorders>
            <w:noWrap w:val="0"/>
            <w:vAlign w:val="center"/>
          </w:tcPr>
          <w:p w14:paraId="15F0DDA4">
            <w:pPr>
              <w:widowControl/>
              <w:jc w:val="center"/>
              <w:rPr>
                <w:rFonts w:eastAsia="宋体"/>
                <w:color w:val="000000"/>
                <w:kern w:val="0"/>
                <w:sz w:val="20"/>
              </w:rPr>
            </w:pPr>
          </w:p>
        </w:tc>
        <w:tc>
          <w:tcPr>
            <w:tcW w:w="1173" w:type="dxa"/>
            <w:gridSpan w:val="2"/>
            <w:tcBorders>
              <w:top w:val="nil"/>
              <w:left w:val="nil"/>
              <w:bottom w:val="single" w:color="auto" w:sz="4" w:space="0"/>
              <w:right w:val="single" w:color="auto" w:sz="4" w:space="0"/>
            </w:tcBorders>
            <w:noWrap w:val="0"/>
            <w:vAlign w:val="center"/>
          </w:tcPr>
          <w:p w14:paraId="7973D5B7">
            <w:pPr>
              <w:jc w:val="center"/>
              <w:rPr>
                <w:rFonts w:eastAsia="宋体"/>
                <w:kern w:val="0"/>
                <w:sz w:val="20"/>
              </w:rPr>
            </w:pPr>
          </w:p>
        </w:tc>
        <w:tc>
          <w:tcPr>
            <w:tcW w:w="1153" w:type="dxa"/>
            <w:tcBorders>
              <w:top w:val="nil"/>
              <w:left w:val="nil"/>
              <w:bottom w:val="single" w:color="auto" w:sz="4" w:space="0"/>
              <w:right w:val="single" w:color="auto" w:sz="4" w:space="0"/>
            </w:tcBorders>
            <w:noWrap w:val="0"/>
            <w:vAlign w:val="center"/>
          </w:tcPr>
          <w:p w14:paraId="4F545AE6">
            <w:pPr>
              <w:jc w:val="center"/>
              <w:rPr>
                <w:rFonts w:eastAsia="宋体"/>
                <w:kern w:val="0"/>
                <w:sz w:val="20"/>
              </w:rPr>
            </w:pPr>
          </w:p>
        </w:tc>
      </w:tr>
      <w:tr w14:paraId="0D8E62BE">
        <w:tblPrEx>
          <w:tblCellMar>
            <w:top w:w="0" w:type="dxa"/>
            <w:left w:w="108" w:type="dxa"/>
            <w:bottom w:w="0" w:type="dxa"/>
            <w:right w:w="108" w:type="dxa"/>
          </w:tblCellMar>
        </w:tblPrEx>
        <w:trPr>
          <w:trHeight w:val="425" w:hRule="atLeast"/>
        </w:trPr>
        <w:tc>
          <w:tcPr>
            <w:tcW w:w="1918" w:type="dxa"/>
            <w:tcBorders>
              <w:top w:val="nil"/>
              <w:left w:val="single" w:color="auto" w:sz="4" w:space="0"/>
              <w:bottom w:val="single" w:color="auto" w:sz="4" w:space="0"/>
              <w:right w:val="single" w:color="auto" w:sz="4" w:space="0"/>
            </w:tcBorders>
            <w:noWrap w:val="0"/>
            <w:vAlign w:val="center"/>
          </w:tcPr>
          <w:p w14:paraId="2D611D72">
            <w:pPr>
              <w:jc w:val="center"/>
              <w:rPr>
                <w:rFonts w:hint="eastAsia" w:eastAsia="宋体"/>
                <w:sz w:val="20"/>
              </w:rPr>
            </w:pPr>
            <w:r>
              <w:rPr>
                <w:rFonts w:hint="eastAsia" w:eastAsia="宋体"/>
                <w:sz w:val="20"/>
              </w:rPr>
              <w:t>上级补助收入</w:t>
            </w:r>
          </w:p>
        </w:tc>
        <w:tc>
          <w:tcPr>
            <w:tcW w:w="1012" w:type="dxa"/>
            <w:tcBorders>
              <w:top w:val="nil"/>
              <w:left w:val="nil"/>
              <w:bottom w:val="single" w:color="auto" w:sz="4" w:space="0"/>
              <w:right w:val="single" w:color="auto" w:sz="4" w:space="0"/>
            </w:tcBorders>
            <w:noWrap w:val="0"/>
            <w:vAlign w:val="center"/>
          </w:tcPr>
          <w:p w14:paraId="766BDD50">
            <w:pPr>
              <w:widowControl/>
              <w:jc w:val="center"/>
              <w:rPr>
                <w:rFonts w:eastAsia="宋体"/>
                <w:kern w:val="0"/>
                <w:sz w:val="20"/>
              </w:rPr>
            </w:pPr>
          </w:p>
        </w:tc>
        <w:tc>
          <w:tcPr>
            <w:tcW w:w="977" w:type="dxa"/>
            <w:gridSpan w:val="2"/>
            <w:tcBorders>
              <w:top w:val="nil"/>
              <w:left w:val="nil"/>
              <w:bottom w:val="single" w:color="auto" w:sz="4" w:space="0"/>
              <w:right w:val="single" w:color="auto" w:sz="4" w:space="0"/>
            </w:tcBorders>
            <w:noWrap w:val="0"/>
            <w:vAlign w:val="center"/>
          </w:tcPr>
          <w:p w14:paraId="55D38C3E">
            <w:pPr>
              <w:jc w:val="center"/>
              <w:rPr>
                <w:rFonts w:eastAsia="宋体"/>
                <w:kern w:val="0"/>
                <w:sz w:val="20"/>
              </w:rPr>
            </w:pPr>
          </w:p>
        </w:tc>
        <w:tc>
          <w:tcPr>
            <w:tcW w:w="1127" w:type="dxa"/>
            <w:tcBorders>
              <w:top w:val="nil"/>
              <w:left w:val="single" w:color="auto" w:sz="4" w:space="0"/>
              <w:bottom w:val="single" w:color="auto" w:sz="4" w:space="0"/>
              <w:right w:val="nil"/>
            </w:tcBorders>
            <w:noWrap w:val="0"/>
            <w:vAlign w:val="center"/>
          </w:tcPr>
          <w:p w14:paraId="1513C5A1">
            <w:pPr>
              <w:jc w:val="center"/>
              <w:rPr>
                <w:rFonts w:eastAsia="宋体"/>
                <w:kern w:val="0"/>
                <w:sz w:val="20"/>
              </w:rPr>
            </w:pPr>
          </w:p>
        </w:tc>
        <w:tc>
          <w:tcPr>
            <w:tcW w:w="1332" w:type="dxa"/>
            <w:tcBorders>
              <w:top w:val="nil"/>
              <w:left w:val="single" w:color="auto" w:sz="4" w:space="0"/>
              <w:bottom w:val="single" w:color="auto" w:sz="4" w:space="0"/>
              <w:right w:val="single" w:color="auto" w:sz="4" w:space="0"/>
            </w:tcBorders>
            <w:noWrap w:val="0"/>
            <w:vAlign w:val="center"/>
          </w:tcPr>
          <w:p w14:paraId="1D112AB3">
            <w:pPr>
              <w:widowControl/>
              <w:jc w:val="center"/>
              <w:rPr>
                <w:rFonts w:eastAsia="宋体"/>
                <w:color w:val="000000"/>
                <w:kern w:val="0"/>
                <w:sz w:val="20"/>
              </w:rPr>
            </w:pPr>
          </w:p>
        </w:tc>
        <w:tc>
          <w:tcPr>
            <w:tcW w:w="1148" w:type="dxa"/>
            <w:tcBorders>
              <w:top w:val="nil"/>
              <w:left w:val="single" w:color="auto" w:sz="4" w:space="0"/>
              <w:bottom w:val="single" w:color="auto" w:sz="4" w:space="0"/>
              <w:right w:val="single" w:color="auto" w:sz="4" w:space="0"/>
            </w:tcBorders>
            <w:noWrap w:val="0"/>
            <w:vAlign w:val="center"/>
          </w:tcPr>
          <w:p w14:paraId="35DFE672">
            <w:pPr>
              <w:widowControl/>
              <w:jc w:val="center"/>
              <w:rPr>
                <w:rFonts w:eastAsia="宋体"/>
                <w:color w:val="000000"/>
                <w:kern w:val="0"/>
                <w:sz w:val="20"/>
              </w:rPr>
            </w:pPr>
          </w:p>
        </w:tc>
        <w:tc>
          <w:tcPr>
            <w:tcW w:w="1173" w:type="dxa"/>
            <w:gridSpan w:val="2"/>
            <w:tcBorders>
              <w:top w:val="nil"/>
              <w:left w:val="nil"/>
              <w:bottom w:val="single" w:color="auto" w:sz="4" w:space="0"/>
              <w:right w:val="single" w:color="auto" w:sz="4" w:space="0"/>
            </w:tcBorders>
            <w:noWrap w:val="0"/>
            <w:vAlign w:val="center"/>
          </w:tcPr>
          <w:p w14:paraId="35E6E124">
            <w:pPr>
              <w:jc w:val="center"/>
              <w:rPr>
                <w:rFonts w:eastAsia="宋体"/>
                <w:kern w:val="0"/>
                <w:sz w:val="20"/>
              </w:rPr>
            </w:pPr>
          </w:p>
        </w:tc>
        <w:tc>
          <w:tcPr>
            <w:tcW w:w="1153" w:type="dxa"/>
            <w:tcBorders>
              <w:top w:val="nil"/>
              <w:left w:val="nil"/>
              <w:bottom w:val="single" w:color="auto" w:sz="4" w:space="0"/>
              <w:right w:val="single" w:color="auto" w:sz="4" w:space="0"/>
            </w:tcBorders>
            <w:noWrap w:val="0"/>
            <w:vAlign w:val="center"/>
          </w:tcPr>
          <w:p w14:paraId="2BE23C5D">
            <w:pPr>
              <w:jc w:val="center"/>
              <w:rPr>
                <w:rFonts w:eastAsia="宋体"/>
                <w:kern w:val="0"/>
                <w:sz w:val="20"/>
              </w:rPr>
            </w:pPr>
          </w:p>
        </w:tc>
      </w:tr>
      <w:tr w14:paraId="04F707DF">
        <w:tblPrEx>
          <w:tblCellMar>
            <w:top w:w="0" w:type="dxa"/>
            <w:left w:w="108" w:type="dxa"/>
            <w:bottom w:w="0" w:type="dxa"/>
            <w:right w:w="108" w:type="dxa"/>
          </w:tblCellMar>
        </w:tblPrEx>
        <w:trPr>
          <w:trHeight w:val="425" w:hRule="atLeast"/>
        </w:trPr>
        <w:tc>
          <w:tcPr>
            <w:tcW w:w="1918" w:type="dxa"/>
            <w:tcBorders>
              <w:top w:val="nil"/>
              <w:left w:val="single" w:color="auto" w:sz="4" w:space="0"/>
              <w:bottom w:val="single" w:color="auto" w:sz="4" w:space="0"/>
              <w:right w:val="single" w:color="auto" w:sz="4" w:space="0"/>
            </w:tcBorders>
            <w:noWrap w:val="0"/>
            <w:vAlign w:val="center"/>
          </w:tcPr>
          <w:p w14:paraId="0287B9FA">
            <w:pPr>
              <w:jc w:val="center"/>
              <w:rPr>
                <w:rFonts w:hint="eastAsia" w:eastAsia="宋体"/>
                <w:sz w:val="20"/>
              </w:rPr>
            </w:pPr>
            <w:r>
              <w:rPr>
                <w:rFonts w:hint="eastAsia" w:eastAsia="宋体"/>
                <w:sz w:val="20"/>
              </w:rPr>
              <w:t>附属单位上缴收入</w:t>
            </w:r>
          </w:p>
        </w:tc>
        <w:tc>
          <w:tcPr>
            <w:tcW w:w="1012" w:type="dxa"/>
            <w:tcBorders>
              <w:top w:val="nil"/>
              <w:left w:val="nil"/>
              <w:bottom w:val="single" w:color="auto" w:sz="4" w:space="0"/>
              <w:right w:val="single" w:color="auto" w:sz="4" w:space="0"/>
            </w:tcBorders>
            <w:noWrap w:val="0"/>
            <w:vAlign w:val="center"/>
          </w:tcPr>
          <w:p w14:paraId="5F0C9B3D">
            <w:pPr>
              <w:widowControl/>
              <w:jc w:val="center"/>
              <w:rPr>
                <w:rFonts w:eastAsia="宋体"/>
                <w:kern w:val="0"/>
                <w:sz w:val="20"/>
              </w:rPr>
            </w:pPr>
          </w:p>
        </w:tc>
        <w:tc>
          <w:tcPr>
            <w:tcW w:w="977" w:type="dxa"/>
            <w:gridSpan w:val="2"/>
            <w:tcBorders>
              <w:top w:val="nil"/>
              <w:left w:val="nil"/>
              <w:bottom w:val="single" w:color="auto" w:sz="4" w:space="0"/>
              <w:right w:val="single" w:color="auto" w:sz="4" w:space="0"/>
            </w:tcBorders>
            <w:noWrap w:val="0"/>
            <w:vAlign w:val="center"/>
          </w:tcPr>
          <w:p w14:paraId="6C9C0D0F">
            <w:pPr>
              <w:jc w:val="center"/>
              <w:rPr>
                <w:rFonts w:eastAsia="宋体"/>
                <w:kern w:val="0"/>
                <w:sz w:val="20"/>
              </w:rPr>
            </w:pPr>
          </w:p>
        </w:tc>
        <w:tc>
          <w:tcPr>
            <w:tcW w:w="1127" w:type="dxa"/>
            <w:tcBorders>
              <w:top w:val="nil"/>
              <w:left w:val="single" w:color="auto" w:sz="4" w:space="0"/>
              <w:bottom w:val="single" w:color="auto" w:sz="4" w:space="0"/>
              <w:right w:val="nil"/>
            </w:tcBorders>
            <w:noWrap w:val="0"/>
            <w:vAlign w:val="center"/>
          </w:tcPr>
          <w:p w14:paraId="6DDA0CE1">
            <w:pPr>
              <w:jc w:val="center"/>
              <w:rPr>
                <w:rFonts w:eastAsia="宋体"/>
                <w:kern w:val="0"/>
                <w:sz w:val="20"/>
              </w:rPr>
            </w:pPr>
          </w:p>
        </w:tc>
        <w:tc>
          <w:tcPr>
            <w:tcW w:w="1332" w:type="dxa"/>
            <w:tcBorders>
              <w:top w:val="nil"/>
              <w:left w:val="single" w:color="auto" w:sz="4" w:space="0"/>
              <w:bottom w:val="single" w:color="auto" w:sz="4" w:space="0"/>
              <w:right w:val="single" w:color="auto" w:sz="4" w:space="0"/>
            </w:tcBorders>
            <w:noWrap w:val="0"/>
            <w:vAlign w:val="center"/>
          </w:tcPr>
          <w:p w14:paraId="77810887">
            <w:pPr>
              <w:widowControl/>
              <w:jc w:val="center"/>
              <w:rPr>
                <w:rFonts w:eastAsia="宋体"/>
                <w:color w:val="000000"/>
                <w:kern w:val="0"/>
                <w:sz w:val="20"/>
              </w:rPr>
            </w:pPr>
          </w:p>
        </w:tc>
        <w:tc>
          <w:tcPr>
            <w:tcW w:w="1148" w:type="dxa"/>
            <w:tcBorders>
              <w:top w:val="nil"/>
              <w:left w:val="single" w:color="auto" w:sz="4" w:space="0"/>
              <w:bottom w:val="single" w:color="auto" w:sz="4" w:space="0"/>
              <w:right w:val="single" w:color="auto" w:sz="4" w:space="0"/>
            </w:tcBorders>
            <w:noWrap w:val="0"/>
            <w:vAlign w:val="center"/>
          </w:tcPr>
          <w:p w14:paraId="277CB8D4">
            <w:pPr>
              <w:widowControl/>
              <w:jc w:val="center"/>
              <w:rPr>
                <w:rFonts w:eastAsia="宋体"/>
                <w:color w:val="000000"/>
                <w:kern w:val="0"/>
                <w:sz w:val="20"/>
              </w:rPr>
            </w:pPr>
          </w:p>
        </w:tc>
        <w:tc>
          <w:tcPr>
            <w:tcW w:w="1173" w:type="dxa"/>
            <w:gridSpan w:val="2"/>
            <w:tcBorders>
              <w:top w:val="nil"/>
              <w:left w:val="nil"/>
              <w:bottom w:val="single" w:color="auto" w:sz="4" w:space="0"/>
              <w:right w:val="single" w:color="auto" w:sz="4" w:space="0"/>
            </w:tcBorders>
            <w:noWrap w:val="0"/>
            <w:vAlign w:val="center"/>
          </w:tcPr>
          <w:p w14:paraId="17AE9E68">
            <w:pPr>
              <w:jc w:val="center"/>
              <w:rPr>
                <w:rFonts w:eastAsia="宋体"/>
                <w:kern w:val="0"/>
                <w:sz w:val="20"/>
              </w:rPr>
            </w:pPr>
          </w:p>
        </w:tc>
        <w:tc>
          <w:tcPr>
            <w:tcW w:w="1153" w:type="dxa"/>
            <w:tcBorders>
              <w:top w:val="nil"/>
              <w:left w:val="nil"/>
              <w:bottom w:val="single" w:color="auto" w:sz="4" w:space="0"/>
              <w:right w:val="single" w:color="auto" w:sz="4" w:space="0"/>
            </w:tcBorders>
            <w:noWrap w:val="0"/>
            <w:vAlign w:val="center"/>
          </w:tcPr>
          <w:p w14:paraId="76999AEE">
            <w:pPr>
              <w:jc w:val="center"/>
              <w:rPr>
                <w:rFonts w:eastAsia="宋体"/>
                <w:kern w:val="0"/>
                <w:sz w:val="20"/>
              </w:rPr>
            </w:pPr>
          </w:p>
        </w:tc>
      </w:tr>
      <w:tr w14:paraId="720EAFEF">
        <w:tblPrEx>
          <w:tblCellMar>
            <w:top w:w="0" w:type="dxa"/>
            <w:left w:w="108" w:type="dxa"/>
            <w:bottom w:w="0" w:type="dxa"/>
            <w:right w:w="108" w:type="dxa"/>
          </w:tblCellMar>
        </w:tblPrEx>
        <w:trPr>
          <w:trHeight w:val="425" w:hRule="atLeast"/>
        </w:trPr>
        <w:tc>
          <w:tcPr>
            <w:tcW w:w="1918" w:type="dxa"/>
            <w:tcBorders>
              <w:top w:val="nil"/>
              <w:left w:val="single" w:color="auto" w:sz="4" w:space="0"/>
              <w:bottom w:val="single" w:color="auto" w:sz="4" w:space="0"/>
              <w:right w:val="single" w:color="auto" w:sz="4" w:space="0"/>
            </w:tcBorders>
            <w:noWrap w:val="0"/>
            <w:vAlign w:val="center"/>
          </w:tcPr>
          <w:p w14:paraId="027F4C7C">
            <w:pPr>
              <w:jc w:val="center"/>
              <w:rPr>
                <w:rFonts w:hint="eastAsia" w:eastAsia="宋体"/>
                <w:sz w:val="20"/>
              </w:rPr>
            </w:pPr>
            <w:r>
              <w:rPr>
                <w:rFonts w:hint="eastAsia" w:eastAsia="宋体"/>
                <w:sz w:val="20"/>
              </w:rPr>
              <w:t>其他收入</w:t>
            </w:r>
          </w:p>
        </w:tc>
        <w:tc>
          <w:tcPr>
            <w:tcW w:w="1012" w:type="dxa"/>
            <w:tcBorders>
              <w:top w:val="nil"/>
              <w:left w:val="nil"/>
              <w:bottom w:val="single" w:color="auto" w:sz="4" w:space="0"/>
              <w:right w:val="single" w:color="auto" w:sz="4" w:space="0"/>
            </w:tcBorders>
            <w:noWrap w:val="0"/>
            <w:vAlign w:val="center"/>
          </w:tcPr>
          <w:p w14:paraId="3CBE5901">
            <w:pPr>
              <w:jc w:val="center"/>
              <w:rPr>
                <w:rFonts w:hint="eastAsia" w:eastAsia="宋体"/>
                <w:sz w:val="20"/>
              </w:rPr>
            </w:pPr>
            <w:r>
              <w:rPr>
                <w:rFonts w:hint="eastAsia" w:eastAsia="宋体"/>
                <w:sz w:val="20"/>
              </w:rPr>
              <w:t>274.77</w:t>
            </w:r>
          </w:p>
        </w:tc>
        <w:tc>
          <w:tcPr>
            <w:tcW w:w="977" w:type="dxa"/>
            <w:gridSpan w:val="2"/>
            <w:tcBorders>
              <w:top w:val="nil"/>
              <w:left w:val="nil"/>
              <w:bottom w:val="single" w:color="auto" w:sz="4" w:space="0"/>
              <w:right w:val="single" w:color="auto" w:sz="4" w:space="0"/>
            </w:tcBorders>
            <w:noWrap w:val="0"/>
            <w:vAlign w:val="center"/>
          </w:tcPr>
          <w:p w14:paraId="61ECAA11">
            <w:pPr>
              <w:jc w:val="center"/>
              <w:rPr>
                <w:rFonts w:hint="eastAsia" w:eastAsia="宋体"/>
                <w:sz w:val="20"/>
              </w:rPr>
            </w:pPr>
            <w:r>
              <w:rPr>
                <w:rFonts w:hint="eastAsia" w:eastAsia="宋体"/>
                <w:sz w:val="20"/>
              </w:rPr>
              <w:t>274.77</w:t>
            </w:r>
          </w:p>
        </w:tc>
        <w:tc>
          <w:tcPr>
            <w:tcW w:w="1127" w:type="dxa"/>
            <w:tcBorders>
              <w:top w:val="nil"/>
              <w:left w:val="single" w:color="auto" w:sz="4" w:space="0"/>
              <w:bottom w:val="single" w:color="auto" w:sz="4" w:space="0"/>
              <w:right w:val="nil"/>
            </w:tcBorders>
            <w:noWrap w:val="0"/>
            <w:vAlign w:val="center"/>
          </w:tcPr>
          <w:p w14:paraId="70AF4AA5">
            <w:pPr>
              <w:jc w:val="center"/>
              <w:rPr>
                <w:rFonts w:hint="eastAsia" w:eastAsia="宋体"/>
                <w:sz w:val="20"/>
              </w:rPr>
            </w:pPr>
          </w:p>
        </w:tc>
        <w:tc>
          <w:tcPr>
            <w:tcW w:w="1332" w:type="dxa"/>
            <w:tcBorders>
              <w:top w:val="nil"/>
              <w:left w:val="single" w:color="auto" w:sz="4" w:space="0"/>
              <w:bottom w:val="single" w:color="auto" w:sz="4" w:space="0"/>
              <w:right w:val="single" w:color="auto" w:sz="4" w:space="0"/>
            </w:tcBorders>
            <w:noWrap w:val="0"/>
            <w:vAlign w:val="center"/>
          </w:tcPr>
          <w:p w14:paraId="29F610CB">
            <w:pPr>
              <w:jc w:val="center"/>
              <w:rPr>
                <w:rFonts w:hint="eastAsia" w:eastAsia="宋体"/>
                <w:sz w:val="20"/>
              </w:rPr>
            </w:pPr>
          </w:p>
        </w:tc>
        <w:tc>
          <w:tcPr>
            <w:tcW w:w="1148" w:type="dxa"/>
            <w:tcBorders>
              <w:top w:val="nil"/>
              <w:left w:val="single" w:color="auto" w:sz="4" w:space="0"/>
              <w:bottom w:val="single" w:color="auto" w:sz="4" w:space="0"/>
              <w:right w:val="single" w:color="auto" w:sz="4" w:space="0"/>
            </w:tcBorders>
            <w:noWrap w:val="0"/>
            <w:vAlign w:val="center"/>
          </w:tcPr>
          <w:p w14:paraId="1C395622">
            <w:pPr>
              <w:jc w:val="center"/>
              <w:rPr>
                <w:rFonts w:hint="eastAsia" w:eastAsia="宋体"/>
                <w:sz w:val="20"/>
              </w:rPr>
            </w:pPr>
          </w:p>
        </w:tc>
        <w:tc>
          <w:tcPr>
            <w:tcW w:w="1173" w:type="dxa"/>
            <w:gridSpan w:val="2"/>
            <w:tcBorders>
              <w:top w:val="nil"/>
              <w:left w:val="nil"/>
              <w:bottom w:val="single" w:color="auto" w:sz="4" w:space="0"/>
              <w:right w:val="single" w:color="auto" w:sz="4" w:space="0"/>
            </w:tcBorders>
            <w:noWrap w:val="0"/>
            <w:vAlign w:val="center"/>
          </w:tcPr>
          <w:p w14:paraId="4255D467">
            <w:pPr>
              <w:jc w:val="center"/>
              <w:rPr>
                <w:rFonts w:hint="eastAsia" w:eastAsia="宋体"/>
                <w:sz w:val="20"/>
              </w:rPr>
            </w:pPr>
          </w:p>
        </w:tc>
        <w:tc>
          <w:tcPr>
            <w:tcW w:w="1153" w:type="dxa"/>
            <w:tcBorders>
              <w:top w:val="nil"/>
              <w:left w:val="nil"/>
              <w:bottom w:val="single" w:color="auto" w:sz="4" w:space="0"/>
              <w:right w:val="single" w:color="auto" w:sz="4" w:space="0"/>
            </w:tcBorders>
            <w:noWrap w:val="0"/>
            <w:vAlign w:val="center"/>
          </w:tcPr>
          <w:p w14:paraId="7B651904">
            <w:pPr>
              <w:jc w:val="center"/>
              <w:rPr>
                <w:rFonts w:hint="eastAsia" w:eastAsia="宋体"/>
                <w:sz w:val="20"/>
              </w:rPr>
            </w:pPr>
          </w:p>
        </w:tc>
      </w:tr>
      <w:tr w14:paraId="209FBECE">
        <w:tblPrEx>
          <w:tblCellMar>
            <w:top w:w="0" w:type="dxa"/>
            <w:left w:w="108" w:type="dxa"/>
            <w:bottom w:w="0" w:type="dxa"/>
            <w:right w:w="108" w:type="dxa"/>
          </w:tblCellMar>
        </w:tblPrEx>
        <w:trPr>
          <w:trHeight w:val="607" w:hRule="atLeast"/>
        </w:trPr>
        <w:tc>
          <w:tcPr>
            <w:tcW w:w="1918" w:type="dxa"/>
            <w:tcBorders>
              <w:top w:val="nil"/>
              <w:left w:val="single" w:color="auto" w:sz="4" w:space="0"/>
              <w:bottom w:val="single" w:color="auto" w:sz="4" w:space="0"/>
              <w:right w:val="single" w:color="auto" w:sz="4" w:space="0"/>
            </w:tcBorders>
            <w:noWrap w:val="0"/>
            <w:vAlign w:val="center"/>
          </w:tcPr>
          <w:p w14:paraId="676D0D57">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12" w:type="dxa"/>
            <w:tcBorders>
              <w:top w:val="nil"/>
              <w:left w:val="nil"/>
              <w:bottom w:val="single" w:color="auto" w:sz="4" w:space="0"/>
              <w:right w:val="single" w:color="auto" w:sz="4" w:space="0"/>
            </w:tcBorders>
            <w:noWrap w:val="0"/>
            <w:vAlign w:val="center"/>
          </w:tcPr>
          <w:p w14:paraId="52061C0E">
            <w:pPr>
              <w:widowControl/>
              <w:jc w:val="center"/>
              <w:rPr>
                <w:rFonts w:eastAsia="宋体"/>
                <w:kern w:val="0"/>
                <w:sz w:val="20"/>
              </w:rPr>
            </w:pPr>
            <w:r>
              <w:rPr>
                <w:rFonts w:hint="eastAsia" w:eastAsia="宋体"/>
                <w:kern w:val="0"/>
                <w:sz w:val="20"/>
              </w:rPr>
              <w:t>445.14</w:t>
            </w:r>
          </w:p>
        </w:tc>
        <w:tc>
          <w:tcPr>
            <w:tcW w:w="977" w:type="dxa"/>
            <w:gridSpan w:val="2"/>
            <w:tcBorders>
              <w:top w:val="nil"/>
              <w:left w:val="nil"/>
              <w:bottom w:val="single" w:color="auto" w:sz="4" w:space="0"/>
              <w:right w:val="single" w:color="auto" w:sz="4" w:space="0"/>
            </w:tcBorders>
            <w:noWrap w:val="0"/>
            <w:vAlign w:val="center"/>
          </w:tcPr>
          <w:p w14:paraId="1E7A79C4">
            <w:pPr>
              <w:widowControl/>
              <w:jc w:val="center"/>
              <w:rPr>
                <w:rFonts w:eastAsia="宋体"/>
                <w:kern w:val="0"/>
                <w:sz w:val="20"/>
              </w:rPr>
            </w:pPr>
            <w:r>
              <w:rPr>
                <w:rFonts w:hint="eastAsia" w:eastAsia="宋体"/>
                <w:kern w:val="0"/>
                <w:sz w:val="20"/>
              </w:rPr>
              <w:t>445.14</w:t>
            </w:r>
          </w:p>
        </w:tc>
        <w:tc>
          <w:tcPr>
            <w:tcW w:w="1127" w:type="dxa"/>
            <w:tcBorders>
              <w:top w:val="nil"/>
              <w:left w:val="single" w:color="auto" w:sz="4" w:space="0"/>
              <w:bottom w:val="single" w:color="auto" w:sz="4" w:space="0"/>
              <w:right w:val="nil"/>
            </w:tcBorders>
            <w:noWrap w:val="0"/>
            <w:vAlign w:val="center"/>
          </w:tcPr>
          <w:p w14:paraId="1367B56A">
            <w:pPr>
              <w:widowControl/>
              <w:jc w:val="center"/>
              <w:rPr>
                <w:rFonts w:eastAsia="宋体"/>
                <w:kern w:val="0"/>
                <w:sz w:val="20"/>
              </w:rPr>
            </w:pPr>
          </w:p>
        </w:tc>
        <w:tc>
          <w:tcPr>
            <w:tcW w:w="1332" w:type="dxa"/>
            <w:tcBorders>
              <w:top w:val="nil"/>
              <w:left w:val="single" w:color="auto" w:sz="4" w:space="0"/>
              <w:bottom w:val="single" w:color="auto" w:sz="4" w:space="0"/>
              <w:right w:val="single" w:color="auto" w:sz="4" w:space="0"/>
            </w:tcBorders>
            <w:noWrap w:val="0"/>
            <w:vAlign w:val="center"/>
          </w:tcPr>
          <w:p w14:paraId="44FAFE67">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48" w:type="dxa"/>
            <w:tcBorders>
              <w:top w:val="nil"/>
              <w:left w:val="single" w:color="auto" w:sz="4" w:space="0"/>
              <w:bottom w:val="single" w:color="auto" w:sz="4" w:space="0"/>
              <w:right w:val="single" w:color="auto" w:sz="4" w:space="0"/>
            </w:tcBorders>
            <w:noWrap w:val="0"/>
            <w:vAlign w:val="center"/>
          </w:tcPr>
          <w:p w14:paraId="435C0E9A">
            <w:pPr>
              <w:widowControl/>
              <w:jc w:val="center"/>
              <w:rPr>
                <w:rFonts w:hint="eastAsia" w:eastAsia="宋体"/>
                <w:b/>
                <w:bCs/>
                <w:kern w:val="0"/>
                <w:sz w:val="20"/>
                <w:lang w:val="en-US" w:eastAsia="zh-CN"/>
              </w:rPr>
            </w:pPr>
            <w:r>
              <w:rPr>
                <w:rFonts w:hint="eastAsia" w:eastAsia="宋体"/>
                <w:b w:val="0"/>
                <w:bCs w:val="0"/>
                <w:kern w:val="0"/>
                <w:sz w:val="20"/>
              </w:rPr>
              <w:t>467.6</w:t>
            </w:r>
            <w:r>
              <w:rPr>
                <w:rFonts w:hint="eastAsia" w:eastAsia="宋体"/>
                <w:b w:val="0"/>
                <w:bCs w:val="0"/>
                <w:kern w:val="0"/>
                <w:sz w:val="20"/>
                <w:lang w:val="en-US" w:eastAsia="zh-CN"/>
              </w:rPr>
              <w:t>0</w:t>
            </w:r>
          </w:p>
        </w:tc>
        <w:tc>
          <w:tcPr>
            <w:tcW w:w="1173" w:type="dxa"/>
            <w:gridSpan w:val="2"/>
            <w:tcBorders>
              <w:top w:val="nil"/>
              <w:left w:val="nil"/>
              <w:bottom w:val="single" w:color="auto" w:sz="4" w:space="0"/>
              <w:right w:val="single" w:color="auto" w:sz="4" w:space="0"/>
            </w:tcBorders>
            <w:noWrap w:val="0"/>
            <w:vAlign w:val="center"/>
          </w:tcPr>
          <w:p w14:paraId="3FD4FDEA">
            <w:pPr>
              <w:widowControl/>
              <w:jc w:val="center"/>
              <w:rPr>
                <w:rFonts w:hint="eastAsia" w:eastAsia="宋体"/>
                <w:kern w:val="0"/>
                <w:sz w:val="20"/>
                <w:lang w:val="en-US" w:eastAsia="zh-CN"/>
              </w:rPr>
            </w:pPr>
            <w:r>
              <w:rPr>
                <w:rFonts w:hint="eastAsia" w:eastAsia="宋体"/>
                <w:kern w:val="0"/>
                <w:sz w:val="20"/>
              </w:rPr>
              <w:t>467.6</w:t>
            </w:r>
            <w:r>
              <w:rPr>
                <w:rFonts w:hint="eastAsia" w:eastAsia="宋体"/>
                <w:kern w:val="0"/>
                <w:sz w:val="20"/>
                <w:lang w:val="en-US" w:eastAsia="zh-CN"/>
              </w:rPr>
              <w:t>0</w:t>
            </w:r>
          </w:p>
        </w:tc>
        <w:tc>
          <w:tcPr>
            <w:tcW w:w="1153" w:type="dxa"/>
            <w:tcBorders>
              <w:top w:val="nil"/>
              <w:left w:val="nil"/>
              <w:bottom w:val="single" w:color="auto" w:sz="4" w:space="0"/>
              <w:right w:val="single" w:color="auto" w:sz="4" w:space="0"/>
            </w:tcBorders>
            <w:noWrap w:val="0"/>
            <w:vAlign w:val="center"/>
          </w:tcPr>
          <w:p w14:paraId="3FB31B8B">
            <w:pPr>
              <w:widowControl/>
              <w:jc w:val="center"/>
              <w:rPr>
                <w:rFonts w:eastAsia="宋体"/>
                <w:kern w:val="0"/>
                <w:sz w:val="20"/>
              </w:rPr>
            </w:pPr>
          </w:p>
        </w:tc>
      </w:tr>
      <w:tr w14:paraId="2D77BC12">
        <w:tblPrEx>
          <w:tblCellMar>
            <w:top w:w="0" w:type="dxa"/>
            <w:left w:w="108" w:type="dxa"/>
            <w:bottom w:w="0" w:type="dxa"/>
            <w:right w:w="108" w:type="dxa"/>
          </w:tblCellMar>
        </w:tblPrEx>
        <w:trPr>
          <w:trHeight w:val="607" w:hRule="atLeast"/>
        </w:trPr>
        <w:tc>
          <w:tcPr>
            <w:tcW w:w="1918" w:type="dxa"/>
            <w:tcBorders>
              <w:top w:val="nil"/>
              <w:left w:val="single" w:color="auto" w:sz="4" w:space="0"/>
              <w:bottom w:val="single" w:color="auto" w:sz="4" w:space="0"/>
              <w:right w:val="single" w:color="auto" w:sz="4" w:space="0"/>
            </w:tcBorders>
            <w:noWrap w:val="0"/>
            <w:vAlign w:val="center"/>
          </w:tcPr>
          <w:p w14:paraId="4DBAE0A4">
            <w:pPr>
              <w:jc w:val="center"/>
              <w:rPr>
                <w:rFonts w:eastAsia="宋体"/>
                <w:sz w:val="20"/>
              </w:rPr>
            </w:pPr>
            <w:r>
              <w:rPr>
                <w:rFonts w:hint="eastAsia" w:eastAsia="宋体"/>
                <w:sz w:val="20"/>
              </w:rPr>
              <w:t>财政拨款结转</w:t>
            </w:r>
          </w:p>
        </w:tc>
        <w:tc>
          <w:tcPr>
            <w:tcW w:w="1012" w:type="dxa"/>
            <w:tcBorders>
              <w:top w:val="nil"/>
              <w:left w:val="nil"/>
              <w:bottom w:val="single" w:color="auto" w:sz="4" w:space="0"/>
              <w:right w:val="single" w:color="auto" w:sz="4" w:space="0"/>
            </w:tcBorders>
            <w:noWrap w:val="0"/>
            <w:vAlign w:val="center"/>
          </w:tcPr>
          <w:p w14:paraId="45FF5B19">
            <w:pPr>
              <w:widowControl/>
              <w:jc w:val="center"/>
              <w:rPr>
                <w:rFonts w:eastAsia="宋体"/>
                <w:kern w:val="0"/>
                <w:sz w:val="20"/>
              </w:rPr>
            </w:pPr>
          </w:p>
        </w:tc>
        <w:tc>
          <w:tcPr>
            <w:tcW w:w="977" w:type="dxa"/>
            <w:gridSpan w:val="2"/>
            <w:tcBorders>
              <w:top w:val="nil"/>
              <w:left w:val="nil"/>
              <w:bottom w:val="single" w:color="auto" w:sz="4" w:space="0"/>
              <w:right w:val="single" w:color="auto" w:sz="4" w:space="0"/>
            </w:tcBorders>
            <w:noWrap w:val="0"/>
            <w:vAlign w:val="center"/>
          </w:tcPr>
          <w:p w14:paraId="243DC80F">
            <w:pPr>
              <w:jc w:val="center"/>
              <w:rPr>
                <w:rFonts w:eastAsia="宋体"/>
                <w:kern w:val="0"/>
                <w:sz w:val="20"/>
              </w:rPr>
            </w:pPr>
          </w:p>
        </w:tc>
        <w:tc>
          <w:tcPr>
            <w:tcW w:w="1127" w:type="dxa"/>
            <w:tcBorders>
              <w:top w:val="nil"/>
              <w:left w:val="single" w:color="auto" w:sz="4" w:space="0"/>
              <w:bottom w:val="single" w:color="auto" w:sz="4" w:space="0"/>
              <w:right w:val="nil"/>
            </w:tcBorders>
            <w:noWrap w:val="0"/>
            <w:vAlign w:val="center"/>
          </w:tcPr>
          <w:p w14:paraId="0EA79B05">
            <w:pPr>
              <w:jc w:val="center"/>
              <w:rPr>
                <w:rFonts w:eastAsia="宋体"/>
                <w:kern w:val="0"/>
                <w:sz w:val="20"/>
              </w:rPr>
            </w:pPr>
          </w:p>
        </w:tc>
        <w:tc>
          <w:tcPr>
            <w:tcW w:w="1332" w:type="dxa"/>
            <w:tcBorders>
              <w:top w:val="nil"/>
              <w:left w:val="single" w:color="auto" w:sz="4" w:space="0"/>
              <w:bottom w:val="single" w:color="auto" w:sz="4" w:space="0"/>
              <w:right w:val="single" w:color="auto" w:sz="4" w:space="0"/>
            </w:tcBorders>
            <w:noWrap w:val="0"/>
            <w:vAlign w:val="center"/>
          </w:tcPr>
          <w:p w14:paraId="1B125708">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48" w:type="dxa"/>
            <w:tcBorders>
              <w:top w:val="nil"/>
              <w:left w:val="single" w:color="auto" w:sz="4" w:space="0"/>
              <w:bottom w:val="single" w:color="auto" w:sz="4" w:space="0"/>
              <w:right w:val="single" w:color="auto" w:sz="4" w:space="0"/>
            </w:tcBorders>
            <w:noWrap w:val="0"/>
            <w:vAlign w:val="center"/>
          </w:tcPr>
          <w:p w14:paraId="0CEFF1A0">
            <w:pPr>
              <w:widowControl/>
              <w:jc w:val="center"/>
              <w:rPr>
                <w:rFonts w:eastAsia="宋体"/>
                <w:kern w:val="0"/>
                <w:sz w:val="20"/>
              </w:rPr>
            </w:pPr>
          </w:p>
        </w:tc>
        <w:tc>
          <w:tcPr>
            <w:tcW w:w="1173" w:type="dxa"/>
            <w:gridSpan w:val="2"/>
            <w:tcBorders>
              <w:top w:val="nil"/>
              <w:left w:val="nil"/>
              <w:bottom w:val="single" w:color="auto" w:sz="4" w:space="0"/>
              <w:right w:val="single" w:color="auto" w:sz="4" w:space="0"/>
            </w:tcBorders>
            <w:noWrap w:val="0"/>
            <w:vAlign w:val="center"/>
          </w:tcPr>
          <w:p w14:paraId="309B4840">
            <w:pPr>
              <w:jc w:val="center"/>
              <w:rPr>
                <w:rFonts w:eastAsia="宋体"/>
                <w:kern w:val="0"/>
                <w:sz w:val="20"/>
              </w:rPr>
            </w:pPr>
          </w:p>
        </w:tc>
        <w:tc>
          <w:tcPr>
            <w:tcW w:w="1153" w:type="dxa"/>
            <w:tcBorders>
              <w:top w:val="nil"/>
              <w:left w:val="nil"/>
              <w:bottom w:val="single" w:color="auto" w:sz="4" w:space="0"/>
              <w:right w:val="single" w:color="auto" w:sz="4" w:space="0"/>
            </w:tcBorders>
            <w:noWrap w:val="0"/>
            <w:vAlign w:val="center"/>
          </w:tcPr>
          <w:p w14:paraId="3163BCA3">
            <w:pPr>
              <w:jc w:val="center"/>
              <w:rPr>
                <w:rFonts w:eastAsia="宋体"/>
                <w:kern w:val="0"/>
                <w:sz w:val="20"/>
              </w:rPr>
            </w:pPr>
          </w:p>
        </w:tc>
      </w:tr>
      <w:tr w14:paraId="0346754B">
        <w:tblPrEx>
          <w:tblCellMar>
            <w:top w:w="0" w:type="dxa"/>
            <w:left w:w="108" w:type="dxa"/>
            <w:bottom w:w="0" w:type="dxa"/>
            <w:right w:w="108" w:type="dxa"/>
          </w:tblCellMar>
        </w:tblPrEx>
        <w:trPr>
          <w:trHeight w:val="607" w:hRule="atLeast"/>
        </w:trPr>
        <w:tc>
          <w:tcPr>
            <w:tcW w:w="1918" w:type="dxa"/>
            <w:tcBorders>
              <w:top w:val="nil"/>
              <w:left w:val="single" w:color="auto" w:sz="4" w:space="0"/>
              <w:bottom w:val="single" w:color="auto" w:sz="4" w:space="0"/>
              <w:right w:val="single" w:color="auto" w:sz="4" w:space="0"/>
            </w:tcBorders>
            <w:noWrap w:val="0"/>
            <w:vAlign w:val="center"/>
          </w:tcPr>
          <w:p w14:paraId="69EEA012">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12" w:type="dxa"/>
            <w:tcBorders>
              <w:top w:val="nil"/>
              <w:left w:val="nil"/>
              <w:bottom w:val="single" w:color="auto" w:sz="4" w:space="0"/>
              <w:right w:val="single" w:color="auto" w:sz="4" w:space="0"/>
            </w:tcBorders>
            <w:noWrap w:val="0"/>
            <w:vAlign w:val="center"/>
          </w:tcPr>
          <w:p w14:paraId="73ACA636">
            <w:pPr>
              <w:widowControl/>
              <w:jc w:val="center"/>
              <w:rPr>
                <w:rFonts w:eastAsia="宋体"/>
                <w:kern w:val="0"/>
                <w:sz w:val="20"/>
              </w:rPr>
            </w:pPr>
            <w:r>
              <w:rPr>
                <w:rFonts w:hint="eastAsia" w:eastAsia="宋体"/>
                <w:kern w:val="0"/>
                <w:sz w:val="20"/>
              </w:rPr>
              <w:t>22.46</w:t>
            </w:r>
          </w:p>
        </w:tc>
        <w:tc>
          <w:tcPr>
            <w:tcW w:w="977" w:type="dxa"/>
            <w:gridSpan w:val="2"/>
            <w:tcBorders>
              <w:top w:val="nil"/>
              <w:left w:val="nil"/>
              <w:bottom w:val="single" w:color="auto" w:sz="4" w:space="0"/>
              <w:right w:val="single" w:color="auto" w:sz="4" w:space="0"/>
            </w:tcBorders>
            <w:noWrap w:val="0"/>
            <w:vAlign w:val="center"/>
          </w:tcPr>
          <w:p w14:paraId="085C4256">
            <w:pPr>
              <w:widowControl/>
              <w:jc w:val="center"/>
              <w:rPr>
                <w:rFonts w:eastAsia="宋体"/>
                <w:kern w:val="0"/>
                <w:sz w:val="20"/>
              </w:rPr>
            </w:pPr>
            <w:r>
              <w:rPr>
                <w:rFonts w:hint="eastAsia" w:eastAsia="宋体"/>
                <w:kern w:val="0"/>
                <w:sz w:val="20"/>
              </w:rPr>
              <w:t>22.46</w:t>
            </w:r>
          </w:p>
        </w:tc>
        <w:tc>
          <w:tcPr>
            <w:tcW w:w="1127" w:type="dxa"/>
            <w:tcBorders>
              <w:top w:val="nil"/>
              <w:left w:val="single" w:color="auto" w:sz="4" w:space="0"/>
              <w:bottom w:val="single" w:color="auto" w:sz="4" w:space="0"/>
              <w:right w:val="nil"/>
            </w:tcBorders>
            <w:noWrap w:val="0"/>
            <w:vAlign w:val="center"/>
          </w:tcPr>
          <w:p w14:paraId="0EBA6959">
            <w:pPr>
              <w:widowControl/>
              <w:jc w:val="center"/>
              <w:rPr>
                <w:rFonts w:eastAsia="宋体"/>
                <w:kern w:val="0"/>
                <w:sz w:val="20"/>
              </w:rPr>
            </w:pPr>
          </w:p>
        </w:tc>
        <w:tc>
          <w:tcPr>
            <w:tcW w:w="1332" w:type="dxa"/>
            <w:tcBorders>
              <w:top w:val="nil"/>
              <w:left w:val="single" w:color="auto" w:sz="4" w:space="0"/>
              <w:bottom w:val="single" w:color="auto" w:sz="4" w:space="0"/>
              <w:right w:val="single" w:color="auto" w:sz="4" w:space="0"/>
            </w:tcBorders>
            <w:noWrap w:val="0"/>
            <w:vAlign w:val="center"/>
          </w:tcPr>
          <w:p w14:paraId="0169FC2B">
            <w:pPr>
              <w:widowControl/>
              <w:jc w:val="center"/>
              <w:rPr>
                <w:rFonts w:eastAsia="宋体"/>
                <w:kern w:val="0"/>
                <w:sz w:val="20"/>
              </w:rPr>
            </w:pPr>
          </w:p>
        </w:tc>
        <w:tc>
          <w:tcPr>
            <w:tcW w:w="1148" w:type="dxa"/>
            <w:tcBorders>
              <w:top w:val="nil"/>
              <w:left w:val="single" w:color="auto" w:sz="4" w:space="0"/>
              <w:bottom w:val="single" w:color="auto" w:sz="4" w:space="0"/>
              <w:right w:val="single" w:color="auto" w:sz="4" w:space="0"/>
            </w:tcBorders>
            <w:noWrap w:val="0"/>
            <w:vAlign w:val="center"/>
          </w:tcPr>
          <w:p w14:paraId="0DDC4F07">
            <w:pPr>
              <w:widowControl/>
              <w:jc w:val="center"/>
              <w:rPr>
                <w:rFonts w:eastAsia="宋体"/>
                <w:kern w:val="0"/>
                <w:sz w:val="20"/>
              </w:rPr>
            </w:pPr>
          </w:p>
        </w:tc>
        <w:tc>
          <w:tcPr>
            <w:tcW w:w="1173" w:type="dxa"/>
            <w:gridSpan w:val="2"/>
            <w:tcBorders>
              <w:top w:val="nil"/>
              <w:left w:val="nil"/>
              <w:bottom w:val="single" w:color="auto" w:sz="4" w:space="0"/>
              <w:right w:val="single" w:color="auto" w:sz="4" w:space="0"/>
            </w:tcBorders>
            <w:noWrap w:val="0"/>
            <w:vAlign w:val="center"/>
          </w:tcPr>
          <w:p w14:paraId="52AF3237">
            <w:pPr>
              <w:widowControl/>
              <w:jc w:val="center"/>
              <w:rPr>
                <w:rFonts w:eastAsia="宋体"/>
                <w:kern w:val="0"/>
                <w:sz w:val="20"/>
              </w:rPr>
            </w:pPr>
          </w:p>
        </w:tc>
        <w:tc>
          <w:tcPr>
            <w:tcW w:w="1153" w:type="dxa"/>
            <w:tcBorders>
              <w:top w:val="nil"/>
              <w:left w:val="nil"/>
              <w:bottom w:val="single" w:color="auto" w:sz="4" w:space="0"/>
              <w:right w:val="single" w:color="auto" w:sz="4" w:space="0"/>
            </w:tcBorders>
            <w:noWrap w:val="0"/>
            <w:vAlign w:val="center"/>
          </w:tcPr>
          <w:p w14:paraId="6353E62C">
            <w:pPr>
              <w:widowControl/>
              <w:jc w:val="center"/>
              <w:rPr>
                <w:rFonts w:eastAsia="宋体"/>
                <w:kern w:val="0"/>
                <w:sz w:val="20"/>
              </w:rPr>
            </w:pPr>
          </w:p>
        </w:tc>
      </w:tr>
      <w:tr w14:paraId="28868291">
        <w:tblPrEx>
          <w:tblCellMar>
            <w:top w:w="0" w:type="dxa"/>
            <w:left w:w="108" w:type="dxa"/>
            <w:bottom w:w="0" w:type="dxa"/>
            <w:right w:w="108" w:type="dxa"/>
          </w:tblCellMar>
        </w:tblPrEx>
        <w:trPr>
          <w:trHeight w:val="436" w:hRule="atLeast"/>
        </w:trPr>
        <w:tc>
          <w:tcPr>
            <w:tcW w:w="1918" w:type="dxa"/>
            <w:tcBorders>
              <w:top w:val="nil"/>
              <w:left w:val="single" w:color="auto" w:sz="4" w:space="0"/>
              <w:bottom w:val="single" w:color="auto" w:sz="4" w:space="0"/>
              <w:right w:val="single" w:color="auto" w:sz="4" w:space="0"/>
            </w:tcBorders>
            <w:noWrap w:val="0"/>
            <w:vAlign w:val="center"/>
          </w:tcPr>
          <w:p w14:paraId="7BD6A98C">
            <w:pPr>
              <w:jc w:val="center"/>
              <w:rPr>
                <w:rFonts w:eastAsia="宋体"/>
                <w:sz w:val="20"/>
              </w:rPr>
            </w:pPr>
            <w:r>
              <w:rPr>
                <w:rFonts w:eastAsia="黑体"/>
                <w:b/>
                <w:bCs/>
                <w:kern w:val="0"/>
                <w:sz w:val="20"/>
              </w:rPr>
              <w:t>收入总计</w:t>
            </w:r>
          </w:p>
        </w:tc>
        <w:tc>
          <w:tcPr>
            <w:tcW w:w="1012" w:type="dxa"/>
            <w:tcBorders>
              <w:top w:val="nil"/>
              <w:left w:val="nil"/>
              <w:bottom w:val="single" w:color="auto" w:sz="4" w:space="0"/>
              <w:right w:val="single" w:color="auto" w:sz="4" w:space="0"/>
            </w:tcBorders>
            <w:noWrap w:val="0"/>
            <w:vAlign w:val="center"/>
          </w:tcPr>
          <w:p w14:paraId="1931266E">
            <w:pPr>
              <w:widowControl/>
              <w:jc w:val="center"/>
              <w:rPr>
                <w:rFonts w:hint="eastAsia" w:eastAsia="宋体"/>
                <w:kern w:val="0"/>
                <w:sz w:val="20"/>
                <w:lang w:val="en-US" w:eastAsia="zh-CN"/>
              </w:rPr>
            </w:pPr>
            <w:r>
              <w:rPr>
                <w:rFonts w:hint="eastAsia" w:eastAsia="宋体"/>
                <w:kern w:val="0"/>
                <w:sz w:val="20"/>
              </w:rPr>
              <w:t>467.6</w:t>
            </w:r>
            <w:r>
              <w:rPr>
                <w:rFonts w:hint="eastAsia" w:eastAsia="宋体"/>
                <w:kern w:val="0"/>
                <w:sz w:val="20"/>
                <w:lang w:val="en-US" w:eastAsia="zh-CN"/>
              </w:rPr>
              <w:t>0</w:t>
            </w:r>
          </w:p>
        </w:tc>
        <w:tc>
          <w:tcPr>
            <w:tcW w:w="977" w:type="dxa"/>
            <w:gridSpan w:val="2"/>
            <w:tcBorders>
              <w:top w:val="nil"/>
              <w:left w:val="nil"/>
              <w:bottom w:val="single" w:color="auto" w:sz="4" w:space="0"/>
              <w:right w:val="single" w:color="auto" w:sz="4" w:space="0"/>
            </w:tcBorders>
            <w:noWrap w:val="0"/>
            <w:vAlign w:val="center"/>
          </w:tcPr>
          <w:p w14:paraId="27483B6A">
            <w:pPr>
              <w:widowControl/>
              <w:jc w:val="center"/>
              <w:rPr>
                <w:rFonts w:hint="eastAsia" w:eastAsia="宋体"/>
                <w:kern w:val="0"/>
                <w:sz w:val="20"/>
                <w:lang w:val="en-US" w:eastAsia="zh-CN"/>
              </w:rPr>
            </w:pPr>
            <w:r>
              <w:rPr>
                <w:rFonts w:hint="eastAsia" w:eastAsia="宋体"/>
                <w:kern w:val="0"/>
                <w:sz w:val="20"/>
              </w:rPr>
              <w:t>467.6</w:t>
            </w:r>
            <w:r>
              <w:rPr>
                <w:rFonts w:hint="eastAsia" w:eastAsia="宋体"/>
                <w:kern w:val="0"/>
                <w:sz w:val="20"/>
                <w:lang w:val="en-US" w:eastAsia="zh-CN"/>
              </w:rPr>
              <w:t>0</w:t>
            </w:r>
          </w:p>
        </w:tc>
        <w:tc>
          <w:tcPr>
            <w:tcW w:w="1127" w:type="dxa"/>
            <w:tcBorders>
              <w:top w:val="nil"/>
              <w:left w:val="single" w:color="auto" w:sz="4" w:space="0"/>
              <w:bottom w:val="single" w:color="auto" w:sz="4" w:space="0"/>
              <w:right w:val="nil"/>
            </w:tcBorders>
            <w:noWrap w:val="0"/>
            <w:vAlign w:val="center"/>
          </w:tcPr>
          <w:p w14:paraId="01A937B9">
            <w:pPr>
              <w:widowControl/>
              <w:jc w:val="center"/>
              <w:rPr>
                <w:rFonts w:eastAsia="宋体"/>
                <w:kern w:val="0"/>
                <w:sz w:val="20"/>
              </w:rPr>
            </w:pPr>
          </w:p>
        </w:tc>
        <w:tc>
          <w:tcPr>
            <w:tcW w:w="1332" w:type="dxa"/>
            <w:tcBorders>
              <w:top w:val="nil"/>
              <w:left w:val="single" w:color="auto" w:sz="4" w:space="0"/>
              <w:bottom w:val="single" w:color="auto" w:sz="4" w:space="0"/>
              <w:right w:val="single" w:color="auto" w:sz="4" w:space="0"/>
            </w:tcBorders>
            <w:noWrap w:val="0"/>
            <w:vAlign w:val="center"/>
          </w:tcPr>
          <w:p w14:paraId="7B6144AD">
            <w:pPr>
              <w:widowControl/>
              <w:jc w:val="center"/>
              <w:rPr>
                <w:rFonts w:eastAsia="宋体"/>
                <w:kern w:val="0"/>
                <w:sz w:val="20"/>
              </w:rPr>
            </w:pPr>
            <w:r>
              <w:rPr>
                <w:rFonts w:eastAsia="黑体"/>
                <w:b/>
                <w:bCs/>
                <w:kern w:val="0"/>
                <w:sz w:val="20"/>
              </w:rPr>
              <w:t>支出总计</w:t>
            </w:r>
          </w:p>
        </w:tc>
        <w:tc>
          <w:tcPr>
            <w:tcW w:w="1148" w:type="dxa"/>
            <w:tcBorders>
              <w:top w:val="nil"/>
              <w:left w:val="single" w:color="auto" w:sz="4" w:space="0"/>
              <w:bottom w:val="single" w:color="auto" w:sz="4" w:space="0"/>
              <w:right w:val="single" w:color="auto" w:sz="4" w:space="0"/>
            </w:tcBorders>
            <w:noWrap w:val="0"/>
            <w:vAlign w:val="center"/>
          </w:tcPr>
          <w:p w14:paraId="4D78342C">
            <w:pPr>
              <w:widowControl/>
              <w:jc w:val="center"/>
              <w:rPr>
                <w:rFonts w:hint="eastAsia" w:eastAsia="宋体"/>
                <w:kern w:val="0"/>
                <w:sz w:val="20"/>
                <w:lang w:val="en-US" w:eastAsia="zh-CN"/>
              </w:rPr>
            </w:pPr>
            <w:r>
              <w:rPr>
                <w:rFonts w:hint="eastAsia" w:eastAsia="宋体"/>
                <w:kern w:val="0"/>
                <w:sz w:val="20"/>
              </w:rPr>
              <w:t>467.6</w:t>
            </w:r>
            <w:r>
              <w:rPr>
                <w:rFonts w:hint="eastAsia" w:eastAsia="宋体"/>
                <w:kern w:val="0"/>
                <w:sz w:val="20"/>
                <w:lang w:val="en-US" w:eastAsia="zh-CN"/>
              </w:rPr>
              <w:t>0</w:t>
            </w:r>
          </w:p>
        </w:tc>
        <w:tc>
          <w:tcPr>
            <w:tcW w:w="1173" w:type="dxa"/>
            <w:gridSpan w:val="2"/>
            <w:tcBorders>
              <w:top w:val="nil"/>
              <w:left w:val="nil"/>
              <w:bottom w:val="single" w:color="auto" w:sz="4" w:space="0"/>
              <w:right w:val="single" w:color="auto" w:sz="4" w:space="0"/>
            </w:tcBorders>
            <w:noWrap w:val="0"/>
            <w:vAlign w:val="center"/>
          </w:tcPr>
          <w:p w14:paraId="767877A3">
            <w:pPr>
              <w:widowControl/>
              <w:jc w:val="center"/>
              <w:rPr>
                <w:rFonts w:hint="eastAsia" w:eastAsia="宋体"/>
                <w:kern w:val="0"/>
                <w:sz w:val="20"/>
                <w:lang w:val="en-US" w:eastAsia="zh-CN"/>
              </w:rPr>
            </w:pPr>
            <w:r>
              <w:rPr>
                <w:rFonts w:hint="eastAsia" w:eastAsia="宋体"/>
                <w:kern w:val="0"/>
                <w:sz w:val="20"/>
              </w:rPr>
              <w:t>467.6</w:t>
            </w:r>
            <w:r>
              <w:rPr>
                <w:rFonts w:hint="eastAsia" w:eastAsia="宋体"/>
                <w:kern w:val="0"/>
                <w:sz w:val="20"/>
                <w:lang w:val="en-US" w:eastAsia="zh-CN"/>
              </w:rPr>
              <w:t>0</w:t>
            </w:r>
          </w:p>
        </w:tc>
        <w:tc>
          <w:tcPr>
            <w:tcW w:w="1153" w:type="dxa"/>
            <w:tcBorders>
              <w:top w:val="nil"/>
              <w:left w:val="nil"/>
              <w:bottom w:val="single" w:color="auto" w:sz="4" w:space="0"/>
              <w:right w:val="single" w:color="auto" w:sz="4" w:space="0"/>
            </w:tcBorders>
            <w:noWrap w:val="0"/>
            <w:vAlign w:val="center"/>
          </w:tcPr>
          <w:p w14:paraId="652DBA73">
            <w:pPr>
              <w:widowControl/>
              <w:jc w:val="center"/>
              <w:rPr>
                <w:rFonts w:eastAsia="宋体"/>
                <w:kern w:val="0"/>
                <w:sz w:val="20"/>
              </w:rPr>
            </w:pPr>
          </w:p>
        </w:tc>
      </w:tr>
    </w:tbl>
    <w:p w14:paraId="09EA8EC1">
      <w:pPr>
        <w:ind w:firstLine="640" w:firstLineChars="200"/>
        <w:rPr>
          <w:rFonts w:eastAsia="楷体_GB2312"/>
          <w:strike/>
        </w:rPr>
      </w:pPr>
    </w:p>
    <w:p w14:paraId="13CB0C0B">
      <w:pPr>
        <w:ind w:firstLine="640" w:firstLineChars="200"/>
        <w:rPr>
          <w:rFonts w:eastAsia="楷体_GB2312"/>
        </w:rPr>
      </w:pPr>
    </w:p>
    <w:p w14:paraId="135D5A1E">
      <w:pPr>
        <w:rPr>
          <w:rFonts w:hAnsi="楷体" w:eastAsia="楷体"/>
        </w:rPr>
      </w:pPr>
    </w:p>
    <w:p w14:paraId="2C52265E">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618" w:type="dxa"/>
        <w:jc w:val="center"/>
        <w:tblLayout w:type="fixed"/>
        <w:tblCellMar>
          <w:top w:w="0" w:type="dxa"/>
          <w:left w:w="108" w:type="dxa"/>
          <w:bottom w:w="0" w:type="dxa"/>
          <w:right w:w="108" w:type="dxa"/>
        </w:tblCellMar>
      </w:tblPr>
      <w:tblGrid>
        <w:gridCol w:w="1198"/>
        <w:gridCol w:w="867"/>
        <w:gridCol w:w="803"/>
        <w:gridCol w:w="842"/>
        <w:gridCol w:w="438"/>
        <w:gridCol w:w="430"/>
        <w:gridCol w:w="413"/>
        <w:gridCol w:w="413"/>
        <w:gridCol w:w="477"/>
        <w:gridCol w:w="444"/>
        <w:gridCol w:w="459"/>
        <w:gridCol w:w="803"/>
        <w:gridCol w:w="694"/>
        <w:gridCol w:w="431"/>
        <w:gridCol w:w="413"/>
        <w:gridCol w:w="394"/>
        <w:gridCol w:w="431"/>
        <w:gridCol w:w="668"/>
      </w:tblGrid>
      <w:tr w14:paraId="64216C6D">
        <w:tblPrEx>
          <w:tblCellMar>
            <w:top w:w="0" w:type="dxa"/>
            <w:left w:w="108" w:type="dxa"/>
            <w:bottom w:w="0" w:type="dxa"/>
            <w:right w:w="108" w:type="dxa"/>
          </w:tblCellMar>
        </w:tblPrEx>
        <w:trPr>
          <w:trHeight w:val="339" w:hRule="atLeast"/>
          <w:jc w:val="center"/>
        </w:trPr>
        <w:tc>
          <w:tcPr>
            <w:tcW w:w="1198" w:type="dxa"/>
            <w:tcBorders>
              <w:bottom w:val="single" w:color="000000" w:sz="4" w:space="0"/>
            </w:tcBorders>
            <w:noWrap w:val="0"/>
            <w:vAlign w:val="top"/>
          </w:tcPr>
          <w:p w14:paraId="5E4C79DE">
            <w:pPr>
              <w:autoSpaceDN w:val="0"/>
              <w:jc w:val="left"/>
              <w:textAlignment w:val="center"/>
              <w:rPr>
                <w:rFonts w:eastAsia="华文细黑"/>
                <w:color w:val="000000"/>
                <w:sz w:val="20"/>
              </w:rPr>
            </w:pPr>
          </w:p>
        </w:tc>
        <w:tc>
          <w:tcPr>
            <w:tcW w:w="4683" w:type="dxa"/>
            <w:gridSpan w:val="8"/>
            <w:tcBorders>
              <w:bottom w:val="single" w:color="000000" w:sz="4" w:space="0"/>
            </w:tcBorders>
            <w:noWrap w:val="0"/>
            <w:vAlign w:val="center"/>
          </w:tcPr>
          <w:p w14:paraId="69F1B252">
            <w:pPr>
              <w:autoSpaceDN w:val="0"/>
              <w:jc w:val="left"/>
              <w:textAlignment w:val="center"/>
              <w:rPr>
                <w:rFonts w:eastAsia="华文细黑"/>
                <w:color w:val="000000"/>
                <w:sz w:val="20"/>
              </w:rPr>
            </w:pPr>
          </w:p>
        </w:tc>
        <w:tc>
          <w:tcPr>
            <w:tcW w:w="1706" w:type="dxa"/>
            <w:gridSpan w:val="3"/>
            <w:noWrap w:val="0"/>
            <w:vAlign w:val="center"/>
          </w:tcPr>
          <w:p w14:paraId="59413D65">
            <w:pPr>
              <w:autoSpaceDN w:val="0"/>
              <w:jc w:val="left"/>
              <w:textAlignment w:val="center"/>
              <w:rPr>
                <w:rFonts w:eastAsia="华文细黑"/>
                <w:color w:val="000000"/>
                <w:sz w:val="20"/>
              </w:rPr>
            </w:pPr>
          </w:p>
        </w:tc>
        <w:tc>
          <w:tcPr>
            <w:tcW w:w="694" w:type="dxa"/>
            <w:noWrap w:val="0"/>
            <w:vAlign w:val="center"/>
          </w:tcPr>
          <w:p w14:paraId="366C6A63">
            <w:pPr>
              <w:autoSpaceDN w:val="0"/>
              <w:jc w:val="left"/>
              <w:textAlignment w:val="center"/>
              <w:rPr>
                <w:rFonts w:eastAsia="华文细黑"/>
                <w:color w:val="000000"/>
                <w:sz w:val="20"/>
              </w:rPr>
            </w:pPr>
          </w:p>
        </w:tc>
        <w:tc>
          <w:tcPr>
            <w:tcW w:w="431" w:type="dxa"/>
            <w:noWrap w:val="0"/>
            <w:vAlign w:val="center"/>
          </w:tcPr>
          <w:p w14:paraId="015F405A">
            <w:pPr>
              <w:autoSpaceDN w:val="0"/>
              <w:jc w:val="left"/>
              <w:textAlignment w:val="center"/>
              <w:rPr>
                <w:rFonts w:eastAsia="华文细黑"/>
                <w:color w:val="000000"/>
                <w:sz w:val="20"/>
              </w:rPr>
            </w:pPr>
          </w:p>
        </w:tc>
        <w:tc>
          <w:tcPr>
            <w:tcW w:w="413" w:type="dxa"/>
            <w:noWrap w:val="0"/>
            <w:vAlign w:val="bottom"/>
          </w:tcPr>
          <w:p w14:paraId="3EB57E6B">
            <w:pPr>
              <w:autoSpaceDN w:val="0"/>
              <w:jc w:val="right"/>
              <w:textAlignment w:val="bottom"/>
              <w:rPr>
                <w:rFonts w:eastAsia="宋体"/>
                <w:color w:val="000000"/>
                <w:sz w:val="20"/>
              </w:rPr>
            </w:pPr>
          </w:p>
        </w:tc>
        <w:tc>
          <w:tcPr>
            <w:tcW w:w="1493" w:type="dxa"/>
            <w:gridSpan w:val="3"/>
            <w:noWrap w:val="0"/>
            <w:vAlign w:val="bottom"/>
          </w:tcPr>
          <w:p w14:paraId="424FB876">
            <w:pPr>
              <w:wordWrap/>
              <w:autoSpaceDN w:val="0"/>
              <w:jc w:val="right"/>
              <w:textAlignment w:val="center"/>
              <w:rPr>
                <w:rFonts w:eastAsia="宋体"/>
                <w:color w:val="000000"/>
                <w:sz w:val="20"/>
              </w:rPr>
            </w:pPr>
            <w:r>
              <w:rPr>
                <w:rFonts w:eastAsia="宋体"/>
                <w:color w:val="000000"/>
                <w:sz w:val="20"/>
              </w:rPr>
              <w:t>单位：万元</w:t>
            </w:r>
          </w:p>
        </w:tc>
      </w:tr>
      <w:tr w14:paraId="47901A9B">
        <w:tblPrEx>
          <w:tblCellMar>
            <w:top w:w="0" w:type="dxa"/>
            <w:left w:w="108" w:type="dxa"/>
            <w:bottom w:w="0" w:type="dxa"/>
            <w:right w:w="108" w:type="dxa"/>
          </w:tblCellMar>
        </w:tblPrEx>
        <w:trPr>
          <w:trHeight w:val="533" w:hRule="atLeast"/>
          <w:jc w:val="center"/>
        </w:trPr>
        <w:tc>
          <w:tcPr>
            <w:tcW w:w="1198" w:type="dxa"/>
            <w:vMerge w:val="restart"/>
            <w:tcBorders>
              <w:left w:val="single" w:color="000000" w:sz="4" w:space="0"/>
              <w:right w:val="single" w:color="000000" w:sz="4" w:space="0"/>
            </w:tcBorders>
            <w:noWrap w:val="0"/>
            <w:vAlign w:val="center"/>
          </w:tcPr>
          <w:p w14:paraId="74E61A0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0E4C702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67" w:type="dxa"/>
            <w:vMerge w:val="restart"/>
            <w:tcBorders>
              <w:top w:val="single" w:color="000000" w:sz="4" w:space="0"/>
              <w:left w:val="single" w:color="000000" w:sz="4" w:space="0"/>
              <w:right w:val="single" w:color="000000" w:sz="4" w:space="0"/>
            </w:tcBorders>
            <w:noWrap w:val="0"/>
            <w:vAlign w:val="center"/>
          </w:tcPr>
          <w:p w14:paraId="284E78A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522" w:type="dxa"/>
            <w:gridSpan w:val="10"/>
            <w:tcBorders>
              <w:top w:val="single" w:color="000000" w:sz="4" w:space="0"/>
              <w:left w:val="single" w:color="000000" w:sz="4" w:space="0"/>
              <w:right w:val="single" w:color="000000" w:sz="4" w:space="0"/>
            </w:tcBorders>
            <w:noWrap w:val="0"/>
            <w:vAlign w:val="center"/>
          </w:tcPr>
          <w:p w14:paraId="395EF3A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31" w:type="dxa"/>
            <w:gridSpan w:val="6"/>
            <w:tcBorders>
              <w:top w:val="single" w:color="000000" w:sz="4" w:space="0"/>
              <w:left w:val="single" w:color="000000" w:sz="4" w:space="0"/>
              <w:right w:val="single" w:color="000000" w:sz="4" w:space="0"/>
            </w:tcBorders>
            <w:noWrap w:val="0"/>
            <w:vAlign w:val="center"/>
          </w:tcPr>
          <w:p w14:paraId="628DA4C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2DDC78D3">
        <w:tblPrEx>
          <w:tblCellMar>
            <w:top w:w="0" w:type="dxa"/>
            <w:left w:w="108" w:type="dxa"/>
            <w:bottom w:w="0" w:type="dxa"/>
            <w:right w:w="108" w:type="dxa"/>
          </w:tblCellMar>
        </w:tblPrEx>
        <w:trPr>
          <w:trHeight w:val="798" w:hRule="atLeast"/>
          <w:jc w:val="center"/>
        </w:trPr>
        <w:tc>
          <w:tcPr>
            <w:tcW w:w="1198" w:type="dxa"/>
            <w:vMerge w:val="continue"/>
            <w:tcBorders>
              <w:left w:val="single" w:color="000000" w:sz="4" w:space="0"/>
              <w:right w:val="single" w:color="000000" w:sz="4" w:space="0"/>
            </w:tcBorders>
            <w:noWrap w:val="0"/>
            <w:vAlign w:val="center"/>
          </w:tcPr>
          <w:p w14:paraId="45684402">
            <w:pPr>
              <w:widowControl/>
              <w:jc w:val="center"/>
              <w:rPr>
                <w:rFonts w:hint="eastAsia" w:eastAsia="宋体"/>
                <w:color w:val="000000"/>
                <w:sz w:val="20"/>
                <w:shd w:val="clear" w:color="auto" w:fill="FFFFFF"/>
                <w:lang w:eastAsia="zh-CN"/>
              </w:rPr>
            </w:pPr>
          </w:p>
        </w:tc>
        <w:tc>
          <w:tcPr>
            <w:tcW w:w="867" w:type="dxa"/>
            <w:vMerge w:val="continue"/>
            <w:tcBorders>
              <w:left w:val="single" w:color="000000" w:sz="4" w:space="0"/>
              <w:right w:val="single" w:color="000000" w:sz="4" w:space="0"/>
            </w:tcBorders>
            <w:noWrap w:val="0"/>
            <w:vAlign w:val="center"/>
          </w:tcPr>
          <w:p w14:paraId="6A125E7F">
            <w:pPr>
              <w:widowControl/>
              <w:jc w:val="center"/>
              <w:rPr>
                <w:rFonts w:hint="eastAsia" w:eastAsia="宋体"/>
                <w:color w:val="000000"/>
                <w:sz w:val="20"/>
                <w:shd w:val="clear" w:color="auto" w:fill="FFFFFF"/>
                <w:lang w:eastAsia="zh-CN"/>
              </w:rPr>
            </w:pPr>
          </w:p>
        </w:tc>
        <w:tc>
          <w:tcPr>
            <w:tcW w:w="803" w:type="dxa"/>
            <w:vMerge w:val="restart"/>
            <w:tcBorders>
              <w:top w:val="single" w:color="000000" w:sz="4" w:space="0"/>
              <w:left w:val="single" w:color="000000" w:sz="4" w:space="0"/>
              <w:right w:val="single" w:color="auto" w:sz="4" w:space="0"/>
            </w:tcBorders>
            <w:noWrap w:val="0"/>
            <w:vAlign w:val="center"/>
          </w:tcPr>
          <w:p w14:paraId="26ACF09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10" w:type="dxa"/>
            <w:gridSpan w:val="3"/>
            <w:tcBorders>
              <w:top w:val="single" w:color="000000" w:sz="4" w:space="0"/>
              <w:left w:val="single" w:color="auto" w:sz="4" w:space="0"/>
              <w:right w:val="single" w:color="auto" w:sz="4" w:space="0"/>
            </w:tcBorders>
            <w:noWrap w:val="0"/>
            <w:vAlign w:val="center"/>
          </w:tcPr>
          <w:p w14:paraId="158CD8B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DCFAB09">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13" w:type="dxa"/>
            <w:vMerge w:val="restart"/>
            <w:tcBorders>
              <w:top w:val="single" w:color="000000" w:sz="4" w:space="0"/>
              <w:left w:val="single" w:color="auto" w:sz="4" w:space="0"/>
              <w:right w:val="single" w:color="auto" w:sz="4" w:space="0"/>
            </w:tcBorders>
            <w:noWrap w:val="0"/>
            <w:vAlign w:val="center"/>
          </w:tcPr>
          <w:p w14:paraId="7D73D95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96" w:type="dxa"/>
            <w:gridSpan w:val="5"/>
            <w:tcBorders>
              <w:top w:val="single" w:color="000000" w:sz="4" w:space="0"/>
              <w:left w:val="single" w:color="auto" w:sz="4" w:space="0"/>
              <w:right w:val="single" w:color="000000" w:sz="4" w:space="0"/>
            </w:tcBorders>
            <w:noWrap w:val="0"/>
            <w:vAlign w:val="center"/>
          </w:tcPr>
          <w:p w14:paraId="5CD2AB0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94" w:type="dxa"/>
            <w:vMerge w:val="restart"/>
            <w:tcBorders>
              <w:top w:val="single" w:color="000000" w:sz="4" w:space="0"/>
              <w:left w:val="single" w:color="000000" w:sz="4" w:space="0"/>
              <w:right w:val="single" w:color="auto" w:sz="4" w:space="0"/>
            </w:tcBorders>
            <w:noWrap w:val="0"/>
            <w:vAlign w:val="center"/>
          </w:tcPr>
          <w:p w14:paraId="7EF828E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38" w:type="dxa"/>
            <w:gridSpan w:val="3"/>
            <w:tcBorders>
              <w:top w:val="single" w:color="000000" w:sz="4" w:space="0"/>
              <w:left w:val="single" w:color="auto" w:sz="4" w:space="0"/>
              <w:right w:val="single" w:color="auto" w:sz="4" w:space="0"/>
            </w:tcBorders>
            <w:noWrap w:val="0"/>
            <w:vAlign w:val="center"/>
          </w:tcPr>
          <w:p w14:paraId="6A90742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99" w:type="dxa"/>
            <w:gridSpan w:val="2"/>
            <w:tcBorders>
              <w:top w:val="single" w:color="000000" w:sz="4" w:space="0"/>
              <w:left w:val="single" w:color="auto" w:sz="4" w:space="0"/>
              <w:right w:val="single" w:color="000000" w:sz="4" w:space="0"/>
            </w:tcBorders>
            <w:noWrap w:val="0"/>
            <w:vAlign w:val="center"/>
          </w:tcPr>
          <w:p w14:paraId="0457FAA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2370849B">
        <w:tblPrEx>
          <w:tblCellMar>
            <w:top w:w="0" w:type="dxa"/>
            <w:left w:w="108" w:type="dxa"/>
            <w:bottom w:w="0" w:type="dxa"/>
            <w:right w:w="108" w:type="dxa"/>
          </w:tblCellMar>
        </w:tblPrEx>
        <w:trPr>
          <w:trHeight w:val="6178" w:hRule="atLeast"/>
          <w:jc w:val="center"/>
        </w:trPr>
        <w:tc>
          <w:tcPr>
            <w:tcW w:w="119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C1CDD9C">
            <w:pPr>
              <w:widowControl/>
              <w:ind w:left="113" w:right="113"/>
              <w:jc w:val="center"/>
              <w:rPr>
                <w:rFonts w:hint="eastAsia" w:eastAsia="宋体"/>
                <w:color w:val="000000"/>
                <w:sz w:val="20"/>
                <w:shd w:val="clear" w:color="auto" w:fill="FFFFFF"/>
              </w:rPr>
            </w:pPr>
          </w:p>
        </w:tc>
        <w:tc>
          <w:tcPr>
            <w:tcW w:w="86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F87868B">
            <w:pPr>
              <w:widowControl/>
              <w:ind w:left="113" w:right="113"/>
              <w:jc w:val="center"/>
              <w:rPr>
                <w:rFonts w:hint="eastAsia" w:eastAsia="宋体"/>
                <w:color w:val="000000"/>
                <w:sz w:val="20"/>
                <w:shd w:val="clear" w:color="auto" w:fill="FFFFFF"/>
                <w:lang w:eastAsia="zh-CN"/>
              </w:rPr>
            </w:pPr>
          </w:p>
        </w:tc>
        <w:tc>
          <w:tcPr>
            <w:tcW w:w="80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D873E1F">
            <w:pPr>
              <w:widowControl/>
              <w:ind w:left="113" w:right="113"/>
              <w:jc w:val="center"/>
              <w:rPr>
                <w:rFonts w:hint="eastAsia" w:eastAsia="宋体"/>
                <w:color w:val="000000"/>
                <w:sz w:val="21"/>
                <w:szCs w:val="21"/>
                <w:shd w:val="clear" w:color="auto" w:fill="FFFFFF"/>
                <w:lang w:eastAsia="zh-CN"/>
              </w:rPr>
            </w:pPr>
          </w:p>
        </w:tc>
        <w:tc>
          <w:tcPr>
            <w:tcW w:w="84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CD30F1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38" w:type="dxa"/>
            <w:tcBorders>
              <w:top w:val="single" w:color="000000" w:sz="4" w:space="0"/>
              <w:left w:val="single" w:color="000000" w:sz="4" w:space="0"/>
              <w:bottom w:val="single" w:color="000000" w:sz="4" w:space="0"/>
            </w:tcBorders>
            <w:shd w:val="solid" w:color="FFFFFF" w:fill="auto"/>
            <w:noWrap w:val="0"/>
            <w:textDirection w:val="tbLrV"/>
            <w:vAlign w:val="center"/>
          </w:tcPr>
          <w:p w14:paraId="087BA81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E032C3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13"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BE218C1">
            <w:pPr>
              <w:widowControl/>
              <w:ind w:left="113" w:right="113"/>
              <w:jc w:val="center"/>
              <w:rPr>
                <w:rFonts w:hint="eastAsia" w:eastAsia="宋体"/>
                <w:color w:val="000000"/>
                <w:sz w:val="20"/>
                <w:szCs w:val="20"/>
                <w:shd w:val="clear" w:color="auto" w:fill="FFFFFF"/>
                <w:lang w:eastAsia="zh-CN"/>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13EA2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CA032A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4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8D5198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F5BE9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724EED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94" w:type="dxa"/>
            <w:vMerge w:val="continue"/>
            <w:tcBorders>
              <w:left w:val="single" w:color="000000" w:sz="4" w:space="0"/>
              <w:right w:val="single" w:color="auto" w:sz="4" w:space="0"/>
            </w:tcBorders>
            <w:shd w:val="solid" w:color="FFFFFF" w:fill="auto"/>
            <w:noWrap w:val="0"/>
            <w:textDirection w:val="tbLrV"/>
            <w:vAlign w:val="center"/>
          </w:tcPr>
          <w:p w14:paraId="1B0AD849">
            <w:pPr>
              <w:widowControl/>
              <w:jc w:val="center"/>
              <w:rPr>
                <w:rFonts w:hint="eastAsia" w:eastAsia="宋体"/>
                <w:color w:val="000000"/>
                <w:sz w:val="21"/>
                <w:szCs w:val="21"/>
                <w:shd w:val="clear" w:color="auto" w:fill="FFFFFF"/>
                <w:lang w:eastAsia="zh-CN"/>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0A30B3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F6D6C5">
            <w:pPr>
              <w:widowControl/>
              <w:ind w:left="113" w:right="113"/>
              <w:jc w:val="left"/>
              <w:rPr>
                <w:rFonts w:hint="eastAsia" w:eastAsia="宋体"/>
                <w:color w:val="000000"/>
                <w:sz w:val="20"/>
                <w:szCs w:val="20"/>
                <w:shd w:val="clear" w:color="auto" w:fill="FFFFFF"/>
                <w:lang w:eastAsia="zh-CN"/>
              </w:rPr>
            </w:pPr>
          </w:p>
          <w:p w14:paraId="1A89FEF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766CA307">
            <w:pPr>
              <w:widowControl/>
              <w:ind w:left="113" w:right="113"/>
              <w:jc w:val="center"/>
              <w:rPr>
                <w:rFonts w:hint="eastAsia" w:eastAsia="宋体"/>
                <w:color w:val="000000"/>
                <w:sz w:val="20"/>
                <w:szCs w:val="20"/>
                <w:shd w:val="clear" w:color="auto" w:fill="FFFFFF"/>
                <w:lang w:eastAsia="zh-CN"/>
              </w:rPr>
            </w:pPr>
          </w:p>
        </w:tc>
        <w:tc>
          <w:tcPr>
            <w:tcW w:w="394"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FE6FEE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31"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0BEB4B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66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A18298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013DBA42">
        <w:tblPrEx>
          <w:tblCellMar>
            <w:top w:w="0" w:type="dxa"/>
            <w:left w:w="108" w:type="dxa"/>
            <w:bottom w:w="0" w:type="dxa"/>
            <w:right w:w="108" w:type="dxa"/>
          </w:tblCellMar>
        </w:tblPrEx>
        <w:trPr>
          <w:trHeight w:val="798" w:hRule="atLeast"/>
          <w:jc w:val="center"/>
        </w:trPr>
        <w:tc>
          <w:tcPr>
            <w:tcW w:w="1198" w:type="dxa"/>
            <w:tcBorders>
              <w:top w:val="single" w:color="000000" w:sz="4" w:space="0"/>
              <w:left w:val="single" w:color="000000" w:sz="4" w:space="0"/>
              <w:bottom w:val="single" w:color="000000" w:sz="4" w:space="0"/>
            </w:tcBorders>
            <w:shd w:val="solid" w:color="FFFFFF" w:fill="auto"/>
            <w:noWrap w:val="0"/>
            <w:vAlign w:val="center"/>
          </w:tcPr>
          <w:p w14:paraId="5B71D0A1">
            <w:pPr>
              <w:widowControl/>
              <w:jc w:val="left"/>
              <w:rPr>
                <w:rFonts w:eastAsia="宋体"/>
                <w:color w:val="000000"/>
                <w:sz w:val="20"/>
                <w:shd w:val="clear" w:color="auto" w:fill="FFFFFF"/>
              </w:rPr>
            </w:pPr>
            <w:r>
              <w:rPr>
                <w:rFonts w:hint="eastAsia" w:eastAsia="宋体"/>
                <w:color w:val="000000"/>
                <w:sz w:val="20"/>
                <w:shd w:val="clear" w:color="auto" w:fill="FFFFFF"/>
              </w:rPr>
              <w:t>松原市统计局宁江区分局</w:t>
            </w:r>
          </w:p>
        </w:tc>
        <w:tc>
          <w:tcPr>
            <w:tcW w:w="8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00247D">
            <w:pPr>
              <w:shd w:val="solid" w:color="FFFFFF" w:fill="auto"/>
              <w:autoSpaceDN w:val="0"/>
              <w:jc w:val="right"/>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rPr>
              <w:t>467.6</w:t>
            </w:r>
            <w:r>
              <w:rPr>
                <w:rFonts w:hint="eastAsia" w:eastAsia="宋体"/>
                <w:color w:val="000000"/>
                <w:sz w:val="20"/>
                <w:shd w:val="clear" w:color="auto" w:fill="FFFFFF"/>
                <w:lang w:val="en-US" w:eastAsia="zh-CN"/>
              </w:rPr>
              <w:t>0</w:t>
            </w: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668752">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445.14</w:t>
            </w:r>
          </w:p>
        </w:tc>
        <w:tc>
          <w:tcPr>
            <w:tcW w:w="8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5AFE55">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170.37</w:t>
            </w:r>
          </w:p>
        </w:tc>
        <w:tc>
          <w:tcPr>
            <w:tcW w:w="438" w:type="dxa"/>
            <w:tcBorders>
              <w:top w:val="single" w:color="000000" w:sz="4" w:space="0"/>
              <w:left w:val="single" w:color="000000" w:sz="4" w:space="0"/>
              <w:bottom w:val="single" w:color="000000" w:sz="4" w:space="0"/>
            </w:tcBorders>
            <w:shd w:val="solid" w:color="FFFFFF" w:fill="auto"/>
            <w:noWrap w:val="0"/>
            <w:vAlign w:val="center"/>
          </w:tcPr>
          <w:p w14:paraId="0E9EAA28">
            <w:pPr>
              <w:shd w:val="solid" w:color="FFFFFF" w:fill="auto"/>
              <w:autoSpaceDN w:val="0"/>
              <w:jc w:val="right"/>
              <w:textAlignment w:val="center"/>
              <w:rPr>
                <w:rFonts w:eastAsia="宋体"/>
                <w:color w:val="000000"/>
                <w:sz w:val="20"/>
                <w:shd w:val="clear" w:color="auto" w:fill="FFFFFF"/>
              </w:rPr>
            </w:pP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D75D71">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bottom w:val="single" w:color="000000" w:sz="4" w:space="0"/>
              <w:right w:val="single" w:color="000000" w:sz="4" w:space="0"/>
            </w:tcBorders>
            <w:shd w:val="solid" w:color="FFFFFF" w:fill="auto"/>
            <w:noWrap w:val="0"/>
            <w:vAlign w:val="top"/>
          </w:tcPr>
          <w:p w14:paraId="663BC2C5">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2E3825">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639949">
            <w:pPr>
              <w:shd w:val="solid" w:color="FFFFFF" w:fill="auto"/>
              <w:autoSpaceDN w:val="0"/>
              <w:jc w:val="right"/>
              <w:textAlignment w:val="center"/>
              <w:rPr>
                <w:rFonts w:eastAsia="宋体"/>
                <w:color w:val="000000"/>
                <w:sz w:val="20"/>
                <w:shd w:val="clear" w:color="auto" w:fill="FFFFFF"/>
              </w:rPr>
            </w:pPr>
          </w:p>
        </w:tc>
        <w:tc>
          <w:tcPr>
            <w:tcW w:w="4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30786A">
            <w:pPr>
              <w:shd w:val="solid" w:color="FFFFFF" w:fill="auto"/>
              <w:autoSpaceDN w:val="0"/>
              <w:jc w:val="right"/>
              <w:textAlignment w:val="center"/>
              <w:rPr>
                <w:rFonts w:eastAsia="宋体"/>
                <w:color w:val="000000"/>
                <w:sz w:val="20"/>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FAEF4C">
            <w:pPr>
              <w:shd w:val="solid" w:color="FFFFFF" w:fill="auto"/>
              <w:autoSpaceDN w:val="0"/>
              <w:jc w:val="right"/>
              <w:textAlignment w:val="center"/>
              <w:rPr>
                <w:rFonts w:eastAsia="宋体"/>
                <w:color w:val="000000"/>
                <w:sz w:val="20"/>
                <w:shd w:val="clear" w:color="auto" w:fill="FFFFFF"/>
              </w:rPr>
            </w:pP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82CFCD">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274.77</w:t>
            </w:r>
          </w:p>
        </w:tc>
        <w:tc>
          <w:tcPr>
            <w:tcW w:w="6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80E2C9">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22.46</w:t>
            </w: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174F5D">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A3CFAF9">
            <w:pPr>
              <w:shd w:val="solid" w:color="FFFFFF" w:fill="auto"/>
              <w:autoSpaceDN w:val="0"/>
              <w:jc w:val="right"/>
              <w:textAlignment w:val="center"/>
              <w:rPr>
                <w:rFonts w:eastAsia="宋体"/>
                <w:color w:val="000000"/>
                <w:sz w:val="20"/>
                <w:shd w:val="clear" w:color="auto" w:fill="FFFFFF"/>
              </w:rPr>
            </w:pPr>
          </w:p>
        </w:tc>
        <w:tc>
          <w:tcPr>
            <w:tcW w:w="3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44743D">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F9C12C">
            <w:pPr>
              <w:shd w:val="solid" w:color="FFFFFF" w:fill="auto"/>
              <w:autoSpaceDN w:val="0"/>
              <w:jc w:val="right"/>
              <w:textAlignment w:val="center"/>
              <w:rPr>
                <w:rFonts w:eastAsia="宋体"/>
                <w:color w:val="000000"/>
                <w:sz w:val="20"/>
                <w:shd w:val="clear" w:color="auto" w:fill="FFFFFF"/>
              </w:rPr>
            </w:pPr>
          </w:p>
        </w:tc>
        <w:tc>
          <w:tcPr>
            <w:tcW w:w="6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C37C8E">
            <w:pPr>
              <w:shd w:val="solid" w:color="FFFFFF" w:fill="auto"/>
              <w:autoSpaceDN w:val="0"/>
              <w:jc w:val="center"/>
              <w:textAlignment w:val="center"/>
              <w:rPr>
                <w:rFonts w:eastAsia="宋体"/>
                <w:color w:val="000000"/>
                <w:sz w:val="20"/>
                <w:shd w:val="clear" w:color="auto" w:fill="FFFFFF"/>
              </w:rPr>
            </w:pPr>
            <w:r>
              <w:rPr>
                <w:rFonts w:hint="eastAsia" w:eastAsia="宋体"/>
                <w:color w:val="000000"/>
                <w:sz w:val="20"/>
                <w:shd w:val="clear" w:color="auto" w:fill="FFFFFF"/>
              </w:rPr>
              <w:t>22.46</w:t>
            </w:r>
          </w:p>
        </w:tc>
      </w:tr>
      <w:tr w14:paraId="7C6106CA">
        <w:tblPrEx>
          <w:tblCellMar>
            <w:top w:w="0" w:type="dxa"/>
            <w:left w:w="108" w:type="dxa"/>
            <w:bottom w:w="0" w:type="dxa"/>
            <w:right w:w="108" w:type="dxa"/>
          </w:tblCellMar>
        </w:tblPrEx>
        <w:trPr>
          <w:trHeight w:val="798" w:hRule="atLeast"/>
          <w:jc w:val="center"/>
        </w:trPr>
        <w:tc>
          <w:tcPr>
            <w:tcW w:w="1198" w:type="dxa"/>
            <w:tcBorders>
              <w:top w:val="single" w:color="000000" w:sz="4" w:space="0"/>
              <w:left w:val="single" w:color="000000" w:sz="4" w:space="0"/>
              <w:bottom w:val="single" w:color="000000" w:sz="4" w:space="0"/>
            </w:tcBorders>
            <w:shd w:val="solid" w:color="FFFFFF" w:fill="auto"/>
            <w:noWrap w:val="0"/>
            <w:vAlign w:val="center"/>
          </w:tcPr>
          <w:p w14:paraId="15958C41">
            <w:pPr>
              <w:widowControl/>
              <w:jc w:val="left"/>
              <w:rPr>
                <w:rFonts w:hint="eastAsia" w:eastAsia="宋体"/>
                <w:color w:val="000000"/>
                <w:sz w:val="20"/>
                <w:shd w:val="clear" w:color="auto" w:fill="FFFFFF"/>
              </w:rPr>
            </w:pPr>
          </w:p>
        </w:tc>
        <w:tc>
          <w:tcPr>
            <w:tcW w:w="8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0F640A">
            <w:pPr>
              <w:shd w:val="solid" w:color="FFFFFF" w:fill="auto"/>
              <w:autoSpaceDN w:val="0"/>
              <w:jc w:val="right"/>
              <w:textAlignment w:val="center"/>
              <w:rPr>
                <w:rFonts w:hint="eastAsia" w:eastAsia="宋体"/>
                <w:color w:val="000000"/>
                <w:sz w:val="20"/>
                <w:shd w:val="clear" w:color="auto" w:fill="FFFFFF"/>
              </w:rPr>
            </w:pP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E24F7A">
            <w:pPr>
              <w:shd w:val="solid" w:color="FFFFFF" w:fill="auto"/>
              <w:autoSpaceDN w:val="0"/>
              <w:jc w:val="right"/>
              <w:textAlignment w:val="center"/>
              <w:rPr>
                <w:rFonts w:hint="eastAsia" w:eastAsia="宋体"/>
                <w:color w:val="000000"/>
                <w:sz w:val="20"/>
                <w:shd w:val="clear" w:color="auto" w:fill="FFFFFF"/>
              </w:rPr>
            </w:pPr>
          </w:p>
        </w:tc>
        <w:tc>
          <w:tcPr>
            <w:tcW w:w="8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BE26A1">
            <w:pPr>
              <w:shd w:val="solid" w:color="FFFFFF" w:fill="auto"/>
              <w:autoSpaceDN w:val="0"/>
              <w:jc w:val="right"/>
              <w:textAlignment w:val="center"/>
              <w:rPr>
                <w:rFonts w:hint="eastAsia" w:eastAsia="宋体"/>
                <w:color w:val="000000"/>
                <w:sz w:val="20"/>
                <w:shd w:val="clear" w:color="auto" w:fill="FFFFFF"/>
              </w:rPr>
            </w:pPr>
          </w:p>
        </w:tc>
        <w:tc>
          <w:tcPr>
            <w:tcW w:w="438" w:type="dxa"/>
            <w:tcBorders>
              <w:top w:val="single" w:color="000000" w:sz="4" w:space="0"/>
              <w:left w:val="single" w:color="000000" w:sz="4" w:space="0"/>
              <w:bottom w:val="single" w:color="000000" w:sz="4" w:space="0"/>
            </w:tcBorders>
            <w:shd w:val="solid" w:color="FFFFFF" w:fill="auto"/>
            <w:noWrap w:val="0"/>
            <w:vAlign w:val="center"/>
          </w:tcPr>
          <w:p w14:paraId="6C2CCF36">
            <w:pPr>
              <w:shd w:val="solid" w:color="FFFFFF" w:fill="auto"/>
              <w:autoSpaceDN w:val="0"/>
              <w:jc w:val="right"/>
              <w:textAlignment w:val="center"/>
              <w:rPr>
                <w:rFonts w:eastAsia="宋体"/>
                <w:color w:val="000000"/>
                <w:sz w:val="20"/>
                <w:shd w:val="clear" w:color="auto" w:fill="FFFFFF"/>
              </w:rPr>
            </w:pP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41AA09">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bottom w:val="single" w:color="000000" w:sz="4" w:space="0"/>
              <w:right w:val="single" w:color="000000" w:sz="4" w:space="0"/>
            </w:tcBorders>
            <w:shd w:val="solid" w:color="FFFFFF" w:fill="auto"/>
            <w:noWrap w:val="0"/>
            <w:vAlign w:val="top"/>
          </w:tcPr>
          <w:p w14:paraId="7BE60566">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07A128">
            <w:pPr>
              <w:shd w:val="solid" w:color="FFFFFF" w:fill="auto"/>
              <w:autoSpaceDN w:val="0"/>
              <w:jc w:val="right"/>
              <w:textAlignment w:val="center"/>
              <w:rPr>
                <w:rFonts w:eastAsia="宋体"/>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DA00CB">
            <w:pPr>
              <w:shd w:val="solid" w:color="FFFFFF" w:fill="auto"/>
              <w:autoSpaceDN w:val="0"/>
              <w:jc w:val="right"/>
              <w:textAlignment w:val="center"/>
              <w:rPr>
                <w:rFonts w:eastAsia="宋体"/>
                <w:color w:val="000000"/>
                <w:sz w:val="20"/>
                <w:shd w:val="clear" w:color="auto" w:fill="FFFFFF"/>
              </w:rPr>
            </w:pPr>
          </w:p>
        </w:tc>
        <w:tc>
          <w:tcPr>
            <w:tcW w:w="4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23A195">
            <w:pPr>
              <w:shd w:val="solid" w:color="FFFFFF" w:fill="auto"/>
              <w:autoSpaceDN w:val="0"/>
              <w:jc w:val="right"/>
              <w:textAlignment w:val="center"/>
              <w:rPr>
                <w:rFonts w:eastAsia="宋体"/>
                <w:color w:val="000000"/>
                <w:sz w:val="20"/>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320B45">
            <w:pPr>
              <w:shd w:val="solid" w:color="FFFFFF" w:fill="auto"/>
              <w:autoSpaceDN w:val="0"/>
              <w:jc w:val="right"/>
              <w:textAlignment w:val="center"/>
              <w:rPr>
                <w:rFonts w:eastAsia="宋体"/>
                <w:color w:val="000000"/>
                <w:sz w:val="20"/>
                <w:shd w:val="clear" w:color="auto" w:fill="FFFFFF"/>
              </w:rPr>
            </w:pP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6B989A">
            <w:pPr>
              <w:shd w:val="solid" w:color="FFFFFF" w:fill="auto"/>
              <w:autoSpaceDN w:val="0"/>
              <w:jc w:val="right"/>
              <w:textAlignment w:val="center"/>
              <w:rPr>
                <w:rFonts w:hint="eastAsia" w:eastAsia="宋体"/>
                <w:color w:val="000000"/>
                <w:sz w:val="20"/>
                <w:shd w:val="clear" w:color="auto" w:fill="FFFFFF"/>
              </w:rPr>
            </w:pPr>
          </w:p>
        </w:tc>
        <w:tc>
          <w:tcPr>
            <w:tcW w:w="6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085119">
            <w:pPr>
              <w:shd w:val="solid" w:color="FFFFFF" w:fill="auto"/>
              <w:autoSpaceDN w:val="0"/>
              <w:jc w:val="right"/>
              <w:textAlignment w:val="center"/>
              <w:rPr>
                <w:rFonts w:hint="eastAsia"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427CD4">
            <w:pPr>
              <w:shd w:val="solid" w:color="FFFFFF" w:fill="auto"/>
              <w:autoSpaceDN w:val="0"/>
              <w:jc w:val="right"/>
              <w:textAlignment w:val="center"/>
              <w:rPr>
                <w:rFonts w:eastAsia="宋体"/>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19D3030">
            <w:pPr>
              <w:shd w:val="solid" w:color="FFFFFF" w:fill="auto"/>
              <w:autoSpaceDN w:val="0"/>
              <w:jc w:val="right"/>
              <w:textAlignment w:val="center"/>
              <w:rPr>
                <w:rFonts w:eastAsia="宋体"/>
                <w:color w:val="000000"/>
                <w:sz w:val="20"/>
                <w:shd w:val="clear" w:color="auto" w:fill="FFFFFF"/>
              </w:rPr>
            </w:pPr>
          </w:p>
        </w:tc>
        <w:tc>
          <w:tcPr>
            <w:tcW w:w="3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B42B7A">
            <w:pPr>
              <w:shd w:val="solid" w:color="FFFFFF" w:fill="auto"/>
              <w:autoSpaceDN w:val="0"/>
              <w:jc w:val="right"/>
              <w:textAlignment w:val="center"/>
              <w:rPr>
                <w:rFonts w:eastAsia="宋体"/>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FFFB76">
            <w:pPr>
              <w:shd w:val="solid" w:color="FFFFFF" w:fill="auto"/>
              <w:autoSpaceDN w:val="0"/>
              <w:jc w:val="right"/>
              <w:textAlignment w:val="center"/>
              <w:rPr>
                <w:rFonts w:eastAsia="宋体"/>
                <w:color w:val="000000"/>
                <w:sz w:val="20"/>
                <w:shd w:val="clear" w:color="auto" w:fill="FFFFFF"/>
              </w:rPr>
            </w:pPr>
          </w:p>
        </w:tc>
        <w:tc>
          <w:tcPr>
            <w:tcW w:w="6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2FB2C3">
            <w:pPr>
              <w:shd w:val="solid" w:color="FFFFFF" w:fill="auto"/>
              <w:autoSpaceDN w:val="0"/>
              <w:jc w:val="center"/>
              <w:textAlignment w:val="center"/>
              <w:rPr>
                <w:rFonts w:hint="eastAsia" w:eastAsia="宋体"/>
                <w:color w:val="000000"/>
                <w:sz w:val="20"/>
                <w:shd w:val="clear" w:color="auto" w:fill="FFFFFF"/>
              </w:rPr>
            </w:pPr>
          </w:p>
        </w:tc>
      </w:tr>
      <w:tr w14:paraId="0CA296FE">
        <w:tblPrEx>
          <w:tblCellMar>
            <w:top w:w="0" w:type="dxa"/>
            <w:left w:w="108" w:type="dxa"/>
            <w:bottom w:w="0" w:type="dxa"/>
            <w:right w:w="108" w:type="dxa"/>
          </w:tblCellMar>
        </w:tblPrEx>
        <w:trPr>
          <w:trHeight w:val="718" w:hRule="atLeast"/>
          <w:jc w:val="center"/>
        </w:trPr>
        <w:tc>
          <w:tcPr>
            <w:tcW w:w="1198" w:type="dxa"/>
            <w:tcBorders>
              <w:top w:val="single" w:color="000000" w:sz="4" w:space="0"/>
              <w:left w:val="single" w:color="000000" w:sz="4" w:space="0"/>
              <w:bottom w:val="single" w:color="000000" w:sz="4" w:space="0"/>
            </w:tcBorders>
            <w:shd w:val="solid" w:color="FFFFFF" w:fill="auto"/>
            <w:noWrap w:val="0"/>
            <w:vAlign w:val="center"/>
          </w:tcPr>
          <w:p w14:paraId="775DE8A1">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E6516D">
            <w:pPr>
              <w:shd w:val="solid" w:color="FFFFFF" w:fill="auto"/>
              <w:autoSpaceDN w:val="0"/>
              <w:jc w:val="right"/>
              <w:textAlignment w:val="center"/>
              <w:rPr>
                <w:rFonts w:hint="eastAsia" w:eastAsia="仿宋_GB2312"/>
                <w:color w:val="000000"/>
                <w:sz w:val="20"/>
                <w:shd w:val="clear" w:color="auto" w:fill="FFFFFF"/>
                <w:lang w:val="en-US" w:eastAsia="zh-CN"/>
              </w:rPr>
            </w:pPr>
            <w:r>
              <w:rPr>
                <w:rFonts w:hint="eastAsia"/>
                <w:color w:val="000000"/>
                <w:sz w:val="20"/>
                <w:shd w:val="clear" w:color="auto" w:fill="FFFFFF"/>
              </w:rPr>
              <w:t>467.6</w:t>
            </w:r>
            <w:r>
              <w:rPr>
                <w:rFonts w:hint="eastAsia"/>
                <w:color w:val="000000"/>
                <w:sz w:val="20"/>
                <w:shd w:val="clear" w:color="auto" w:fill="FFFFFF"/>
                <w:lang w:val="en-US" w:eastAsia="zh-CN"/>
              </w:rPr>
              <w:t>0</w:t>
            </w: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9EA2A4">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445.14</w:t>
            </w:r>
          </w:p>
        </w:tc>
        <w:tc>
          <w:tcPr>
            <w:tcW w:w="8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375487">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170.37</w:t>
            </w:r>
          </w:p>
        </w:tc>
        <w:tc>
          <w:tcPr>
            <w:tcW w:w="438" w:type="dxa"/>
            <w:tcBorders>
              <w:top w:val="single" w:color="000000" w:sz="4" w:space="0"/>
              <w:left w:val="single" w:color="000000" w:sz="4" w:space="0"/>
              <w:bottom w:val="single" w:color="000000" w:sz="4" w:space="0"/>
            </w:tcBorders>
            <w:shd w:val="solid" w:color="FFFFFF" w:fill="auto"/>
            <w:noWrap w:val="0"/>
            <w:vAlign w:val="center"/>
          </w:tcPr>
          <w:p w14:paraId="103E4C08">
            <w:pPr>
              <w:shd w:val="solid" w:color="FFFFFF" w:fill="auto"/>
              <w:autoSpaceDN w:val="0"/>
              <w:jc w:val="right"/>
              <w:textAlignment w:val="center"/>
              <w:rPr>
                <w:color w:val="000000"/>
                <w:sz w:val="20"/>
                <w:shd w:val="clear" w:color="auto" w:fill="FFFFFF"/>
              </w:rPr>
            </w:pP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FD07ED">
            <w:pPr>
              <w:shd w:val="solid" w:color="FFFFFF" w:fill="auto"/>
              <w:autoSpaceDN w:val="0"/>
              <w:jc w:val="right"/>
              <w:textAlignment w:val="center"/>
              <w:rPr>
                <w:color w:val="000000"/>
                <w:sz w:val="20"/>
                <w:shd w:val="clear" w:color="auto" w:fill="FFFFFF"/>
              </w:rPr>
            </w:pPr>
          </w:p>
        </w:tc>
        <w:tc>
          <w:tcPr>
            <w:tcW w:w="413" w:type="dxa"/>
            <w:tcBorders>
              <w:top w:val="single" w:color="000000" w:sz="4" w:space="0"/>
              <w:bottom w:val="single" w:color="000000" w:sz="4" w:space="0"/>
              <w:right w:val="single" w:color="000000" w:sz="4" w:space="0"/>
            </w:tcBorders>
            <w:shd w:val="solid" w:color="FFFFFF" w:fill="auto"/>
            <w:noWrap w:val="0"/>
            <w:vAlign w:val="top"/>
          </w:tcPr>
          <w:p w14:paraId="48818264">
            <w:pPr>
              <w:shd w:val="solid" w:color="FFFFFF" w:fill="auto"/>
              <w:autoSpaceDN w:val="0"/>
              <w:jc w:val="right"/>
              <w:textAlignment w:val="center"/>
              <w:rPr>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CABF83">
            <w:pPr>
              <w:shd w:val="solid" w:color="FFFFFF" w:fill="auto"/>
              <w:autoSpaceDN w:val="0"/>
              <w:jc w:val="right"/>
              <w:textAlignment w:val="center"/>
              <w:rPr>
                <w:color w:val="000000"/>
                <w:sz w:val="20"/>
                <w:shd w:val="clear" w:color="auto" w:fill="FFFFFF"/>
              </w:rPr>
            </w:pPr>
          </w:p>
        </w:tc>
        <w:tc>
          <w:tcPr>
            <w:tcW w:w="4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B33DD7">
            <w:pPr>
              <w:shd w:val="solid" w:color="FFFFFF" w:fill="auto"/>
              <w:autoSpaceDN w:val="0"/>
              <w:jc w:val="right"/>
              <w:textAlignment w:val="center"/>
              <w:rPr>
                <w:color w:val="000000"/>
                <w:sz w:val="20"/>
                <w:shd w:val="clear" w:color="auto" w:fill="FFFFFF"/>
              </w:rPr>
            </w:pPr>
          </w:p>
        </w:tc>
        <w:tc>
          <w:tcPr>
            <w:tcW w:w="44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269507">
            <w:pPr>
              <w:shd w:val="solid" w:color="FFFFFF" w:fill="auto"/>
              <w:autoSpaceDN w:val="0"/>
              <w:jc w:val="right"/>
              <w:textAlignment w:val="center"/>
              <w:rPr>
                <w:color w:val="000000"/>
                <w:sz w:val="20"/>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F72A31">
            <w:pPr>
              <w:shd w:val="solid" w:color="FFFFFF" w:fill="auto"/>
              <w:autoSpaceDN w:val="0"/>
              <w:jc w:val="right"/>
              <w:textAlignment w:val="center"/>
              <w:rPr>
                <w:color w:val="000000"/>
                <w:sz w:val="20"/>
                <w:shd w:val="clear" w:color="auto" w:fill="FFFFFF"/>
              </w:rPr>
            </w:pPr>
          </w:p>
        </w:tc>
        <w:tc>
          <w:tcPr>
            <w:tcW w:w="8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85B304">
            <w:pPr>
              <w:shd w:val="solid" w:color="FFFFFF" w:fill="auto"/>
              <w:autoSpaceDN w:val="0"/>
              <w:jc w:val="right"/>
              <w:textAlignment w:val="center"/>
              <w:rPr>
                <w:color w:val="000000"/>
                <w:sz w:val="20"/>
                <w:shd w:val="clear" w:color="auto" w:fill="FFFFFF"/>
              </w:rPr>
            </w:pPr>
            <w:r>
              <w:rPr>
                <w:rFonts w:hint="eastAsia"/>
                <w:color w:val="000000"/>
                <w:sz w:val="20"/>
                <w:shd w:val="clear" w:color="auto" w:fill="FFFFFF"/>
              </w:rPr>
              <w:t>274.77</w:t>
            </w:r>
          </w:p>
        </w:tc>
        <w:tc>
          <w:tcPr>
            <w:tcW w:w="6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705290">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rPr>
              <w:t>22.46</w:t>
            </w: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3EE290">
            <w:pPr>
              <w:shd w:val="solid" w:color="FFFFFF" w:fill="auto"/>
              <w:autoSpaceDN w:val="0"/>
              <w:jc w:val="right"/>
              <w:textAlignment w:val="center"/>
              <w:rPr>
                <w:color w:val="000000"/>
                <w:sz w:val="20"/>
                <w:shd w:val="clear" w:color="auto" w:fill="FFFFFF"/>
              </w:rPr>
            </w:pPr>
          </w:p>
        </w:tc>
        <w:tc>
          <w:tcPr>
            <w:tcW w:w="41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C4E54C6">
            <w:pPr>
              <w:shd w:val="solid" w:color="FFFFFF" w:fill="auto"/>
              <w:autoSpaceDN w:val="0"/>
              <w:jc w:val="right"/>
              <w:textAlignment w:val="center"/>
              <w:rPr>
                <w:color w:val="000000"/>
                <w:sz w:val="20"/>
                <w:shd w:val="clear" w:color="auto" w:fill="FFFFFF"/>
              </w:rPr>
            </w:pPr>
          </w:p>
        </w:tc>
        <w:tc>
          <w:tcPr>
            <w:tcW w:w="39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0F0432">
            <w:pPr>
              <w:shd w:val="solid" w:color="FFFFFF" w:fill="auto"/>
              <w:autoSpaceDN w:val="0"/>
              <w:jc w:val="right"/>
              <w:textAlignment w:val="center"/>
              <w:rPr>
                <w:color w:val="000000"/>
                <w:sz w:val="20"/>
                <w:shd w:val="clear" w:color="auto" w:fill="FFFFFF"/>
              </w:rPr>
            </w:pPr>
          </w:p>
        </w:tc>
        <w:tc>
          <w:tcPr>
            <w:tcW w:w="4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29298A">
            <w:pPr>
              <w:shd w:val="solid" w:color="FFFFFF" w:fill="auto"/>
              <w:autoSpaceDN w:val="0"/>
              <w:jc w:val="right"/>
              <w:textAlignment w:val="center"/>
              <w:rPr>
                <w:color w:val="000000"/>
                <w:sz w:val="20"/>
                <w:shd w:val="clear" w:color="auto" w:fill="FFFFFF"/>
              </w:rPr>
            </w:pPr>
          </w:p>
        </w:tc>
        <w:tc>
          <w:tcPr>
            <w:tcW w:w="6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82F663">
            <w:pPr>
              <w:shd w:val="solid" w:color="FFFFFF" w:fill="auto"/>
              <w:autoSpaceDN w:val="0"/>
              <w:jc w:val="center"/>
              <w:textAlignment w:val="center"/>
              <w:rPr>
                <w:color w:val="000000"/>
                <w:sz w:val="20"/>
                <w:shd w:val="clear" w:color="auto" w:fill="FFFFFF"/>
              </w:rPr>
            </w:pPr>
            <w:r>
              <w:rPr>
                <w:rFonts w:hint="eastAsia"/>
                <w:color w:val="000000"/>
                <w:sz w:val="20"/>
                <w:shd w:val="clear" w:color="auto" w:fill="FFFFFF"/>
              </w:rPr>
              <w:t>22.46</w:t>
            </w:r>
          </w:p>
        </w:tc>
      </w:tr>
    </w:tbl>
    <w:p w14:paraId="00E7B44B">
      <w:pPr>
        <w:rPr>
          <w:rFonts w:hAnsi="楷体" w:eastAsia="楷体"/>
        </w:rPr>
      </w:pPr>
    </w:p>
    <w:p w14:paraId="3F3D0934">
      <w:pPr>
        <w:rPr>
          <w:rFonts w:hAnsi="楷体" w:eastAsia="楷体"/>
        </w:rPr>
      </w:pPr>
    </w:p>
    <w:p w14:paraId="7799461B">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6F5DDDAA">
        <w:tblPrEx>
          <w:tblCellMar>
            <w:top w:w="0" w:type="dxa"/>
            <w:left w:w="108" w:type="dxa"/>
            <w:bottom w:w="0" w:type="dxa"/>
            <w:right w:w="108" w:type="dxa"/>
          </w:tblCellMar>
        </w:tblPrEx>
        <w:trPr>
          <w:trHeight w:val="11966" w:hRule="atLeast"/>
          <w:jc w:val="center"/>
        </w:trPr>
        <w:tc>
          <w:tcPr>
            <w:tcW w:w="10405" w:type="dxa"/>
            <w:gridSpan w:val="2"/>
            <w:tcBorders>
              <w:top w:val="nil"/>
              <w:left w:val="nil"/>
              <w:bottom w:val="nil"/>
              <w:right w:val="nil"/>
            </w:tcBorders>
            <w:noWrap w:val="0"/>
            <w:vAlign w:val="bottom"/>
          </w:tcPr>
          <w:p w14:paraId="5FF85256">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798" w:type="dxa"/>
              <w:jc w:val="center"/>
              <w:tblLayout w:type="fixed"/>
              <w:tblCellMar>
                <w:top w:w="15" w:type="dxa"/>
                <w:left w:w="15" w:type="dxa"/>
                <w:bottom w:w="15" w:type="dxa"/>
                <w:right w:w="15" w:type="dxa"/>
              </w:tblCellMar>
            </w:tblPr>
            <w:tblGrid>
              <w:gridCol w:w="2587"/>
              <w:gridCol w:w="1015"/>
              <w:gridCol w:w="1099"/>
              <w:gridCol w:w="1087"/>
              <w:gridCol w:w="1291"/>
              <w:gridCol w:w="1260"/>
              <w:gridCol w:w="30"/>
              <w:gridCol w:w="1291"/>
              <w:gridCol w:w="138"/>
            </w:tblGrid>
            <w:tr w14:paraId="33EAB451">
              <w:tblPrEx>
                <w:tblCellMar>
                  <w:top w:w="15" w:type="dxa"/>
                  <w:left w:w="15" w:type="dxa"/>
                  <w:bottom w:w="15" w:type="dxa"/>
                  <w:right w:w="15" w:type="dxa"/>
                </w:tblCellMar>
              </w:tblPrEx>
              <w:trPr>
                <w:gridAfter w:val="1"/>
                <w:wAfter w:w="138" w:type="dxa"/>
                <w:trHeight w:val="610" w:hRule="atLeast"/>
                <w:jc w:val="center"/>
              </w:trPr>
              <w:tc>
                <w:tcPr>
                  <w:tcW w:w="5788" w:type="dxa"/>
                  <w:gridSpan w:val="4"/>
                  <w:tcBorders>
                    <w:bottom w:val="single" w:color="000000" w:sz="4" w:space="0"/>
                  </w:tcBorders>
                  <w:noWrap w:val="0"/>
                  <w:vAlign w:val="center"/>
                </w:tcPr>
                <w:p w14:paraId="00F0932E">
                  <w:pPr>
                    <w:widowControl/>
                    <w:jc w:val="left"/>
                    <w:rPr>
                      <w:rFonts w:eastAsia="华文细黑"/>
                      <w:color w:val="000000"/>
                      <w:kern w:val="0"/>
                      <w:sz w:val="20"/>
                    </w:rPr>
                  </w:pPr>
                </w:p>
              </w:tc>
              <w:tc>
                <w:tcPr>
                  <w:tcW w:w="1291" w:type="dxa"/>
                  <w:tcBorders>
                    <w:bottom w:val="single" w:color="000000" w:sz="4" w:space="0"/>
                  </w:tcBorders>
                  <w:noWrap w:val="0"/>
                  <w:vAlign w:val="center"/>
                </w:tcPr>
                <w:p w14:paraId="0981AE9C">
                  <w:pPr>
                    <w:widowControl/>
                    <w:jc w:val="right"/>
                    <w:rPr>
                      <w:rFonts w:eastAsia="华文细黑"/>
                      <w:color w:val="000000"/>
                      <w:kern w:val="0"/>
                      <w:sz w:val="20"/>
                    </w:rPr>
                  </w:pPr>
                </w:p>
              </w:tc>
              <w:tc>
                <w:tcPr>
                  <w:tcW w:w="1290" w:type="dxa"/>
                  <w:gridSpan w:val="2"/>
                  <w:tcBorders>
                    <w:bottom w:val="single" w:color="000000" w:sz="4" w:space="0"/>
                  </w:tcBorders>
                  <w:noWrap w:val="0"/>
                  <w:vAlign w:val="center"/>
                </w:tcPr>
                <w:p w14:paraId="60702059">
                  <w:pPr>
                    <w:widowControl/>
                    <w:jc w:val="right"/>
                    <w:rPr>
                      <w:rFonts w:eastAsia="华文细黑"/>
                      <w:color w:val="000000"/>
                      <w:kern w:val="0"/>
                      <w:sz w:val="20"/>
                    </w:rPr>
                  </w:pPr>
                </w:p>
              </w:tc>
              <w:tc>
                <w:tcPr>
                  <w:tcW w:w="1291" w:type="dxa"/>
                  <w:tcBorders>
                    <w:bottom w:val="single" w:color="000000" w:sz="4" w:space="0"/>
                  </w:tcBorders>
                  <w:noWrap w:val="0"/>
                  <w:vAlign w:val="bottom"/>
                </w:tcPr>
                <w:p w14:paraId="3645F93C">
                  <w:pPr>
                    <w:widowControl/>
                    <w:jc w:val="right"/>
                    <w:rPr>
                      <w:rFonts w:eastAsia="华文细黑"/>
                      <w:color w:val="000000"/>
                      <w:kern w:val="0"/>
                      <w:sz w:val="20"/>
                    </w:rPr>
                  </w:pPr>
                  <w:r>
                    <w:rPr>
                      <w:rFonts w:eastAsia="华文细黑"/>
                      <w:color w:val="000000"/>
                      <w:kern w:val="0"/>
                      <w:sz w:val="20"/>
                    </w:rPr>
                    <w:t>单位：万元</w:t>
                  </w:r>
                </w:p>
              </w:tc>
            </w:tr>
            <w:tr w14:paraId="2609B0BC">
              <w:tblPrEx>
                <w:tblCellMar>
                  <w:top w:w="15" w:type="dxa"/>
                  <w:left w:w="15" w:type="dxa"/>
                  <w:bottom w:w="15" w:type="dxa"/>
                  <w:right w:w="15" w:type="dxa"/>
                </w:tblCellMar>
              </w:tblPrEx>
              <w:trPr>
                <w:trHeight w:val="1156" w:hRule="atLeast"/>
                <w:jc w:val="center"/>
              </w:trPr>
              <w:tc>
                <w:tcPr>
                  <w:tcW w:w="2587" w:type="dxa"/>
                  <w:tcBorders>
                    <w:left w:val="single" w:color="000000" w:sz="4" w:space="0"/>
                    <w:bottom w:val="single" w:color="000000" w:sz="4" w:space="0"/>
                    <w:right w:val="single" w:color="000000" w:sz="4" w:space="0"/>
                  </w:tcBorders>
                  <w:noWrap w:val="0"/>
                  <w:vAlign w:val="center"/>
                </w:tcPr>
                <w:p w14:paraId="7C8F6FFD">
                  <w:pPr>
                    <w:autoSpaceDN w:val="0"/>
                    <w:jc w:val="center"/>
                    <w:textAlignment w:val="center"/>
                    <w:rPr>
                      <w:rFonts w:eastAsia="宋体"/>
                      <w:color w:val="000000"/>
                      <w:sz w:val="20"/>
                    </w:rPr>
                  </w:pPr>
                  <w:r>
                    <w:rPr>
                      <w:rFonts w:eastAsia="宋体"/>
                      <w:color w:val="000000"/>
                      <w:sz w:val="20"/>
                    </w:rPr>
                    <w:t>功能分类</w:t>
                  </w:r>
                </w:p>
                <w:p w14:paraId="2BEC6DAA">
                  <w:pPr>
                    <w:widowControl/>
                    <w:jc w:val="center"/>
                    <w:rPr>
                      <w:rFonts w:eastAsia="华文细黑"/>
                      <w:color w:val="000000"/>
                      <w:kern w:val="0"/>
                      <w:sz w:val="20"/>
                    </w:rPr>
                  </w:pPr>
                  <w:r>
                    <w:rPr>
                      <w:rFonts w:eastAsia="宋体"/>
                      <w:color w:val="000000"/>
                      <w:sz w:val="20"/>
                    </w:rPr>
                    <w:t>科目名称</w:t>
                  </w:r>
                </w:p>
              </w:tc>
              <w:tc>
                <w:tcPr>
                  <w:tcW w:w="1015" w:type="dxa"/>
                  <w:tcBorders>
                    <w:left w:val="single" w:color="000000" w:sz="4" w:space="0"/>
                    <w:bottom w:val="single" w:color="000000" w:sz="4" w:space="0"/>
                    <w:right w:val="single" w:color="000000" w:sz="4" w:space="0"/>
                  </w:tcBorders>
                  <w:noWrap w:val="0"/>
                  <w:vAlign w:val="center"/>
                </w:tcPr>
                <w:p w14:paraId="0A335B17">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099" w:type="dxa"/>
                  <w:tcBorders>
                    <w:top w:val="single" w:color="000000" w:sz="4" w:space="0"/>
                    <w:left w:val="single" w:color="000000" w:sz="4" w:space="0"/>
                    <w:bottom w:val="single" w:color="000000" w:sz="4" w:space="0"/>
                    <w:right w:val="single" w:color="000000" w:sz="4" w:space="0"/>
                  </w:tcBorders>
                  <w:noWrap w:val="0"/>
                  <w:vAlign w:val="center"/>
                </w:tcPr>
                <w:p w14:paraId="68E3B12E">
                  <w:pPr>
                    <w:widowControl/>
                    <w:jc w:val="center"/>
                    <w:rPr>
                      <w:rFonts w:eastAsia="华文细黑"/>
                      <w:color w:val="000000"/>
                      <w:kern w:val="0"/>
                      <w:sz w:val="20"/>
                    </w:rPr>
                  </w:pPr>
                </w:p>
                <w:p w14:paraId="22F0C35E">
                  <w:pPr>
                    <w:widowControl/>
                    <w:jc w:val="center"/>
                    <w:rPr>
                      <w:rFonts w:eastAsia="华文细黑"/>
                      <w:color w:val="000000"/>
                      <w:kern w:val="0"/>
                      <w:sz w:val="20"/>
                    </w:rPr>
                  </w:pPr>
                  <w:r>
                    <w:rPr>
                      <w:rFonts w:eastAsia="华文细黑"/>
                      <w:color w:val="000000"/>
                      <w:kern w:val="0"/>
                      <w:sz w:val="20"/>
                    </w:rPr>
                    <w:t>基本</w:t>
                  </w:r>
                </w:p>
                <w:p w14:paraId="400A72F6">
                  <w:pPr>
                    <w:widowControl/>
                    <w:jc w:val="center"/>
                    <w:rPr>
                      <w:rFonts w:eastAsia="华文细黑"/>
                      <w:color w:val="000000"/>
                      <w:kern w:val="0"/>
                      <w:sz w:val="20"/>
                    </w:rPr>
                  </w:pPr>
                  <w:r>
                    <w:rPr>
                      <w:rFonts w:eastAsia="华文细黑"/>
                      <w:color w:val="000000"/>
                      <w:kern w:val="0"/>
                      <w:sz w:val="20"/>
                    </w:rPr>
                    <w:t>支出</w:t>
                  </w:r>
                </w:p>
                <w:p w14:paraId="7C0D67E8">
                  <w:pPr>
                    <w:widowControl/>
                    <w:jc w:val="center"/>
                    <w:rPr>
                      <w:rFonts w:eastAsia="华文细黑"/>
                      <w:color w:val="000000"/>
                      <w:kern w:val="0"/>
                      <w:sz w:val="20"/>
                    </w:rPr>
                  </w:pPr>
                </w:p>
              </w:tc>
              <w:tc>
                <w:tcPr>
                  <w:tcW w:w="1087" w:type="dxa"/>
                  <w:tcBorders>
                    <w:top w:val="single" w:color="000000" w:sz="4" w:space="0"/>
                    <w:left w:val="single" w:color="000000" w:sz="4" w:space="0"/>
                    <w:bottom w:val="single" w:color="000000" w:sz="4" w:space="0"/>
                    <w:right w:val="single" w:color="000000" w:sz="4" w:space="0"/>
                  </w:tcBorders>
                  <w:noWrap w:val="0"/>
                  <w:vAlign w:val="center"/>
                </w:tcPr>
                <w:p w14:paraId="7EB95F18">
                  <w:pPr>
                    <w:widowControl/>
                    <w:jc w:val="center"/>
                    <w:rPr>
                      <w:rFonts w:eastAsia="华文细黑"/>
                      <w:color w:val="000000"/>
                      <w:kern w:val="0"/>
                      <w:sz w:val="20"/>
                    </w:rPr>
                  </w:pPr>
                  <w:r>
                    <w:rPr>
                      <w:rFonts w:eastAsia="华文细黑"/>
                      <w:color w:val="000000"/>
                      <w:kern w:val="0"/>
                      <w:sz w:val="20"/>
                    </w:rPr>
                    <w:t>项目                                                               支出</w:t>
                  </w:r>
                </w:p>
              </w:tc>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066A432">
                  <w:pPr>
                    <w:widowControl/>
                    <w:jc w:val="center"/>
                    <w:rPr>
                      <w:rFonts w:hint="eastAsia" w:eastAsia="华文细黑"/>
                      <w:color w:val="000000"/>
                      <w:kern w:val="0"/>
                      <w:sz w:val="20"/>
                    </w:rPr>
                  </w:pPr>
                  <w:r>
                    <w:rPr>
                      <w:rFonts w:hint="eastAsia" w:eastAsia="华文细黑"/>
                      <w:color w:val="000000"/>
                      <w:kern w:val="0"/>
                      <w:sz w:val="20"/>
                    </w:rPr>
                    <w:t>事业单位</w:t>
                  </w:r>
                </w:p>
                <w:p w14:paraId="25ED1873">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5EFC20C">
                  <w:pPr>
                    <w:widowControl/>
                    <w:jc w:val="center"/>
                    <w:rPr>
                      <w:rFonts w:eastAsia="华文细黑"/>
                      <w:color w:val="000000"/>
                      <w:kern w:val="0"/>
                      <w:sz w:val="20"/>
                    </w:rPr>
                  </w:pPr>
                  <w:r>
                    <w:rPr>
                      <w:rFonts w:eastAsia="华文细黑"/>
                      <w:color w:val="000000"/>
                      <w:kern w:val="0"/>
                      <w:sz w:val="20"/>
                    </w:rPr>
                    <w:t>上缴                                            上级                                                         支出</w:t>
                  </w:r>
                </w:p>
              </w:tc>
              <w:tc>
                <w:tcPr>
                  <w:tcW w:w="1459" w:type="dxa"/>
                  <w:gridSpan w:val="3"/>
                  <w:tcBorders>
                    <w:top w:val="single" w:color="000000" w:sz="4" w:space="0"/>
                    <w:left w:val="single" w:color="000000" w:sz="4" w:space="0"/>
                    <w:bottom w:val="single" w:color="000000" w:sz="4" w:space="0"/>
                    <w:right w:val="single" w:color="000000" w:sz="4" w:space="0"/>
                  </w:tcBorders>
                  <w:noWrap w:val="0"/>
                  <w:vAlign w:val="center"/>
                </w:tcPr>
                <w:p w14:paraId="2ED33CE6">
                  <w:pPr>
                    <w:widowControl/>
                    <w:jc w:val="center"/>
                    <w:rPr>
                      <w:rFonts w:eastAsia="华文细黑"/>
                      <w:color w:val="000000"/>
                      <w:kern w:val="0"/>
                      <w:sz w:val="20"/>
                    </w:rPr>
                  </w:pPr>
                  <w:r>
                    <w:rPr>
                      <w:rFonts w:eastAsia="华文细黑"/>
                      <w:color w:val="000000"/>
                      <w:kern w:val="0"/>
                      <w:sz w:val="20"/>
                    </w:rPr>
                    <w:t>对附属                                           单位补                                      助支出</w:t>
                  </w:r>
                </w:p>
              </w:tc>
            </w:tr>
            <w:tr w14:paraId="461E9BF8">
              <w:tblPrEx>
                <w:tblCellMar>
                  <w:top w:w="15" w:type="dxa"/>
                  <w:left w:w="15" w:type="dxa"/>
                  <w:bottom w:w="15" w:type="dxa"/>
                  <w:right w:w="15" w:type="dxa"/>
                </w:tblCellMar>
              </w:tblPrEx>
              <w:trPr>
                <w:trHeight w:val="536"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2B8BB2BF">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51FF9">
                  <w:pPr>
                    <w:widowControl/>
                    <w:jc w:val="center"/>
                    <w:rPr>
                      <w:rFonts w:eastAsia="宋体"/>
                      <w:color w:val="000000"/>
                      <w:kern w:val="0"/>
                      <w:sz w:val="20"/>
                    </w:rPr>
                  </w:pPr>
                  <w:r>
                    <w:rPr>
                      <w:rFonts w:hint="eastAsia" w:eastAsia="宋体"/>
                      <w:color w:val="000000"/>
                      <w:kern w:val="0"/>
                      <w:sz w:val="20"/>
                    </w:rPr>
                    <w:t>426.27</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295B56">
                  <w:pPr>
                    <w:widowControl/>
                    <w:jc w:val="center"/>
                    <w:rPr>
                      <w:rFonts w:eastAsia="宋体"/>
                      <w:color w:val="000000"/>
                      <w:kern w:val="0"/>
                      <w:sz w:val="20"/>
                    </w:rPr>
                  </w:pPr>
                  <w:r>
                    <w:rPr>
                      <w:rFonts w:hint="eastAsia" w:eastAsia="宋体"/>
                      <w:color w:val="000000"/>
                      <w:kern w:val="0"/>
                      <w:sz w:val="20"/>
                    </w:rPr>
                    <w:t>78.62</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8FF44">
                  <w:pPr>
                    <w:widowControl/>
                    <w:jc w:val="center"/>
                    <w:rPr>
                      <w:rFonts w:eastAsia="宋体"/>
                      <w:color w:val="000000"/>
                      <w:kern w:val="0"/>
                      <w:sz w:val="20"/>
                    </w:rPr>
                  </w:pPr>
                  <w:r>
                    <w:rPr>
                      <w:rFonts w:hint="eastAsia" w:eastAsia="宋体"/>
                      <w:color w:val="000000"/>
                      <w:kern w:val="0"/>
                      <w:sz w:val="20"/>
                    </w:rPr>
                    <w:t>347.65</w:t>
                  </w: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A36C5">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C3D17">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E0EFE">
                  <w:pPr>
                    <w:widowControl/>
                    <w:jc w:val="center"/>
                    <w:rPr>
                      <w:rFonts w:eastAsia="宋体"/>
                      <w:color w:val="000000"/>
                      <w:kern w:val="0"/>
                      <w:sz w:val="20"/>
                    </w:rPr>
                  </w:pPr>
                </w:p>
              </w:tc>
            </w:tr>
            <w:tr w14:paraId="2D7B8DA7">
              <w:tblPrEx>
                <w:tblCellMar>
                  <w:top w:w="15" w:type="dxa"/>
                  <w:left w:w="15" w:type="dxa"/>
                  <w:bottom w:w="15" w:type="dxa"/>
                  <w:right w:w="15" w:type="dxa"/>
                </w:tblCellMar>
              </w:tblPrEx>
              <w:trPr>
                <w:trHeight w:val="500"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1CAD7D02">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统计信息事务</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53437">
                  <w:pPr>
                    <w:widowControl/>
                    <w:jc w:val="center"/>
                    <w:rPr>
                      <w:rFonts w:eastAsia="宋体"/>
                      <w:color w:val="000000"/>
                      <w:kern w:val="0"/>
                      <w:sz w:val="20"/>
                    </w:rPr>
                  </w:pPr>
                  <w:r>
                    <w:rPr>
                      <w:rFonts w:hint="eastAsia" w:eastAsia="宋体"/>
                      <w:color w:val="000000"/>
                      <w:kern w:val="0"/>
                      <w:sz w:val="20"/>
                    </w:rPr>
                    <w:t>426.27</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C16620">
                  <w:pPr>
                    <w:widowControl/>
                    <w:jc w:val="center"/>
                    <w:rPr>
                      <w:rFonts w:eastAsia="宋体"/>
                      <w:color w:val="000000"/>
                      <w:kern w:val="0"/>
                      <w:sz w:val="20"/>
                    </w:rPr>
                  </w:pPr>
                  <w:r>
                    <w:rPr>
                      <w:rFonts w:hint="eastAsia" w:eastAsia="宋体"/>
                      <w:color w:val="000000"/>
                      <w:kern w:val="0"/>
                      <w:sz w:val="20"/>
                    </w:rPr>
                    <w:t>78.62</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B222F">
                  <w:pPr>
                    <w:widowControl/>
                    <w:jc w:val="center"/>
                    <w:rPr>
                      <w:rFonts w:eastAsia="宋体"/>
                      <w:color w:val="000000"/>
                      <w:kern w:val="0"/>
                      <w:sz w:val="20"/>
                    </w:rPr>
                  </w:pPr>
                  <w:r>
                    <w:rPr>
                      <w:rFonts w:hint="eastAsia" w:eastAsia="宋体"/>
                      <w:color w:val="000000"/>
                      <w:kern w:val="0"/>
                      <w:sz w:val="20"/>
                    </w:rPr>
                    <w:t>347.65</w:t>
                  </w: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7FC564">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FDB0F">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8212B">
                  <w:pPr>
                    <w:widowControl/>
                    <w:jc w:val="center"/>
                    <w:rPr>
                      <w:rFonts w:eastAsia="宋体"/>
                      <w:color w:val="000000"/>
                      <w:kern w:val="0"/>
                      <w:sz w:val="20"/>
                    </w:rPr>
                  </w:pPr>
                </w:p>
              </w:tc>
            </w:tr>
            <w:tr w14:paraId="4194B470">
              <w:tblPrEx>
                <w:tblCellMar>
                  <w:top w:w="15" w:type="dxa"/>
                  <w:left w:w="15" w:type="dxa"/>
                  <w:bottom w:w="15" w:type="dxa"/>
                  <w:right w:w="15" w:type="dxa"/>
                </w:tblCellMar>
              </w:tblPrEx>
              <w:trPr>
                <w:trHeight w:val="520"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61F393D7">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行政运行</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08C55">
                  <w:pPr>
                    <w:widowControl/>
                    <w:jc w:val="center"/>
                    <w:rPr>
                      <w:rFonts w:eastAsia="宋体"/>
                      <w:color w:val="000000"/>
                      <w:kern w:val="0"/>
                      <w:sz w:val="20"/>
                    </w:rPr>
                  </w:pPr>
                  <w:r>
                    <w:rPr>
                      <w:rFonts w:hint="eastAsia" w:eastAsia="宋体"/>
                      <w:color w:val="000000"/>
                      <w:kern w:val="0"/>
                      <w:sz w:val="20"/>
                    </w:rPr>
                    <w:t>78.62</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2DA5E">
                  <w:pPr>
                    <w:widowControl/>
                    <w:jc w:val="center"/>
                    <w:rPr>
                      <w:rFonts w:eastAsia="宋体"/>
                      <w:color w:val="000000"/>
                      <w:kern w:val="0"/>
                      <w:sz w:val="20"/>
                    </w:rPr>
                  </w:pPr>
                  <w:r>
                    <w:rPr>
                      <w:rFonts w:hint="eastAsia" w:eastAsia="宋体"/>
                      <w:color w:val="000000"/>
                      <w:kern w:val="0"/>
                      <w:sz w:val="20"/>
                    </w:rPr>
                    <w:t>78.62</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54048">
                  <w:pPr>
                    <w:widowControl/>
                    <w:jc w:val="center"/>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7FBFB">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16395">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F3B65">
                  <w:pPr>
                    <w:widowControl/>
                    <w:jc w:val="center"/>
                    <w:rPr>
                      <w:rFonts w:eastAsia="宋体"/>
                      <w:color w:val="000000"/>
                      <w:kern w:val="0"/>
                      <w:sz w:val="20"/>
                    </w:rPr>
                  </w:pPr>
                </w:p>
              </w:tc>
            </w:tr>
            <w:tr w14:paraId="123B7D09">
              <w:tblPrEx>
                <w:tblCellMar>
                  <w:top w:w="15" w:type="dxa"/>
                  <w:left w:w="15" w:type="dxa"/>
                  <w:bottom w:w="15" w:type="dxa"/>
                  <w:right w:w="15" w:type="dxa"/>
                </w:tblCellMar>
              </w:tblPrEx>
              <w:trPr>
                <w:trHeight w:val="515"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40FADE06">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一般行政管理事务</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9DFBFA">
                  <w:pPr>
                    <w:widowControl/>
                    <w:jc w:val="center"/>
                    <w:rPr>
                      <w:rFonts w:eastAsia="宋体"/>
                      <w:color w:val="000000"/>
                      <w:kern w:val="0"/>
                      <w:sz w:val="20"/>
                    </w:rPr>
                  </w:pPr>
                  <w:r>
                    <w:rPr>
                      <w:rFonts w:hint="eastAsia" w:eastAsia="宋体"/>
                      <w:color w:val="000000"/>
                      <w:kern w:val="0"/>
                      <w:sz w:val="20"/>
                    </w:rPr>
                    <w:t>140.45</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13A23">
                  <w:pPr>
                    <w:widowControl/>
                    <w:jc w:val="center"/>
                    <w:rPr>
                      <w:rFonts w:eastAsia="宋体"/>
                      <w:color w:val="000000"/>
                      <w:kern w:val="0"/>
                      <w:sz w:val="20"/>
                    </w:rPr>
                  </w:pP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2F2992">
                  <w:pPr>
                    <w:widowControl/>
                    <w:jc w:val="center"/>
                    <w:rPr>
                      <w:rFonts w:eastAsia="宋体"/>
                      <w:color w:val="000000"/>
                      <w:kern w:val="0"/>
                      <w:sz w:val="20"/>
                    </w:rPr>
                  </w:pPr>
                  <w:r>
                    <w:rPr>
                      <w:rFonts w:hint="eastAsia" w:eastAsia="宋体"/>
                      <w:color w:val="000000"/>
                      <w:kern w:val="0"/>
                      <w:sz w:val="20"/>
                    </w:rPr>
                    <w:t>140.45</w:t>
                  </w: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2DB5A">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9A335A">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50A152">
                  <w:pPr>
                    <w:widowControl/>
                    <w:jc w:val="center"/>
                    <w:rPr>
                      <w:rFonts w:eastAsia="宋体"/>
                      <w:color w:val="000000"/>
                      <w:kern w:val="0"/>
                      <w:sz w:val="20"/>
                    </w:rPr>
                  </w:pPr>
                </w:p>
              </w:tc>
            </w:tr>
            <w:tr w14:paraId="1AC60DF7">
              <w:tblPrEx>
                <w:tblCellMar>
                  <w:top w:w="15" w:type="dxa"/>
                  <w:left w:w="15" w:type="dxa"/>
                  <w:bottom w:w="15" w:type="dxa"/>
                  <w:right w:w="15" w:type="dxa"/>
                </w:tblCellMar>
              </w:tblPrEx>
              <w:trPr>
                <w:trHeight w:val="515"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332EACEB">
                  <w:pPr>
                    <w:widowControl/>
                    <w:ind w:firstLine="700" w:firstLineChars="350"/>
                    <w:jc w:val="left"/>
                    <w:rPr>
                      <w:rFonts w:eastAsia="宋体"/>
                      <w:color w:val="000000"/>
                      <w:kern w:val="0"/>
                      <w:sz w:val="20"/>
                    </w:rPr>
                  </w:pPr>
                  <w:r>
                    <w:rPr>
                      <w:rFonts w:hint="eastAsia" w:eastAsia="宋体"/>
                      <w:color w:val="000000"/>
                      <w:kern w:val="0"/>
                      <w:sz w:val="20"/>
                    </w:rPr>
                    <w:t>专项普查活动</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A140AB">
                  <w:pPr>
                    <w:widowControl/>
                    <w:jc w:val="center"/>
                    <w:rPr>
                      <w:rFonts w:hint="eastAsia" w:eastAsia="宋体"/>
                      <w:color w:val="000000"/>
                      <w:kern w:val="0"/>
                      <w:sz w:val="20"/>
                      <w:lang w:val="en-US" w:eastAsia="zh-CN"/>
                    </w:rPr>
                  </w:pPr>
                  <w:r>
                    <w:rPr>
                      <w:rFonts w:hint="eastAsia" w:eastAsia="宋体"/>
                      <w:color w:val="000000"/>
                      <w:kern w:val="0"/>
                      <w:sz w:val="20"/>
                    </w:rPr>
                    <w:t>207.2</w:t>
                  </w:r>
                  <w:r>
                    <w:rPr>
                      <w:rFonts w:hint="eastAsia" w:eastAsia="宋体"/>
                      <w:color w:val="000000"/>
                      <w:kern w:val="0"/>
                      <w:sz w:val="20"/>
                      <w:lang w:val="en-US" w:eastAsia="zh-CN"/>
                    </w:rPr>
                    <w:t>0</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90AE6">
                  <w:pPr>
                    <w:widowControl/>
                    <w:jc w:val="center"/>
                    <w:rPr>
                      <w:rFonts w:eastAsia="宋体"/>
                      <w:color w:val="000000"/>
                      <w:kern w:val="0"/>
                      <w:sz w:val="20"/>
                    </w:rPr>
                  </w:pP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47D20">
                  <w:pPr>
                    <w:widowControl/>
                    <w:jc w:val="center"/>
                    <w:rPr>
                      <w:rFonts w:hint="eastAsia" w:eastAsia="宋体"/>
                      <w:color w:val="000000"/>
                      <w:kern w:val="0"/>
                      <w:sz w:val="20"/>
                      <w:lang w:val="en-US" w:eastAsia="zh-CN"/>
                    </w:rPr>
                  </w:pPr>
                  <w:r>
                    <w:rPr>
                      <w:rFonts w:hint="eastAsia" w:eastAsia="宋体"/>
                      <w:color w:val="000000"/>
                      <w:kern w:val="0"/>
                      <w:sz w:val="20"/>
                    </w:rPr>
                    <w:t>207.2</w:t>
                  </w:r>
                  <w:r>
                    <w:rPr>
                      <w:rFonts w:hint="eastAsia" w:eastAsia="宋体"/>
                      <w:color w:val="000000"/>
                      <w:kern w:val="0"/>
                      <w:sz w:val="20"/>
                      <w:lang w:val="en-US" w:eastAsia="zh-CN"/>
                    </w:rPr>
                    <w:t>0</w:t>
                  </w: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1CB5A">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4A40C">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5FDDAE">
                  <w:pPr>
                    <w:widowControl/>
                    <w:jc w:val="center"/>
                    <w:rPr>
                      <w:rFonts w:eastAsia="宋体"/>
                      <w:color w:val="000000"/>
                      <w:kern w:val="0"/>
                      <w:sz w:val="20"/>
                    </w:rPr>
                  </w:pPr>
                </w:p>
              </w:tc>
            </w:tr>
            <w:tr w14:paraId="3D9BC643">
              <w:tblPrEx>
                <w:tblCellMar>
                  <w:top w:w="15" w:type="dxa"/>
                  <w:left w:w="15" w:type="dxa"/>
                  <w:bottom w:w="15" w:type="dxa"/>
                  <w:right w:w="15" w:type="dxa"/>
                </w:tblCellMar>
              </w:tblPrEx>
              <w:trPr>
                <w:trHeight w:val="525"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6E277650">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1C8FE">
                  <w:pPr>
                    <w:widowControl/>
                    <w:jc w:val="center"/>
                    <w:rPr>
                      <w:rFonts w:eastAsia="宋体"/>
                      <w:color w:val="000000"/>
                      <w:kern w:val="0"/>
                      <w:sz w:val="20"/>
                    </w:rPr>
                  </w:pPr>
                  <w:r>
                    <w:rPr>
                      <w:rFonts w:hint="eastAsia" w:eastAsia="宋体"/>
                      <w:color w:val="000000"/>
                      <w:kern w:val="0"/>
                      <w:sz w:val="20"/>
                    </w:rPr>
                    <w:t>30.64</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C41BD">
                  <w:pPr>
                    <w:widowControl/>
                    <w:jc w:val="center"/>
                    <w:rPr>
                      <w:rFonts w:eastAsia="宋体"/>
                      <w:color w:val="000000"/>
                      <w:kern w:val="0"/>
                      <w:sz w:val="20"/>
                    </w:rPr>
                  </w:pPr>
                  <w:r>
                    <w:rPr>
                      <w:rFonts w:hint="eastAsia" w:eastAsia="宋体"/>
                      <w:color w:val="000000"/>
                      <w:kern w:val="0"/>
                      <w:sz w:val="20"/>
                    </w:rPr>
                    <w:t>30.64</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D60C5E">
                  <w:pPr>
                    <w:widowControl/>
                    <w:jc w:val="center"/>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7A21F9">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F5335">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C540B">
                  <w:pPr>
                    <w:widowControl/>
                    <w:jc w:val="center"/>
                    <w:rPr>
                      <w:rFonts w:eastAsia="宋体"/>
                      <w:color w:val="000000"/>
                      <w:kern w:val="0"/>
                      <w:sz w:val="20"/>
                    </w:rPr>
                  </w:pPr>
                </w:p>
              </w:tc>
            </w:tr>
            <w:tr w14:paraId="0D797112">
              <w:tblPrEx>
                <w:tblCellMar>
                  <w:top w:w="15" w:type="dxa"/>
                  <w:left w:w="15" w:type="dxa"/>
                  <w:bottom w:w="15" w:type="dxa"/>
                  <w:right w:w="15" w:type="dxa"/>
                </w:tblCellMar>
              </w:tblPrEx>
              <w:trPr>
                <w:trHeight w:val="525"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6D095CB3">
                  <w:pPr>
                    <w:widowControl/>
                    <w:ind w:firstLine="500" w:firstLineChars="250"/>
                    <w:jc w:val="left"/>
                    <w:rPr>
                      <w:rFonts w:eastAsia="宋体"/>
                      <w:color w:val="000000"/>
                      <w:kern w:val="0"/>
                      <w:sz w:val="20"/>
                    </w:rPr>
                  </w:pPr>
                  <w:r>
                    <w:rPr>
                      <w:rFonts w:hint="eastAsia" w:eastAsia="宋体"/>
                      <w:color w:val="000000"/>
                      <w:kern w:val="0"/>
                      <w:sz w:val="20"/>
                      <w:lang w:val="en-US" w:eastAsia="zh-CN"/>
                    </w:rPr>
                    <w:t>行政事业单位养老支出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8D2A3">
                  <w:pPr>
                    <w:widowControl/>
                    <w:jc w:val="center"/>
                    <w:rPr>
                      <w:rFonts w:eastAsia="宋体"/>
                      <w:color w:val="000000"/>
                      <w:kern w:val="0"/>
                      <w:sz w:val="20"/>
                    </w:rPr>
                  </w:pPr>
                  <w:r>
                    <w:rPr>
                      <w:rFonts w:hint="eastAsia" w:eastAsia="宋体"/>
                      <w:color w:val="000000"/>
                      <w:kern w:val="0"/>
                      <w:sz w:val="20"/>
                    </w:rPr>
                    <w:t>30.64</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ECFE57">
                  <w:pPr>
                    <w:widowControl/>
                    <w:jc w:val="center"/>
                    <w:rPr>
                      <w:rFonts w:eastAsia="宋体"/>
                      <w:color w:val="000000"/>
                      <w:kern w:val="0"/>
                      <w:sz w:val="20"/>
                    </w:rPr>
                  </w:pPr>
                  <w:r>
                    <w:rPr>
                      <w:rFonts w:hint="eastAsia" w:eastAsia="宋体"/>
                      <w:color w:val="000000"/>
                      <w:kern w:val="0"/>
                      <w:sz w:val="20"/>
                    </w:rPr>
                    <w:t>30.64</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1BD0D">
                  <w:pPr>
                    <w:widowControl/>
                    <w:jc w:val="center"/>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DB5DB">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1495DD">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5DDEE">
                  <w:pPr>
                    <w:widowControl/>
                    <w:jc w:val="center"/>
                    <w:rPr>
                      <w:rFonts w:eastAsia="宋体"/>
                      <w:color w:val="000000"/>
                      <w:kern w:val="0"/>
                      <w:sz w:val="20"/>
                    </w:rPr>
                  </w:pPr>
                </w:p>
              </w:tc>
            </w:tr>
            <w:tr w14:paraId="4793F6A3">
              <w:tblPrEx>
                <w:tblCellMar>
                  <w:top w:w="15" w:type="dxa"/>
                  <w:left w:w="15" w:type="dxa"/>
                  <w:bottom w:w="15" w:type="dxa"/>
                  <w:right w:w="15" w:type="dxa"/>
                </w:tblCellMar>
              </w:tblPrEx>
              <w:trPr>
                <w:trHeight w:val="510"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3356776F">
                  <w:pPr>
                    <w:widowControl/>
                    <w:ind w:firstLine="600" w:firstLineChars="300"/>
                    <w:jc w:val="left"/>
                    <w:rPr>
                      <w:rFonts w:eastAsia="宋体"/>
                      <w:color w:val="000000"/>
                      <w:kern w:val="0"/>
                      <w:sz w:val="20"/>
                    </w:rPr>
                  </w:pPr>
                  <w:r>
                    <w:rPr>
                      <w:rFonts w:hint="eastAsia" w:eastAsia="宋体"/>
                      <w:color w:val="000000"/>
                      <w:kern w:val="0"/>
                      <w:sz w:val="20"/>
                      <w:lang w:val="en-US" w:eastAsia="zh-CN"/>
                    </w:rPr>
                    <w:t>行政单位离退休</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BE513">
                  <w:pPr>
                    <w:widowControl/>
                    <w:jc w:val="center"/>
                    <w:rPr>
                      <w:rFonts w:eastAsia="宋体"/>
                      <w:color w:val="000000"/>
                      <w:kern w:val="0"/>
                      <w:sz w:val="20"/>
                    </w:rPr>
                  </w:pPr>
                  <w:r>
                    <w:rPr>
                      <w:rFonts w:hint="eastAsia" w:eastAsia="宋体"/>
                      <w:color w:val="000000"/>
                      <w:kern w:val="0"/>
                      <w:sz w:val="20"/>
                    </w:rPr>
                    <w:t>17.06</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A344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17.06</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642AE2">
                  <w:pPr>
                    <w:widowControl/>
                    <w:jc w:val="center"/>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49A2F">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56289">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7B152">
                  <w:pPr>
                    <w:widowControl/>
                    <w:jc w:val="center"/>
                    <w:rPr>
                      <w:rFonts w:eastAsia="宋体"/>
                      <w:color w:val="000000"/>
                      <w:kern w:val="0"/>
                      <w:sz w:val="20"/>
                    </w:rPr>
                  </w:pPr>
                </w:p>
              </w:tc>
            </w:tr>
            <w:tr w14:paraId="31D3BA84">
              <w:tblPrEx>
                <w:tblCellMar>
                  <w:top w:w="15" w:type="dxa"/>
                  <w:left w:w="15" w:type="dxa"/>
                  <w:bottom w:w="15" w:type="dxa"/>
                  <w:right w:w="15" w:type="dxa"/>
                </w:tblCellMar>
              </w:tblPrEx>
              <w:trPr>
                <w:trHeight w:val="523"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6F2EBD7A">
                  <w:pPr>
                    <w:widowControl/>
                    <w:ind w:firstLine="600" w:firstLineChars="300"/>
                    <w:jc w:val="both"/>
                    <w:rPr>
                      <w:rFonts w:eastAsia="宋体"/>
                      <w:color w:val="000000"/>
                      <w:kern w:val="0"/>
                      <w:sz w:val="20"/>
                    </w:rPr>
                  </w:pPr>
                  <w:r>
                    <w:rPr>
                      <w:rFonts w:hint="eastAsia" w:eastAsia="宋体"/>
                      <w:color w:val="000000"/>
                      <w:kern w:val="0"/>
                      <w:sz w:val="20"/>
                      <w:lang w:val="en-US" w:eastAsia="zh-CN"/>
                    </w:rPr>
                    <w:t>机关事业单位基本养老保险缴费支出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17A90D">
                  <w:pPr>
                    <w:widowControl/>
                    <w:jc w:val="center"/>
                    <w:rPr>
                      <w:rFonts w:eastAsia="宋体"/>
                      <w:color w:val="000000"/>
                      <w:kern w:val="0"/>
                      <w:sz w:val="20"/>
                    </w:rPr>
                  </w:pPr>
                  <w:r>
                    <w:rPr>
                      <w:rFonts w:hint="eastAsia" w:eastAsia="宋体"/>
                      <w:color w:val="000000"/>
                      <w:kern w:val="0"/>
                      <w:sz w:val="20"/>
                    </w:rPr>
                    <w:t>9.05</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7053CF">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9.05</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BB3D0">
                  <w:pPr>
                    <w:widowControl/>
                    <w:jc w:val="center"/>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7F543">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5B5A0">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C3FCD">
                  <w:pPr>
                    <w:widowControl/>
                    <w:jc w:val="center"/>
                    <w:rPr>
                      <w:rFonts w:eastAsia="宋体"/>
                      <w:color w:val="000000"/>
                      <w:kern w:val="0"/>
                      <w:sz w:val="20"/>
                    </w:rPr>
                  </w:pPr>
                </w:p>
              </w:tc>
            </w:tr>
            <w:tr w14:paraId="5824A9DC">
              <w:tblPrEx>
                <w:tblCellMar>
                  <w:top w:w="15" w:type="dxa"/>
                  <w:left w:w="15" w:type="dxa"/>
                  <w:bottom w:w="15" w:type="dxa"/>
                  <w:right w:w="15" w:type="dxa"/>
                </w:tblCellMar>
              </w:tblPrEx>
              <w:trPr>
                <w:trHeight w:val="538"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285A734B">
                  <w:pPr>
                    <w:widowControl/>
                    <w:ind w:firstLine="600" w:firstLineChars="300"/>
                    <w:jc w:val="both"/>
                    <w:rPr>
                      <w:rFonts w:hint="eastAsia"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E2D0E">
                  <w:pPr>
                    <w:widowControl/>
                    <w:jc w:val="center"/>
                    <w:rPr>
                      <w:rFonts w:eastAsia="宋体"/>
                      <w:color w:val="000000"/>
                      <w:kern w:val="0"/>
                      <w:sz w:val="20"/>
                    </w:rPr>
                  </w:pPr>
                  <w:r>
                    <w:rPr>
                      <w:rFonts w:hint="eastAsia" w:eastAsia="宋体"/>
                      <w:color w:val="000000"/>
                      <w:kern w:val="0"/>
                      <w:sz w:val="20"/>
                    </w:rPr>
                    <w:t>4.53</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9E76A">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4.53</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4C878">
                  <w:pPr>
                    <w:widowControl/>
                    <w:jc w:val="center"/>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1BA8CE">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F3846">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94AB8">
                  <w:pPr>
                    <w:widowControl/>
                    <w:jc w:val="center"/>
                    <w:rPr>
                      <w:rFonts w:eastAsia="宋体"/>
                      <w:color w:val="000000"/>
                      <w:kern w:val="0"/>
                      <w:sz w:val="20"/>
                    </w:rPr>
                  </w:pPr>
                </w:p>
              </w:tc>
            </w:tr>
            <w:tr w14:paraId="0C8C0A6F">
              <w:tblPrEx>
                <w:tblCellMar>
                  <w:top w:w="15" w:type="dxa"/>
                  <w:left w:w="15" w:type="dxa"/>
                  <w:bottom w:w="15" w:type="dxa"/>
                  <w:right w:w="15" w:type="dxa"/>
                </w:tblCellMar>
              </w:tblPrEx>
              <w:trPr>
                <w:trHeight w:val="538"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709FC0B7">
                  <w:pPr>
                    <w:widowControl/>
                    <w:jc w:val="both"/>
                    <w:rPr>
                      <w:rFonts w:eastAsia="华文细黑"/>
                      <w:color w:val="000000"/>
                      <w:kern w:val="0"/>
                      <w:sz w:val="20"/>
                    </w:rPr>
                  </w:pPr>
                  <w:r>
                    <w:rPr>
                      <w:rFonts w:hint="eastAsia" w:eastAsia="宋体"/>
                      <w:color w:val="000000"/>
                      <w:kern w:val="0"/>
                      <w:sz w:val="20"/>
                      <w:lang w:val="en-US" w:eastAsia="zh-CN"/>
                    </w:rPr>
                    <w:t>三、卫生健康支出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993D8">
                  <w:pPr>
                    <w:widowControl/>
                    <w:jc w:val="center"/>
                    <w:rPr>
                      <w:rFonts w:eastAsia="宋体"/>
                      <w:color w:val="000000"/>
                      <w:kern w:val="0"/>
                      <w:sz w:val="20"/>
                    </w:rPr>
                  </w:pPr>
                  <w:r>
                    <w:rPr>
                      <w:rFonts w:hint="eastAsia" w:eastAsia="宋体"/>
                      <w:color w:val="000000"/>
                      <w:kern w:val="0"/>
                      <w:sz w:val="20"/>
                    </w:rPr>
                    <w:t>2.94</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6B4BF">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2.94</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BC204">
                  <w:pPr>
                    <w:widowControl/>
                    <w:jc w:val="center"/>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F8538">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F3B847">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351E7C">
                  <w:pPr>
                    <w:widowControl/>
                    <w:jc w:val="center"/>
                    <w:rPr>
                      <w:rFonts w:eastAsia="宋体"/>
                      <w:color w:val="000000"/>
                      <w:kern w:val="0"/>
                      <w:sz w:val="20"/>
                    </w:rPr>
                  </w:pPr>
                </w:p>
              </w:tc>
            </w:tr>
            <w:tr w14:paraId="655D0555">
              <w:tblPrEx>
                <w:tblCellMar>
                  <w:top w:w="15" w:type="dxa"/>
                  <w:left w:w="15" w:type="dxa"/>
                  <w:bottom w:w="15" w:type="dxa"/>
                  <w:right w:w="15" w:type="dxa"/>
                </w:tblCellMar>
              </w:tblPrEx>
              <w:trPr>
                <w:trHeight w:val="523"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01E5A59B">
                  <w:pPr>
                    <w:widowControl/>
                    <w:jc w:val="center"/>
                    <w:rPr>
                      <w:rFonts w:eastAsia="华文细黑"/>
                      <w:color w:val="000000"/>
                      <w:kern w:val="0"/>
                      <w:sz w:val="20"/>
                    </w:rPr>
                  </w:pPr>
                  <w:r>
                    <w:rPr>
                      <w:rFonts w:hint="eastAsia" w:eastAsia="宋体"/>
                      <w:color w:val="000000"/>
                      <w:kern w:val="0"/>
                      <w:sz w:val="20"/>
                      <w:lang w:val="en-US" w:eastAsia="zh-CN"/>
                    </w:rPr>
                    <w:t>行政事业单位医疗</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C8E06">
                  <w:pPr>
                    <w:widowControl/>
                    <w:jc w:val="center"/>
                    <w:rPr>
                      <w:rFonts w:eastAsia="宋体"/>
                      <w:color w:val="000000"/>
                      <w:kern w:val="0"/>
                      <w:sz w:val="20"/>
                    </w:rPr>
                  </w:pPr>
                  <w:r>
                    <w:rPr>
                      <w:rFonts w:hint="eastAsia" w:eastAsia="宋体"/>
                      <w:color w:val="000000"/>
                      <w:kern w:val="0"/>
                      <w:sz w:val="20"/>
                    </w:rPr>
                    <w:t>2.94</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85F7C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2.94</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D4DA24">
                  <w:pPr>
                    <w:widowControl/>
                    <w:jc w:val="center"/>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24AEF3">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DFA61F">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0793F0">
                  <w:pPr>
                    <w:widowControl/>
                    <w:jc w:val="center"/>
                    <w:rPr>
                      <w:rFonts w:eastAsia="宋体"/>
                      <w:color w:val="000000"/>
                      <w:kern w:val="0"/>
                      <w:sz w:val="20"/>
                    </w:rPr>
                  </w:pPr>
                </w:p>
              </w:tc>
            </w:tr>
            <w:tr w14:paraId="011C4ACB">
              <w:tblPrEx>
                <w:tblCellMar>
                  <w:top w:w="15" w:type="dxa"/>
                  <w:left w:w="15" w:type="dxa"/>
                  <w:bottom w:w="15" w:type="dxa"/>
                  <w:right w:w="15" w:type="dxa"/>
                </w:tblCellMar>
              </w:tblPrEx>
              <w:trPr>
                <w:trHeight w:val="523"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36663299">
                  <w:pPr>
                    <w:widowControl/>
                    <w:jc w:val="center"/>
                    <w:rPr>
                      <w:rFonts w:eastAsia="华文细黑"/>
                      <w:color w:val="000000"/>
                      <w:kern w:val="0"/>
                      <w:sz w:val="20"/>
                    </w:rPr>
                  </w:pPr>
                  <w:r>
                    <w:rPr>
                      <w:rFonts w:hint="eastAsia" w:eastAsia="宋体"/>
                      <w:color w:val="000000"/>
                      <w:kern w:val="0"/>
                      <w:sz w:val="20"/>
                      <w:lang w:val="en-US" w:eastAsia="zh-CN"/>
                    </w:rPr>
                    <w:t>行政单位医疗</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4D52C">
                  <w:pPr>
                    <w:widowControl/>
                    <w:jc w:val="center"/>
                    <w:rPr>
                      <w:rFonts w:eastAsia="宋体"/>
                      <w:color w:val="000000"/>
                      <w:kern w:val="0"/>
                      <w:sz w:val="20"/>
                    </w:rPr>
                  </w:pPr>
                  <w:r>
                    <w:rPr>
                      <w:rFonts w:hint="eastAsia" w:eastAsia="宋体"/>
                      <w:color w:val="000000"/>
                      <w:kern w:val="0"/>
                      <w:sz w:val="20"/>
                    </w:rPr>
                    <w:t>2.94</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563EA">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2.94</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C759AC">
                  <w:pPr>
                    <w:widowControl/>
                    <w:jc w:val="center"/>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C7931">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CB0BE">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35551">
                  <w:pPr>
                    <w:widowControl/>
                    <w:jc w:val="center"/>
                    <w:rPr>
                      <w:rFonts w:eastAsia="宋体"/>
                      <w:color w:val="000000"/>
                      <w:kern w:val="0"/>
                      <w:sz w:val="20"/>
                    </w:rPr>
                  </w:pPr>
                </w:p>
              </w:tc>
            </w:tr>
            <w:tr w14:paraId="5E26F4B5">
              <w:tblPrEx>
                <w:tblCellMar>
                  <w:top w:w="15" w:type="dxa"/>
                  <w:left w:w="15" w:type="dxa"/>
                  <w:bottom w:w="15" w:type="dxa"/>
                  <w:right w:w="15" w:type="dxa"/>
                </w:tblCellMar>
              </w:tblPrEx>
              <w:trPr>
                <w:trHeight w:val="543"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059AC5DD">
                  <w:pPr>
                    <w:widowControl/>
                    <w:jc w:val="both"/>
                    <w:rPr>
                      <w:rFonts w:eastAsia="华文细黑"/>
                      <w:color w:val="000000"/>
                      <w:kern w:val="0"/>
                      <w:sz w:val="20"/>
                    </w:rPr>
                  </w:pPr>
                  <w:r>
                    <w:rPr>
                      <w:rFonts w:hint="eastAsia" w:eastAsia="宋体"/>
                      <w:color w:val="000000"/>
                      <w:kern w:val="0"/>
                      <w:sz w:val="20"/>
                      <w:lang w:val="en-US" w:eastAsia="zh-CN"/>
                    </w:rPr>
                    <w:t>四、住房保障支出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16A83">
                  <w:pPr>
                    <w:widowControl/>
                    <w:jc w:val="center"/>
                    <w:rPr>
                      <w:rFonts w:eastAsia="宋体"/>
                      <w:color w:val="000000"/>
                      <w:kern w:val="0"/>
                      <w:sz w:val="20"/>
                    </w:rPr>
                  </w:pPr>
                  <w:r>
                    <w:rPr>
                      <w:rFonts w:hint="eastAsia" w:eastAsia="宋体"/>
                      <w:color w:val="000000"/>
                      <w:kern w:val="0"/>
                      <w:sz w:val="20"/>
                    </w:rPr>
                    <w:t>7.75</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5F117">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7.75</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D965B">
                  <w:pPr>
                    <w:widowControl/>
                    <w:jc w:val="center"/>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47707">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538C1">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CABEB">
                  <w:pPr>
                    <w:widowControl/>
                    <w:jc w:val="center"/>
                    <w:rPr>
                      <w:rFonts w:eastAsia="宋体"/>
                      <w:color w:val="000000"/>
                      <w:kern w:val="0"/>
                      <w:sz w:val="20"/>
                    </w:rPr>
                  </w:pPr>
                </w:p>
              </w:tc>
            </w:tr>
            <w:tr w14:paraId="0F8F77CD">
              <w:tblPrEx>
                <w:tblCellMar>
                  <w:top w:w="15" w:type="dxa"/>
                  <w:left w:w="15" w:type="dxa"/>
                  <w:bottom w:w="15" w:type="dxa"/>
                  <w:right w:w="15" w:type="dxa"/>
                </w:tblCellMar>
              </w:tblPrEx>
              <w:trPr>
                <w:trHeight w:val="523"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369EB1D2">
                  <w:pPr>
                    <w:widowControl/>
                    <w:jc w:val="center"/>
                    <w:rPr>
                      <w:rFonts w:eastAsia="华文细黑"/>
                      <w:color w:val="000000"/>
                      <w:kern w:val="0"/>
                      <w:sz w:val="20"/>
                    </w:rPr>
                  </w:pPr>
                  <w:r>
                    <w:rPr>
                      <w:rFonts w:hint="eastAsia" w:eastAsia="宋体"/>
                      <w:color w:val="000000"/>
                      <w:kern w:val="0"/>
                      <w:sz w:val="20"/>
                      <w:lang w:val="en-US" w:eastAsia="zh-CN"/>
                    </w:rPr>
                    <w:t>住房改革支出</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E8FD2C">
                  <w:pPr>
                    <w:widowControl/>
                    <w:jc w:val="center"/>
                    <w:rPr>
                      <w:rFonts w:eastAsia="宋体"/>
                      <w:color w:val="000000"/>
                      <w:kern w:val="0"/>
                      <w:sz w:val="20"/>
                    </w:rPr>
                  </w:pPr>
                  <w:r>
                    <w:rPr>
                      <w:rFonts w:hint="eastAsia" w:eastAsia="宋体"/>
                      <w:color w:val="000000"/>
                      <w:kern w:val="0"/>
                      <w:sz w:val="20"/>
                    </w:rPr>
                    <w:t>7.75</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6BD8B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7.75</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D29F5">
                  <w:pPr>
                    <w:widowControl/>
                    <w:jc w:val="center"/>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33238">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9BB439">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F9F17">
                  <w:pPr>
                    <w:widowControl/>
                    <w:jc w:val="center"/>
                    <w:rPr>
                      <w:rFonts w:eastAsia="宋体"/>
                      <w:color w:val="000000"/>
                      <w:kern w:val="0"/>
                      <w:sz w:val="20"/>
                    </w:rPr>
                  </w:pPr>
                </w:p>
              </w:tc>
            </w:tr>
            <w:tr w14:paraId="16DD91C2">
              <w:tblPrEx>
                <w:tblCellMar>
                  <w:top w:w="15" w:type="dxa"/>
                  <w:left w:w="15" w:type="dxa"/>
                  <w:bottom w:w="15" w:type="dxa"/>
                  <w:right w:w="15" w:type="dxa"/>
                </w:tblCellMar>
              </w:tblPrEx>
              <w:trPr>
                <w:trHeight w:val="508"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7FD53DA1">
                  <w:pPr>
                    <w:widowControl/>
                    <w:jc w:val="center"/>
                    <w:rPr>
                      <w:rFonts w:eastAsia="华文细黑"/>
                      <w:color w:val="000000"/>
                      <w:kern w:val="0"/>
                      <w:sz w:val="20"/>
                    </w:rPr>
                  </w:pPr>
                  <w:r>
                    <w:rPr>
                      <w:rFonts w:hint="eastAsia" w:eastAsia="宋体"/>
                      <w:color w:val="000000"/>
                      <w:kern w:val="0"/>
                      <w:sz w:val="20"/>
                      <w:lang w:val="en-US" w:eastAsia="zh-CN"/>
                    </w:rPr>
                    <w:t>住房公积金</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27DF39">
                  <w:pPr>
                    <w:widowControl/>
                    <w:jc w:val="center"/>
                    <w:rPr>
                      <w:rFonts w:eastAsia="宋体"/>
                      <w:color w:val="000000"/>
                      <w:kern w:val="0"/>
                      <w:sz w:val="20"/>
                    </w:rPr>
                  </w:pPr>
                  <w:r>
                    <w:rPr>
                      <w:rFonts w:hint="eastAsia" w:eastAsia="宋体"/>
                      <w:color w:val="000000"/>
                      <w:kern w:val="0"/>
                      <w:sz w:val="20"/>
                    </w:rPr>
                    <w:t>7.75</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25564">
                  <w:pPr>
                    <w:widowControl/>
                    <w:jc w:val="center"/>
                    <w:rPr>
                      <w:rFonts w:eastAsia="宋体"/>
                      <w:color w:val="000000"/>
                      <w:kern w:val="0"/>
                      <w:sz w:val="20"/>
                    </w:rPr>
                  </w:pPr>
                  <w:r>
                    <w:rPr>
                      <w:rFonts w:hint="eastAsia" w:eastAsia="宋体"/>
                      <w:color w:val="000000"/>
                      <w:kern w:val="0"/>
                      <w:sz w:val="20"/>
                    </w:rPr>
                    <w:t>7.75</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80068">
                  <w:pPr>
                    <w:widowControl/>
                    <w:jc w:val="center"/>
                    <w:rPr>
                      <w:rFonts w:eastAsia="宋体"/>
                      <w:color w:val="000000"/>
                      <w:kern w:val="0"/>
                      <w:sz w:val="20"/>
                    </w:rPr>
                  </w:pP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DCCE6">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66144">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FDEBF">
                  <w:pPr>
                    <w:widowControl/>
                    <w:jc w:val="center"/>
                    <w:rPr>
                      <w:rFonts w:eastAsia="宋体"/>
                      <w:color w:val="000000"/>
                      <w:kern w:val="0"/>
                      <w:sz w:val="20"/>
                    </w:rPr>
                  </w:pPr>
                </w:p>
              </w:tc>
            </w:tr>
            <w:tr w14:paraId="68078FC9">
              <w:tblPrEx>
                <w:tblCellMar>
                  <w:top w:w="15" w:type="dxa"/>
                  <w:left w:w="15" w:type="dxa"/>
                  <w:bottom w:w="15" w:type="dxa"/>
                  <w:right w:w="15" w:type="dxa"/>
                </w:tblCellMar>
              </w:tblPrEx>
              <w:trPr>
                <w:trHeight w:val="573" w:hRule="atLeast"/>
                <w:jc w:val="center"/>
              </w:trPr>
              <w:tc>
                <w:tcPr>
                  <w:tcW w:w="2587" w:type="dxa"/>
                  <w:tcBorders>
                    <w:top w:val="single" w:color="000000" w:sz="4" w:space="0"/>
                    <w:left w:val="single" w:color="000000" w:sz="4" w:space="0"/>
                    <w:bottom w:val="single" w:color="000000" w:sz="4" w:space="0"/>
                  </w:tcBorders>
                  <w:shd w:val="clear" w:color="000000" w:fill="FFFFFF"/>
                  <w:noWrap w:val="0"/>
                  <w:vAlign w:val="center"/>
                </w:tcPr>
                <w:p w14:paraId="740ACB1F">
                  <w:pPr>
                    <w:widowControl/>
                    <w:jc w:val="center"/>
                    <w:rPr>
                      <w:rFonts w:eastAsia="华文细黑"/>
                      <w:color w:val="000000"/>
                      <w:kern w:val="0"/>
                      <w:sz w:val="20"/>
                    </w:rPr>
                  </w:pPr>
                  <w:r>
                    <w:rPr>
                      <w:rFonts w:eastAsia="华文细黑"/>
                      <w:color w:val="000000"/>
                      <w:kern w:val="0"/>
                      <w:sz w:val="20"/>
                    </w:rPr>
                    <w:t>合计</w:t>
                  </w:r>
                </w:p>
              </w:tc>
              <w:tc>
                <w:tcPr>
                  <w:tcW w:w="10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E8CDB">
                  <w:pPr>
                    <w:widowControl/>
                    <w:jc w:val="center"/>
                    <w:rPr>
                      <w:rFonts w:hint="eastAsia" w:eastAsia="宋体"/>
                      <w:color w:val="000000"/>
                      <w:kern w:val="0"/>
                      <w:sz w:val="20"/>
                      <w:lang w:val="en-US" w:eastAsia="zh-CN"/>
                    </w:rPr>
                  </w:pPr>
                  <w:r>
                    <w:rPr>
                      <w:rFonts w:hint="eastAsia" w:eastAsia="宋体"/>
                      <w:color w:val="000000"/>
                      <w:kern w:val="0"/>
                      <w:sz w:val="20"/>
                    </w:rPr>
                    <w:t>467.6</w:t>
                  </w:r>
                  <w:r>
                    <w:rPr>
                      <w:rFonts w:hint="eastAsia" w:eastAsia="宋体"/>
                      <w:color w:val="000000"/>
                      <w:kern w:val="0"/>
                      <w:sz w:val="20"/>
                      <w:lang w:val="en-US" w:eastAsia="zh-CN"/>
                    </w:rPr>
                    <w:t>0</w:t>
                  </w:r>
                </w:p>
              </w:tc>
              <w:tc>
                <w:tcPr>
                  <w:tcW w:w="10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FBA27">
                  <w:pPr>
                    <w:widowControl/>
                    <w:jc w:val="center"/>
                    <w:rPr>
                      <w:rFonts w:eastAsia="宋体"/>
                      <w:color w:val="000000"/>
                      <w:kern w:val="0"/>
                      <w:sz w:val="20"/>
                    </w:rPr>
                  </w:pPr>
                  <w:r>
                    <w:rPr>
                      <w:rFonts w:hint="eastAsia" w:eastAsia="宋体"/>
                      <w:color w:val="000000"/>
                      <w:kern w:val="0"/>
                      <w:sz w:val="20"/>
                    </w:rPr>
                    <w:t>119.95</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331C48">
                  <w:pPr>
                    <w:widowControl/>
                    <w:jc w:val="center"/>
                    <w:rPr>
                      <w:rFonts w:eastAsia="宋体"/>
                      <w:color w:val="000000"/>
                      <w:kern w:val="0"/>
                      <w:sz w:val="20"/>
                    </w:rPr>
                  </w:pPr>
                  <w:r>
                    <w:rPr>
                      <w:rFonts w:hint="eastAsia" w:eastAsia="宋体"/>
                      <w:color w:val="000000"/>
                      <w:kern w:val="0"/>
                      <w:sz w:val="20"/>
                    </w:rPr>
                    <w:t>347.65</w:t>
                  </w:r>
                </w:p>
              </w:tc>
              <w:tc>
                <w:tcPr>
                  <w:tcW w:w="12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5B887">
                  <w:pPr>
                    <w:widowControl/>
                    <w:jc w:val="center"/>
                    <w:rPr>
                      <w:rFonts w:eastAsia="宋体"/>
                      <w:color w:val="000000"/>
                      <w:kern w:val="0"/>
                      <w:sz w:val="20"/>
                    </w:rPr>
                  </w:pP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83DA34">
                  <w:pPr>
                    <w:widowControl/>
                    <w:jc w:val="center"/>
                    <w:rPr>
                      <w:rFonts w:eastAsia="宋体"/>
                      <w:color w:val="000000"/>
                      <w:kern w:val="0"/>
                      <w:sz w:val="20"/>
                    </w:rPr>
                  </w:pPr>
                </w:p>
              </w:tc>
              <w:tc>
                <w:tcPr>
                  <w:tcW w:w="1459"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CBE30">
                  <w:pPr>
                    <w:widowControl/>
                    <w:jc w:val="center"/>
                    <w:rPr>
                      <w:rFonts w:eastAsia="宋体"/>
                      <w:color w:val="000000"/>
                      <w:kern w:val="0"/>
                      <w:sz w:val="20"/>
                    </w:rPr>
                  </w:pPr>
                </w:p>
              </w:tc>
            </w:tr>
          </w:tbl>
          <w:p w14:paraId="610D75CB">
            <w:pPr>
              <w:widowControl/>
              <w:jc w:val="center"/>
              <w:rPr>
                <w:rFonts w:eastAsia="方正小标宋简体"/>
                <w:kern w:val="0"/>
                <w:sz w:val="44"/>
                <w:szCs w:val="44"/>
              </w:rPr>
            </w:pPr>
          </w:p>
        </w:tc>
      </w:tr>
      <w:tr w14:paraId="56B70BB3">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E9199EB">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8CCDE35">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43351BF">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0004BF8">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6551AEA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D22974A">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25A8F47">
                  <w:pPr>
                    <w:widowControl/>
                    <w:jc w:val="center"/>
                    <w:rPr>
                      <w:rFonts w:eastAsia="宋体"/>
                      <w:kern w:val="0"/>
                      <w:sz w:val="20"/>
                    </w:rPr>
                  </w:pPr>
                  <w:r>
                    <w:rPr>
                      <w:rFonts w:eastAsia="宋体"/>
                      <w:kern w:val="0"/>
                      <w:sz w:val="20"/>
                    </w:rPr>
                    <w:t>支      出</w:t>
                  </w:r>
                </w:p>
              </w:tc>
            </w:tr>
            <w:tr w14:paraId="121D98B0">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1713479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3143F344">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EC639F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495429F">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58FB0E9D">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28B0FDC">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2EBF4C2C">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C29F05D">
                  <w:pPr>
                    <w:widowControl/>
                    <w:jc w:val="center"/>
                    <w:rPr>
                      <w:rFonts w:eastAsia="宋体"/>
                      <w:kern w:val="0"/>
                      <w:sz w:val="20"/>
                    </w:rPr>
                  </w:pPr>
                  <w:r>
                    <w:rPr>
                      <w:rFonts w:hint="eastAsia" w:eastAsia="宋体"/>
                      <w:kern w:val="0"/>
                      <w:sz w:val="20"/>
                    </w:rPr>
                    <w:t>上年结转</w:t>
                  </w:r>
                </w:p>
              </w:tc>
            </w:tr>
            <w:tr w14:paraId="6A8663BA">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42725F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03511F">
                  <w:pPr>
                    <w:widowControl/>
                    <w:jc w:val="center"/>
                    <w:rPr>
                      <w:rFonts w:eastAsia="宋体"/>
                      <w:kern w:val="0"/>
                      <w:sz w:val="20"/>
                    </w:rPr>
                  </w:pPr>
                  <w:r>
                    <w:rPr>
                      <w:rFonts w:hint="eastAsia" w:eastAsia="宋体"/>
                      <w:kern w:val="0"/>
                      <w:sz w:val="20"/>
                    </w:rPr>
                    <w:t>170.37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D88944">
                  <w:pPr>
                    <w:widowControl/>
                    <w:jc w:val="center"/>
                    <w:rPr>
                      <w:rFonts w:eastAsia="宋体"/>
                      <w:kern w:val="0"/>
                      <w:sz w:val="20"/>
                    </w:rPr>
                  </w:pPr>
                  <w:r>
                    <w:rPr>
                      <w:rFonts w:hint="eastAsia" w:eastAsia="宋体"/>
                      <w:kern w:val="0"/>
                      <w:sz w:val="20"/>
                    </w:rPr>
                    <w:t>170.37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BEB334">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11E2DCE">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839E22">
                  <w:pPr>
                    <w:widowControl/>
                    <w:jc w:val="center"/>
                    <w:rPr>
                      <w:rFonts w:eastAsia="宋体"/>
                      <w:kern w:val="0"/>
                      <w:sz w:val="20"/>
                    </w:rPr>
                  </w:pPr>
                  <w:r>
                    <w:rPr>
                      <w:rFonts w:hint="eastAsia" w:eastAsia="宋体"/>
                      <w:kern w:val="0"/>
                      <w:sz w:val="20"/>
                    </w:rPr>
                    <w:t>170.37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4C24649">
                  <w:pPr>
                    <w:widowControl/>
                    <w:jc w:val="center"/>
                    <w:rPr>
                      <w:rFonts w:eastAsia="宋体"/>
                      <w:kern w:val="0"/>
                      <w:sz w:val="20"/>
                    </w:rPr>
                  </w:pPr>
                  <w:r>
                    <w:rPr>
                      <w:rFonts w:hint="eastAsia" w:eastAsia="宋体"/>
                      <w:kern w:val="0"/>
                      <w:sz w:val="20"/>
                    </w:rPr>
                    <w:t>170.37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5ADB686">
                  <w:pPr>
                    <w:widowControl/>
                    <w:jc w:val="right"/>
                    <w:rPr>
                      <w:rFonts w:eastAsia="宋体"/>
                      <w:kern w:val="0"/>
                      <w:sz w:val="20"/>
                      <w:szCs w:val="22"/>
                    </w:rPr>
                  </w:pPr>
                </w:p>
              </w:tc>
            </w:tr>
            <w:tr w14:paraId="0F0C0B8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0E4EC14">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8DFB28">
                  <w:pPr>
                    <w:widowControl/>
                    <w:jc w:val="center"/>
                    <w:rPr>
                      <w:rFonts w:eastAsia="宋体"/>
                      <w:kern w:val="0"/>
                      <w:sz w:val="20"/>
                    </w:rPr>
                  </w:pPr>
                  <w:r>
                    <w:rPr>
                      <w:rFonts w:hint="eastAsia" w:eastAsia="宋体"/>
                      <w:kern w:val="0"/>
                      <w:sz w:val="20"/>
                    </w:rPr>
                    <w:t>170.37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E0062A">
                  <w:pPr>
                    <w:jc w:val="center"/>
                    <w:rPr>
                      <w:rFonts w:eastAsia="宋体"/>
                      <w:kern w:val="0"/>
                      <w:sz w:val="20"/>
                    </w:rPr>
                  </w:pPr>
                  <w:r>
                    <w:rPr>
                      <w:rFonts w:hint="eastAsia" w:eastAsia="宋体"/>
                      <w:kern w:val="0"/>
                      <w:sz w:val="20"/>
                    </w:rPr>
                    <w:t>170.37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BDA58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0AA3B45">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E6815E">
                  <w:pPr>
                    <w:widowControl/>
                    <w:jc w:val="center"/>
                    <w:rPr>
                      <w:rFonts w:eastAsia="宋体"/>
                      <w:kern w:val="0"/>
                      <w:sz w:val="20"/>
                    </w:rPr>
                  </w:pPr>
                  <w:r>
                    <w:rPr>
                      <w:rFonts w:hint="eastAsia" w:eastAsia="宋体"/>
                      <w:kern w:val="0"/>
                      <w:sz w:val="20"/>
                    </w:rPr>
                    <w:t>129.04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B505AF1">
                  <w:pPr>
                    <w:widowControl/>
                    <w:jc w:val="center"/>
                    <w:rPr>
                      <w:rFonts w:eastAsia="宋体"/>
                      <w:kern w:val="0"/>
                      <w:sz w:val="20"/>
                    </w:rPr>
                  </w:pPr>
                  <w:r>
                    <w:rPr>
                      <w:rFonts w:hint="eastAsia" w:eastAsia="宋体"/>
                      <w:kern w:val="0"/>
                      <w:sz w:val="20"/>
                    </w:rPr>
                    <w:t>129.04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DF191E4">
                  <w:pPr>
                    <w:widowControl/>
                    <w:jc w:val="right"/>
                    <w:rPr>
                      <w:rFonts w:eastAsia="宋体"/>
                      <w:kern w:val="0"/>
                      <w:sz w:val="20"/>
                    </w:rPr>
                  </w:pPr>
                </w:p>
              </w:tc>
            </w:tr>
            <w:tr w14:paraId="33F8427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8E9CD24">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7FA66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95117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699ED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FE9658C">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EB7CFA">
                  <w:pPr>
                    <w:widowControl/>
                    <w:jc w:val="center"/>
                    <w:rPr>
                      <w:rFonts w:eastAsia="宋体"/>
                      <w:kern w:val="0"/>
                      <w:sz w:val="20"/>
                    </w:rPr>
                  </w:pPr>
                  <w:r>
                    <w:rPr>
                      <w:rFonts w:hint="eastAsia" w:eastAsia="宋体"/>
                      <w:kern w:val="0"/>
                      <w:sz w:val="20"/>
                    </w:rPr>
                    <w:t>30.64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E7FA47">
                  <w:pPr>
                    <w:widowControl/>
                    <w:jc w:val="center"/>
                    <w:rPr>
                      <w:rFonts w:eastAsia="宋体"/>
                      <w:kern w:val="0"/>
                      <w:sz w:val="20"/>
                    </w:rPr>
                  </w:pPr>
                  <w:r>
                    <w:rPr>
                      <w:rFonts w:hint="eastAsia" w:eastAsia="宋体"/>
                      <w:kern w:val="0"/>
                      <w:sz w:val="20"/>
                    </w:rPr>
                    <w:t>30.64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CDD2F47">
                  <w:pPr>
                    <w:widowControl/>
                    <w:jc w:val="right"/>
                    <w:rPr>
                      <w:rFonts w:eastAsia="宋体"/>
                      <w:kern w:val="0"/>
                      <w:sz w:val="20"/>
                    </w:rPr>
                  </w:pPr>
                </w:p>
              </w:tc>
            </w:tr>
            <w:tr w14:paraId="17F996C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1CBF521">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FF246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78523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2A765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62F5E78">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62FB3DF">
                  <w:pPr>
                    <w:widowControl/>
                    <w:jc w:val="center"/>
                    <w:rPr>
                      <w:rFonts w:eastAsia="宋体"/>
                      <w:kern w:val="0"/>
                      <w:sz w:val="20"/>
                    </w:rPr>
                  </w:pPr>
                  <w:r>
                    <w:rPr>
                      <w:rFonts w:hint="eastAsia" w:eastAsia="宋体"/>
                      <w:kern w:val="0"/>
                      <w:sz w:val="20"/>
                    </w:rPr>
                    <w:t>2.94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F9474D">
                  <w:pPr>
                    <w:widowControl/>
                    <w:jc w:val="center"/>
                    <w:rPr>
                      <w:rFonts w:eastAsia="宋体"/>
                      <w:kern w:val="0"/>
                      <w:sz w:val="20"/>
                    </w:rPr>
                  </w:pPr>
                  <w:r>
                    <w:rPr>
                      <w:rFonts w:hint="eastAsia" w:eastAsia="宋体"/>
                      <w:kern w:val="0"/>
                      <w:sz w:val="20"/>
                    </w:rPr>
                    <w:t>2.94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D3A2211">
                  <w:pPr>
                    <w:widowControl/>
                    <w:jc w:val="right"/>
                    <w:rPr>
                      <w:rFonts w:eastAsia="宋体"/>
                      <w:kern w:val="0"/>
                      <w:sz w:val="20"/>
                    </w:rPr>
                  </w:pPr>
                </w:p>
              </w:tc>
            </w:tr>
            <w:tr w14:paraId="662DE90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018635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D8CD0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A9195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6CFF44">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76CD6CD">
                  <w:pPr>
                    <w:autoSpaceDN w:val="0"/>
                    <w:jc w:val="left"/>
                    <w:textAlignment w:val="center"/>
                    <w:rPr>
                      <w:rFonts w:eastAsia="宋体"/>
                      <w:color w:val="000000"/>
                      <w:kern w:val="0"/>
                      <w:sz w:val="20"/>
                    </w:rPr>
                  </w:pPr>
                  <w:r>
                    <w:rPr>
                      <w:rFonts w:hint="eastAsia" w:eastAsia="宋体"/>
                      <w:color w:val="000000"/>
                      <w:sz w:val="20"/>
                      <w:lang w:eastAsia="zh-CN"/>
                    </w:rPr>
                    <w:t>（四）</w:t>
                  </w:r>
                  <w:r>
                    <w:rPr>
                      <w:rFonts w:hint="eastAsia" w:eastAsia="宋体"/>
                      <w:color w:val="00000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11BB79">
                  <w:pPr>
                    <w:widowControl/>
                    <w:jc w:val="center"/>
                    <w:rPr>
                      <w:rFonts w:eastAsia="宋体"/>
                      <w:kern w:val="0"/>
                      <w:sz w:val="20"/>
                    </w:rPr>
                  </w:pPr>
                  <w:r>
                    <w:rPr>
                      <w:rFonts w:hint="eastAsia" w:eastAsia="宋体"/>
                      <w:kern w:val="0"/>
                      <w:sz w:val="20"/>
                    </w:rPr>
                    <w:t>7.75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8E7F697">
                  <w:pPr>
                    <w:widowControl/>
                    <w:jc w:val="center"/>
                    <w:rPr>
                      <w:rFonts w:eastAsia="宋体"/>
                      <w:kern w:val="0"/>
                      <w:sz w:val="20"/>
                    </w:rPr>
                  </w:pPr>
                  <w:r>
                    <w:rPr>
                      <w:rFonts w:hint="eastAsia" w:eastAsia="宋体"/>
                      <w:kern w:val="0"/>
                      <w:sz w:val="20"/>
                    </w:rPr>
                    <w:t>7.75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181C8E4">
                  <w:pPr>
                    <w:widowControl/>
                    <w:jc w:val="right"/>
                    <w:rPr>
                      <w:rFonts w:eastAsia="宋体"/>
                      <w:kern w:val="0"/>
                      <w:sz w:val="20"/>
                    </w:rPr>
                  </w:pPr>
                </w:p>
              </w:tc>
            </w:tr>
            <w:tr w14:paraId="08C05AC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52CD38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B964E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3383B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C215B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026738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FD36B2">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257161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AD2E2E0">
                  <w:pPr>
                    <w:widowControl/>
                    <w:jc w:val="right"/>
                    <w:rPr>
                      <w:rFonts w:eastAsia="宋体"/>
                      <w:kern w:val="0"/>
                      <w:sz w:val="20"/>
                    </w:rPr>
                  </w:pPr>
                </w:p>
              </w:tc>
            </w:tr>
            <w:tr w14:paraId="5BE750E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6FD2ED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C30CE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A87B3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88A492">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AD4949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8F830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B4BB37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DAFED6F">
                  <w:pPr>
                    <w:widowControl/>
                    <w:jc w:val="right"/>
                    <w:rPr>
                      <w:rFonts w:eastAsia="宋体"/>
                      <w:kern w:val="0"/>
                      <w:sz w:val="20"/>
                    </w:rPr>
                  </w:pPr>
                </w:p>
              </w:tc>
            </w:tr>
            <w:tr w14:paraId="400C363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527FAF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E629C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B49A7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33776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A9BBB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D5663B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8258D8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67D752F">
                  <w:pPr>
                    <w:widowControl/>
                    <w:jc w:val="right"/>
                    <w:rPr>
                      <w:rFonts w:eastAsia="宋体"/>
                      <w:kern w:val="0"/>
                      <w:sz w:val="20"/>
                    </w:rPr>
                  </w:pPr>
                </w:p>
              </w:tc>
            </w:tr>
            <w:tr w14:paraId="5B95A53A">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BEC550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E5A71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A052E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BC860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96111FF">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E4549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F49040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3D7FA28">
                  <w:pPr>
                    <w:widowControl/>
                    <w:jc w:val="right"/>
                    <w:rPr>
                      <w:rFonts w:eastAsia="宋体"/>
                      <w:kern w:val="0"/>
                      <w:sz w:val="20"/>
                    </w:rPr>
                  </w:pPr>
                </w:p>
              </w:tc>
            </w:tr>
            <w:tr w14:paraId="7823859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3EF0F40">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86C9F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87AFF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8327E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BEED1C8">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18849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D3A0FA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680F4D3">
                  <w:pPr>
                    <w:widowControl/>
                    <w:jc w:val="right"/>
                    <w:rPr>
                      <w:rFonts w:eastAsia="宋体"/>
                      <w:kern w:val="0"/>
                      <w:sz w:val="20"/>
                    </w:rPr>
                  </w:pPr>
                </w:p>
              </w:tc>
            </w:tr>
            <w:tr w14:paraId="7BAD5FA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23BF745">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5499D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D97AE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93BED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D989034">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19DDB2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A117EE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1A4C430">
                  <w:pPr>
                    <w:widowControl/>
                    <w:jc w:val="right"/>
                    <w:rPr>
                      <w:rFonts w:eastAsia="宋体"/>
                      <w:kern w:val="0"/>
                      <w:sz w:val="20"/>
                    </w:rPr>
                  </w:pPr>
                </w:p>
              </w:tc>
            </w:tr>
            <w:tr w14:paraId="09AAB22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54EC6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DC31F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753E3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AE20D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D245719">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40EEFB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30FFD3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577B872">
                  <w:pPr>
                    <w:widowControl/>
                    <w:jc w:val="right"/>
                    <w:rPr>
                      <w:rFonts w:eastAsia="宋体"/>
                      <w:kern w:val="0"/>
                      <w:sz w:val="20"/>
                    </w:rPr>
                  </w:pPr>
                </w:p>
              </w:tc>
            </w:tr>
            <w:tr w14:paraId="689EF91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BEC72B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BE4C6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948CA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4CB6BC">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359E70">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1C6E508">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0AEFBD7">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0C34315">
                  <w:pPr>
                    <w:ind w:firstLine="200" w:firstLineChars="100"/>
                    <w:rPr>
                      <w:rFonts w:eastAsia="宋体"/>
                      <w:sz w:val="20"/>
                    </w:rPr>
                  </w:pPr>
                </w:p>
              </w:tc>
            </w:tr>
            <w:tr w14:paraId="63DEE3FA">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DFFFBA4">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4AFE43">
                  <w:pPr>
                    <w:widowControl/>
                    <w:jc w:val="center"/>
                    <w:rPr>
                      <w:rFonts w:eastAsia="黑体"/>
                      <w:kern w:val="0"/>
                      <w:sz w:val="20"/>
                    </w:rPr>
                  </w:pPr>
                  <w:r>
                    <w:rPr>
                      <w:rFonts w:hint="eastAsia" w:eastAsia="黑体"/>
                      <w:kern w:val="0"/>
                      <w:sz w:val="20"/>
                    </w:rPr>
                    <w:t>170.37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8055A9">
                  <w:pPr>
                    <w:widowControl/>
                    <w:jc w:val="center"/>
                    <w:rPr>
                      <w:rFonts w:eastAsia="黑体"/>
                      <w:kern w:val="0"/>
                      <w:sz w:val="20"/>
                    </w:rPr>
                  </w:pPr>
                  <w:r>
                    <w:rPr>
                      <w:rFonts w:hint="eastAsia" w:eastAsia="黑体"/>
                      <w:kern w:val="0"/>
                      <w:sz w:val="20"/>
                    </w:rPr>
                    <w:t>170.37</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67378A">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FE81A7">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379A84">
                  <w:pPr>
                    <w:widowControl/>
                    <w:jc w:val="center"/>
                    <w:rPr>
                      <w:rFonts w:eastAsia="宋体"/>
                      <w:kern w:val="0"/>
                      <w:sz w:val="20"/>
                    </w:rPr>
                  </w:pPr>
                  <w:r>
                    <w:rPr>
                      <w:rFonts w:hint="eastAsia" w:eastAsia="宋体"/>
                      <w:kern w:val="0"/>
                      <w:sz w:val="20"/>
                    </w:rPr>
                    <w:t>170.37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B3906A0">
                  <w:pPr>
                    <w:widowControl/>
                    <w:jc w:val="center"/>
                    <w:rPr>
                      <w:rFonts w:eastAsia="宋体"/>
                      <w:kern w:val="0"/>
                      <w:sz w:val="20"/>
                    </w:rPr>
                  </w:pPr>
                  <w:r>
                    <w:rPr>
                      <w:rFonts w:hint="eastAsia" w:eastAsia="宋体"/>
                      <w:kern w:val="0"/>
                      <w:sz w:val="20"/>
                    </w:rPr>
                    <w:t>170.37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E72D6D7">
                  <w:pPr>
                    <w:widowControl/>
                    <w:jc w:val="right"/>
                    <w:rPr>
                      <w:rFonts w:eastAsia="宋体"/>
                      <w:kern w:val="0"/>
                      <w:sz w:val="20"/>
                    </w:rPr>
                  </w:pPr>
                </w:p>
              </w:tc>
            </w:tr>
          </w:tbl>
          <w:p w14:paraId="559DD530">
            <w:pPr>
              <w:widowControl/>
              <w:rPr>
                <w:rFonts w:eastAsia="方正小标宋简体"/>
                <w:kern w:val="0"/>
                <w:sz w:val="44"/>
                <w:szCs w:val="44"/>
              </w:rPr>
            </w:pPr>
          </w:p>
        </w:tc>
      </w:tr>
    </w:tbl>
    <w:p w14:paraId="03285118">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62F2ADB">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51E7829D">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31"/>
              <w:gridCol w:w="1124"/>
              <w:gridCol w:w="1124"/>
              <w:gridCol w:w="1124"/>
              <w:gridCol w:w="1126"/>
              <w:gridCol w:w="1691"/>
            </w:tblGrid>
            <w:tr w14:paraId="7FEE9223">
              <w:tblPrEx>
                <w:tblCellMar>
                  <w:top w:w="15" w:type="dxa"/>
                  <w:left w:w="15" w:type="dxa"/>
                  <w:bottom w:w="15" w:type="dxa"/>
                  <w:right w:w="15" w:type="dxa"/>
                </w:tblCellMar>
              </w:tblPrEx>
              <w:trPr>
                <w:trHeight w:val="1063" w:hRule="atLeast"/>
              </w:trPr>
              <w:tc>
                <w:tcPr>
                  <w:tcW w:w="8720" w:type="dxa"/>
                  <w:gridSpan w:val="6"/>
                  <w:tcBorders>
                    <w:bottom w:val="single" w:color="000000" w:sz="4" w:space="0"/>
                  </w:tcBorders>
                  <w:noWrap w:val="0"/>
                  <w:vAlign w:val="center"/>
                </w:tcPr>
                <w:p w14:paraId="09E885E8">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51C7397">
                  <w:pPr>
                    <w:widowControl/>
                    <w:jc w:val="right"/>
                    <w:rPr>
                      <w:rFonts w:eastAsia="华文细黑"/>
                      <w:color w:val="000000"/>
                      <w:kern w:val="0"/>
                      <w:sz w:val="20"/>
                    </w:rPr>
                  </w:pPr>
                  <w:r>
                    <w:rPr>
                      <w:rFonts w:eastAsia="华文细黑"/>
                      <w:color w:val="000000"/>
                      <w:kern w:val="0"/>
                      <w:sz w:val="20"/>
                    </w:rPr>
                    <w:t>单位：万元</w:t>
                  </w:r>
                </w:p>
              </w:tc>
            </w:tr>
            <w:tr w14:paraId="10D283D1">
              <w:tblPrEx>
                <w:tblCellMar>
                  <w:top w:w="15" w:type="dxa"/>
                  <w:left w:w="15" w:type="dxa"/>
                  <w:bottom w:w="15" w:type="dxa"/>
                  <w:right w:w="15" w:type="dxa"/>
                </w:tblCellMar>
              </w:tblPrEx>
              <w:trPr>
                <w:trHeight w:val="487" w:hRule="atLeast"/>
              </w:trPr>
              <w:tc>
                <w:tcPr>
                  <w:tcW w:w="2531" w:type="dxa"/>
                  <w:vMerge w:val="restart"/>
                  <w:tcBorders>
                    <w:left w:val="single" w:color="000000" w:sz="4" w:space="0"/>
                    <w:bottom w:val="single" w:color="000000" w:sz="4" w:space="0"/>
                    <w:right w:val="single" w:color="000000" w:sz="4" w:space="0"/>
                  </w:tcBorders>
                  <w:noWrap w:val="0"/>
                  <w:vAlign w:val="center"/>
                </w:tcPr>
                <w:p w14:paraId="4DFC1C13">
                  <w:pPr>
                    <w:autoSpaceDN w:val="0"/>
                    <w:jc w:val="center"/>
                    <w:textAlignment w:val="center"/>
                    <w:rPr>
                      <w:rFonts w:eastAsia="宋体"/>
                      <w:color w:val="000000"/>
                      <w:sz w:val="20"/>
                    </w:rPr>
                  </w:pPr>
                  <w:r>
                    <w:rPr>
                      <w:rFonts w:eastAsia="宋体"/>
                      <w:color w:val="000000"/>
                      <w:sz w:val="20"/>
                    </w:rPr>
                    <w:t>功能分类</w:t>
                  </w:r>
                </w:p>
                <w:p w14:paraId="4E8E45CE">
                  <w:pPr>
                    <w:widowControl/>
                    <w:jc w:val="center"/>
                    <w:rPr>
                      <w:rFonts w:eastAsia="华文细黑"/>
                      <w:color w:val="000000"/>
                      <w:kern w:val="0"/>
                      <w:sz w:val="20"/>
                    </w:rPr>
                  </w:pPr>
                  <w:r>
                    <w:rPr>
                      <w:rFonts w:eastAsia="宋体"/>
                      <w:color w:val="000000"/>
                      <w:sz w:val="20"/>
                    </w:rPr>
                    <w:t>科目名称</w:t>
                  </w:r>
                </w:p>
              </w:tc>
              <w:tc>
                <w:tcPr>
                  <w:tcW w:w="1124" w:type="dxa"/>
                  <w:vMerge w:val="restart"/>
                  <w:tcBorders>
                    <w:left w:val="single" w:color="000000" w:sz="4" w:space="0"/>
                    <w:bottom w:val="single" w:color="000000" w:sz="4" w:space="0"/>
                    <w:right w:val="single" w:color="000000" w:sz="4" w:space="0"/>
                  </w:tcBorders>
                  <w:noWrap w:val="0"/>
                  <w:vAlign w:val="center"/>
                </w:tcPr>
                <w:p w14:paraId="5D86B2E8">
                  <w:pPr>
                    <w:widowControl/>
                    <w:jc w:val="center"/>
                    <w:rPr>
                      <w:rFonts w:eastAsia="华文细黑"/>
                      <w:color w:val="000000"/>
                      <w:kern w:val="0"/>
                      <w:sz w:val="20"/>
                    </w:rPr>
                  </w:pPr>
                  <w:r>
                    <w:rPr>
                      <w:rFonts w:eastAsia="华文细黑"/>
                      <w:color w:val="000000"/>
                      <w:kern w:val="0"/>
                      <w:sz w:val="20"/>
                    </w:rPr>
                    <w:t>总计</w:t>
                  </w:r>
                </w:p>
              </w:tc>
              <w:tc>
                <w:tcPr>
                  <w:tcW w:w="337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4C05B9B">
                  <w:pPr>
                    <w:widowControl/>
                    <w:jc w:val="center"/>
                    <w:rPr>
                      <w:rFonts w:eastAsia="华文细黑"/>
                      <w:color w:val="000000"/>
                      <w:kern w:val="0"/>
                      <w:sz w:val="20"/>
                    </w:rPr>
                  </w:pPr>
                  <w:r>
                    <w:rPr>
                      <w:rFonts w:eastAsia="华文细黑"/>
                      <w:color w:val="000000"/>
                      <w:kern w:val="0"/>
                      <w:sz w:val="20"/>
                    </w:rPr>
                    <w:t>基本支出</w:t>
                  </w:r>
                </w:p>
              </w:tc>
              <w:tc>
                <w:tcPr>
                  <w:tcW w:w="1691" w:type="dxa"/>
                  <w:vMerge w:val="restart"/>
                  <w:tcBorders>
                    <w:top w:val="single" w:color="000000" w:sz="4" w:space="0"/>
                    <w:left w:val="single" w:color="000000" w:sz="4" w:space="0"/>
                    <w:bottom w:val="single" w:color="000000" w:sz="4" w:space="0"/>
                    <w:right w:val="single" w:color="000000" w:sz="4" w:space="0"/>
                  </w:tcBorders>
                  <w:noWrap w:val="0"/>
                  <w:vAlign w:val="center"/>
                </w:tcPr>
                <w:p w14:paraId="0D06ADB6">
                  <w:pPr>
                    <w:widowControl/>
                    <w:jc w:val="center"/>
                    <w:rPr>
                      <w:rFonts w:eastAsia="华文细黑"/>
                      <w:color w:val="000000"/>
                      <w:kern w:val="0"/>
                      <w:sz w:val="20"/>
                    </w:rPr>
                  </w:pPr>
                  <w:r>
                    <w:rPr>
                      <w:rFonts w:eastAsia="华文细黑"/>
                      <w:color w:val="000000"/>
                      <w:kern w:val="0"/>
                      <w:sz w:val="20"/>
                    </w:rPr>
                    <w:t>项目                                                               支出</w:t>
                  </w:r>
                </w:p>
              </w:tc>
            </w:tr>
            <w:tr w14:paraId="43C9821E">
              <w:tblPrEx>
                <w:tblCellMar>
                  <w:top w:w="15" w:type="dxa"/>
                  <w:left w:w="15" w:type="dxa"/>
                  <w:bottom w:w="15" w:type="dxa"/>
                  <w:right w:w="15" w:type="dxa"/>
                </w:tblCellMar>
              </w:tblPrEx>
              <w:trPr>
                <w:trHeight w:val="374" w:hRule="atLeast"/>
              </w:trPr>
              <w:tc>
                <w:tcPr>
                  <w:tcW w:w="2531" w:type="dxa"/>
                  <w:vMerge w:val="continue"/>
                  <w:tcBorders>
                    <w:left w:val="single" w:color="000000" w:sz="4" w:space="0"/>
                    <w:bottom w:val="single" w:color="000000" w:sz="4" w:space="0"/>
                    <w:right w:val="single" w:color="000000" w:sz="4" w:space="0"/>
                  </w:tcBorders>
                  <w:noWrap w:val="0"/>
                  <w:vAlign w:val="center"/>
                </w:tcPr>
                <w:p w14:paraId="5B2A9515">
                  <w:pPr>
                    <w:widowControl/>
                    <w:jc w:val="left"/>
                    <w:rPr>
                      <w:rFonts w:eastAsia="华文细黑"/>
                      <w:color w:val="000000"/>
                      <w:kern w:val="0"/>
                      <w:sz w:val="20"/>
                    </w:rPr>
                  </w:pPr>
                </w:p>
              </w:tc>
              <w:tc>
                <w:tcPr>
                  <w:tcW w:w="1124" w:type="dxa"/>
                  <w:vMerge w:val="continue"/>
                  <w:tcBorders>
                    <w:left w:val="single" w:color="000000" w:sz="4" w:space="0"/>
                    <w:bottom w:val="single" w:color="000000" w:sz="4" w:space="0"/>
                    <w:right w:val="single" w:color="000000" w:sz="4" w:space="0"/>
                  </w:tcBorders>
                  <w:noWrap w:val="0"/>
                  <w:vAlign w:val="center"/>
                </w:tcPr>
                <w:p w14:paraId="459478F9">
                  <w:pPr>
                    <w:widowControl/>
                    <w:jc w:val="left"/>
                    <w:rPr>
                      <w:rFonts w:eastAsia="华文细黑"/>
                      <w:color w:val="000000"/>
                      <w:kern w:val="0"/>
                      <w:sz w:val="20"/>
                    </w:rPr>
                  </w:pPr>
                </w:p>
              </w:tc>
              <w:tc>
                <w:tcPr>
                  <w:tcW w:w="337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89E3A80">
                  <w:pPr>
                    <w:widowControl/>
                    <w:jc w:val="left"/>
                    <w:rPr>
                      <w:rFonts w:eastAsia="华文细黑"/>
                      <w:color w:val="000000"/>
                      <w:kern w:val="0"/>
                      <w:sz w:val="20"/>
                    </w:rPr>
                  </w:pPr>
                </w:p>
              </w:tc>
              <w:tc>
                <w:tcPr>
                  <w:tcW w:w="1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5CE8E">
                  <w:pPr>
                    <w:widowControl/>
                    <w:jc w:val="left"/>
                    <w:rPr>
                      <w:rFonts w:eastAsia="华文细黑"/>
                      <w:color w:val="000000"/>
                      <w:kern w:val="0"/>
                      <w:sz w:val="20"/>
                    </w:rPr>
                  </w:pPr>
                </w:p>
              </w:tc>
            </w:tr>
            <w:tr w14:paraId="60E8453B">
              <w:tblPrEx>
                <w:tblCellMar>
                  <w:top w:w="15" w:type="dxa"/>
                  <w:left w:w="15" w:type="dxa"/>
                  <w:bottom w:w="15" w:type="dxa"/>
                  <w:right w:w="15" w:type="dxa"/>
                </w:tblCellMar>
              </w:tblPrEx>
              <w:trPr>
                <w:trHeight w:val="738" w:hRule="atLeast"/>
              </w:trPr>
              <w:tc>
                <w:tcPr>
                  <w:tcW w:w="2531" w:type="dxa"/>
                  <w:vMerge w:val="continue"/>
                  <w:tcBorders>
                    <w:left w:val="single" w:color="000000" w:sz="4" w:space="0"/>
                    <w:bottom w:val="single" w:color="000000" w:sz="4" w:space="0"/>
                    <w:right w:val="single" w:color="000000" w:sz="4" w:space="0"/>
                  </w:tcBorders>
                  <w:noWrap w:val="0"/>
                  <w:vAlign w:val="center"/>
                </w:tcPr>
                <w:p w14:paraId="2AAB3D77">
                  <w:pPr>
                    <w:widowControl/>
                    <w:jc w:val="left"/>
                    <w:rPr>
                      <w:rFonts w:eastAsia="华文细黑"/>
                      <w:color w:val="000000"/>
                      <w:kern w:val="0"/>
                      <w:sz w:val="20"/>
                    </w:rPr>
                  </w:pPr>
                </w:p>
              </w:tc>
              <w:tc>
                <w:tcPr>
                  <w:tcW w:w="1124" w:type="dxa"/>
                  <w:vMerge w:val="continue"/>
                  <w:tcBorders>
                    <w:left w:val="single" w:color="000000" w:sz="4" w:space="0"/>
                    <w:bottom w:val="single" w:color="000000" w:sz="4" w:space="0"/>
                    <w:right w:val="single" w:color="000000" w:sz="4" w:space="0"/>
                  </w:tcBorders>
                  <w:noWrap w:val="0"/>
                  <w:vAlign w:val="center"/>
                </w:tcPr>
                <w:p w14:paraId="64AB62B4">
                  <w:pPr>
                    <w:widowControl/>
                    <w:jc w:val="left"/>
                    <w:rPr>
                      <w:rFonts w:eastAsia="华文细黑"/>
                      <w:color w:val="000000"/>
                      <w:kern w:val="0"/>
                      <w:sz w:val="20"/>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3B1460B5">
                  <w:pPr>
                    <w:widowControl/>
                    <w:jc w:val="center"/>
                    <w:rPr>
                      <w:rFonts w:eastAsia="华文细黑"/>
                      <w:color w:val="000000"/>
                      <w:kern w:val="0"/>
                      <w:sz w:val="20"/>
                    </w:rPr>
                  </w:pPr>
                  <w:r>
                    <w:rPr>
                      <w:rFonts w:eastAsia="华文细黑"/>
                      <w:color w:val="000000"/>
                      <w:kern w:val="0"/>
                      <w:sz w:val="20"/>
                    </w:rPr>
                    <w:t>合计</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2DD1DD30">
                  <w:pPr>
                    <w:widowControl/>
                    <w:jc w:val="center"/>
                    <w:rPr>
                      <w:rFonts w:eastAsia="华文细黑"/>
                      <w:color w:val="000000"/>
                      <w:kern w:val="0"/>
                      <w:sz w:val="20"/>
                    </w:rPr>
                  </w:pPr>
                  <w:r>
                    <w:rPr>
                      <w:rFonts w:eastAsia="华文细黑"/>
                      <w:color w:val="000000"/>
                      <w:kern w:val="0"/>
                      <w:sz w:val="20"/>
                    </w:rPr>
                    <w:t>人员经费</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04C44403">
                  <w:pPr>
                    <w:widowControl/>
                    <w:jc w:val="center"/>
                    <w:rPr>
                      <w:rFonts w:eastAsia="华文细黑"/>
                      <w:color w:val="000000"/>
                      <w:kern w:val="0"/>
                      <w:sz w:val="20"/>
                    </w:rPr>
                  </w:pPr>
                  <w:r>
                    <w:rPr>
                      <w:rFonts w:eastAsia="华文细黑"/>
                      <w:color w:val="000000"/>
                      <w:kern w:val="0"/>
                      <w:sz w:val="20"/>
                    </w:rPr>
                    <w:t>公用经费</w:t>
                  </w:r>
                </w:p>
              </w:tc>
              <w:tc>
                <w:tcPr>
                  <w:tcW w:w="16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343DD">
                  <w:pPr>
                    <w:widowControl/>
                    <w:jc w:val="left"/>
                    <w:rPr>
                      <w:rFonts w:eastAsia="华文细黑"/>
                      <w:color w:val="000000"/>
                      <w:kern w:val="0"/>
                      <w:sz w:val="20"/>
                    </w:rPr>
                  </w:pPr>
                </w:p>
              </w:tc>
            </w:tr>
            <w:tr w14:paraId="310C40C1">
              <w:tblPrEx>
                <w:tblCellMar>
                  <w:top w:w="15" w:type="dxa"/>
                  <w:left w:w="15" w:type="dxa"/>
                  <w:bottom w:w="15" w:type="dxa"/>
                  <w:right w:w="15" w:type="dxa"/>
                </w:tblCellMar>
              </w:tblPrEx>
              <w:trPr>
                <w:trHeight w:val="487"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3F19E88F">
                  <w:pPr>
                    <w:widowControl/>
                    <w:rPr>
                      <w:rFonts w:eastAsia="华文细黑"/>
                      <w:color w:val="000000"/>
                      <w:kern w:val="0"/>
                      <w:sz w:val="20"/>
                    </w:rPr>
                  </w:pPr>
                  <w:r>
                    <w:rPr>
                      <w:rFonts w:eastAsia="宋体"/>
                      <w:color w:val="000000"/>
                      <w:kern w:val="0"/>
                      <w:sz w:val="20"/>
                    </w:rPr>
                    <w:t>一、</w:t>
                  </w:r>
                  <w:r>
                    <w:rPr>
                      <w:rFonts w:hint="eastAsia" w:eastAsia="宋体"/>
                      <w:color w:val="000000"/>
                      <w:kern w:val="0"/>
                      <w:sz w:val="20"/>
                      <w:lang w:val="en-US" w:eastAsia="zh-CN"/>
                    </w:rPr>
                    <w:t>一般公共服务支出</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1F35AF">
                  <w:pPr>
                    <w:widowControl/>
                    <w:jc w:val="center"/>
                    <w:rPr>
                      <w:rFonts w:eastAsia="宋体"/>
                      <w:color w:val="000000"/>
                      <w:kern w:val="0"/>
                      <w:sz w:val="20"/>
                    </w:rPr>
                  </w:pPr>
                  <w:r>
                    <w:rPr>
                      <w:rFonts w:hint="eastAsia" w:eastAsia="宋体"/>
                      <w:color w:val="000000"/>
                      <w:kern w:val="0"/>
                      <w:sz w:val="20"/>
                    </w:rPr>
                    <w:t>129.04</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2F3BC">
                  <w:pPr>
                    <w:widowControl/>
                    <w:jc w:val="center"/>
                    <w:rPr>
                      <w:rFonts w:eastAsia="宋体"/>
                      <w:color w:val="000000"/>
                      <w:kern w:val="0"/>
                      <w:sz w:val="20"/>
                    </w:rPr>
                  </w:pPr>
                  <w:r>
                    <w:rPr>
                      <w:rFonts w:hint="eastAsia" w:eastAsia="宋体"/>
                      <w:color w:val="000000"/>
                      <w:kern w:val="0"/>
                      <w:sz w:val="20"/>
                    </w:rPr>
                    <w:t>78.62</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1408B">
                  <w:pPr>
                    <w:widowControl/>
                    <w:jc w:val="center"/>
                    <w:rPr>
                      <w:rFonts w:hint="default" w:eastAsia="宋体"/>
                      <w:color w:val="000000"/>
                      <w:kern w:val="0"/>
                      <w:sz w:val="20"/>
                      <w:lang w:val="en-US" w:eastAsia="zh-CN"/>
                    </w:rPr>
                  </w:pPr>
                  <w:r>
                    <w:rPr>
                      <w:rFonts w:hint="eastAsia" w:eastAsia="宋体"/>
                      <w:color w:val="000000"/>
                      <w:kern w:val="0"/>
                      <w:sz w:val="20"/>
                    </w:rPr>
                    <w:t>61</w:t>
                  </w:r>
                  <w:r>
                    <w:rPr>
                      <w:rFonts w:hint="eastAsia" w:eastAsia="宋体"/>
                      <w:color w:val="000000"/>
                      <w:kern w:val="0"/>
                      <w:sz w:val="20"/>
                      <w:lang w:val="en-US" w:eastAsia="zh-CN"/>
                    </w:rPr>
                    <w:t>.00</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D2BD7">
                  <w:pPr>
                    <w:widowControl/>
                    <w:jc w:val="center"/>
                    <w:rPr>
                      <w:rFonts w:eastAsia="宋体"/>
                      <w:color w:val="000000"/>
                      <w:kern w:val="0"/>
                      <w:sz w:val="20"/>
                    </w:rPr>
                  </w:pPr>
                  <w:r>
                    <w:rPr>
                      <w:rFonts w:hint="eastAsia" w:eastAsia="宋体"/>
                      <w:color w:val="000000"/>
                      <w:kern w:val="0"/>
                      <w:sz w:val="20"/>
                    </w:rPr>
                    <w:t>17.62</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7F1111">
                  <w:pPr>
                    <w:widowControl/>
                    <w:jc w:val="center"/>
                    <w:rPr>
                      <w:rFonts w:eastAsia="宋体"/>
                      <w:color w:val="000000"/>
                      <w:kern w:val="0"/>
                      <w:sz w:val="20"/>
                    </w:rPr>
                  </w:pPr>
                  <w:r>
                    <w:rPr>
                      <w:rFonts w:hint="eastAsia" w:eastAsia="宋体"/>
                      <w:color w:val="000000"/>
                      <w:kern w:val="0"/>
                      <w:sz w:val="20"/>
                    </w:rPr>
                    <w:t>50.42</w:t>
                  </w:r>
                </w:p>
              </w:tc>
            </w:tr>
            <w:tr w14:paraId="1597C137">
              <w:tblPrEx>
                <w:tblCellMar>
                  <w:top w:w="15" w:type="dxa"/>
                  <w:left w:w="15" w:type="dxa"/>
                  <w:bottom w:w="15" w:type="dxa"/>
                  <w:right w:w="15" w:type="dxa"/>
                </w:tblCellMar>
              </w:tblPrEx>
              <w:trPr>
                <w:trHeight w:val="425"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3698E1BE">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D3AB7">
                  <w:pPr>
                    <w:widowControl/>
                    <w:jc w:val="center"/>
                    <w:rPr>
                      <w:rFonts w:eastAsia="宋体"/>
                      <w:color w:val="000000"/>
                      <w:kern w:val="0"/>
                      <w:sz w:val="20"/>
                    </w:rPr>
                  </w:pPr>
                  <w:r>
                    <w:rPr>
                      <w:rFonts w:hint="eastAsia" w:eastAsia="宋体"/>
                      <w:color w:val="000000"/>
                      <w:kern w:val="0"/>
                      <w:sz w:val="20"/>
                    </w:rPr>
                    <w:t>129.04</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3B8B5B">
                  <w:pPr>
                    <w:widowControl/>
                    <w:jc w:val="center"/>
                    <w:rPr>
                      <w:rFonts w:eastAsia="宋体"/>
                      <w:color w:val="000000"/>
                      <w:kern w:val="0"/>
                      <w:sz w:val="20"/>
                    </w:rPr>
                  </w:pPr>
                  <w:r>
                    <w:rPr>
                      <w:rFonts w:hint="eastAsia" w:eastAsia="宋体"/>
                      <w:color w:val="000000"/>
                      <w:kern w:val="0"/>
                      <w:sz w:val="20"/>
                    </w:rPr>
                    <w:t>78.62</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50414">
                  <w:pPr>
                    <w:widowControl/>
                    <w:jc w:val="center"/>
                    <w:rPr>
                      <w:rFonts w:eastAsia="宋体"/>
                      <w:color w:val="000000"/>
                      <w:kern w:val="0"/>
                      <w:sz w:val="20"/>
                    </w:rPr>
                  </w:pPr>
                  <w:r>
                    <w:rPr>
                      <w:rFonts w:hint="eastAsia" w:eastAsia="宋体"/>
                      <w:color w:val="000000"/>
                      <w:kern w:val="0"/>
                      <w:sz w:val="20"/>
                    </w:rPr>
                    <w:t>61</w:t>
                  </w:r>
                  <w:r>
                    <w:rPr>
                      <w:rFonts w:hint="eastAsia" w:eastAsia="宋体"/>
                      <w:color w:val="000000"/>
                      <w:kern w:val="0"/>
                      <w:sz w:val="20"/>
                      <w:lang w:val="en-US" w:eastAsia="zh-CN"/>
                    </w:rPr>
                    <w:t>.00</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F2E65">
                  <w:pPr>
                    <w:widowControl/>
                    <w:jc w:val="center"/>
                    <w:rPr>
                      <w:rFonts w:eastAsia="宋体"/>
                      <w:color w:val="000000"/>
                      <w:kern w:val="0"/>
                      <w:sz w:val="20"/>
                    </w:rPr>
                  </w:pPr>
                  <w:r>
                    <w:rPr>
                      <w:rFonts w:hint="eastAsia" w:eastAsia="宋体"/>
                      <w:color w:val="000000"/>
                      <w:kern w:val="0"/>
                      <w:sz w:val="20"/>
                    </w:rPr>
                    <w:t>17.62</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46D70">
                  <w:pPr>
                    <w:widowControl/>
                    <w:jc w:val="center"/>
                    <w:rPr>
                      <w:rFonts w:eastAsia="宋体"/>
                      <w:color w:val="000000"/>
                      <w:kern w:val="0"/>
                      <w:sz w:val="20"/>
                    </w:rPr>
                  </w:pPr>
                  <w:r>
                    <w:rPr>
                      <w:rFonts w:hint="eastAsia" w:eastAsia="宋体"/>
                      <w:color w:val="000000"/>
                      <w:kern w:val="0"/>
                      <w:sz w:val="20"/>
                    </w:rPr>
                    <w:t>50.42</w:t>
                  </w:r>
                </w:p>
              </w:tc>
            </w:tr>
            <w:tr w14:paraId="60B6AB7B">
              <w:tblPrEx>
                <w:tblCellMar>
                  <w:top w:w="15" w:type="dxa"/>
                  <w:left w:w="15" w:type="dxa"/>
                  <w:bottom w:w="15" w:type="dxa"/>
                  <w:right w:w="15" w:type="dxa"/>
                </w:tblCellMar>
              </w:tblPrEx>
              <w:trPr>
                <w:trHeight w:val="425"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7F52E384">
                  <w:pPr>
                    <w:widowControl/>
                    <w:jc w:val="left"/>
                    <w:rPr>
                      <w:rFonts w:eastAsia="宋体"/>
                      <w:color w:val="000000"/>
                      <w:kern w:val="0"/>
                      <w:sz w:val="20"/>
                    </w:rPr>
                  </w:pPr>
                  <w:r>
                    <w:rPr>
                      <w:rFonts w:eastAsia="宋体"/>
                      <w:color w:val="000000"/>
                      <w:kern w:val="0"/>
                      <w:sz w:val="20"/>
                    </w:rPr>
                    <w:t xml:space="preserve">      行政运行</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CF7B59">
                  <w:pPr>
                    <w:widowControl/>
                    <w:jc w:val="center"/>
                    <w:rPr>
                      <w:rFonts w:eastAsia="宋体"/>
                      <w:color w:val="000000"/>
                      <w:kern w:val="0"/>
                      <w:sz w:val="20"/>
                    </w:rPr>
                  </w:pPr>
                  <w:r>
                    <w:rPr>
                      <w:rFonts w:hint="eastAsia" w:eastAsia="宋体"/>
                      <w:color w:val="000000"/>
                      <w:kern w:val="0"/>
                      <w:sz w:val="20"/>
                    </w:rPr>
                    <w:t>78.62</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66F23">
                  <w:pPr>
                    <w:widowControl/>
                    <w:jc w:val="center"/>
                    <w:rPr>
                      <w:rFonts w:eastAsia="宋体"/>
                      <w:color w:val="000000"/>
                      <w:kern w:val="0"/>
                      <w:sz w:val="20"/>
                    </w:rPr>
                  </w:pPr>
                  <w:r>
                    <w:rPr>
                      <w:rFonts w:hint="eastAsia" w:eastAsia="宋体"/>
                      <w:color w:val="000000"/>
                      <w:kern w:val="0"/>
                      <w:sz w:val="20"/>
                    </w:rPr>
                    <w:t>78.62</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F245E">
                  <w:pPr>
                    <w:widowControl/>
                    <w:jc w:val="center"/>
                    <w:rPr>
                      <w:rFonts w:eastAsia="宋体"/>
                      <w:color w:val="000000"/>
                      <w:kern w:val="0"/>
                      <w:sz w:val="20"/>
                    </w:rPr>
                  </w:pPr>
                  <w:r>
                    <w:rPr>
                      <w:rFonts w:hint="eastAsia" w:eastAsia="宋体"/>
                      <w:color w:val="000000"/>
                      <w:kern w:val="0"/>
                      <w:sz w:val="20"/>
                    </w:rPr>
                    <w:t>61</w:t>
                  </w:r>
                  <w:r>
                    <w:rPr>
                      <w:rFonts w:hint="eastAsia" w:eastAsia="宋体"/>
                      <w:color w:val="000000"/>
                      <w:kern w:val="0"/>
                      <w:sz w:val="20"/>
                      <w:lang w:val="en-US" w:eastAsia="zh-CN"/>
                    </w:rPr>
                    <w:t>.00</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A7A6D">
                  <w:pPr>
                    <w:widowControl/>
                    <w:jc w:val="center"/>
                    <w:rPr>
                      <w:rFonts w:eastAsia="宋体"/>
                      <w:color w:val="000000"/>
                      <w:kern w:val="0"/>
                      <w:sz w:val="20"/>
                    </w:rPr>
                  </w:pPr>
                  <w:r>
                    <w:rPr>
                      <w:rFonts w:hint="eastAsia" w:eastAsia="宋体"/>
                      <w:color w:val="000000"/>
                      <w:kern w:val="0"/>
                      <w:sz w:val="20"/>
                    </w:rPr>
                    <w:t>17.62</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17323">
                  <w:pPr>
                    <w:widowControl/>
                    <w:jc w:val="center"/>
                    <w:rPr>
                      <w:rFonts w:eastAsia="宋体"/>
                      <w:color w:val="000000"/>
                      <w:kern w:val="0"/>
                      <w:sz w:val="20"/>
                    </w:rPr>
                  </w:pPr>
                </w:p>
              </w:tc>
            </w:tr>
            <w:tr w14:paraId="012D55CD">
              <w:tblPrEx>
                <w:tblCellMar>
                  <w:top w:w="15" w:type="dxa"/>
                  <w:left w:w="15" w:type="dxa"/>
                  <w:bottom w:w="15" w:type="dxa"/>
                  <w:right w:w="15" w:type="dxa"/>
                </w:tblCellMar>
              </w:tblPrEx>
              <w:trPr>
                <w:trHeight w:val="425"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354B0284">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一般行政管理事务</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0CA6E5">
                  <w:pPr>
                    <w:widowControl/>
                    <w:jc w:val="center"/>
                    <w:rPr>
                      <w:rFonts w:eastAsia="宋体"/>
                      <w:color w:val="000000"/>
                      <w:kern w:val="0"/>
                      <w:sz w:val="20"/>
                    </w:rPr>
                  </w:pPr>
                  <w:r>
                    <w:rPr>
                      <w:rFonts w:hint="eastAsia" w:eastAsia="宋体"/>
                      <w:color w:val="000000"/>
                      <w:kern w:val="0"/>
                      <w:sz w:val="20"/>
                    </w:rPr>
                    <w:t>37.42</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E643F">
                  <w:pPr>
                    <w:widowControl/>
                    <w:jc w:val="center"/>
                    <w:rPr>
                      <w:rFonts w:eastAsia="宋体"/>
                      <w:color w:val="000000"/>
                      <w:kern w:val="0"/>
                      <w:sz w:val="20"/>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2476B">
                  <w:pPr>
                    <w:widowControl/>
                    <w:jc w:val="center"/>
                    <w:rPr>
                      <w:rFonts w:eastAsia="宋体"/>
                      <w:color w:val="000000"/>
                      <w:kern w:val="0"/>
                      <w:sz w:val="20"/>
                    </w:rPr>
                  </w:pP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8BAB01">
                  <w:pPr>
                    <w:widowControl/>
                    <w:jc w:val="center"/>
                    <w:rPr>
                      <w:rFonts w:eastAsia="宋体"/>
                      <w:color w:val="000000"/>
                      <w:kern w:val="0"/>
                      <w:sz w:val="20"/>
                    </w:rPr>
                  </w:pP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D768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37.42</w:t>
                  </w:r>
                </w:p>
              </w:tc>
            </w:tr>
            <w:tr w14:paraId="02ABB8FE">
              <w:tblPrEx>
                <w:tblCellMar>
                  <w:top w:w="15" w:type="dxa"/>
                  <w:left w:w="15" w:type="dxa"/>
                  <w:bottom w:w="15" w:type="dxa"/>
                  <w:right w:w="15" w:type="dxa"/>
                </w:tblCellMar>
              </w:tblPrEx>
              <w:trPr>
                <w:trHeight w:val="425"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1C2412C4">
                  <w:pPr>
                    <w:widowControl/>
                    <w:ind w:firstLine="600" w:firstLineChars="300"/>
                    <w:jc w:val="left"/>
                    <w:rPr>
                      <w:rFonts w:eastAsia="宋体"/>
                      <w:color w:val="000000"/>
                      <w:kern w:val="0"/>
                      <w:sz w:val="20"/>
                    </w:rPr>
                  </w:pPr>
                  <w:r>
                    <w:rPr>
                      <w:rFonts w:hint="eastAsia" w:eastAsia="宋体"/>
                      <w:color w:val="000000"/>
                      <w:kern w:val="0"/>
                      <w:sz w:val="20"/>
                    </w:rPr>
                    <w:t>专项普查活动</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6DEC9">
                  <w:pPr>
                    <w:widowControl/>
                    <w:jc w:val="center"/>
                    <w:rPr>
                      <w:rFonts w:hint="default" w:eastAsia="宋体"/>
                      <w:color w:val="000000"/>
                      <w:kern w:val="0"/>
                      <w:sz w:val="20"/>
                      <w:lang w:val="en-US" w:eastAsia="zh-CN"/>
                    </w:rPr>
                  </w:pPr>
                  <w:r>
                    <w:rPr>
                      <w:rFonts w:hint="eastAsia" w:eastAsia="宋体"/>
                      <w:color w:val="000000"/>
                      <w:kern w:val="0"/>
                      <w:sz w:val="20"/>
                    </w:rPr>
                    <w:t>13</w:t>
                  </w:r>
                  <w:r>
                    <w:rPr>
                      <w:rFonts w:hint="eastAsia" w:eastAsia="宋体"/>
                      <w:color w:val="000000"/>
                      <w:kern w:val="0"/>
                      <w:sz w:val="20"/>
                      <w:lang w:val="en-US" w:eastAsia="zh-CN"/>
                    </w:rPr>
                    <w:t>.00</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EE60F">
                  <w:pPr>
                    <w:widowControl/>
                    <w:jc w:val="center"/>
                    <w:rPr>
                      <w:rFonts w:eastAsia="宋体"/>
                      <w:color w:val="000000"/>
                      <w:kern w:val="0"/>
                      <w:sz w:val="20"/>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3CA280">
                  <w:pPr>
                    <w:widowControl/>
                    <w:jc w:val="center"/>
                    <w:rPr>
                      <w:rFonts w:eastAsia="宋体"/>
                      <w:color w:val="000000"/>
                      <w:kern w:val="0"/>
                      <w:sz w:val="20"/>
                    </w:rPr>
                  </w:pP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ADDC2">
                  <w:pPr>
                    <w:widowControl/>
                    <w:jc w:val="center"/>
                    <w:rPr>
                      <w:rFonts w:eastAsia="宋体"/>
                      <w:color w:val="000000"/>
                      <w:kern w:val="0"/>
                      <w:sz w:val="20"/>
                    </w:rPr>
                  </w:pP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C796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rPr>
                    <w:t>13</w:t>
                  </w:r>
                  <w:r>
                    <w:rPr>
                      <w:rFonts w:hint="eastAsia" w:eastAsia="宋体"/>
                      <w:color w:val="000000"/>
                      <w:kern w:val="0"/>
                      <w:sz w:val="20"/>
                      <w:lang w:val="en-US" w:eastAsia="zh-CN"/>
                    </w:rPr>
                    <w:t>.00</w:t>
                  </w:r>
                </w:p>
              </w:tc>
            </w:tr>
            <w:tr w14:paraId="19117FFF">
              <w:tblPrEx>
                <w:tblCellMar>
                  <w:top w:w="15" w:type="dxa"/>
                  <w:left w:w="15" w:type="dxa"/>
                  <w:bottom w:w="15" w:type="dxa"/>
                  <w:right w:w="15" w:type="dxa"/>
                </w:tblCellMar>
              </w:tblPrEx>
              <w:trPr>
                <w:trHeight w:val="425"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336FEA8B">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EA443">
                  <w:pPr>
                    <w:widowControl/>
                    <w:jc w:val="center"/>
                    <w:rPr>
                      <w:rFonts w:eastAsia="宋体"/>
                      <w:color w:val="000000"/>
                      <w:kern w:val="0"/>
                      <w:sz w:val="20"/>
                    </w:rPr>
                  </w:pPr>
                  <w:r>
                    <w:rPr>
                      <w:rFonts w:hint="eastAsia" w:eastAsia="宋体"/>
                      <w:color w:val="000000"/>
                      <w:kern w:val="0"/>
                      <w:sz w:val="20"/>
                    </w:rPr>
                    <w:t>30.64</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7175D">
                  <w:pPr>
                    <w:widowControl/>
                    <w:jc w:val="center"/>
                    <w:rPr>
                      <w:rFonts w:eastAsia="宋体"/>
                      <w:color w:val="000000"/>
                      <w:kern w:val="0"/>
                      <w:sz w:val="20"/>
                    </w:rPr>
                  </w:pPr>
                  <w:r>
                    <w:rPr>
                      <w:rFonts w:hint="eastAsia" w:eastAsia="宋体"/>
                      <w:color w:val="000000"/>
                      <w:kern w:val="0"/>
                      <w:sz w:val="20"/>
                    </w:rPr>
                    <w:t>30.64</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AF44E">
                  <w:pPr>
                    <w:widowControl/>
                    <w:jc w:val="center"/>
                    <w:rPr>
                      <w:rFonts w:eastAsia="宋体"/>
                      <w:color w:val="000000"/>
                      <w:kern w:val="0"/>
                      <w:sz w:val="20"/>
                    </w:rPr>
                  </w:pPr>
                  <w:r>
                    <w:rPr>
                      <w:rFonts w:hint="eastAsia" w:eastAsia="宋体"/>
                      <w:color w:val="000000"/>
                      <w:kern w:val="0"/>
                      <w:sz w:val="20"/>
                    </w:rPr>
                    <w:t>30.64</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409F7">
                  <w:pPr>
                    <w:widowControl/>
                    <w:jc w:val="center"/>
                    <w:rPr>
                      <w:rFonts w:eastAsia="宋体"/>
                      <w:color w:val="000000"/>
                      <w:kern w:val="0"/>
                      <w:sz w:val="20"/>
                    </w:rPr>
                  </w:pP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3FF804">
                  <w:pPr>
                    <w:widowControl/>
                    <w:jc w:val="center"/>
                    <w:rPr>
                      <w:rFonts w:eastAsia="宋体"/>
                      <w:color w:val="000000"/>
                      <w:kern w:val="0"/>
                      <w:sz w:val="20"/>
                    </w:rPr>
                  </w:pPr>
                </w:p>
              </w:tc>
            </w:tr>
            <w:tr w14:paraId="02753A06">
              <w:tblPrEx>
                <w:tblCellMar>
                  <w:top w:w="15" w:type="dxa"/>
                  <w:left w:w="15" w:type="dxa"/>
                  <w:bottom w:w="15" w:type="dxa"/>
                  <w:right w:w="15" w:type="dxa"/>
                </w:tblCellMar>
              </w:tblPrEx>
              <w:trPr>
                <w:trHeight w:val="425"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4B5E1465">
                  <w:pPr>
                    <w:widowControl/>
                    <w:ind w:left="0" w:leftChars="0" w:firstLine="320" w:firstLineChars="160"/>
                    <w:jc w:val="left"/>
                    <w:rPr>
                      <w:rFonts w:eastAsia="宋体"/>
                      <w:color w:val="000000"/>
                      <w:kern w:val="0"/>
                      <w:sz w:val="20"/>
                    </w:rPr>
                  </w:pPr>
                  <w:r>
                    <w:rPr>
                      <w:rFonts w:hint="eastAsia" w:eastAsia="宋体"/>
                      <w:color w:val="000000"/>
                      <w:kern w:val="0"/>
                      <w:sz w:val="20"/>
                      <w:lang w:val="en-US" w:eastAsia="zh-CN"/>
                    </w:rPr>
                    <w:t>行政事业单位养老支出</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024E0">
                  <w:pPr>
                    <w:widowControl/>
                    <w:jc w:val="center"/>
                    <w:rPr>
                      <w:rFonts w:eastAsia="宋体"/>
                      <w:color w:val="000000"/>
                      <w:kern w:val="0"/>
                      <w:sz w:val="20"/>
                    </w:rPr>
                  </w:pPr>
                  <w:r>
                    <w:rPr>
                      <w:rFonts w:hint="eastAsia" w:eastAsia="宋体"/>
                      <w:color w:val="000000"/>
                      <w:kern w:val="0"/>
                      <w:sz w:val="20"/>
                    </w:rPr>
                    <w:t>30.64</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13492">
                  <w:pPr>
                    <w:widowControl/>
                    <w:jc w:val="center"/>
                    <w:rPr>
                      <w:rFonts w:eastAsia="宋体"/>
                      <w:color w:val="000000"/>
                      <w:kern w:val="0"/>
                      <w:sz w:val="20"/>
                    </w:rPr>
                  </w:pPr>
                  <w:r>
                    <w:rPr>
                      <w:rFonts w:hint="eastAsia" w:eastAsia="宋体"/>
                      <w:color w:val="000000"/>
                      <w:kern w:val="0"/>
                      <w:sz w:val="20"/>
                    </w:rPr>
                    <w:t>30.64</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9035C">
                  <w:pPr>
                    <w:widowControl/>
                    <w:jc w:val="center"/>
                    <w:rPr>
                      <w:rFonts w:eastAsia="宋体"/>
                      <w:color w:val="000000"/>
                      <w:kern w:val="0"/>
                      <w:sz w:val="20"/>
                    </w:rPr>
                  </w:pPr>
                  <w:r>
                    <w:rPr>
                      <w:rFonts w:hint="eastAsia" w:eastAsia="宋体"/>
                      <w:color w:val="000000"/>
                      <w:kern w:val="0"/>
                      <w:sz w:val="20"/>
                    </w:rPr>
                    <w:t>30.64</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2BED1">
                  <w:pPr>
                    <w:widowControl/>
                    <w:jc w:val="center"/>
                    <w:rPr>
                      <w:rFonts w:eastAsia="宋体"/>
                      <w:color w:val="000000"/>
                      <w:kern w:val="0"/>
                      <w:sz w:val="20"/>
                    </w:rPr>
                  </w:pP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442C46">
                  <w:pPr>
                    <w:widowControl/>
                    <w:jc w:val="center"/>
                    <w:rPr>
                      <w:rFonts w:eastAsia="宋体"/>
                      <w:color w:val="000000"/>
                      <w:kern w:val="0"/>
                      <w:sz w:val="20"/>
                    </w:rPr>
                  </w:pPr>
                </w:p>
              </w:tc>
            </w:tr>
            <w:tr w14:paraId="39D262E8">
              <w:tblPrEx>
                <w:tblCellMar>
                  <w:top w:w="15" w:type="dxa"/>
                  <w:left w:w="15" w:type="dxa"/>
                  <w:bottom w:w="15" w:type="dxa"/>
                  <w:right w:w="15" w:type="dxa"/>
                </w:tblCellMar>
              </w:tblPrEx>
              <w:trPr>
                <w:trHeight w:val="425"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03FFC13F">
                  <w:pPr>
                    <w:widowControl/>
                    <w:ind w:firstLine="600" w:firstLineChars="300"/>
                    <w:jc w:val="left"/>
                    <w:rPr>
                      <w:rFonts w:eastAsia="宋体"/>
                      <w:color w:val="000000"/>
                      <w:kern w:val="0"/>
                      <w:sz w:val="20"/>
                    </w:rPr>
                  </w:pPr>
                  <w:r>
                    <w:rPr>
                      <w:rFonts w:hint="eastAsia" w:eastAsia="宋体"/>
                      <w:color w:val="000000"/>
                      <w:kern w:val="0"/>
                      <w:sz w:val="20"/>
                      <w:lang w:val="en-US" w:eastAsia="zh-CN"/>
                    </w:rPr>
                    <w:t>行政单位离退休</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77155C">
                  <w:pPr>
                    <w:widowControl/>
                    <w:jc w:val="center"/>
                    <w:rPr>
                      <w:rFonts w:eastAsia="宋体"/>
                      <w:color w:val="000000"/>
                      <w:kern w:val="0"/>
                      <w:sz w:val="20"/>
                    </w:rPr>
                  </w:pPr>
                  <w:r>
                    <w:rPr>
                      <w:rFonts w:hint="eastAsia" w:eastAsia="宋体"/>
                      <w:color w:val="000000"/>
                      <w:kern w:val="0"/>
                      <w:sz w:val="20"/>
                    </w:rPr>
                    <w:t>17.06</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E0F68">
                  <w:pPr>
                    <w:widowControl/>
                    <w:jc w:val="center"/>
                    <w:rPr>
                      <w:rFonts w:eastAsia="宋体"/>
                      <w:color w:val="000000"/>
                      <w:kern w:val="0"/>
                      <w:sz w:val="20"/>
                    </w:rPr>
                  </w:pPr>
                  <w:r>
                    <w:rPr>
                      <w:rFonts w:hint="eastAsia" w:eastAsia="宋体"/>
                      <w:color w:val="000000"/>
                      <w:kern w:val="0"/>
                      <w:sz w:val="20"/>
                    </w:rPr>
                    <w:t>17.06</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53921">
                  <w:pPr>
                    <w:widowControl/>
                    <w:jc w:val="center"/>
                    <w:rPr>
                      <w:rFonts w:eastAsia="宋体"/>
                      <w:color w:val="000000"/>
                      <w:kern w:val="0"/>
                      <w:sz w:val="20"/>
                    </w:rPr>
                  </w:pPr>
                  <w:r>
                    <w:rPr>
                      <w:rFonts w:hint="eastAsia" w:eastAsia="宋体"/>
                      <w:color w:val="000000"/>
                      <w:kern w:val="0"/>
                      <w:sz w:val="20"/>
                    </w:rPr>
                    <w:t>17.06</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00D9E">
                  <w:pPr>
                    <w:widowControl/>
                    <w:jc w:val="center"/>
                    <w:rPr>
                      <w:rFonts w:eastAsia="宋体"/>
                      <w:color w:val="000000"/>
                      <w:kern w:val="0"/>
                      <w:sz w:val="20"/>
                    </w:rPr>
                  </w:pP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6E782">
                  <w:pPr>
                    <w:widowControl/>
                    <w:jc w:val="center"/>
                    <w:rPr>
                      <w:rFonts w:eastAsia="宋体"/>
                      <w:color w:val="000000"/>
                      <w:kern w:val="0"/>
                      <w:sz w:val="20"/>
                    </w:rPr>
                  </w:pPr>
                </w:p>
              </w:tc>
            </w:tr>
            <w:tr w14:paraId="7AE807F2">
              <w:tblPrEx>
                <w:tblCellMar>
                  <w:top w:w="15" w:type="dxa"/>
                  <w:left w:w="15" w:type="dxa"/>
                  <w:bottom w:w="15" w:type="dxa"/>
                  <w:right w:w="15" w:type="dxa"/>
                </w:tblCellMar>
              </w:tblPrEx>
              <w:trPr>
                <w:trHeight w:val="621"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67576BA2">
                  <w:pPr>
                    <w:widowControl/>
                    <w:ind w:firstLine="600" w:firstLineChars="300"/>
                    <w:jc w:val="left"/>
                    <w:rPr>
                      <w:rFonts w:eastAsia="宋体"/>
                      <w:color w:val="000000"/>
                      <w:kern w:val="0"/>
                      <w:sz w:val="20"/>
                    </w:rPr>
                  </w:pPr>
                  <w:r>
                    <w:rPr>
                      <w:rFonts w:hint="eastAsia" w:eastAsia="宋体"/>
                      <w:color w:val="000000"/>
                      <w:kern w:val="0"/>
                      <w:sz w:val="20"/>
                      <w:lang w:val="en-US" w:eastAsia="zh-CN"/>
                    </w:rPr>
                    <w:t>机关事业单位基本养老保险缴费支出</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334BFF">
                  <w:pPr>
                    <w:widowControl/>
                    <w:jc w:val="center"/>
                    <w:rPr>
                      <w:rFonts w:eastAsia="宋体"/>
                      <w:color w:val="000000"/>
                      <w:kern w:val="0"/>
                      <w:sz w:val="20"/>
                    </w:rPr>
                  </w:pPr>
                  <w:r>
                    <w:rPr>
                      <w:rFonts w:hint="eastAsia" w:eastAsia="宋体"/>
                      <w:color w:val="000000"/>
                      <w:kern w:val="0"/>
                      <w:sz w:val="20"/>
                    </w:rPr>
                    <w:t>9.05</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9C68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9.05</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83E5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9.05</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CDA86">
                  <w:pPr>
                    <w:widowControl/>
                    <w:jc w:val="center"/>
                    <w:rPr>
                      <w:rFonts w:eastAsia="宋体"/>
                      <w:color w:val="000000"/>
                      <w:kern w:val="0"/>
                      <w:sz w:val="20"/>
                    </w:rPr>
                  </w:pP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D5E7D">
                  <w:pPr>
                    <w:widowControl/>
                    <w:jc w:val="center"/>
                    <w:rPr>
                      <w:rFonts w:eastAsia="宋体"/>
                      <w:color w:val="000000"/>
                      <w:kern w:val="0"/>
                      <w:sz w:val="20"/>
                    </w:rPr>
                  </w:pPr>
                </w:p>
              </w:tc>
            </w:tr>
            <w:tr w14:paraId="6398E743">
              <w:tblPrEx>
                <w:tblCellMar>
                  <w:top w:w="15" w:type="dxa"/>
                  <w:left w:w="15" w:type="dxa"/>
                  <w:bottom w:w="15" w:type="dxa"/>
                  <w:right w:w="15" w:type="dxa"/>
                </w:tblCellMar>
              </w:tblPrEx>
              <w:trPr>
                <w:trHeight w:val="621"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1BD855EA">
                  <w:pPr>
                    <w:widowControl/>
                    <w:ind w:firstLine="600" w:firstLineChars="300"/>
                    <w:jc w:val="left"/>
                    <w:rPr>
                      <w:rFonts w:eastAsia="宋体"/>
                      <w:color w:val="000000"/>
                      <w:kern w:val="0"/>
                      <w:sz w:val="20"/>
                    </w:rPr>
                  </w:pPr>
                  <w:r>
                    <w:rPr>
                      <w:rFonts w:hint="eastAsia" w:eastAsia="宋体"/>
                      <w:color w:val="000000"/>
                      <w:kern w:val="0"/>
                      <w:sz w:val="20"/>
                    </w:rPr>
                    <w:t>机关事业单位职业年金缴费支出</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38219">
                  <w:pPr>
                    <w:widowControl/>
                    <w:jc w:val="center"/>
                    <w:rPr>
                      <w:rFonts w:eastAsia="宋体"/>
                      <w:color w:val="000000"/>
                      <w:kern w:val="0"/>
                      <w:sz w:val="20"/>
                    </w:rPr>
                  </w:pPr>
                  <w:r>
                    <w:rPr>
                      <w:rFonts w:hint="eastAsia" w:eastAsia="宋体"/>
                      <w:color w:val="000000"/>
                      <w:kern w:val="0"/>
                      <w:sz w:val="20"/>
                    </w:rPr>
                    <w:t>4.53</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038C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4.53</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15AEED">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4.53</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975E9">
                  <w:pPr>
                    <w:widowControl/>
                    <w:jc w:val="center"/>
                    <w:rPr>
                      <w:rFonts w:eastAsia="宋体"/>
                      <w:color w:val="000000"/>
                      <w:kern w:val="0"/>
                      <w:sz w:val="20"/>
                    </w:rPr>
                  </w:pP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2B703">
                  <w:pPr>
                    <w:widowControl/>
                    <w:jc w:val="center"/>
                    <w:rPr>
                      <w:rFonts w:eastAsia="宋体"/>
                      <w:color w:val="000000"/>
                      <w:kern w:val="0"/>
                      <w:sz w:val="20"/>
                    </w:rPr>
                  </w:pPr>
                </w:p>
              </w:tc>
            </w:tr>
            <w:tr w14:paraId="493CCFBF">
              <w:tblPrEx>
                <w:tblCellMar>
                  <w:top w:w="15" w:type="dxa"/>
                  <w:left w:w="15" w:type="dxa"/>
                  <w:bottom w:w="15" w:type="dxa"/>
                  <w:right w:w="15" w:type="dxa"/>
                </w:tblCellMar>
              </w:tblPrEx>
              <w:trPr>
                <w:trHeight w:val="425"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60F24992">
                  <w:pPr>
                    <w:widowControl/>
                    <w:jc w:val="left"/>
                    <w:rPr>
                      <w:rFonts w:eastAsia="宋体"/>
                      <w:color w:val="000000"/>
                      <w:kern w:val="0"/>
                      <w:sz w:val="20"/>
                    </w:rPr>
                  </w:pPr>
                  <w:r>
                    <w:rPr>
                      <w:rFonts w:hint="eastAsia" w:eastAsia="宋体"/>
                      <w:color w:val="000000"/>
                      <w:kern w:val="0"/>
                      <w:sz w:val="20"/>
                      <w:lang w:val="en-US" w:eastAsia="zh-CN"/>
                    </w:rPr>
                    <w:t>三、卫生健康支出</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03E7F">
                  <w:pPr>
                    <w:widowControl/>
                    <w:jc w:val="center"/>
                    <w:rPr>
                      <w:rFonts w:eastAsia="宋体"/>
                      <w:color w:val="000000"/>
                      <w:kern w:val="0"/>
                      <w:sz w:val="20"/>
                    </w:rPr>
                  </w:pPr>
                  <w:r>
                    <w:rPr>
                      <w:rFonts w:hint="eastAsia" w:eastAsia="宋体"/>
                      <w:color w:val="000000"/>
                      <w:kern w:val="0"/>
                      <w:sz w:val="20"/>
                    </w:rPr>
                    <w:t>2.94</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244A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2.94</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2AF91E">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2.94</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06C2E">
                  <w:pPr>
                    <w:widowControl/>
                    <w:jc w:val="center"/>
                    <w:rPr>
                      <w:rFonts w:eastAsia="宋体"/>
                      <w:color w:val="000000"/>
                      <w:kern w:val="0"/>
                      <w:sz w:val="20"/>
                    </w:rPr>
                  </w:pP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7186D">
                  <w:pPr>
                    <w:widowControl/>
                    <w:jc w:val="center"/>
                    <w:rPr>
                      <w:rFonts w:eastAsia="宋体"/>
                      <w:color w:val="000000"/>
                      <w:kern w:val="0"/>
                      <w:sz w:val="20"/>
                    </w:rPr>
                  </w:pPr>
                </w:p>
              </w:tc>
            </w:tr>
            <w:tr w14:paraId="58A9A0B5">
              <w:tblPrEx>
                <w:tblCellMar>
                  <w:top w:w="15" w:type="dxa"/>
                  <w:left w:w="15" w:type="dxa"/>
                  <w:bottom w:w="15" w:type="dxa"/>
                  <w:right w:w="15" w:type="dxa"/>
                </w:tblCellMar>
              </w:tblPrEx>
              <w:trPr>
                <w:trHeight w:val="425"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6E4ED4D1">
                  <w:pPr>
                    <w:widowControl/>
                    <w:ind w:left="0" w:leftChars="0" w:firstLine="320" w:firstLineChars="160"/>
                    <w:jc w:val="left"/>
                    <w:rPr>
                      <w:rFonts w:eastAsia="宋体"/>
                      <w:color w:val="000000"/>
                      <w:kern w:val="0"/>
                      <w:sz w:val="20"/>
                    </w:rPr>
                  </w:pPr>
                  <w:r>
                    <w:rPr>
                      <w:rFonts w:hint="eastAsia" w:eastAsia="宋体"/>
                      <w:color w:val="000000"/>
                      <w:kern w:val="0"/>
                      <w:sz w:val="20"/>
                      <w:lang w:val="en-US" w:eastAsia="zh-CN"/>
                    </w:rPr>
                    <w:t>行政事业单位医疗</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C3883">
                  <w:pPr>
                    <w:widowControl/>
                    <w:jc w:val="center"/>
                    <w:rPr>
                      <w:rFonts w:eastAsia="宋体"/>
                      <w:color w:val="000000"/>
                      <w:kern w:val="0"/>
                      <w:sz w:val="20"/>
                    </w:rPr>
                  </w:pPr>
                  <w:r>
                    <w:rPr>
                      <w:rFonts w:hint="eastAsia" w:eastAsia="宋体"/>
                      <w:color w:val="000000"/>
                      <w:kern w:val="0"/>
                      <w:sz w:val="20"/>
                    </w:rPr>
                    <w:t>2.94</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DFA8D">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2.94</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B4FD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2.94</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A368A8">
                  <w:pPr>
                    <w:widowControl/>
                    <w:jc w:val="center"/>
                    <w:rPr>
                      <w:rFonts w:eastAsia="宋体"/>
                      <w:color w:val="000000"/>
                      <w:kern w:val="0"/>
                      <w:sz w:val="20"/>
                    </w:rPr>
                  </w:pP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80B063">
                  <w:pPr>
                    <w:widowControl/>
                    <w:jc w:val="center"/>
                    <w:rPr>
                      <w:rFonts w:eastAsia="宋体"/>
                      <w:color w:val="000000"/>
                      <w:kern w:val="0"/>
                      <w:sz w:val="20"/>
                    </w:rPr>
                  </w:pPr>
                </w:p>
              </w:tc>
            </w:tr>
            <w:tr w14:paraId="179B5933">
              <w:tblPrEx>
                <w:tblCellMar>
                  <w:top w:w="15" w:type="dxa"/>
                  <w:left w:w="15" w:type="dxa"/>
                  <w:bottom w:w="15" w:type="dxa"/>
                  <w:right w:w="15" w:type="dxa"/>
                </w:tblCellMar>
              </w:tblPrEx>
              <w:trPr>
                <w:trHeight w:val="425"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14E6D523">
                  <w:pPr>
                    <w:widowControl/>
                    <w:ind w:firstLine="600" w:firstLineChars="300"/>
                    <w:jc w:val="left"/>
                    <w:rPr>
                      <w:rFonts w:eastAsia="宋体"/>
                      <w:color w:val="000000"/>
                      <w:kern w:val="0"/>
                      <w:sz w:val="20"/>
                    </w:rPr>
                  </w:pPr>
                  <w:r>
                    <w:rPr>
                      <w:rFonts w:hint="eastAsia" w:eastAsia="宋体"/>
                      <w:color w:val="000000"/>
                      <w:kern w:val="0"/>
                      <w:sz w:val="20"/>
                      <w:lang w:val="en-US" w:eastAsia="zh-CN"/>
                    </w:rPr>
                    <w:t>行政单位医疗</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559649">
                  <w:pPr>
                    <w:widowControl/>
                    <w:jc w:val="center"/>
                    <w:rPr>
                      <w:rFonts w:eastAsia="宋体"/>
                      <w:color w:val="000000"/>
                      <w:kern w:val="0"/>
                      <w:sz w:val="20"/>
                    </w:rPr>
                  </w:pPr>
                  <w:r>
                    <w:rPr>
                      <w:rFonts w:hint="eastAsia" w:eastAsia="宋体"/>
                      <w:color w:val="000000"/>
                      <w:kern w:val="0"/>
                      <w:sz w:val="20"/>
                    </w:rPr>
                    <w:t>2.94</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6AB99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2.94</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55FC2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2.94</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165F6">
                  <w:pPr>
                    <w:widowControl/>
                    <w:jc w:val="center"/>
                    <w:rPr>
                      <w:rFonts w:eastAsia="宋体"/>
                      <w:color w:val="000000"/>
                      <w:kern w:val="0"/>
                      <w:sz w:val="20"/>
                    </w:rPr>
                  </w:pP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2F9A0">
                  <w:pPr>
                    <w:widowControl/>
                    <w:jc w:val="center"/>
                    <w:rPr>
                      <w:rFonts w:eastAsia="宋体"/>
                      <w:color w:val="000000"/>
                      <w:kern w:val="0"/>
                      <w:sz w:val="20"/>
                    </w:rPr>
                  </w:pPr>
                </w:p>
              </w:tc>
            </w:tr>
            <w:tr w14:paraId="42C50CC7">
              <w:tblPrEx>
                <w:tblCellMar>
                  <w:top w:w="15" w:type="dxa"/>
                  <w:left w:w="15" w:type="dxa"/>
                  <w:bottom w:w="15" w:type="dxa"/>
                  <w:right w:w="15" w:type="dxa"/>
                </w:tblCellMar>
              </w:tblPrEx>
              <w:trPr>
                <w:trHeight w:val="425"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1E18300B">
                  <w:pPr>
                    <w:widowControl/>
                    <w:jc w:val="left"/>
                    <w:rPr>
                      <w:rFonts w:eastAsia="宋体"/>
                      <w:color w:val="000000"/>
                      <w:kern w:val="0"/>
                      <w:sz w:val="20"/>
                    </w:rPr>
                  </w:pPr>
                  <w:r>
                    <w:rPr>
                      <w:rFonts w:hint="eastAsia" w:eastAsia="宋体"/>
                      <w:color w:val="000000"/>
                      <w:kern w:val="0"/>
                      <w:sz w:val="20"/>
                      <w:lang w:val="en-US" w:eastAsia="zh-CN"/>
                    </w:rPr>
                    <w:t>四、住房保障支出</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83254">
                  <w:pPr>
                    <w:widowControl/>
                    <w:jc w:val="center"/>
                    <w:rPr>
                      <w:rFonts w:eastAsia="宋体"/>
                      <w:color w:val="000000"/>
                      <w:kern w:val="0"/>
                      <w:sz w:val="20"/>
                    </w:rPr>
                  </w:pPr>
                  <w:r>
                    <w:rPr>
                      <w:rFonts w:hint="eastAsia" w:eastAsia="宋体"/>
                      <w:color w:val="000000"/>
                      <w:kern w:val="0"/>
                      <w:sz w:val="20"/>
                    </w:rPr>
                    <w:t>7.75</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5C512">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7.75</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5FED96">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7.75</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A4D34">
                  <w:pPr>
                    <w:widowControl/>
                    <w:jc w:val="center"/>
                    <w:rPr>
                      <w:rFonts w:eastAsia="宋体"/>
                      <w:color w:val="000000"/>
                      <w:kern w:val="0"/>
                      <w:sz w:val="20"/>
                    </w:rPr>
                  </w:pP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40F05">
                  <w:pPr>
                    <w:widowControl/>
                    <w:jc w:val="center"/>
                    <w:rPr>
                      <w:rFonts w:eastAsia="宋体"/>
                      <w:color w:val="000000"/>
                      <w:kern w:val="0"/>
                      <w:sz w:val="20"/>
                    </w:rPr>
                  </w:pPr>
                </w:p>
              </w:tc>
            </w:tr>
            <w:tr w14:paraId="5D390C75">
              <w:tblPrEx>
                <w:tblCellMar>
                  <w:top w:w="15" w:type="dxa"/>
                  <w:left w:w="15" w:type="dxa"/>
                  <w:bottom w:w="15" w:type="dxa"/>
                  <w:right w:w="15" w:type="dxa"/>
                </w:tblCellMar>
              </w:tblPrEx>
              <w:trPr>
                <w:trHeight w:val="425"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18ED3662">
                  <w:pPr>
                    <w:widowControl/>
                    <w:ind w:left="0" w:leftChars="0" w:firstLine="320" w:firstLineChars="160"/>
                    <w:jc w:val="left"/>
                    <w:rPr>
                      <w:rFonts w:eastAsia="宋体"/>
                      <w:color w:val="000000"/>
                      <w:kern w:val="0"/>
                      <w:sz w:val="20"/>
                    </w:rPr>
                  </w:pPr>
                  <w:r>
                    <w:rPr>
                      <w:rFonts w:hint="eastAsia" w:eastAsia="宋体"/>
                      <w:color w:val="000000"/>
                      <w:kern w:val="0"/>
                      <w:sz w:val="20"/>
                      <w:lang w:val="en-US" w:eastAsia="zh-CN"/>
                    </w:rPr>
                    <w:t>住房改革支出</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56C4C9">
                  <w:pPr>
                    <w:widowControl/>
                    <w:jc w:val="center"/>
                    <w:rPr>
                      <w:rFonts w:eastAsia="宋体"/>
                      <w:color w:val="000000"/>
                      <w:kern w:val="0"/>
                      <w:sz w:val="20"/>
                    </w:rPr>
                  </w:pPr>
                  <w:r>
                    <w:rPr>
                      <w:rFonts w:hint="eastAsia" w:eastAsia="宋体"/>
                      <w:color w:val="000000"/>
                      <w:kern w:val="0"/>
                      <w:sz w:val="20"/>
                    </w:rPr>
                    <w:t>7.75</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F54B88">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7.75</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6ADF40">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7.75</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DFDC8E">
                  <w:pPr>
                    <w:widowControl/>
                    <w:jc w:val="center"/>
                    <w:rPr>
                      <w:rFonts w:eastAsia="宋体"/>
                      <w:color w:val="000000"/>
                      <w:kern w:val="0"/>
                      <w:sz w:val="20"/>
                    </w:rPr>
                  </w:pP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6C4B9">
                  <w:pPr>
                    <w:widowControl/>
                    <w:jc w:val="center"/>
                    <w:rPr>
                      <w:rFonts w:eastAsia="宋体"/>
                      <w:color w:val="000000"/>
                      <w:kern w:val="0"/>
                      <w:sz w:val="20"/>
                    </w:rPr>
                  </w:pPr>
                </w:p>
              </w:tc>
            </w:tr>
            <w:tr w14:paraId="446314EB">
              <w:tblPrEx>
                <w:tblCellMar>
                  <w:top w:w="15" w:type="dxa"/>
                  <w:left w:w="15" w:type="dxa"/>
                  <w:bottom w:w="15" w:type="dxa"/>
                  <w:right w:w="15" w:type="dxa"/>
                </w:tblCellMar>
              </w:tblPrEx>
              <w:trPr>
                <w:trHeight w:val="425"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2259F89A">
                  <w:pPr>
                    <w:widowControl/>
                    <w:ind w:firstLine="600" w:firstLineChars="300"/>
                    <w:jc w:val="left"/>
                    <w:rPr>
                      <w:rFonts w:eastAsia="宋体"/>
                      <w:color w:val="000000"/>
                      <w:kern w:val="0"/>
                      <w:sz w:val="20"/>
                    </w:rPr>
                  </w:pPr>
                  <w:r>
                    <w:rPr>
                      <w:rFonts w:hint="eastAsia" w:eastAsia="宋体"/>
                      <w:color w:val="000000"/>
                      <w:kern w:val="0"/>
                      <w:sz w:val="20"/>
                      <w:lang w:val="en-US" w:eastAsia="zh-CN"/>
                    </w:rPr>
                    <w:t>住房公积金</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101C8">
                  <w:pPr>
                    <w:widowControl/>
                    <w:jc w:val="center"/>
                    <w:rPr>
                      <w:rFonts w:eastAsia="宋体"/>
                      <w:color w:val="000000"/>
                      <w:kern w:val="0"/>
                      <w:sz w:val="20"/>
                    </w:rPr>
                  </w:pPr>
                  <w:r>
                    <w:rPr>
                      <w:rFonts w:hint="eastAsia" w:eastAsia="宋体"/>
                      <w:color w:val="000000"/>
                      <w:kern w:val="0"/>
                      <w:sz w:val="20"/>
                    </w:rPr>
                    <w:t>7.75</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D3F6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7.75</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575B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7.75</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B4C7A1">
                  <w:pPr>
                    <w:widowControl/>
                    <w:jc w:val="center"/>
                    <w:rPr>
                      <w:rFonts w:eastAsia="宋体"/>
                      <w:color w:val="000000"/>
                      <w:kern w:val="0"/>
                      <w:sz w:val="20"/>
                    </w:rPr>
                  </w:pP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5F01E2">
                  <w:pPr>
                    <w:widowControl/>
                    <w:jc w:val="center"/>
                    <w:rPr>
                      <w:rFonts w:eastAsia="宋体"/>
                      <w:color w:val="000000"/>
                      <w:kern w:val="0"/>
                      <w:sz w:val="20"/>
                    </w:rPr>
                  </w:pPr>
                </w:p>
              </w:tc>
            </w:tr>
            <w:tr w14:paraId="7F96698C">
              <w:tblPrEx>
                <w:tblCellMar>
                  <w:top w:w="15" w:type="dxa"/>
                  <w:left w:w="15" w:type="dxa"/>
                  <w:bottom w:w="15" w:type="dxa"/>
                  <w:right w:w="15" w:type="dxa"/>
                </w:tblCellMar>
              </w:tblPrEx>
              <w:trPr>
                <w:trHeight w:val="446" w:hRule="atLeast"/>
              </w:trPr>
              <w:tc>
                <w:tcPr>
                  <w:tcW w:w="2531" w:type="dxa"/>
                  <w:tcBorders>
                    <w:top w:val="single" w:color="000000" w:sz="4" w:space="0"/>
                    <w:left w:val="single" w:color="000000" w:sz="4" w:space="0"/>
                    <w:bottom w:val="single" w:color="000000" w:sz="4" w:space="0"/>
                  </w:tcBorders>
                  <w:shd w:val="clear" w:color="000000" w:fill="FFFFFF"/>
                  <w:noWrap w:val="0"/>
                  <w:vAlign w:val="center"/>
                </w:tcPr>
                <w:p w14:paraId="4A0B4F7F">
                  <w:pPr>
                    <w:widowControl/>
                    <w:jc w:val="center"/>
                    <w:rPr>
                      <w:rFonts w:eastAsia="宋体"/>
                      <w:color w:val="000000"/>
                      <w:kern w:val="0"/>
                      <w:sz w:val="20"/>
                    </w:rPr>
                  </w:pPr>
                  <w:r>
                    <w:rPr>
                      <w:rFonts w:eastAsia="华文细黑"/>
                      <w:color w:val="000000"/>
                      <w:kern w:val="0"/>
                      <w:sz w:val="20"/>
                    </w:rPr>
                    <w:t>合计</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22A04">
                  <w:pPr>
                    <w:widowControl/>
                    <w:jc w:val="center"/>
                    <w:rPr>
                      <w:rFonts w:eastAsia="宋体"/>
                      <w:color w:val="000000"/>
                      <w:kern w:val="0"/>
                      <w:sz w:val="20"/>
                    </w:rPr>
                  </w:pPr>
                  <w:r>
                    <w:rPr>
                      <w:rFonts w:hint="eastAsia" w:eastAsia="宋体"/>
                      <w:color w:val="000000"/>
                      <w:kern w:val="0"/>
                      <w:sz w:val="20"/>
                    </w:rPr>
                    <w:t>170.37</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F567B">
                  <w:pPr>
                    <w:widowControl/>
                    <w:jc w:val="center"/>
                    <w:rPr>
                      <w:rFonts w:eastAsia="宋体"/>
                      <w:color w:val="000000"/>
                      <w:kern w:val="0"/>
                      <w:sz w:val="20"/>
                    </w:rPr>
                  </w:pPr>
                  <w:r>
                    <w:rPr>
                      <w:rFonts w:hint="eastAsia" w:eastAsia="宋体"/>
                      <w:color w:val="000000"/>
                      <w:kern w:val="0"/>
                      <w:sz w:val="20"/>
                    </w:rPr>
                    <w:t>119.95</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31FF4">
                  <w:pPr>
                    <w:widowControl/>
                    <w:jc w:val="center"/>
                    <w:rPr>
                      <w:rFonts w:eastAsia="宋体"/>
                      <w:color w:val="000000"/>
                      <w:kern w:val="0"/>
                      <w:sz w:val="20"/>
                    </w:rPr>
                  </w:pPr>
                  <w:r>
                    <w:rPr>
                      <w:rFonts w:hint="eastAsia" w:eastAsia="宋体"/>
                      <w:color w:val="000000"/>
                      <w:kern w:val="0"/>
                      <w:sz w:val="20"/>
                    </w:rPr>
                    <w:t>102.33</w:t>
                  </w:r>
                </w:p>
              </w:tc>
              <w:tc>
                <w:tcPr>
                  <w:tcW w:w="11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003F4">
                  <w:pPr>
                    <w:widowControl/>
                    <w:jc w:val="center"/>
                    <w:rPr>
                      <w:rFonts w:eastAsia="宋体"/>
                      <w:color w:val="000000"/>
                      <w:kern w:val="0"/>
                      <w:sz w:val="20"/>
                    </w:rPr>
                  </w:pPr>
                  <w:r>
                    <w:rPr>
                      <w:rFonts w:hint="eastAsia" w:eastAsia="宋体"/>
                      <w:color w:val="000000"/>
                      <w:kern w:val="0"/>
                      <w:sz w:val="20"/>
                    </w:rPr>
                    <w:t>17.62</w:t>
                  </w:r>
                </w:p>
              </w:tc>
              <w:tc>
                <w:tcPr>
                  <w:tcW w:w="169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EC75F">
                  <w:pPr>
                    <w:widowControl/>
                    <w:jc w:val="center"/>
                    <w:rPr>
                      <w:rFonts w:eastAsia="宋体"/>
                      <w:color w:val="000000"/>
                      <w:kern w:val="0"/>
                      <w:sz w:val="20"/>
                    </w:rPr>
                  </w:pPr>
                  <w:r>
                    <w:rPr>
                      <w:rFonts w:hint="eastAsia" w:eastAsia="宋体"/>
                      <w:color w:val="000000"/>
                      <w:kern w:val="0"/>
                      <w:sz w:val="20"/>
                    </w:rPr>
                    <w:t>50.42</w:t>
                  </w:r>
                </w:p>
              </w:tc>
            </w:tr>
          </w:tbl>
          <w:p w14:paraId="1F893C31">
            <w:pPr>
              <w:widowControl/>
              <w:jc w:val="center"/>
              <w:rPr>
                <w:rFonts w:eastAsia="方正小标宋简体"/>
                <w:kern w:val="0"/>
                <w:sz w:val="44"/>
                <w:szCs w:val="44"/>
              </w:rPr>
            </w:pPr>
          </w:p>
        </w:tc>
      </w:tr>
    </w:tbl>
    <w:p w14:paraId="67BD0153">
      <w:pPr>
        <w:ind w:firstLine="640" w:firstLineChars="200"/>
      </w:pPr>
    </w:p>
    <w:p w14:paraId="421DB743">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64"/>
        <w:gridCol w:w="2210"/>
        <w:gridCol w:w="395"/>
        <w:gridCol w:w="1300"/>
        <w:gridCol w:w="1831"/>
        <w:gridCol w:w="240"/>
      </w:tblGrid>
      <w:tr w14:paraId="08CB6A72">
        <w:tblPrEx>
          <w:tblCellMar>
            <w:top w:w="0" w:type="dxa"/>
            <w:left w:w="108" w:type="dxa"/>
            <w:bottom w:w="0" w:type="dxa"/>
            <w:right w:w="108" w:type="dxa"/>
          </w:tblCellMar>
        </w:tblPrEx>
        <w:trPr>
          <w:gridAfter w:val="1"/>
          <w:wAfter w:w="240" w:type="dxa"/>
          <w:trHeight w:val="644" w:hRule="atLeast"/>
          <w:jc w:val="center"/>
        </w:trPr>
        <w:tc>
          <w:tcPr>
            <w:tcW w:w="8900" w:type="dxa"/>
            <w:gridSpan w:val="5"/>
            <w:tcBorders>
              <w:top w:val="nil"/>
              <w:left w:val="nil"/>
              <w:bottom w:val="nil"/>
              <w:right w:val="nil"/>
            </w:tcBorders>
            <w:noWrap w:val="0"/>
            <w:vAlign w:val="bottom"/>
          </w:tcPr>
          <w:p w14:paraId="34ED9210">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368B81E2">
        <w:tblPrEx>
          <w:tblCellMar>
            <w:top w:w="0" w:type="dxa"/>
            <w:left w:w="108" w:type="dxa"/>
            <w:bottom w:w="0" w:type="dxa"/>
            <w:right w:w="108" w:type="dxa"/>
          </w:tblCellMar>
        </w:tblPrEx>
        <w:trPr>
          <w:gridAfter w:val="1"/>
          <w:wAfter w:w="240" w:type="dxa"/>
          <w:trHeight w:val="296" w:hRule="atLeast"/>
          <w:jc w:val="center"/>
        </w:trPr>
        <w:tc>
          <w:tcPr>
            <w:tcW w:w="3164" w:type="dxa"/>
            <w:tcBorders>
              <w:top w:val="nil"/>
              <w:left w:val="nil"/>
              <w:bottom w:val="single" w:color="auto" w:sz="4" w:space="0"/>
              <w:right w:val="nil"/>
            </w:tcBorders>
            <w:noWrap w:val="0"/>
            <w:vAlign w:val="center"/>
          </w:tcPr>
          <w:p w14:paraId="4C63065F">
            <w:pPr>
              <w:widowControl/>
              <w:jc w:val="left"/>
              <w:rPr>
                <w:rFonts w:eastAsia="宋体"/>
                <w:kern w:val="0"/>
                <w:sz w:val="20"/>
              </w:rPr>
            </w:pPr>
            <w:r>
              <w:rPr>
                <w:rFonts w:eastAsia="宋体"/>
                <w:kern w:val="0"/>
                <w:sz w:val="20"/>
              </w:rPr>
              <w:t>　</w:t>
            </w:r>
          </w:p>
        </w:tc>
        <w:tc>
          <w:tcPr>
            <w:tcW w:w="2210" w:type="dxa"/>
            <w:tcBorders>
              <w:top w:val="nil"/>
              <w:left w:val="nil"/>
              <w:bottom w:val="single" w:color="auto" w:sz="4" w:space="0"/>
              <w:right w:val="nil"/>
            </w:tcBorders>
            <w:noWrap w:val="0"/>
            <w:vAlign w:val="center"/>
          </w:tcPr>
          <w:p w14:paraId="36C35F38">
            <w:pPr>
              <w:widowControl/>
              <w:jc w:val="right"/>
              <w:rPr>
                <w:rFonts w:eastAsia="宋体"/>
                <w:kern w:val="0"/>
                <w:sz w:val="20"/>
              </w:rPr>
            </w:pPr>
            <w:r>
              <w:rPr>
                <w:rFonts w:eastAsia="宋体"/>
                <w:kern w:val="0"/>
                <w:sz w:val="20"/>
              </w:rPr>
              <w:t>　</w:t>
            </w:r>
          </w:p>
        </w:tc>
        <w:tc>
          <w:tcPr>
            <w:tcW w:w="3526" w:type="dxa"/>
            <w:gridSpan w:val="3"/>
            <w:tcBorders>
              <w:top w:val="nil"/>
              <w:left w:val="nil"/>
              <w:bottom w:val="single" w:color="auto" w:sz="4" w:space="0"/>
              <w:right w:val="nil"/>
            </w:tcBorders>
            <w:noWrap w:val="0"/>
            <w:vAlign w:val="bottom"/>
          </w:tcPr>
          <w:p w14:paraId="565A0ADB">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BAD671C">
        <w:tblPrEx>
          <w:tblCellMar>
            <w:top w:w="0" w:type="dxa"/>
            <w:left w:w="108" w:type="dxa"/>
            <w:bottom w:w="0" w:type="dxa"/>
            <w:right w:w="108" w:type="dxa"/>
          </w:tblCellMar>
        </w:tblPrEx>
        <w:trPr>
          <w:gridAfter w:val="1"/>
          <w:wAfter w:w="240" w:type="dxa"/>
          <w:trHeight w:val="498" w:hRule="atLeast"/>
          <w:jc w:val="center"/>
        </w:trPr>
        <w:tc>
          <w:tcPr>
            <w:tcW w:w="3164" w:type="dxa"/>
            <w:tcBorders>
              <w:top w:val="single" w:color="auto" w:sz="4" w:space="0"/>
              <w:left w:val="single" w:color="auto" w:sz="4" w:space="0"/>
              <w:right w:val="single" w:color="auto" w:sz="4" w:space="0"/>
            </w:tcBorders>
            <w:noWrap w:val="0"/>
            <w:vAlign w:val="center"/>
          </w:tcPr>
          <w:p w14:paraId="4CC9AF0C">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10" w:type="dxa"/>
            <w:tcBorders>
              <w:top w:val="single" w:color="auto" w:sz="4" w:space="0"/>
              <w:left w:val="single" w:color="auto" w:sz="4" w:space="0"/>
              <w:right w:val="single" w:color="auto" w:sz="4" w:space="0"/>
            </w:tcBorders>
            <w:noWrap w:val="0"/>
            <w:vAlign w:val="center"/>
          </w:tcPr>
          <w:p w14:paraId="05DA0082">
            <w:pPr>
              <w:widowControl/>
              <w:jc w:val="center"/>
              <w:rPr>
                <w:rFonts w:eastAsia="华文细黑"/>
                <w:kern w:val="0"/>
                <w:sz w:val="20"/>
              </w:rPr>
            </w:pPr>
            <w:r>
              <w:rPr>
                <w:rFonts w:eastAsia="华文细黑"/>
                <w:color w:val="000000"/>
                <w:kern w:val="0"/>
                <w:sz w:val="20"/>
              </w:rPr>
              <w:t>合计</w:t>
            </w:r>
          </w:p>
        </w:tc>
        <w:tc>
          <w:tcPr>
            <w:tcW w:w="1695" w:type="dxa"/>
            <w:gridSpan w:val="2"/>
            <w:tcBorders>
              <w:top w:val="single" w:color="auto" w:sz="4" w:space="0"/>
              <w:left w:val="single" w:color="auto" w:sz="4" w:space="0"/>
              <w:right w:val="single" w:color="auto" w:sz="4" w:space="0"/>
            </w:tcBorders>
            <w:noWrap w:val="0"/>
            <w:vAlign w:val="center"/>
          </w:tcPr>
          <w:p w14:paraId="1D5A0884">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5E803E0">
            <w:pPr>
              <w:widowControl/>
              <w:jc w:val="center"/>
            </w:pPr>
            <w:r>
              <w:rPr>
                <w:rFonts w:eastAsia="华文细黑"/>
                <w:color w:val="000000"/>
                <w:kern w:val="0"/>
                <w:sz w:val="20"/>
              </w:rPr>
              <w:t>公用经费</w:t>
            </w:r>
          </w:p>
        </w:tc>
      </w:tr>
      <w:tr w14:paraId="4A9440B3">
        <w:tblPrEx>
          <w:tblCellMar>
            <w:top w:w="0" w:type="dxa"/>
            <w:left w:w="108" w:type="dxa"/>
            <w:bottom w:w="0" w:type="dxa"/>
            <w:right w:w="108" w:type="dxa"/>
          </w:tblCellMar>
        </w:tblPrEx>
        <w:trPr>
          <w:gridAfter w:val="1"/>
          <w:wAfter w:w="240" w:type="dxa"/>
          <w:trHeight w:val="428" w:hRule="atLeast"/>
          <w:jc w:val="center"/>
        </w:trPr>
        <w:tc>
          <w:tcPr>
            <w:tcW w:w="31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A4B317">
            <w:pPr>
              <w:autoSpaceDN w:val="0"/>
              <w:jc w:val="left"/>
              <w:textAlignment w:val="center"/>
              <w:rPr>
                <w:rFonts w:eastAsia="宋体"/>
                <w:color w:val="000000"/>
                <w:kern w:val="0"/>
                <w:sz w:val="20"/>
              </w:rPr>
            </w:pPr>
            <w:r>
              <w:rPr>
                <w:rFonts w:eastAsia="宋体"/>
                <w:color w:val="000000"/>
                <w:sz w:val="20"/>
              </w:rPr>
              <w:t>一、工资福利支出</w:t>
            </w:r>
          </w:p>
        </w:tc>
        <w:tc>
          <w:tcPr>
            <w:tcW w:w="22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345F37">
            <w:pPr>
              <w:widowControl/>
              <w:jc w:val="center"/>
              <w:rPr>
                <w:rFonts w:eastAsia="宋体"/>
                <w:kern w:val="0"/>
                <w:sz w:val="20"/>
              </w:rPr>
            </w:pPr>
            <w:r>
              <w:rPr>
                <w:rFonts w:hint="eastAsia" w:eastAsia="宋体"/>
                <w:kern w:val="0"/>
                <w:sz w:val="20"/>
              </w:rPr>
              <w:t>84.96</w:t>
            </w:r>
          </w:p>
        </w:tc>
        <w:tc>
          <w:tcPr>
            <w:tcW w:w="169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3E3E7A">
            <w:pPr>
              <w:widowControl/>
              <w:jc w:val="center"/>
              <w:rPr>
                <w:rFonts w:hint="eastAsia" w:eastAsia="宋体"/>
                <w:kern w:val="0"/>
                <w:sz w:val="20"/>
              </w:rPr>
            </w:pPr>
            <w:r>
              <w:rPr>
                <w:rFonts w:hint="eastAsia" w:eastAsia="宋体"/>
                <w:kern w:val="0"/>
                <w:sz w:val="20"/>
              </w:rPr>
              <w:t>84.96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368968">
            <w:pPr>
              <w:widowControl/>
              <w:jc w:val="center"/>
            </w:pPr>
          </w:p>
        </w:tc>
      </w:tr>
      <w:tr w14:paraId="6502C1D0">
        <w:tblPrEx>
          <w:tblCellMar>
            <w:top w:w="0" w:type="dxa"/>
            <w:left w:w="108" w:type="dxa"/>
            <w:bottom w:w="0" w:type="dxa"/>
            <w:right w:w="108" w:type="dxa"/>
          </w:tblCellMar>
        </w:tblPrEx>
        <w:trPr>
          <w:gridAfter w:val="1"/>
          <w:wAfter w:w="240" w:type="dxa"/>
          <w:trHeight w:val="482" w:hRule="atLeast"/>
          <w:jc w:val="center"/>
        </w:trPr>
        <w:tc>
          <w:tcPr>
            <w:tcW w:w="31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9CDC12">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4BFB24">
            <w:pPr>
              <w:widowControl/>
              <w:jc w:val="center"/>
              <w:rPr>
                <w:rFonts w:eastAsia="宋体"/>
                <w:kern w:val="0"/>
                <w:sz w:val="20"/>
              </w:rPr>
            </w:pPr>
            <w:r>
              <w:rPr>
                <w:rFonts w:hint="eastAsia" w:eastAsia="宋体"/>
                <w:kern w:val="0"/>
                <w:sz w:val="20"/>
              </w:rPr>
              <w:t>28.02</w:t>
            </w:r>
          </w:p>
        </w:tc>
        <w:tc>
          <w:tcPr>
            <w:tcW w:w="169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236E92">
            <w:pPr>
              <w:widowControl/>
              <w:jc w:val="center"/>
              <w:rPr>
                <w:rFonts w:hint="eastAsia" w:eastAsia="宋体"/>
                <w:kern w:val="0"/>
                <w:sz w:val="20"/>
              </w:rPr>
            </w:pPr>
            <w:r>
              <w:rPr>
                <w:rFonts w:hint="eastAsia" w:eastAsia="宋体"/>
                <w:kern w:val="0"/>
                <w:sz w:val="20"/>
              </w:rPr>
              <w:t>28.02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67BDFB">
            <w:pPr>
              <w:widowControl/>
              <w:jc w:val="center"/>
            </w:pPr>
          </w:p>
        </w:tc>
      </w:tr>
      <w:tr w14:paraId="3DEA604A">
        <w:tblPrEx>
          <w:tblCellMar>
            <w:top w:w="0" w:type="dxa"/>
            <w:left w:w="108" w:type="dxa"/>
            <w:bottom w:w="0" w:type="dxa"/>
            <w:right w:w="108" w:type="dxa"/>
          </w:tblCellMar>
        </w:tblPrEx>
        <w:trPr>
          <w:gridAfter w:val="1"/>
          <w:wAfter w:w="240" w:type="dxa"/>
          <w:trHeight w:val="502" w:hRule="atLeast"/>
          <w:jc w:val="center"/>
        </w:trPr>
        <w:tc>
          <w:tcPr>
            <w:tcW w:w="31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6633CD">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8123CA">
            <w:pPr>
              <w:widowControl/>
              <w:jc w:val="center"/>
              <w:rPr>
                <w:rFonts w:eastAsia="宋体"/>
                <w:kern w:val="0"/>
                <w:sz w:val="20"/>
              </w:rPr>
            </w:pPr>
            <w:r>
              <w:rPr>
                <w:rFonts w:hint="eastAsia" w:eastAsia="宋体"/>
                <w:kern w:val="0"/>
                <w:sz w:val="20"/>
              </w:rPr>
              <w:t>16.82</w:t>
            </w:r>
          </w:p>
        </w:tc>
        <w:tc>
          <w:tcPr>
            <w:tcW w:w="169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443658">
            <w:pPr>
              <w:widowControl/>
              <w:jc w:val="center"/>
              <w:rPr>
                <w:rFonts w:hint="eastAsia" w:eastAsia="宋体"/>
                <w:kern w:val="0"/>
                <w:sz w:val="20"/>
              </w:rPr>
            </w:pPr>
            <w:r>
              <w:rPr>
                <w:rFonts w:hint="eastAsia" w:eastAsia="宋体"/>
                <w:kern w:val="0"/>
                <w:sz w:val="20"/>
              </w:rPr>
              <w:t>16.82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54A118">
            <w:pPr>
              <w:widowControl/>
              <w:jc w:val="center"/>
            </w:pPr>
          </w:p>
        </w:tc>
      </w:tr>
      <w:tr w14:paraId="47132FA8">
        <w:tblPrEx>
          <w:tblCellMar>
            <w:top w:w="0" w:type="dxa"/>
            <w:left w:w="108" w:type="dxa"/>
            <w:bottom w:w="0" w:type="dxa"/>
            <w:right w:w="108" w:type="dxa"/>
          </w:tblCellMar>
        </w:tblPrEx>
        <w:trPr>
          <w:gridAfter w:val="1"/>
          <w:wAfter w:w="240" w:type="dxa"/>
          <w:trHeight w:val="502" w:hRule="atLeast"/>
          <w:jc w:val="center"/>
        </w:trPr>
        <w:tc>
          <w:tcPr>
            <w:tcW w:w="31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BA1096">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F56008">
            <w:pPr>
              <w:widowControl/>
              <w:jc w:val="center"/>
              <w:rPr>
                <w:rFonts w:eastAsia="宋体"/>
                <w:kern w:val="0"/>
                <w:sz w:val="20"/>
              </w:rPr>
            </w:pPr>
            <w:r>
              <w:rPr>
                <w:rFonts w:hint="eastAsia" w:eastAsia="宋体"/>
                <w:kern w:val="0"/>
                <w:sz w:val="20"/>
              </w:rPr>
              <w:t>14.33</w:t>
            </w:r>
          </w:p>
        </w:tc>
        <w:tc>
          <w:tcPr>
            <w:tcW w:w="169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80BE14">
            <w:pPr>
              <w:widowControl/>
              <w:jc w:val="center"/>
              <w:rPr>
                <w:rFonts w:hint="eastAsia" w:eastAsia="宋体"/>
                <w:kern w:val="0"/>
                <w:sz w:val="20"/>
              </w:rPr>
            </w:pPr>
            <w:r>
              <w:rPr>
                <w:rFonts w:hint="eastAsia" w:eastAsia="宋体"/>
                <w:kern w:val="0"/>
                <w:sz w:val="20"/>
              </w:rPr>
              <w:t>14.33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8DEA83">
            <w:pPr>
              <w:widowControl/>
              <w:jc w:val="center"/>
            </w:pPr>
          </w:p>
        </w:tc>
      </w:tr>
      <w:tr w14:paraId="56EE42B7">
        <w:tblPrEx>
          <w:tblCellMar>
            <w:top w:w="0" w:type="dxa"/>
            <w:left w:w="108" w:type="dxa"/>
            <w:bottom w:w="0" w:type="dxa"/>
            <w:right w:w="108" w:type="dxa"/>
          </w:tblCellMar>
        </w:tblPrEx>
        <w:trPr>
          <w:gridAfter w:val="1"/>
          <w:wAfter w:w="240" w:type="dxa"/>
          <w:trHeight w:val="502" w:hRule="atLeast"/>
          <w:jc w:val="center"/>
        </w:trPr>
        <w:tc>
          <w:tcPr>
            <w:tcW w:w="31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1EF6E">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2A3D7B">
            <w:pPr>
              <w:widowControl/>
              <w:jc w:val="center"/>
              <w:rPr>
                <w:rFonts w:eastAsia="宋体"/>
                <w:kern w:val="0"/>
                <w:sz w:val="20"/>
              </w:rPr>
            </w:pPr>
            <w:r>
              <w:rPr>
                <w:rFonts w:hint="eastAsia" w:eastAsia="宋体"/>
                <w:kern w:val="0"/>
                <w:sz w:val="20"/>
              </w:rPr>
              <w:t>9.05</w:t>
            </w:r>
          </w:p>
        </w:tc>
        <w:tc>
          <w:tcPr>
            <w:tcW w:w="169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C0C304">
            <w:pPr>
              <w:widowControl/>
              <w:jc w:val="center"/>
              <w:rPr>
                <w:rFonts w:hint="eastAsia" w:eastAsia="宋体"/>
                <w:kern w:val="0"/>
                <w:sz w:val="20"/>
              </w:rPr>
            </w:pPr>
            <w:r>
              <w:rPr>
                <w:rFonts w:hint="eastAsia" w:eastAsia="宋体"/>
                <w:kern w:val="0"/>
                <w:sz w:val="20"/>
              </w:rPr>
              <w:t>9.05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B7D6E6">
            <w:pPr>
              <w:widowControl/>
              <w:jc w:val="center"/>
            </w:pPr>
          </w:p>
        </w:tc>
      </w:tr>
      <w:tr w14:paraId="643BCE5F">
        <w:tblPrEx>
          <w:tblCellMar>
            <w:top w:w="0" w:type="dxa"/>
            <w:left w:w="108" w:type="dxa"/>
            <w:bottom w:w="0" w:type="dxa"/>
            <w:right w:w="108" w:type="dxa"/>
          </w:tblCellMar>
        </w:tblPrEx>
        <w:trPr>
          <w:gridAfter w:val="1"/>
          <w:wAfter w:w="240" w:type="dxa"/>
          <w:trHeight w:val="398" w:hRule="atLeast"/>
          <w:jc w:val="center"/>
        </w:trPr>
        <w:tc>
          <w:tcPr>
            <w:tcW w:w="31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D444D">
            <w:pPr>
              <w:autoSpaceDN w:val="0"/>
              <w:ind w:firstLine="400" w:firstLineChars="200"/>
              <w:jc w:val="left"/>
              <w:textAlignment w:val="center"/>
              <w:rPr>
                <w:rFonts w:hint="eastAsia" w:eastAsia="宋体"/>
                <w:color w:val="000000"/>
                <w:sz w:val="20"/>
              </w:rPr>
            </w:pPr>
            <w:r>
              <w:rPr>
                <w:rFonts w:hint="eastAsia" w:eastAsia="宋体"/>
                <w:color w:val="000000"/>
                <w:sz w:val="20"/>
              </w:rPr>
              <w:t>职业年金缴费</w:t>
            </w:r>
          </w:p>
        </w:tc>
        <w:tc>
          <w:tcPr>
            <w:tcW w:w="22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1F669E">
            <w:pPr>
              <w:widowControl/>
              <w:jc w:val="center"/>
              <w:rPr>
                <w:rFonts w:hint="eastAsia" w:eastAsia="宋体"/>
                <w:kern w:val="0"/>
                <w:sz w:val="20"/>
              </w:rPr>
            </w:pPr>
            <w:r>
              <w:rPr>
                <w:rFonts w:hint="eastAsia" w:eastAsia="宋体"/>
                <w:kern w:val="0"/>
                <w:sz w:val="20"/>
              </w:rPr>
              <w:t>4.53</w:t>
            </w:r>
          </w:p>
        </w:tc>
        <w:tc>
          <w:tcPr>
            <w:tcW w:w="169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9FD5A9">
            <w:pPr>
              <w:widowControl/>
              <w:jc w:val="center"/>
              <w:rPr>
                <w:rFonts w:hint="eastAsia" w:eastAsia="宋体"/>
                <w:kern w:val="0"/>
                <w:sz w:val="20"/>
              </w:rPr>
            </w:pPr>
            <w:r>
              <w:rPr>
                <w:rFonts w:hint="eastAsia" w:eastAsia="宋体"/>
                <w:kern w:val="0"/>
                <w:sz w:val="20"/>
              </w:rPr>
              <w:t>4.53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A788DF">
            <w:pPr>
              <w:widowControl/>
              <w:jc w:val="center"/>
            </w:pPr>
          </w:p>
        </w:tc>
      </w:tr>
      <w:tr w14:paraId="13BFF47B">
        <w:tblPrEx>
          <w:tblCellMar>
            <w:top w:w="0" w:type="dxa"/>
            <w:left w:w="108" w:type="dxa"/>
            <w:bottom w:w="0" w:type="dxa"/>
            <w:right w:w="108" w:type="dxa"/>
          </w:tblCellMar>
        </w:tblPrEx>
        <w:trPr>
          <w:gridAfter w:val="1"/>
          <w:wAfter w:w="240" w:type="dxa"/>
          <w:trHeight w:val="436" w:hRule="atLeast"/>
          <w:jc w:val="center"/>
        </w:trPr>
        <w:tc>
          <w:tcPr>
            <w:tcW w:w="31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FB5C88">
            <w:pPr>
              <w:autoSpaceDN w:val="0"/>
              <w:ind w:firstLine="400" w:firstLineChars="200"/>
              <w:jc w:val="left"/>
              <w:textAlignment w:val="center"/>
              <w:rPr>
                <w:rFonts w:hint="eastAsia" w:eastAsia="宋体"/>
                <w:color w:val="000000"/>
                <w:sz w:val="20"/>
              </w:rPr>
            </w:pPr>
            <w:r>
              <w:rPr>
                <w:rFonts w:hint="eastAsia" w:eastAsia="宋体"/>
                <w:color w:val="000000"/>
                <w:sz w:val="20"/>
              </w:rPr>
              <w:t>职工基本医疗保险缴费</w:t>
            </w:r>
          </w:p>
        </w:tc>
        <w:tc>
          <w:tcPr>
            <w:tcW w:w="22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CDD1AF">
            <w:pPr>
              <w:widowControl/>
              <w:jc w:val="center"/>
              <w:rPr>
                <w:rFonts w:hint="eastAsia" w:eastAsia="宋体"/>
                <w:kern w:val="0"/>
                <w:sz w:val="20"/>
              </w:rPr>
            </w:pPr>
            <w:r>
              <w:rPr>
                <w:rFonts w:hint="eastAsia" w:eastAsia="宋体"/>
                <w:kern w:val="0"/>
                <w:sz w:val="20"/>
              </w:rPr>
              <w:t>2.85</w:t>
            </w:r>
          </w:p>
        </w:tc>
        <w:tc>
          <w:tcPr>
            <w:tcW w:w="169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7A2D51">
            <w:pPr>
              <w:widowControl/>
              <w:jc w:val="center"/>
              <w:rPr>
                <w:rFonts w:hint="eastAsia" w:eastAsia="宋体"/>
                <w:kern w:val="0"/>
                <w:sz w:val="20"/>
              </w:rPr>
            </w:pPr>
            <w:r>
              <w:rPr>
                <w:rFonts w:hint="eastAsia" w:eastAsia="宋体"/>
                <w:kern w:val="0"/>
                <w:sz w:val="20"/>
              </w:rPr>
              <w:t>2.85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E87EB6">
            <w:pPr>
              <w:widowControl/>
              <w:jc w:val="center"/>
            </w:pPr>
          </w:p>
        </w:tc>
      </w:tr>
      <w:tr w14:paraId="5C4D28C1">
        <w:tblPrEx>
          <w:tblCellMar>
            <w:top w:w="0" w:type="dxa"/>
            <w:left w:w="108" w:type="dxa"/>
            <w:bottom w:w="0" w:type="dxa"/>
            <w:right w:w="108" w:type="dxa"/>
          </w:tblCellMar>
        </w:tblPrEx>
        <w:trPr>
          <w:gridAfter w:val="1"/>
          <w:wAfter w:w="240" w:type="dxa"/>
          <w:trHeight w:val="435" w:hRule="atLeast"/>
          <w:jc w:val="center"/>
        </w:trPr>
        <w:tc>
          <w:tcPr>
            <w:tcW w:w="31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CF88BD">
            <w:pPr>
              <w:autoSpaceDN w:val="0"/>
              <w:ind w:firstLine="400" w:firstLineChars="200"/>
              <w:jc w:val="left"/>
              <w:textAlignment w:val="center"/>
              <w:rPr>
                <w:rFonts w:hint="eastAsia" w:eastAsia="宋体"/>
                <w:color w:val="000000"/>
                <w:sz w:val="20"/>
              </w:rPr>
            </w:pPr>
            <w:r>
              <w:rPr>
                <w:rFonts w:hint="eastAsia" w:eastAsia="宋体"/>
                <w:color w:val="000000"/>
                <w:sz w:val="20"/>
              </w:rPr>
              <w:t>其他社会保障缴费</w:t>
            </w:r>
          </w:p>
        </w:tc>
        <w:tc>
          <w:tcPr>
            <w:tcW w:w="22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993451">
            <w:pPr>
              <w:widowControl/>
              <w:jc w:val="center"/>
              <w:rPr>
                <w:rFonts w:hint="eastAsia" w:eastAsia="宋体"/>
                <w:kern w:val="0"/>
                <w:sz w:val="20"/>
              </w:rPr>
            </w:pPr>
            <w:r>
              <w:rPr>
                <w:rFonts w:hint="eastAsia" w:eastAsia="宋体"/>
                <w:kern w:val="0"/>
                <w:sz w:val="20"/>
              </w:rPr>
              <w:t>0.09</w:t>
            </w:r>
          </w:p>
        </w:tc>
        <w:tc>
          <w:tcPr>
            <w:tcW w:w="169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E8119F">
            <w:pPr>
              <w:widowControl/>
              <w:jc w:val="center"/>
              <w:rPr>
                <w:rFonts w:hint="eastAsia" w:eastAsia="宋体"/>
                <w:kern w:val="0"/>
                <w:sz w:val="20"/>
              </w:rPr>
            </w:pPr>
            <w:r>
              <w:rPr>
                <w:rFonts w:hint="eastAsia" w:eastAsia="宋体"/>
                <w:kern w:val="0"/>
                <w:sz w:val="20"/>
              </w:rPr>
              <w:t>0.09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BA72C1">
            <w:pPr>
              <w:widowControl/>
              <w:jc w:val="center"/>
            </w:pPr>
          </w:p>
        </w:tc>
      </w:tr>
      <w:tr w14:paraId="51572214">
        <w:tblPrEx>
          <w:tblCellMar>
            <w:top w:w="0" w:type="dxa"/>
            <w:left w:w="108" w:type="dxa"/>
            <w:bottom w:w="0" w:type="dxa"/>
            <w:right w:w="108" w:type="dxa"/>
          </w:tblCellMar>
        </w:tblPrEx>
        <w:trPr>
          <w:gridAfter w:val="1"/>
          <w:wAfter w:w="240" w:type="dxa"/>
          <w:trHeight w:val="436" w:hRule="atLeast"/>
          <w:jc w:val="center"/>
        </w:trPr>
        <w:tc>
          <w:tcPr>
            <w:tcW w:w="31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9CFF77">
            <w:pPr>
              <w:autoSpaceDN w:val="0"/>
              <w:ind w:firstLine="400" w:firstLineChars="200"/>
              <w:jc w:val="left"/>
              <w:textAlignment w:val="center"/>
              <w:rPr>
                <w:rFonts w:hint="eastAsia" w:eastAsia="宋体"/>
                <w:color w:val="000000"/>
                <w:sz w:val="20"/>
              </w:rPr>
            </w:pPr>
            <w:r>
              <w:rPr>
                <w:rFonts w:hint="eastAsia" w:eastAsia="宋体"/>
                <w:color w:val="000000"/>
                <w:sz w:val="20"/>
              </w:rPr>
              <w:t>住房公积金</w:t>
            </w:r>
          </w:p>
        </w:tc>
        <w:tc>
          <w:tcPr>
            <w:tcW w:w="22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17EB12">
            <w:pPr>
              <w:widowControl/>
              <w:jc w:val="center"/>
              <w:rPr>
                <w:rFonts w:hint="eastAsia" w:eastAsia="宋体"/>
                <w:kern w:val="0"/>
                <w:sz w:val="20"/>
              </w:rPr>
            </w:pPr>
            <w:r>
              <w:rPr>
                <w:rFonts w:hint="eastAsia" w:eastAsia="宋体"/>
                <w:kern w:val="0"/>
                <w:sz w:val="20"/>
              </w:rPr>
              <w:t>7.75</w:t>
            </w:r>
          </w:p>
        </w:tc>
        <w:tc>
          <w:tcPr>
            <w:tcW w:w="169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B5EAD0">
            <w:pPr>
              <w:widowControl/>
              <w:jc w:val="center"/>
              <w:rPr>
                <w:rFonts w:hint="eastAsia" w:eastAsia="宋体"/>
                <w:kern w:val="0"/>
                <w:sz w:val="20"/>
              </w:rPr>
            </w:pPr>
            <w:r>
              <w:rPr>
                <w:rFonts w:hint="eastAsia" w:eastAsia="宋体"/>
                <w:kern w:val="0"/>
                <w:sz w:val="20"/>
              </w:rPr>
              <w:t>7.75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B50E77">
            <w:pPr>
              <w:widowControl/>
              <w:jc w:val="center"/>
            </w:pPr>
          </w:p>
        </w:tc>
      </w:tr>
      <w:tr w14:paraId="0860BADC">
        <w:tblPrEx>
          <w:tblCellMar>
            <w:top w:w="0" w:type="dxa"/>
            <w:left w:w="108" w:type="dxa"/>
            <w:bottom w:w="0" w:type="dxa"/>
            <w:right w:w="108" w:type="dxa"/>
          </w:tblCellMar>
        </w:tblPrEx>
        <w:trPr>
          <w:gridAfter w:val="1"/>
          <w:wAfter w:w="240" w:type="dxa"/>
          <w:trHeight w:val="417" w:hRule="atLeast"/>
          <w:jc w:val="center"/>
        </w:trPr>
        <w:tc>
          <w:tcPr>
            <w:tcW w:w="31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067888">
            <w:pPr>
              <w:autoSpaceDN w:val="0"/>
              <w:ind w:firstLine="400" w:firstLineChars="200"/>
              <w:jc w:val="left"/>
              <w:textAlignment w:val="center"/>
              <w:rPr>
                <w:rFonts w:hint="eastAsia" w:eastAsia="宋体"/>
                <w:color w:val="000000"/>
                <w:sz w:val="20"/>
              </w:rPr>
            </w:pPr>
            <w:r>
              <w:rPr>
                <w:rFonts w:hint="eastAsia" w:eastAsia="宋体"/>
                <w:color w:val="000000"/>
                <w:sz w:val="20"/>
              </w:rPr>
              <w:t>医疗费</w:t>
            </w:r>
          </w:p>
        </w:tc>
        <w:tc>
          <w:tcPr>
            <w:tcW w:w="22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73AC7B">
            <w:pPr>
              <w:widowControl/>
              <w:jc w:val="center"/>
              <w:rPr>
                <w:rFonts w:hint="eastAsia" w:eastAsia="宋体"/>
                <w:kern w:val="0"/>
                <w:sz w:val="20"/>
              </w:rPr>
            </w:pPr>
            <w:r>
              <w:rPr>
                <w:rFonts w:hint="eastAsia" w:eastAsia="宋体"/>
                <w:kern w:val="0"/>
                <w:sz w:val="20"/>
              </w:rPr>
              <w:t>1.52</w:t>
            </w:r>
          </w:p>
        </w:tc>
        <w:tc>
          <w:tcPr>
            <w:tcW w:w="169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72AF5F">
            <w:pPr>
              <w:widowControl/>
              <w:jc w:val="center"/>
              <w:rPr>
                <w:rFonts w:hint="eastAsia" w:eastAsia="宋体"/>
                <w:kern w:val="0"/>
                <w:sz w:val="20"/>
              </w:rPr>
            </w:pPr>
            <w:r>
              <w:rPr>
                <w:rFonts w:hint="eastAsia" w:eastAsia="宋体"/>
                <w:kern w:val="0"/>
                <w:sz w:val="20"/>
              </w:rPr>
              <w:t>1.52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8A4C78">
            <w:pPr>
              <w:widowControl/>
              <w:jc w:val="center"/>
            </w:pPr>
          </w:p>
        </w:tc>
      </w:tr>
      <w:tr w14:paraId="553F77F9">
        <w:tblPrEx>
          <w:tblCellMar>
            <w:top w:w="0" w:type="dxa"/>
            <w:left w:w="108" w:type="dxa"/>
            <w:bottom w:w="0" w:type="dxa"/>
            <w:right w:w="108" w:type="dxa"/>
          </w:tblCellMar>
        </w:tblPrEx>
        <w:trPr>
          <w:gridAfter w:val="1"/>
          <w:wAfter w:w="240" w:type="dxa"/>
          <w:trHeight w:val="417" w:hRule="atLeast"/>
          <w:jc w:val="center"/>
        </w:trPr>
        <w:tc>
          <w:tcPr>
            <w:tcW w:w="31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1FFC23">
            <w:pPr>
              <w:autoSpaceDN w:val="0"/>
              <w:jc w:val="left"/>
              <w:textAlignment w:val="center"/>
              <w:rPr>
                <w:rFonts w:eastAsia="宋体"/>
                <w:kern w:val="0"/>
                <w:sz w:val="20"/>
              </w:rPr>
            </w:pPr>
            <w:r>
              <w:rPr>
                <w:rFonts w:eastAsia="宋体"/>
                <w:color w:val="000000"/>
                <w:sz w:val="20"/>
              </w:rPr>
              <w:t>二、商品和服务支出</w:t>
            </w:r>
          </w:p>
        </w:tc>
        <w:tc>
          <w:tcPr>
            <w:tcW w:w="22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D62554">
            <w:pPr>
              <w:widowControl/>
              <w:jc w:val="center"/>
              <w:rPr>
                <w:rFonts w:eastAsia="宋体"/>
                <w:kern w:val="0"/>
                <w:sz w:val="20"/>
              </w:rPr>
            </w:pPr>
            <w:r>
              <w:rPr>
                <w:rFonts w:hint="eastAsia" w:eastAsia="宋体"/>
                <w:kern w:val="0"/>
                <w:sz w:val="20"/>
              </w:rPr>
              <w:t>17.14</w:t>
            </w:r>
          </w:p>
        </w:tc>
        <w:tc>
          <w:tcPr>
            <w:tcW w:w="169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6A5269">
            <w:pPr>
              <w:widowControl/>
              <w:jc w:val="center"/>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12A929">
            <w:pPr>
              <w:widowControl/>
              <w:jc w:val="center"/>
              <w:rPr>
                <w:rFonts w:hint="eastAsia" w:eastAsia="宋体"/>
                <w:kern w:val="0"/>
                <w:sz w:val="20"/>
              </w:rPr>
            </w:pPr>
            <w:r>
              <w:rPr>
                <w:rFonts w:hint="eastAsia" w:eastAsia="宋体"/>
                <w:kern w:val="0"/>
                <w:sz w:val="20"/>
              </w:rPr>
              <w:t>17.14</w:t>
            </w:r>
          </w:p>
        </w:tc>
      </w:tr>
      <w:tr w14:paraId="735CCD6D">
        <w:tblPrEx>
          <w:tblCellMar>
            <w:top w:w="0" w:type="dxa"/>
            <w:left w:w="108" w:type="dxa"/>
            <w:bottom w:w="0" w:type="dxa"/>
            <w:right w:w="108" w:type="dxa"/>
          </w:tblCellMar>
        </w:tblPrEx>
        <w:trPr>
          <w:gridAfter w:val="1"/>
          <w:wAfter w:w="240" w:type="dxa"/>
          <w:trHeight w:val="455" w:hRule="atLeast"/>
          <w:jc w:val="center"/>
        </w:trPr>
        <w:tc>
          <w:tcPr>
            <w:tcW w:w="31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3E65BB">
            <w:pPr>
              <w:autoSpaceDN w:val="0"/>
              <w:ind w:firstLine="400" w:firstLineChars="200"/>
              <w:jc w:val="left"/>
              <w:textAlignment w:val="center"/>
              <w:rPr>
                <w:rFonts w:eastAsia="宋体"/>
                <w:kern w:val="0"/>
                <w:sz w:val="20"/>
              </w:rPr>
            </w:pPr>
            <w:r>
              <w:rPr>
                <w:rFonts w:eastAsia="宋体"/>
                <w:color w:val="000000"/>
                <w:sz w:val="20"/>
              </w:rPr>
              <w:t>办公费</w:t>
            </w:r>
          </w:p>
        </w:tc>
        <w:tc>
          <w:tcPr>
            <w:tcW w:w="22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58BDFB">
            <w:pPr>
              <w:widowControl/>
              <w:jc w:val="center"/>
              <w:rPr>
                <w:rFonts w:eastAsia="宋体"/>
                <w:kern w:val="0"/>
                <w:sz w:val="20"/>
              </w:rPr>
            </w:pPr>
            <w:r>
              <w:rPr>
                <w:rFonts w:hint="eastAsia" w:eastAsia="宋体"/>
                <w:kern w:val="0"/>
                <w:sz w:val="20"/>
              </w:rPr>
              <w:t>2.25</w:t>
            </w:r>
          </w:p>
        </w:tc>
        <w:tc>
          <w:tcPr>
            <w:tcW w:w="169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ABCFBD">
            <w:pPr>
              <w:widowControl/>
              <w:jc w:val="center"/>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188360">
            <w:pPr>
              <w:widowControl/>
              <w:jc w:val="center"/>
              <w:rPr>
                <w:rFonts w:hint="eastAsia" w:eastAsia="宋体"/>
                <w:kern w:val="0"/>
                <w:sz w:val="20"/>
              </w:rPr>
            </w:pPr>
            <w:r>
              <w:rPr>
                <w:rFonts w:hint="eastAsia" w:eastAsia="宋体"/>
                <w:kern w:val="0"/>
                <w:sz w:val="20"/>
              </w:rPr>
              <w:t>2.25</w:t>
            </w:r>
          </w:p>
        </w:tc>
      </w:tr>
      <w:tr w14:paraId="4D227A5A">
        <w:tblPrEx>
          <w:tblCellMar>
            <w:top w:w="0" w:type="dxa"/>
            <w:left w:w="108" w:type="dxa"/>
            <w:bottom w:w="0" w:type="dxa"/>
            <w:right w:w="108" w:type="dxa"/>
          </w:tblCellMar>
        </w:tblPrEx>
        <w:trPr>
          <w:gridAfter w:val="1"/>
          <w:wAfter w:w="240" w:type="dxa"/>
          <w:trHeight w:val="436" w:hRule="atLeast"/>
          <w:jc w:val="center"/>
        </w:trPr>
        <w:tc>
          <w:tcPr>
            <w:tcW w:w="3164" w:type="dxa"/>
            <w:tcBorders>
              <w:top w:val="single" w:color="auto" w:sz="4" w:space="0"/>
              <w:left w:val="single" w:color="auto" w:sz="4" w:space="0"/>
              <w:bottom w:val="single" w:color="auto" w:sz="4" w:space="0"/>
              <w:right w:val="single" w:color="auto" w:sz="4" w:space="0"/>
            </w:tcBorders>
            <w:noWrap w:val="0"/>
            <w:vAlign w:val="center"/>
          </w:tcPr>
          <w:p w14:paraId="77887466">
            <w:pPr>
              <w:autoSpaceDN w:val="0"/>
              <w:ind w:firstLine="400" w:firstLineChars="200"/>
              <w:jc w:val="left"/>
              <w:textAlignment w:val="center"/>
              <w:rPr>
                <w:rFonts w:eastAsia="宋体"/>
                <w:kern w:val="0"/>
                <w:sz w:val="20"/>
              </w:rPr>
            </w:pPr>
            <w:r>
              <w:rPr>
                <w:rFonts w:hint="eastAsia" w:eastAsia="宋体"/>
                <w:color w:val="000000"/>
                <w:kern w:val="0"/>
                <w:sz w:val="20"/>
              </w:rPr>
              <w:t>印刷费</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42985773">
            <w:pPr>
              <w:widowControl/>
              <w:jc w:val="center"/>
              <w:rPr>
                <w:rFonts w:eastAsia="宋体"/>
                <w:kern w:val="0"/>
                <w:sz w:val="20"/>
              </w:rPr>
            </w:pPr>
            <w:r>
              <w:rPr>
                <w:rFonts w:hint="eastAsia" w:eastAsia="宋体"/>
                <w:kern w:val="0"/>
                <w:sz w:val="20"/>
              </w:rPr>
              <w:t>0.14</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25315812">
            <w:pPr>
              <w:widowControl/>
              <w:jc w:val="center"/>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C781167">
            <w:pPr>
              <w:widowControl/>
              <w:jc w:val="center"/>
              <w:rPr>
                <w:rFonts w:hint="eastAsia" w:eastAsia="宋体"/>
                <w:kern w:val="0"/>
                <w:sz w:val="20"/>
              </w:rPr>
            </w:pPr>
            <w:r>
              <w:rPr>
                <w:rFonts w:hint="eastAsia" w:eastAsia="宋体"/>
                <w:kern w:val="0"/>
                <w:sz w:val="20"/>
              </w:rPr>
              <w:t>0.14</w:t>
            </w:r>
          </w:p>
        </w:tc>
      </w:tr>
      <w:tr w14:paraId="3C140369">
        <w:tblPrEx>
          <w:tblCellMar>
            <w:top w:w="0" w:type="dxa"/>
            <w:left w:w="108" w:type="dxa"/>
            <w:bottom w:w="0" w:type="dxa"/>
            <w:right w:w="108" w:type="dxa"/>
          </w:tblCellMar>
        </w:tblPrEx>
        <w:trPr>
          <w:gridAfter w:val="1"/>
          <w:wAfter w:w="240" w:type="dxa"/>
          <w:trHeight w:val="455" w:hRule="atLeast"/>
          <w:jc w:val="center"/>
        </w:trPr>
        <w:tc>
          <w:tcPr>
            <w:tcW w:w="3164" w:type="dxa"/>
            <w:tcBorders>
              <w:top w:val="single" w:color="auto" w:sz="4" w:space="0"/>
              <w:left w:val="single" w:color="auto" w:sz="4" w:space="0"/>
              <w:bottom w:val="single" w:color="auto" w:sz="4" w:space="0"/>
              <w:right w:val="single" w:color="auto" w:sz="4" w:space="0"/>
            </w:tcBorders>
            <w:noWrap w:val="0"/>
            <w:vAlign w:val="center"/>
          </w:tcPr>
          <w:p w14:paraId="1320A70D">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邮电费</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2DB8631A">
            <w:pPr>
              <w:widowControl/>
              <w:jc w:val="center"/>
              <w:rPr>
                <w:rFonts w:hint="eastAsia" w:eastAsia="宋体"/>
                <w:kern w:val="0"/>
                <w:sz w:val="20"/>
              </w:rPr>
            </w:pPr>
            <w:r>
              <w:rPr>
                <w:rFonts w:hint="eastAsia" w:eastAsia="宋体"/>
                <w:kern w:val="0"/>
                <w:sz w:val="20"/>
              </w:rPr>
              <w:t>3.38</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00BD556C">
            <w:pPr>
              <w:widowControl/>
              <w:jc w:val="center"/>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B274570">
            <w:pPr>
              <w:widowControl/>
              <w:jc w:val="center"/>
              <w:rPr>
                <w:rFonts w:hint="eastAsia" w:eastAsia="宋体"/>
                <w:kern w:val="0"/>
                <w:sz w:val="20"/>
              </w:rPr>
            </w:pPr>
            <w:r>
              <w:rPr>
                <w:rFonts w:hint="eastAsia" w:eastAsia="宋体"/>
                <w:kern w:val="0"/>
                <w:sz w:val="20"/>
              </w:rPr>
              <w:t>3.38</w:t>
            </w:r>
          </w:p>
        </w:tc>
      </w:tr>
      <w:tr w14:paraId="5758F18B">
        <w:tblPrEx>
          <w:tblCellMar>
            <w:top w:w="0" w:type="dxa"/>
            <w:left w:w="108" w:type="dxa"/>
            <w:bottom w:w="0" w:type="dxa"/>
            <w:right w:w="108" w:type="dxa"/>
          </w:tblCellMar>
        </w:tblPrEx>
        <w:trPr>
          <w:gridAfter w:val="1"/>
          <w:wAfter w:w="240" w:type="dxa"/>
          <w:trHeight w:val="454" w:hRule="atLeast"/>
          <w:jc w:val="center"/>
        </w:trPr>
        <w:tc>
          <w:tcPr>
            <w:tcW w:w="3164" w:type="dxa"/>
            <w:tcBorders>
              <w:top w:val="single" w:color="auto" w:sz="4" w:space="0"/>
              <w:left w:val="single" w:color="auto" w:sz="4" w:space="0"/>
              <w:bottom w:val="single" w:color="auto" w:sz="4" w:space="0"/>
              <w:right w:val="single" w:color="auto" w:sz="4" w:space="0"/>
            </w:tcBorders>
            <w:noWrap w:val="0"/>
            <w:vAlign w:val="center"/>
          </w:tcPr>
          <w:p w14:paraId="4A8B4D9D">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差旅费</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1E7CF9C9">
            <w:pPr>
              <w:widowControl/>
              <w:jc w:val="center"/>
              <w:rPr>
                <w:rFonts w:hint="eastAsia" w:eastAsia="宋体"/>
                <w:kern w:val="0"/>
                <w:sz w:val="20"/>
                <w:lang w:val="en-US" w:eastAsia="zh-CN"/>
              </w:rPr>
            </w:pPr>
            <w:r>
              <w:rPr>
                <w:rFonts w:hint="eastAsia" w:eastAsia="宋体"/>
                <w:kern w:val="0"/>
                <w:sz w:val="20"/>
              </w:rPr>
              <w:t>0.5</w:t>
            </w:r>
            <w:r>
              <w:rPr>
                <w:rFonts w:hint="eastAsia" w:eastAsia="宋体"/>
                <w:kern w:val="0"/>
                <w:sz w:val="20"/>
                <w:lang w:val="en-US" w:eastAsia="zh-CN"/>
              </w:rPr>
              <w:t>0</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62AFD2F5">
            <w:pPr>
              <w:widowControl/>
              <w:jc w:val="center"/>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45434C8">
            <w:pPr>
              <w:widowControl/>
              <w:jc w:val="center"/>
              <w:rPr>
                <w:rFonts w:hint="eastAsia" w:eastAsia="宋体"/>
                <w:kern w:val="0"/>
                <w:sz w:val="20"/>
                <w:lang w:val="en-US" w:eastAsia="zh-CN"/>
              </w:rPr>
            </w:pPr>
            <w:r>
              <w:rPr>
                <w:rFonts w:hint="eastAsia" w:eastAsia="宋体"/>
                <w:kern w:val="0"/>
                <w:sz w:val="20"/>
              </w:rPr>
              <w:t>0.5</w:t>
            </w:r>
            <w:r>
              <w:rPr>
                <w:rFonts w:hint="eastAsia" w:eastAsia="宋体"/>
                <w:kern w:val="0"/>
                <w:sz w:val="20"/>
                <w:lang w:val="en-US" w:eastAsia="zh-CN"/>
              </w:rPr>
              <w:t>0</w:t>
            </w:r>
          </w:p>
        </w:tc>
      </w:tr>
      <w:tr w14:paraId="64A166A8">
        <w:tblPrEx>
          <w:tblCellMar>
            <w:top w:w="0" w:type="dxa"/>
            <w:left w:w="108" w:type="dxa"/>
            <w:bottom w:w="0" w:type="dxa"/>
            <w:right w:w="108" w:type="dxa"/>
          </w:tblCellMar>
        </w:tblPrEx>
        <w:trPr>
          <w:gridAfter w:val="1"/>
          <w:wAfter w:w="240" w:type="dxa"/>
          <w:trHeight w:val="417" w:hRule="atLeast"/>
          <w:jc w:val="center"/>
        </w:trPr>
        <w:tc>
          <w:tcPr>
            <w:tcW w:w="3164" w:type="dxa"/>
            <w:tcBorders>
              <w:top w:val="single" w:color="auto" w:sz="4" w:space="0"/>
              <w:left w:val="single" w:color="auto" w:sz="4" w:space="0"/>
              <w:bottom w:val="single" w:color="auto" w:sz="4" w:space="0"/>
              <w:right w:val="single" w:color="auto" w:sz="4" w:space="0"/>
            </w:tcBorders>
            <w:noWrap w:val="0"/>
            <w:vAlign w:val="center"/>
          </w:tcPr>
          <w:p w14:paraId="7782C0B1">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培训费</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657CAA7B">
            <w:pPr>
              <w:widowControl/>
              <w:jc w:val="center"/>
              <w:rPr>
                <w:rFonts w:hint="eastAsia" w:eastAsia="宋体"/>
                <w:kern w:val="0"/>
                <w:sz w:val="20"/>
              </w:rPr>
            </w:pPr>
            <w:r>
              <w:rPr>
                <w:rFonts w:hint="eastAsia" w:eastAsia="宋体"/>
                <w:kern w:val="0"/>
                <w:sz w:val="20"/>
              </w:rPr>
              <w:t>0.01</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6E8A28E1">
            <w:pPr>
              <w:widowControl/>
              <w:jc w:val="center"/>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4B215B6">
            <w:pPr>
              <w:widowControl/>
              <w:jc w:val="center"/>
              <w:rPr>
                <w:rFonts w:hint="eastAsia" w:eastAsia="宋体"/>
                <w:kern w:val="0"/>
                <w:sz w:val="20"/>
              </w:rPr>
            </w:pPr>
            <w:r>
              <w:rPr>
                <w:rFonts w:hint="eastAsia" w:eastAsia="宋体"/>
                <w:kern w:val="0"/>
                <w:sz w:val="20"/>
              </w:rPr>
              <w:t>0.01</w:t>
            </w:r>
          </w:p>
        </w:tc>
      </w:tr>
      <w:tr w14:paraId="464210CB">
        <w:tblPrEx>
          <w:tblCellMar>
            <w:top w:w="0" w:type="dxa"/>
            <w:left w:w="108" w:type="dxa"/>
            <w:bottom w:w="0" w:type="dxa"/>
            <w:right w:w="108" w:type="dxa"/>
          </w:tblCellMar>
        </w:tblPrEx>
        <w:trPr>
          <w:gridAfter w:val="1"/>
          <w:wAfter w:w="240" w:type="dxa"/>
          <w:trHeight w:val="417" w:hRule="atLeast"/>
          <w:jc w:val="center"/>
        </w:trPr>
        <w:tc>
          <w:tcPr>
            <w:tcW w:w="3164" w:type="dxa"/>
            <w:tcBorders>
              <w:top w:val="single" w:color="auto" w:sz="4" w:space="0"/>
              <w:left w:val="single" w:color="auto" w:sz="4" w:space="0"/>
              <w:bottom w:val="single" w:color="auto" w:sz="4" w:space="0"/>
              <w:right w:val="single" w:color="auto" w:sz="4" w:space="0"/>
            </w:tcBorders>
            <w:noWrap w:val="0"/>
            <w:vAlign w:val="center"/>
          </w:tcPr>
          <w:p w14:paraId="0F32FD85">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工会经费</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65B045A7">
            <w:pPr>
              <w:widowControl/>
              <w:jc w:val="center"/>
              <w:rPr>
                <w:rFonts w:hint="eastAsia" w:eastAsia="宋体"/>
                <w:kern w:val="0"/>
                <w:sz w:val="20"/>
              </w:rPr>
            </w:pPr>
            <w:r>
              <w:rPr>
                <w:rFonts w:hint="eastAsia" w:eastAsia="宋体"/>
                <w:kern w:val="0"/>
                <w:sz w:val="20"/>
              </w:rPr>
              <w:t>0.89</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5830E59E">
            <w:pPr>
              <w:widowControl/>
              <w:jc w:val="center"/>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6263DF4">
            <w:pPr>
              <w:widowControl/>
              <w:jc w:val="center"/>
              <w:rPr>
                <w:rFonts w:hint="eastAsia" w:eastAsia="宋体"/>
                <w:kern w:val="0"/>
                <w:sz w:val="20"/>
              </w:rPr>
            </w:pPr>
            <w:r>
              <w:rPr>
                <w:rFonts w:hint="eastAsia" w:eastAsia="宋体"/>
                <w:kern w:val="0"/>
                <w:sz w:val="20"/>
              </w:rPr>
              <w:t>0.89</w:t>
            </w:r>
          </w:p>
        </w:tc>
      </w:tr>
      <w:tr w14:paraId="3E8EB2E6">
        <w:tblPrEx>
          <w:tblCellMar>
            <w:top w:w="0" w:type="dxa"/>
            <w:left w:w="108" w:type="dxa"/>
            <w:bottom w:w="0" w:type="dxa"/>
            <w:right w:w="108" w:type="dxa"/>
          </w:tblCellMar>
        </w:tblPrEx>
        <w:trPr>
          <w:gridAfter w:val="1"/>
          <w:wAfter w:w="240" w:type="dxa"/>
          <w:trHeight w:val="455" w:hRule="atLeast"/>
          <w:jc w:val="center"/>
        </w:trPr>
        <w:tc>
          <w:tcPr>
            <w:tcW w:w="3164" w:type="dxa"/>
            <w:tcBorders>
              <w:top w:val="single" w:color="auto" w:sz="4" w:space="0"/>
              <w:left w:val="single" w:color="auto" w:sz="4" w:space="0"/>
              <w:bottom w:val="single" w:color="auto" w:sz="4" w:space="0"/>
              <w:right w:val="single" w:color="auto" w:sz="4" w:space="0"/>
            </w:tcBorders>
            <w:noWrap w:val="0"/>
            <w:vAlign w:val="center"/>
          </w:tcPr>
          <w:p w14:paraId="73D1F404">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其他交通费用</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726D7CC3">
            <w:pPr>
              <w:widowControl/>
              <w:jc w:val="center"/>
              <w:rPr>
                <w:rFonts w:hint="eastAsia" w:eastAsia="宋体"/>
                <w:kern w:val="0"/>
                <w:sz w:val="20"/>
              </w:rPr>
            </w:pPr>
            <w:r>
              <w:rPr>
                <w:rFonts w:hint="eastAsia" w:eastAsia="宋体"/>
                <w:kern w:val="0"/>
                <w:sz w:val="20"/>
              </w:rPr>
              <w:t>4.02</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17BA5503">
            <w:pPr>
              <w:widowControl/>
              <w:jc w:val="center"/>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8E61F82">
            <w:pPr>
              <w:widowControl/>
              <w:jc w:val="center"/>
              <w:rPr>
                <w:rFonts w:hint="eastAsia" w:eastAsia="宋体"/>
                <w:kern w:val="0"/>
                <w:sz w:val="20"/>
              </w:rPr>
            </w:pPr>
            <w:r>
              <w:rPr>
                <w:rFonts w:hint="eastAsia" w:eastAsia="宋体"/>
                <w:kern w:val="0"/>
                <w:sz w:val="20"/>
              </w:rPr>
              <w:t>4.02</w:t>
            </w:r>
          </w:p>
        </w:tc>
      </w:tr>
      <w:tr w14:paraId="65F53336">
        <w:tblPrEx>
          <w:tblCellMar>
            <w:top w:w="0" w:type="dxa"/>
            <w:left w:w="108" w:type="dxa"/>
            <w:bottom w:w="0" w:type="dxa"/>
            <w:right w:w="108" w:type="dxa"/>
          </w:tblCellMar>
        </w:tblPrEx>
        <w:trPr>
          <w:gridAfter w:val="1"/>
          <w:wAfter w:w="240" w:type="dxa"/>
          <w:trHeight w:val="417" w:hRule="atLeast"/>
          <w:jc w:val="center"/>
        </w:trPr>
        <w:tc>
          <w:tcPr>
            <w:tcW w:w="3164" w:type="dxa"/>
            <w:tcBorders>
              <w:top w:val="single" w:color="auto" w:sz="4" w:space="0"/>
              <w:left w:val="single" w:color="auto" w:sz="4" w:space="0"/>
              <w:bottom w:val="single" w:color="auto" w:sz="4" w:space="0"/>
              <w:right w:val="single" w:color="auto" w:sz="4" w:space="0"/>
            </w:tcBorders>
            <w:noWrap w:val="0"/>
            <w:vAlign w:val="center"/>
          </w:tcPr>
          <w:p w14:paraId="0594E58E">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其他商品和服务支出</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55A6EC83">
            <w:pPr>
              <w:widowControl/>
              <w:jc w:val="center"/>
              <w:rPr>
                <w:rFonts w:hint="eastAsia" w:eastAsia="宋体"/>
                <w:kern w:val="0"/>
                <w:sz w:val="20"/>
              </w:rPr>
            </w:pPr>
            <w:r>
              <w:rPr>
                <w:rFonts w:hint="eastAsia" w:eastAsia="宋体"/>
                <w:kern w:val="0"/>
                <w:sz w:val="20"/>
              </w:rPr>
              <w:t>5.95</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5A49C761">
            <w:pPr>
              <w:widowControl/>
              <w:jc w:val="center"/>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6FEBFC1">
            <w:pPr>
              <w:widowControl/>
              <w:jc w:val="center"/>
              <w:rPr>
                <w:rFonts w:hint="eastAsia" w:eastAsia="宋体"/>
                <w:kern w:val="0"/>
                <w:sz w:val="20"/>
              </w:rPr>
            </w:pPr>
            <w:r>
              <w:rPr>
                <w:rFonts w:hint="eastAsia" w:eastAsia="宋体"/>
                <w:kern w:val="0"/>
                <w:sz w:val="20"/>
              </w:rPr>
              <w:t>5.95</w:t>
            </w:r>
          </w:p>
        </w:tc>
      </w:tr>
      <w:tr w14:paraId="333A79D3">
        <w:tblPrEx>
          <w:tblCellMar>
            <w:top w:w="0" w:type="dxa"/>
            <w:left w:w="108" w:type="dxa"/>
            <w:bottom w:w="0" w:type="dxa"/>
            <w:right w:w="108" w:type="dxa"/>
          </w:tblCellMar>
        </w:tblPrEx>
        <w:trPr>
          <w:gridAfter w:val="1"/>
          <w:wAfter w:w="240" w:type="dxa"/>
          <w:trHeight w:val="455" w:hRule="atLeast"/>
          <w:jc w:val="center"/>
        </w:trPr>
        <w:tc>
          <w:tcPr>
            <w:tcW w:w="3164" w:type="dxa"/>
            <w:tcBorders>
              <w:top w:val="single" w:color="auto" w:sz="4" w:space="0"/>
              <w:left w:val="single" w:color="auto" w:sz="4" w:space="0"/>
              <w:bottom w:val="single" w:color="auto" w:sz="4" w:space="0"/>
              <w:right w:val="single" w:color="auto" w:sz="4" w:space="0"/>
            </w:tcBorders>
            <w:noWrap w:val="0"/>
            <w:vAlign w:val="center"/>
          </w:tcPr>
          <w:p w14:paraId="2B7D578C">
            <w:pPr>
              <w:autoSpaceDN w:val="0"/>
              <w:jc w:val="left"/>
              <w:textAlignment w:val="center"/>
              <w:rPr>
                <w:rFonts w:hint="eastAsia" w:eastAsia="宋体"/>
                <w:color w:val="000000"/>
                <w:kern w:val="0"/>
                <w:sz w:val="20"/>
              </w:rPr>
            </w:pPr>
            <w:r>
              <w:rPr>
                <w:rFonts w:hint="eastAsia" w:eastAsia="宋体"/>
                <w:color w:val="000000"/>
                <w:kern w:val="0"/>
                <w:sz w:val="20"/>
                <w:lang w:val="en-US" w:eastAsia="zh-CN"/>
              </w:rPr>
              <w:t>三、</w:t>
            </w:r>
            <w:r>
              <w:rPr>
                <w:rFonts w:hint="eastAsia" w:eastAsia="宋体"/>
                <w:color w:val="000000"/>
                <w:kern w:val="0"/>
                <w:sz w:val="20"/>
              </w:rPr>
              <w:t>对个人和家庭的补助</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5D54BCF6">
            <w:pPr>
              <w:widowControl/>
              <w:jc w:val="center"/>
              <w:rPr>
                <w:rFonts w:hint="eastAsia" w:eastAsia="宋体"/>
                <w:kern w:val="0"/>
                <w:sz w:val="20"/>
              </w:rPr>
            </w:pPr>
            <w:r>
              <w:rPr>
                <w:rFonts w:hint="eastAsia" w:eastAsia="宋体"/>
                <w:kern w:val="0"/>
                <w:sz w:val="20"/>
              </w:rPr>
              <w:t>17.37</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61F9EA87">
            <w:pPr>
              <w:widowControl/>
              <w:jc w:val="center"/>
              <w:rPr>
                <w:rFonts w:hint="eastAsia" w:eastAsia="宋体"/>
                <w:kern w:val="0"/>
                <w:sz w:val="20"/>
              </w:rPr>
            </w:pPr>
            <w:r>
              <w:rPr>
                <w:rFonts w:hint="eastAsia" w:eastAsia="宋体"/>
                <w:kern w:val="0"/>
                <w:sz w:val="20"/>
              </w:rPr>
              <w:t>17.37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FA8C7A">
            <w:pPr>
              <w:widowControl/>
              <w:jc w:val="center"/>
              <w:rPr>
                <w:rFonts w:hint="eastAsia" w:eastAsia="宋体"/>
                <w:kern w:val="0"/>
                <w:sz w:val="20"/>
              </w:rPr>
            </w:pPr>
          </w:p>
        </w:tc>
      </w:tr>
      <w:tr w14:paraId="0ACD5153">
        <w:tblPrEx>
          <w:tblCellMar>
            <w:top w:w="0" w:type="dxa"/>
            <w:left w:w="108" w:type="dxa"/>
            <w:bottom w:w="0" w:type="dxa"/>
            <w:right w:w="108" w:type="dxa"/>
          </w:tblCellMar>
        </w:tblPrEx>
        <w:trPr>
          <w:gridAfter w:val="1"/>
          <w:wAfter w:w="240" w:type="dxa"/>
          <w:trHeight w:val="436" w:hRule="atLeast"/>
          <w:jc w:val="center"/>
        </w:trPr>
        <w:tc>
          <w:tcPr>
            <w:tcW w:w="3164" w:type="dxa"/>
            <w:tcBorders>
              <w:top w:val="single" w:color="auto" w:sz="4" w:space="0"/>
              <w:left w:val="single" w:color="auto" w:sz="4" w:space="0"/>
              <w:bottom w:val="single" w:color="auto" w:sz="4" w:space="0"/>
              <w:right w:val="single" w:color="auto" w:sz="4" w:space="0"/>
            </w:tcBorders>
            <w:noWrap w:val="0"/>
            <w:vAlign w:val="center"/>
          </w:tcPr>
          <w:p w14:paraId="2194FB5C">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退休费</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5E8F4100">
            <w:pPr>
              <w:widowControl/>
              <w:jc w:val="center"/>
              <w:rPr>
                <w:rFonts w:hint="eastAsia" w:eastAsia="宋体"/>
                <w:kern w:val="0"/>
                <w:sz w:val="20"/>
              </w:rPr>
            </w:pPr>
            <w:r>
              <w:rPr>
                <w:rFonts w:hint="eastAsia" w:eastAsia="宋体"/>
                <w:kern w:val="0"/>
                <w:sz w:val="20"/>
              </w:rPr>
              <w:t>17.06</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69E7517F">
            <w:pPr>
              <w:widowControl/>
              <w:jc w:val="center"/>
              <w:rPr>
                <w:rFonts w:hint="eastAsia" w:eastAsia="宋体"/>
                <w:kern w:val="0"/>
                <w:sz w:val="20"/>
              </w:rPr>
            </w:pPr>
            <w:r>
              <w:rPr>
                <w:rFonts w:hint="eastAsia" w:eastAsia="宋体"/>
                <w:kern w:val="0"/>
                <w:sz w:val="20"/>
              </w:rPr>
              <w:t>17.06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F4FF0C">
            <w:pPr>
              <w:widowControl/>
              <w:jc w:val="center"/>
              <w:rPr>
                <w:rFonts w:hint="eastAsia" w:eastAsia="宋体"/>
                <w:kern w:val="0"/>
                <w:sz w:val="20"/>
              </w:rPr>
            </w:pPr>
          </w:p>
        </w:tc>
      </w:tr>
      <w:tr w14:paraId="35B5852C">
        <w:tblPrEx>
          <w:tblCellMar>
            <w:top w:w="0" w:type="dxa"/>
            <w:left w:w="108" w:type="dxa"/>
            <w:bottom w:w="0" w:type="dxa"/>
            <w:right w:w="108" w:type="dxa"/>
          </w:tblCellMar>
        </w:tblPrEx>
        <w:trPr>
          <w:gridAfter w:val="1"/>
          <w:wAfter w:w="240" w:type="dxa"/>
          <w:trHeight w:val="435" w:hRule="atLeast"/>
          <w:jc w:val="center"/>
        </w:trPr>
        <w:tc>
          <w:tcPr>
            <w:tcW w:w="3164" w:type="dxa"/>
            <w:tcBorders>
              <w:top w:val="single" w:color="auto" w:sz="4" w:space="0"/>
              <w:left w:val="single" w:color="auto" w:sz="4" w:space="0"/>
              <w:bottom w:val="single" w:color="auto" w:sz="4" w:space="0"/>
              <w:right w:val="single" w:color="auto" w:sz="4" w:space="0"/>
            </w:tcBorders>
            <w:noWrap w:val="0"/>
            <w:vAlign w:val="center"/>
          </w:tcPr>
          <w:p w14:paraId="6D391089">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其他对个人和家庭的补助</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528FD795">
            <w:pPr>
              <w:widowControl/>
              <w:jc w:val="center"/>
              <w:rPr>
                <w:rFonts w:hint="eastAsia" w:eastAsia="宋体"/>
                <w:kern w:val="0"/>
                <w:sz w:val="20"/>
              </w:rPr>
            </w:pPr>
            <w:r>
              <w:rPr>
                <w:rFonts w:hint="eastAsia" w:eastAsia="宋体"/>
                <w:kern w:val="0"/>
                <w:sz w:val="20"/>
              </w:rPr>
              <w:t>0.31</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5973D308">
            <w:pPr>
              <w:widowControl/>
              <w:jc w:val="center"/>
              <w:rPr>
                <w:rFonts w:hint="eastAsia" w:eastAsia="宋体"/>
                <w:kern w:val="0"/>
                <w:sz w:val="20"/>
              </w:rPr>
            </w:pPr>
            <w:r>
              <w:rPr>
                <w:rFonts w:hint="eastAsia" w:eastAsia="宋体"/>
                <w:kern w:val="0"/>
                <w:sz w:val="20"/>
              </w:rPr>
              <w:t>0.31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EB3233C">
            <w:pPr>
              <w:widowControl/>
              <w:jc w:val="center"/>
              <w:rPr>
                <w:rFonts w:hint="eastAsia" w:eastAsia="宋体"/>
                <w:kern w:val="0"/>
                <w:sz w:val="20"/>
              </w:rPr>
            </w:pPr>
          </w:p>
        </w:tc>
      </w:tr>
      <w:tr w14:paraId="0D4EF601">
        <w:tblPrEx>
          <w:tblCellMar>
            <w:top w:w="0" w:type="dxa"/>
            <w:left w:w="108" w:type="dxa"/>
            <w:bottom w:w="0" w:type="dxa"/>
            <w:right w:w="108" w:type="dxa"/>
          </w:tblCellMar>
        </w:tblPrEx>
        <w:trPr>
          <w:gridAfter w:val="1"/>
          <w:wAfter w:w="240" w:type="dxa"/>
          <w:trHeight w:val="474" w:hRule="atLeast"/>
          <w:jc w:val="center"/>
        </w:trPr>
        <w:tc>
          <w:tcPr>
            <w:tcW w:w="3164" w:type="dxa"/>
            <w:tcBorders>
              <w:top w:val="single" w:color="auto" w:sz="4" w:space="0"/>
              <w:left w:val="single" w:color="auto" w:sz="4" w:space="0"/>
              <w:bottom w:val="single" w:color="auto" w:sz="4" w:space="0"/>
              <w:right w:val="single" w:color="auto" w:sz="4" w:space="0"/>
            </w:tcBorders>
            <w:noWrap w:val="0"/>
            <w:vAlign w:val="center"/>
          </w:tcPr>
          <w:p w14:paraId="21270C41">
            <w:pPr>
              <w:autoSpaceDN w:val="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四、资本性支出</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44D7CD8B">
            <w:pPr>
              <w:widowControl/>
              <w:jc w:val="center"/>
              <w:rPr>
                <w:rFonts w:hint="eastAsia" w:eastAsia="宋体"/>
                <w:kern w:val="0"/>
                <w:sz w:val="20"/>
              </w:rPr>
            </w:pPr>
            <w:r>
              <w:rPr>
                <w:rFonts w:hint="eastAsia" w:eastAsia="宋体"/>
                <w:kern w:val="0"/>
                <w:sz w:val="20"/>
              </w:rPr>
              <w:t>0.48</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022B7EEC">
            <w:pPr>
              <w:widowControl/>
              <w:jc w:val="center"/>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D257799">
            <w:pPr>
              <w:widowControl/>
              <w:jc w:val="center"/>
              <w:rPr>
                <w:rFonts w:hint="eastAsia" w:eastAsia="宋体"/>
                <w:kern w:val="0"/>
                <w:sz w:val="20"/>
              </w:rPr>
            </w:pPr>
            <w:r>
              <w:rPr>
                <w:rFonts w:hint="eastAsia" w:eastAsia="宋体"/>
                <w:kern w:val="0"/>
                <w:sz w:val="20"/>
              </w:rPr>
              <w:t>0.48</w:t>
            </w:r>
          </w:p>
        </w:tc>
      </w:tr>
      <w:tr w14:paraId="577E391C">
        <w:tblPrEx>
          <w:tblCellMar>
            <w:top w:w="0" w:type="dxa"/>
            <w:left w:w="108" w:type="dxa"/>
            <w:bottom w:w="0" w:type="dxa"/>
            <w:right w:w="108" w:type="dxa"/>
          </w:tblCellMar>
        </w:tblPrEx>
        <w:trPr>
          <w:gridAfter w:val="1"/>
          <w:wAfter w:w="240" w:type="dxa"/>
          <w:trHeight w:val="515" w:hRule="atLeast"/>
          <w:jc w:val="center"/>
        </w:trPr>
        <w:tc>
          <w:tcPr>
            <w:tcW w:w="3164" w:type="dxa"/>
            <w:tcBorders>
              <w:top w:val="single" w:color="auto" w:sz="4" w:space="0"/>
              <w:left w:val="single" w:color="auto" w:sz="4" w:space="0"/>
              <w:bottom w:val="single" w:color="auto" w:sz="4" w:space="0"/>
              <w:right w:val="single" w:color="auto" w:sz="4" w:space="0"/>
            </w:tcBorders>
            <w:noWrap w:val="0"/>
            <w:vAlign w:val="center"/>
          </w:tcPr>
          <w:p w14:paraId="797D10F7">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办公设备购置</w:t>
            </w:r>
          </w:p>
        </w:tc>
        <w:tc>
          <w:tcPr>
            <w:tcW w:w="2210" w:type="dxa"/>
            <w:tcBorders>
              <w:top w:val="single" w:color="auto" w:sz="4" w:space="0"/>
              <w:left w:val="single" w:color="auto" w:sz="4" w:space="0"/>
              <w:bottom w:val="single" w:color="auto" w:sz="4" w:space="0"/>
              <w:right w:val="single" w:color="auto" w:sz="4" w:space="0"/>
            </w:tcBorders>
            <w:noWrap w:val="0"/>
            <w:vAlign w:val="center"/>
          </w:tcPr>
          <w:p w14:paraId="5C21987A">
            <w:pPr>
              <w:widowControl/>
              <w:jc w:val="center"/>
              <w:rPr>
                <w:rFonts w:hint="eastAsia" w:eastAsia="宋体"/>
                <w:kern w:val="0"/>
                <w:sz w:val="20"/>
              </w:rPr>
            </w:pPr>
            <w:r>
              <w:rPr>
                <w:rFonts w:hint="eastAsia" w:eastAsia="宋体"/>
                <w:kern w:val="0"/>
                <w:sz w:val="20"/>
              </w:rPr>
              <w:t>0.48</w:t>
            </w:r>
          </w:p>
        </w:tc>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4F47785E">
            <w:pPr>
              <w:widowControl/>
              <w:jc w:val="center"/>
              <w:rPr>
                <w:rFonts w:hint="eastAsia" w:eastAsia="宋体"/>
                <w:kern w:val="0"/>
                <w:sz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3C381BD">
            <w:pPr>
              <w:widowControl/>
              <w:jc w:val="center"/>
              <w:rPr>
                <w:rFonts w:hint="eastAsia" w:eastAsia="宋体"/>
                <w:kern w:val="0"/>
                <w:sz w:val="20"/>
              </w:rPr>
            </w:pPr>
            <w:r>
              <w:rPr>
                <w:rFonts w:hint="eastAsia" w:eastAsia="宋体"/>
                <w:kern w:val="0"/>
                <w:sz w:val="20"/>
              </w:rPr>
              <w:t>0.48</w:t>
            </w:r>
          </w:p>
        </w:tc>
      </w:tr>
      <w:tr w14:paraId="725D2B13">
        <w:tblPrEx>
          <w:tblCellMar>
            <w:top w:w="0" w:type="dxa"/>
            <w:left w:w="108" w:type="dxa"/>
            <w:bottom w:w="0" w:type="dxa"/>
            <w:right w:w="108" w:type="dxa"/>
          </w:tblCellMar>
        </w:tblPrEx>
        <w:trPr>
          <w:trHeight w:val="1246" w:hRule="atLeast"/>
          <w:jc w:val="center"/>
        </w:trPr>
        <w:tc>
          <w:tcPr>
            <w:tcW w:w="9140" w:type="dxa"/>
            <w:gridSpan w:val="6"/>
            <w:tcBorders>
              <w:top w:val="nil"/>
              <w:left w:val="nil"/>
              <w:right w:val="nil"/>
            </w:tcBorders>
            <w:noWrap w:val="0"/>
            <w:vAlign w:val="center"/>
          </w:tcPr>
          <w:p w14:paraId="7E34DD7D">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774621DB">
        <w:tblPrEx>
          <w:tblCellMar>
            <w:top w:w="0" w:type="dxa"/>
            <w:left w:w="108" w:type="dxa"/>
            <w:bottom w:w="0" w:type="dxa"/>
            <w:right w:w="108" w:type="dxa"/>
          </w:tblCellMar>
        </w:tblPrEx>
        <w:trPr>
          <w:trHeight w:val="440" w:hRule="atLeast"/>
          <w:jc w:val="center"/>
        </w:trPr>
        <w:tc>
          <w:tcPr>
            <w:tcW w:w="9140" w:type="dxa"/>
            <w:gridSpan w:val="6"/>
            <w:tcBorders>
              <w:bottom w:val="single" w:color="auto" w:sz="4" w:space="0"/>
            </w:tcBorders>
            <w:noWrap w:val="0"/>
            <w:vAlign w:val="bottom"/>
          </w:tcPr>
          <w:p w14:paraId="052EF8EB">
            <w:pPr>
              <w:widowControl/>
              <w:jc w:val="right"/>
              <w:rPr>
                <w:rFonts w:eastAsia="华文细黑"/>
                <w:color w:val="000000"/>
                <w:kern w:val="0"/>
                <w:sz w:val="20"/>
              </w:rPr>
            </w:pPr>
            <w:r>
              <w:rPr>
                <w:rFonts w:hAnsi="华文细黑" w:eastAsia="华文细黑"/>
                <w:color w:val="000000"/>
                <w:kern w:val="0"/>
                <w:sz w:val="20"/>
              </w:rPr>
              <w:t>单位：万元</w:t>
            </w:r>
          </w:p>
        </w:tc>
      </w:tr>
      <w:tr w14:paraId="0BBAB671">
        <w:tblPrEx>
          <w:tblCellMar>
            <w:top w:w="0" w:type="dxa"/>
            <w:left w:w="108" w:type="dxa"/>
            <w:bottom w:w="0" w:type="dxa"/>
            <w:right w:w="108" w:type="dxa"/>
          </w:tblCellMar>
        </w:tblPrEx>
        <w:trPr>
          <w:trHeight w:val="851" w:hRule="atLeast"/>
          <w:jc w:val="center"/>
        </w:trPr>
        <w:tc>
          <w:tcPr>
            <w:tcW w:w="5769" w:type="dxa"/>
            <w:gridSpan w:val="3"/>
            <w:tcBorders>
              <w:top w:val="single" w:color="auto" w:sz="4" w:space="0"/>
              <w:left w:val="single" w:color="auto" w:sz="4" w:space="0"/>
              <w:bottom w:val="single" w:color="auto" w:sz="4" w:space="0"/>
              <w:right w:val="single" w:color="auto" w:sz="4" w:space="0"/>
            </w:tcBorders>
            <w:noWrap w:val="0"/>
            <w:vAlign w:val="center"/>
          </w:tcPr>
          <w:p w14:paraId="3139BAAD">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gridSpan w:val="3"/>
            <w:tcBorders>
              <w:top w:val="single" w:color="auto" w:sz="4" w:space="0"/>
              <w:left w:val="nil"/>
              <w:bottom w:val="single" w:color="auto" w:sz="4" w:space="0"/>
              <w:right w:val="single" w:color="auto" w:sz="4" w:space="0"/>
            </w:tcBorders>
            <w:noWrap w:val="0"/>
            <w:vAlign w:val="center"/>
          </w:tcPr>
          <w:p w14:paraId="6FAA9CD0">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42514D0F">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3DDED9F2">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color="auto" w:sz="4" w:space="0"/>
              <w:right w:val="single" w:color="auto" w:sz="4" w:space="0"/>
            </w:tcBorders>
            <w:noWrap w:val="0"/>
            <w:vAlign w:val="center"/>
          </w:tcPr>
          <w:p w14:paraId="25A1B5EC">
            <w:pPr>
              <w:widowControl/>
              <w:jc w:val="center"/>
              <w:rPr>
                <w:rFonts w:eastAsia="宋体"/>
                <w:color w:val="000000"/>
                <w:kern w:val="0"/>
                <w:sz w:val="20"/>
              </w:rPr>
            </w:pPr>
          </w:p>
        </w:tc>
      </w:tr>
      <w:tr w14:paraId="27CF1081">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3AE50C4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0"/>
            <w:vAlign w:val="center"/>
          </w:tcPr>
          <w:p w14:paraId="26BFCC4A">
            <w:pPr>
              <w:widowControl/>
              <w:jc w:val="center"/>
              <w:rPr>
                <w:rFonts w:eastAsia="宋体"/>
                <w:color w:val="000000"/>
                <w:kern w:val="0"/>
                <w:sz w:val="20"/>
              </w:rPr>
            </w:pPr>
          </w:p>
        </w:tc>
      </w:tr>
      <w:tr w14:paraId="2A812B34">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2444107F">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color="auto" w:sz="4" w:space="0"/>
              <w:right w:val="single" w:color="auto" w:sz="4" w:space="0"/>
            </w:tcBorders>
            <w:noWrap w:val="0"/>
            <w:vAlign w:val="center"/>
          </w:tcPr>
          <w:p w14:paraId="010DD262">
            <w:pPr>
              <w:widowControl/>
              <w:jc w:val="center"/>
              <w:rPr>
                <w:rFonts w:eastAsia="宋体"/>
                <w:color w:val="000000"/>
                <w:kern w:val="0"/>
                <w:sz w:val="20"/>
              </w:rPr>
            </w:pPr>
          </w:p>
        </w:tc>
      </w:tr>
      <w:tr w14:paraId="2B9D5FCB">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1155A09E">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color="auto" w:sz="4" w:space="0"/>
              <w:right w:val="single" w:color="auto" w:sz="4" w:space="0"/>
            </w:tcBorders>
            <w:noWrap w:val="0"/>
            <w:vAlign w:val="center"/>
          </w:tcPr>
          <w:p w14:paraId="376988C8">
            <w:pPr>
              <w:widowControl/>
              <w:jc w:val="center"/>
              <w:rPr>
                <w:rFonts w:eastAsia="宋体"/>
                <w:color w:val="000000"/>
                <w:kern w:val="0"/>
                <w:sz w:val="20"/>
              </w:rPr>
            </w:pPr>
          </w:p>
        </w:tc>
      </w:tr>
      <w:tr w14:paraId="4B563A63">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18FB8732">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0"/>
            <w:vAlign w:val="center"/>
          </w:tcPr>
          <w:p w14:paraId="7DAB4C93">
            <w:pPr>
              <w:widowControl/>
              <w:jc w:val="center"/>
              <w:rPr>
                <w:rFonts w:eastAsia="宋体"/>
                <w:color w:val="000000"/>
                <w:kern w:val="0"/>
                <w:sz w:val="20"/>
              </w:rPr>
            </w:pPr>
          </w:p>
        </w:tc>
      </w:tr>
      <w:tr w14:paraId="4B2E221D">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3E0F7E1E">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0"/>
            <w:vAlign w:val="center"/>
          </w:tcPr>
          <w:p w14:paraId="27FFA5E0">
            <w:pPr>
              <w:widowControl/>
              <w:jc w:val="center"/>
              <w:rPr>
                <w:rFonts w:eastAsia="宋体"/>
                <w:color w:val="000000"/>
                <w:kern w:val="0"/>
                <w:sz w:val="20"/>
              </w:rPr>
            </w:pPr>
          </w:p>
        </w:tc>
      </w:tr>
      <w:tr w14:paraId="73D51942">
        <w:tblPrEx>
          <w:tblCellMar>
            <w:top w:w="0" w:type="dxa"/>
            <w:left w:w="108" w:type="dxa"/>
            <w:bottom w:w="0" w:type="dxa"/>
            <w:right w:w="108" w:type="dxa"/>
          </w:tblCellMar>
        </w:tblPrEx>
        <w:trPr>
          <w:trHeight w:val="1335" w:hRule="atLeast"/>
          <w:jc w:val="center"/>
        </w:trPr>
        <w:tc>
          <w:tcPr>
            <w:tcW w:w="9140" w:type="dxa"/>
            <w:gridSpan w:val="6"/>
            <w:tcBorders>
              <w:top w:val="single" w:color="auto" w:sz="4" w:space="0"/>
              <w:left w:val="nil"/>
              <w:bottom w:val="nil"/>
              <w:right w:val="nil"/>
            </w:tcBorders>
            <w:noWrap w:val="0"/>
            <w:vAlign w:val="center"/>
          </w:tcPr>
          <w:p w14:paraId="71CCBD0C">
            <w:pPr>
              <w:widowControl/>
              <w:jc w:val="both"/>
              <w:rPr>
                <w:rFonts w:hint="eastAsia" w:eastAsia="仿宋_GB2312"/>
                <w:color w:val="000000"/>
                <w:kern w:val="0"/>
                <w:sz w:val="28"/>
                <w:szCs w:val="28"/>
                <w:lang w:val="en-US" w:eastAsia="zh-CN"/>
              </w:rPr>
            </w:pPr>
            <w:r>
              <w:rPr>
                <w:color w:val="000000"/>
                <w:kern w:val="0"/>
                <w:sz w:val="28"/>
                <w:szCs w:val="28"/>
              </w:rPr>
              <w:t>说明：</w:t>
            </w:r>
            <w:r>
              <w:rPr>
                <w:rFonts w:hint="eastAsia" w:ascii="Times New Roman" w:hAnsi="Times New Roman" w:eastAsia="仿宋_GB2312" w:cs="Times New Roman"/>
                <w:kern w:val="0"/>
                <w:sz w:val="28"/>
                <w:szCs w:val="28"/>
                <w:lang w:val="en-US" w:eastAsia="zh-CN" w:bidi="ar-SA"/>
              </w:rPr>
              <w:t>本单位202</w:t>
            </w:r>
            <w:r>
              <w:rPr>
                <w:rFonts w:hint="eastAsia" w:cs="Times New Roman"/>
                <w:kern w:val="0"/>
                <w:sz w:val="28"/>
                <w:szCs w:val="28"/>
                <w:lang w:val="en-US" w:eastAsia="zh-CN" w:bidi="ar-SA"/>
              </w:rPr>
              <w:t>6</w:t>
            </w:r>
            <w:r>
              <w:rPr>
                <w:rFonts w:hint="eastAsia" w:ascii="Times New Roman" w:hAnsi="Times New Roman" w:eastAsia="仿宋_GB2312" w:cs="Times New Roman"/>
                <w:kern w:val="0"/>
                <w:sz w:val="28"/>
                <w:szCs w:val="28"/>
                <w:lang w:val="en-US" w:eastAsia="zh-CN" w:bidi="ar-SA"/>
              </w:rPr>
              <w:t>年度无一般公共预算“三公”经费支出预算，故本表无数据。</w:t>
            </w:r>
          </w:p>
        </w:tc>
      </w:tr>
    </w:tbl>
    <w:p w14:paraId="4CED6479">
      <w:pPr>
        <w:rPr>
          <w:rFonts w:hAnsi="楷体" w:eastAsia="楷体"/>
        </w:rPr>
      </w:pPr>
    </w:p>
    <w:p w14:paraId="285EF61C">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A8242A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953BDE3">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2A1F3650">
            <w:pPr>
              <w:widowControl/>
              <w:jc w:val="right"/>
              <w:rPr>
                <w:rFonts w:eastAsia="华文细黑"/>
                <w:color w:val="000000"/>
                <w:kern w:val="0"/>
                <w:sz w:val="20"/>
              </w:rPr>
            </w:pPr>
          </w:p>
          <w:p w14:paraId="46E6C08A">
            <w:pPr>
              <w:widowControl/>
              <w:jc w:val="right"/>
              <w:rPr>
                <w:rFonts w:eastAsia="华文细黑"/>
                <w:color w:val="000000"/>
                <w:kern w:val="0"/>
                <w:sz w:val="20"/>
              </w:rPr>
            </w:pPr>
            <w:r>
              <w:rPr>
                <w:rFonts w:eastAsia="华文细黑"/>
                <w:color w:val="000000"/>
                <w:kern w:val="0"/>
                <w:sz w:val="20"/>
              </w:rPr>
              <w:t>单位：万元</w:t>
            </w:r>
          </w:p>
        </w:tc>
      </w:tr>
      <w:tr w14:paraId="2A95B98A">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03ED813B">
            <w:pPr>
              <w:autoSpaceDN w:val="0"/>
              <w:jc w:val="center"/>
              <w:textAlignment w:val="center"/>
              <w:rPr>
                <w:rFonts w:eastAsia="华文细黑"/>
                <w:color w:val="000000"/>
                <w:sz w:val="20"/>
              </w:rPr>
            </w:pPr>
            <w:r>
              <w:rPr>
                <w:rFonts w:eastAsia="华文细黑"/>
                <w:color w:val="000000"/>
                <w:sz w:val="20"/>
              </w:rPr>
              <w:t>功能分类</w:t>
            </w:r>
          </w:p>
          <w:p w14:paraId="6913D6E1">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086D275A">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A1AE6E9">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15B3E22A">
            <w:pPr>
              <w:widowControl/>
              <w:jc w:val="center"/>
              <w:rPr>
                <w:rFonts w:hint="eastAsia" w:eastAsia="华文细黑"/>
                <w:color w:val="000000"/>
                <w:kern w:val="0"/>
                <w:sz w:val="20"/>
              </w:rPr>
            </w:pPr>
            <w:r>
              <w:rPr>
                <w:rFonts w:hint="eastAsia" w:eastAsia="华文细黑"/>
                <w:color w:val="000000"/>
                <w:kern w:val="0"/>
                <w:sz w:val="20"/>
              </w:rPr>
              <w:t>项目支出</w:t>
            </w:r>
          </w:p>
        </w:tc>
      </w:tr>
      <w:tr w14:paraId="2D9AF96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E80AAE">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E9EAF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D58F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6FA41">
            <w:pPr>
              <w:widowControl/>
              <w:jc w:val="center"/>
              <w:rPr>
                <w:rFonts w:eastAsia="宋体"/>
                <w:color w:val="000000"/>
                <w:kern w:val="0"/>
                <w:sz w:val="20"/>
              </w:rPr>
            </w:pPr>
          </w:p>
        </w:tc>
      </w:tr>
      <w:tr w14:paraId="3D9FAAD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A361CB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555F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347B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ADD82">
            <w:pPr>
              <w:widowControl/>
              <w:jc w:val="right"/>
              <w:rPr>
                <w:rFonts w:eastAsia="宋体"/>
                <w:color w:val="000000"/>
                <w:kern w:val="0"/>
                <w:sz w:val="20"/>
              </w:rPr>
            </w:pPr>
          </w:p>
        </w:tc>
      </w:tr>
      <w:tr w14:paraId="42EDDC8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FB3E4E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4FEDD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B12D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B5B342">
            <w:pPr>
              <w:widowControl/>
              <w:jc w:val="right"/>
              <w:rPr>
                <w:rFonts w:eastAsia="宋体"/>
                <w:color w:val="000000"/>
                <w:kern w:val="0"/>
                <w:sz w:val="20"/>
              </w:rPr>
            </w:pPr>
          </w:p>
        </w:tc>
      </w:tr>
      <w:tr w14:paraId="24D2D19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5BC732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534D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D073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09ADE">
            <w:pPr>
              <w:widowControl/>
              <w:jc w:val="right"/>
              <w:rPr>
                <w:rFonts w:eastAsia="宋体"/>
                <w:color w:val="000000"/>
                <w:kern w:val="0"/>
                <w:sz w:val="20"/>
              </w:rPr>
            </w:pPr>
          </w:p>
        </w:tc>
      </w:tr>
      <w:tr w14:paraId="30C6B50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A213F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DC2F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7988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4D6D93">
            <w:pPr>
              <w:widowControl/>
              <w:jc w:val="right"/>
              <w:rPr>
                <w:rFonts w:eastAsia="宋体"/>
                <w:color w:val="000000"/>
                <w:kern w:val="0"/>
                <w:sz w:val="20"/>
              </w:rPr>
            </w:pPr>
          </w:p>
        </w:tc>
      </w:tr>
      <w:tr w14:paraId="112166C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74B44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62D3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9CAC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D4D1C5">
            <w:pPr>
              <w:widowControl/>
              <w:jc w:val="right"/>
              <w:rPr>
                <w:rFonts w:eastAsia="宋体"/>
                <w:color w:val="000000"/>
                <w:kern w:val="0"/>
                <w:sz w:val="20"/>
              </w:rPr>
            </w:pPr>
          </w:p>
        </w:tc>
      </w:tr>
      <w:tr w14:paraId="15A2C54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02856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9C527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3F96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21CDD2">
            <w:pPr>
              <w:widowControl/>
              <w:jc w:val="right"/>
              <w:rPr>
                <w:rFonts w:eastAsia="宋体"/>
                <w:color w:val="000000"/>
                <w:kern w:val="0"/>
                <w:sz w:val="20"/>
              </w:rPr>
            </w:pPr>
          </w:p>
        </w:tc>
      </w:tr>
      <w:tr w14:paraId="306D7FA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9F2734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F27B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4E78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9D0ED">
            <w:pPr>
              <w:widowControl/>
              <w:jc w:val="right"/>
              <w:rPr>
                <w:rFonts w:eastAsia="宋体"/>
                <w:color w:val="000000"/>
                <w:kern w:val="0"/>
                <w:sz w:val="20"/>
              </w:rPr>
            </w:pPr>
          </w:p>
        </w:tc>
      </w:tr>
    </w:tbl>
    <w:p w14:paraId="6DB818D0">
      <w:pPr>
        <w:spacing w:line="700" w:lineRule="exact"/>
        <w:rPr>
          <w:rFonts w:eastAsia="楷体_GB2312"/>
          <w:kern w:val="0"/>
          <w:szCs w:val="32"/>
        </w:rPr>
      </w:pPr>
      <w:r>
        <w:rPr>
          <w:color w:val="000000"/>
          <w:kern w:val="0"/>
          <w:sz w:val="28"/>
          <w:szCs w:val="28"/>
        </w:rPr>
        <w:t>说明：</w:t>
      </w:r>
      <w:r>
        <w:rPr>
          <w:rFonts w:hint="eastAsia" w:ascii="Times New Roman" w:hAnsi="Times New Roman" w:eastAsia="仿宋_GB2312" w:cs="Times New Roman"/>
          <w:kern w:val="0"/>
          <w:sz w:val="28"/>
          <w:szCs w:val="28"/>
          <w:lang w:val="en-US" w:eastAsia="zh-CN" w:bidi="ar-SA"/>
        </w:rPr>
        <w:t>本单位202</w:t>
      </w:r>
      <w:r>
        <w:rPr>
          <w:rFonts w:hint="eastAsia" w:cs="Times New Roman"/>
          <w:kern w:val="0"/>
          <w:sz w:val="28"/>
          <w:szCs w:val="28"/>
          <w:lang w:val="en-US" w:eastAsia="zh-CN" w:bidi="ar-SA"/>
        </w:rPr>
        <w:t>6</w:t>
      </w:r>
      <w:r>
        <w:rPr>
          <w:rFonts w:hint="eastAsia" w:ascii="Times New Roman" w:hAnsi="Times New Roman" w:eastAsia="仿宋_GB2312" w:cs="Times New Roman"/>
          <w:kern w:val="0"/>
          <w:sz w:val="28"/>
          <w:szCs w:val="28"/>
          <w:lang w:val="en-US" w:eastAsia="zh-CN" w:bidi="ar-SA"/>
        </w:rPr>
        <w:t>年度无政府性基金预算支出预算，故本表无数据。</w:t>
      </w:r>
    </w:p>
    <w:p w14:paraId="0D079332">
      <w:pPr>
        <w:spacing w:line="700" w:lineRule="exact"/>
        <w:rPr>
          <w:rFonts w:eastAsia="楷体_GB2312"/>
          <w:kern w:val="0"/>
          <w:szCs w:val="32"/>
        </w:rPr>
      </w:pPr>
      <w:r>
        <w:rPr>
          <w:rFonts w:eastAsia="楷体_GB2312"/>
          <w:kern w:val="0"/>
          <w:szCs w:val="32"/>
        </w:rPr>
        <w:t xml:space="preserve">    </w:t>
      </w:r>
    </w:p>
    <w:p w14:paraId="0F85DB52">
      <w:pPr>
        <w:spacing w:line="700" w:lineRule="exact"/>
        <w:rPr>
          <w:rFonts w:eastAsia="楷体_GB2312"/>
          <w:kern w:val="0"/>
          <w:szCs w:val="32"/>
        </w:rPr>
      </w:pPr>
    </w:p>
    <w:p w14:paraId="01747FD0">
      <w:pPr>
        <w:spacing w:line="700" w:lineRule="exact"/>
        <w:rPr>
          <w:rFonts w:eastAsia="楷体_GB2312"/>
          <w:kern w:val="0"/>
          <w:szCs w:val="32"/>
        </w:rPr>
      </w:pPr>
    </w:p>
    <w:p w14:paraId="3F9964D0">
      <w:pPr>
        <w:spacing w:line="700" w:lineRule="exact"/>
        <w:rPr>
          <w:rFonts w:eastAsia="楷体_GB2312"/>
          <w:kern w:val="0"/>
          <w:szCs w:val="32"/>
        </w:rPr>
      </w:pPr>
    </w:p>
    <w:p w14:paraId="12766A44">
      <w:pPr>
        <w:spacing w:line="700" w:lineRule="exact"/>
        <w:ind w:firstLine="640" w:firstLineChars="200"/>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4E6C4A84">
      <w:pPr>
        <w:spacing w:line="700" w:lineRule="exact"/>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732C8B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20C56B7">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E8F0872">
            <w:pPr>
              <w:widowControl/>
              <w:jc w:val="right"/>
              <w:rPr>
                <w:rFonts w:eastAsia="华文细黑"/>
                <w:color w:val="000000"/>
                <w:kern w:val="0"/>
                <w:sz w:val="20"/>
              </w:rPr>
            </w:pPr>
          </w:p>
          <w:p w14:paraId="517EAFA9">
            <w:pPr>
              <w:widowControl/>
              <w:jc w:val="right"/>
              <w:rPr>
                <w:rFonts w:eastAsia="华文细黑"/>
                <w:color w:val="000000"/>
                <w:kern w:val="0"/>
                <w:sz w:val="20"/>
              </w:rPr>
            </w:pPr>
            <w:r>
              <w:rPr>
                <w:rFonts w:eastAsia="华文细黑"/>
                <w:color w:val="000000"/>
                <w:kern w:val="0"/>
                <w:sz w:val="20"/>
              </w:rPr>
              <w:t>单位：万元</w:t>
            </w:r>
          </w:p>
        </w:tc>
      </w:tr>
      <w:tr w14:paraId="0FF0CBBB">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1A8418E4">
            <w:pPr>
              <w:autoSpaceDN w:val="0"/>
              <w:jc w:val="center"/>
              <w:textAlignment w:val="center"/>
              <w:rPr>
                <w:rFonts w:eastAsia="华文细黑"/>
                <w:color w:val="000000"/>
                <w:sz w:val="20"/>
              </w:rPr>
            </w:pPr>
            <w:r>
              <w:rPr>
                <w:rFonts w:eastAsia="华文细黑"/>
                <w:color w:val="000000"/>
                <w:sz w:val="20"/>
              </w:rPr>
              <w:t>功能分类</w:t>
            </w:r>
          </w:p>
          <w:p w14:paraId="595AF6A4">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3FF1E257">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83B2BB">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94DBDC">
            <w:pPr>
              <w:widowControl/>
              <w:jc w:val="center"/>
              <w:rPr>
                <w:rFonts w:eastAsia="华文细黑"/>
                <w:color w:val="000000"/>
                <w:kern w:val="0"/>
                <w:sz w:val="20"/>
              </w:rPr>
            </w:pPr>
            <w:r>
              <w:rPr>
                <w:rFonts w:hint="eastAsia" w:eastAsia="华文细黑"/>
                <w:color w:val="000000"/>
                <w:kern w:val="0"/>
                <w:sz w:val="20"/>
              </w:rPr>
              <w:t>项目支出</w:t>
            </w:r>
          </w:p>
        </w:tc>
      </w:tr>
      <w:tr w14:paraId="296AABA8">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25C3988">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58B048F">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3F4F3">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955B8">
            <w:pPr>
              <w:widowControl/>
              <w:jc w:val="left"/>
              <w:rPr>
                <w:rFonts w:eastAsia="华文细黑"/>
                <w:color w:val="000000"/>
                <w:kern w:val="0"/>
                <w:sz w:val="20"/>
              </w:rPr>
            </w:pPr>
          </w:p>
        </w:tc>
      </w:tr>
      <w:tr w14:paraId="78F2947F">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EE624E1">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054D1E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47975">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93B4D">
            <w:pPr>
              <w:widowControl/>
              <w:jc w:val="center"/>
              <w:rPr>
                <w:rFonts w:eastAsia="华文细黑"/>
                <w:color w:val="000000"/>
                <w:kern w:val="0"/>
                <w:sz w:val="20"/>
              </w:rPr>
            </w:pPr>
          </w:p>
        </w:tc>
      </w:tr>
      <w:tr w14:paraId="2238034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AEC5FB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F6DC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DD50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F91DD">
            <w:pPr>
              <w:widowControl/>
              <w:jc w:val="right"/>
              <w:rPr>
                <w:rFonts w:eastAsia="宋体"/>
                <w:color w:val="000000"/>
                <w:kern w:val="0"/>
                <w:sz w:val="20"/>
              </w:rPr>
            </w:pPr>
          </w:p>
        </w:tc>
      </w:tr>
      <w:tr w14:paraId="286368A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A432C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1F533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81B9D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DE745">
            <w:pPr>
              <w:widowControl/>
              <w:jc w:val="right"/>
              <w:rPr>
                <w:rFonts w:eastAsia="宋体"/>
                <w:color w:val="000000"/>
                <w:kern w:val="0"/>
                <w:sz w:val="20"/>
              </w:rPr>
            </w:pPr>
          </w:p>
        </w:tc>
      </w:tr>
      <w:tr w14:paraId="3C08D97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381359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D88E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6DB7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5F1F73">
            <w:pPr>
              <w:widowControl/>
              <w:jc w:val="right"/>
              <w:rPr>
                <w:rFonts w:eastAsia="宋体"/>
                <w:color w:val="000000"/>
                <w:kern w:val="0"/>
                <w:sz w:val="20"/>
              </w:rPr>
            </w:pPr>
          </w:p>
        </w:tc>
      </w:tr>
      <w:tr w14:paraId="4F4D057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E82AD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52023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0AA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782E6">
            <w:pPr>
              <w:widowControl/>
              <w:jc w:val="right"/>
              <w:rPr>
                <w:rFonts w:eastAsia="宋体"/>
                <w:color w:val="000000"/>
                <w:kern w:val="0"/>
                <w:sz w:val="20"/>
              </w:rPr>
            </w:pPr>
          </w:p>
        </w:tc>
      </w:tr>
      <w:tr w14:paraId="73D28CB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93444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FF3AB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2F44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DB6A7E">
            <w:pPr>
              <w:widowControl/>
              <w:jc w:val="right"/>
              <w:rPr>
                <w:rFonts w:eastAsia="宋体"/>
                <w:color w:val="000000"/>
                <w:kern w:val="0"/>
                <w:sz w:val="20"/>
              </w:rPr>
            </w:pPr>
          </w:p>
        </w:tc>
      </w:tr>
      <w:tr w14:paraId="63A4A20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7B9D2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C1A6B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7C63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122C2">
            <w:pPr>
              <w:widowControl/>
              <w:jc w:val="right"/>
              <w:rPr>
                <w:rFonts w:eastAsia="宋体"/>
                <w:color w:val="000000"/>
                <w:kern w:val="0"/>
                <w:sz w:val="20"/>
              </w:rPr>
            </w:pPr>
          </w:p>
        </w:tc>
      </w:tr>
      <w:tr w14:paraId="491CF08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FC699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BE9E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69C0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1C86D">
            <w:pPr>
              <w:widowControl/>
              <w:jc w:val="right"/>
              <w:rPr>
                <w:rFonts w:eastAsia="宋体"/>
                <w:color w:val="000000"/>
                <w:kern w:val="0"/>
                <w:sz w:val="20"/>
              </w:rPr>
            </w:pPr>
          </w:p>
        </w:tc>
      </w:tr>
      <w:tr w14:paraId="268B322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813B1E">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BC40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50F59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C2955">
            <w:pPr>
              <w:widowControl/>
              <w:jc w:val="center"/>
              <w:rPr>
                <w:rFonts w:eastAsia="宋体"/>
                <w:color w:val="000000"/>
                <w:kern w:val="0"/>
                <w:sz w:val="20"/>
              </w:rPr>
            </w:pPr>
          </w:p>
        </w:tc>
      </w:tr>
    </w:tbl>
    <w:p w14:paraId="75B035F7">
      <w:pPr>
        <w:spacing w:line="700" w:lineRule="exact"/>
        <w:rPr>
          <w:rFonts w:eastAsia="楷体_GB2312"/>
          <w:kern w:val="0"/>
          <w:szCs w:val="32"/>
        </w:rPr>
      </w:pPr>
      <w:r>
        <w:rPr>
          <w:color w:val="000000"/>
          <w:kern w:val="0"/>
          <w:sz w:val="28"/>
          <w:szCs w:val="28"/>
        </w:rPr>
        <w:t>说明：</w:t>
      </w:r>
      <w:r>
        <w:rPr>
          <w:rFonts w:hint="eastAsia" w:ascii="Times New Roman" w:hAnsi="Times New Roman" w:eastAsia="仿宋_GB2312" w:cs="Times New Roman"/>
          <w:kern w:val="0"/>
          <w:sz w:val="28"/>
          <w:szCs w:val="28"/>
          <w:lang w:val="en-US" w:eastAsia="zh-CN" w:bidi="ar-SA"/>
        </w:rPr>
        <w:t>本单位202</w:t>
      </w:r>
      <w:r>
        <w:rPr>
          <w:rFonts w:hint="eastAsia" w:cs="Times New Roman"/>
          <w:kern w:val="0"/>
          <w:sz w:val="28"/>
          <w:szCs w:val="28"/>
          <w:lang w:val="en-US" w:eastAsia="zh-CN" w:bidi="ar-SA"/>
        </w:rPr>
        <w:t>6</w:t>
      </w:r>
      <w:r>
        <w:rPr>
          <w:rFonts w:hint="eastAsia" w:ascii="Times New Roman" w:hAnsi="Times New Roman" w:eastAsia="仿宋_GB2312" w:cs="Times New Roman"/>
          <w:kern w:val="0"/>
          <w:sz w:val="28"/>
          <w:szCs w:val="28"/>
          <w:lang w:val="en-US" w:eastAsia="zh-CN" w:bidi="ar-SA"/>
        </w:rPr>
        <w:t>年度无国有资本经营预算支出预算，故本表无数据。</w:t>
      </w:r>
    </w:p>
    <w:p w14:paraId="564E2D1C">
      <w:pPr>
        <w:spacing w:line="700" w:lineRule="exact"/>
        <w:rPr>
          <w:rFonts w:eastAsia="楷体"/>
          <w:kern w:val="0"/>
          <w:szCs w:val="32"/>
        </w:rPr>
      </w:pPr>
    </w:p>
    <w:p w14:paraId="0B69AF2B">
      <w:pPr>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18"/>
        <w:gridCol w:w="466"/>
        <w:gridCol w:w="299"/>
        <w:gridCol w:w="930"/>
        <w:gridCol w:w="1005"/>
        <w:gridCol w:w="930"/>
        <w:gridCol w:w="465"/>
        <w:gridCol w:w="465"/>
        <w:gridCol w:w="480"/>
        <w:gridCol w:w="795"/>
        <w:gridCol w:w="420"/>
        <w:gridCol w:w="405"/>
        <w:gridCol w:w="390"/>
        <w:gridCol w:w="390"/>
        <w:gridCol w:w="706"/>
      </w:tblGrid>
      <w:tr w14:paraId="0423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740" w:type="dxa"/>
            <w:gridSpan w:val="16"/>
            <w:tcBorders>
              <w:top w:val="nil"/>
              <w:left w:val="nil"/>
              <w:bottom w:val="nil"/>
              <w:right w:val="nil"/>
            </w:tcBorders>
            <w:noWrap w:val="0"/>
            <w:vAlign w:val="center"/>
          </w:tcPr>
          <w:p w14:paraId="5C2186B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2DA3830C">
            <w:pPr>
              <w:autoSpaceDN w:val="0"/>
              <w:jc w:val="center"/>
              <w:textAlignment w:val="center"/>
              <w:rPr>
                <w:rFonts w:hint="eastAsia" w:ascii="Calibri" w:hAnsi="Calibri" w:eastAsia="华文细黑"/>
                <w:color w:val="000000"/>
                <w:sz w:val="20"/>
                <w:szCs w:val="22"/>
              </w:rPr>
            </w:pPr>
          </w:p>
        </w:tc>
      </w:tr>
      <w:tr w14:paraId="5FA4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76" w:type="dxa"/>
            <w:tcBorders>
              <w:top w:val="nil"/>
              <w:left w:val="nil"/>
              <w:right w:val="nil"/>
            </w:tcBorders>
            <w:noWrap w:val="0"/>
            <w:vAlign w:val="center"/>
          </w:tcPr>
          <w:p w14:paraId="7BF3F3C9">
            <w:pPr>
              <w:autoSpaceDN w:val="0"/>
              <w:jc w:val="center"/>
              <w:textAlignment w:val="center"/>
              <w:rPr>
                <w:rFonts w:hint="eastAsia" w:ascii="Calibri" w:hAnsi="Calibri" w:eastAsia="华文细黑"/>
                <w:color w:val="000000"/>
                <w:sz w:val="20"/>
                <w:szCs w:val="22"/>
              </w:rPr>
            </w:pPr>
          </w:p>
        </w:tc>
        <w:tc>
          <w:tcPr>
            <w:tcW w:w="1284" w:type="dxa"/>
            <w:gridSpan w:val="2"/>
            <w:tcBorders>
              <w:top w:val="nil"/>
              <w:left w:val="nil"/>
              <w:right w:val="nil"/>
            </w:tcBorders>
            <w:noWrap w:val="0"/>
            <w:vAlign w:val="center"/>
          </w:tcPr>
          <w:p w14:paraId="68C26296">
            <w:pPr>
              <w:autoSpaceDN w:val="0"/>
              <w:jc w:val="center"/>
              <w:textAlignment w:val="center"/>
              <w:rPr>
                <w:rFonts w:hint="eastAsia" w:ascii="Calibri" w:hAnsi="Calibri" w:eastAsia="华文细黑"/>
                <w:color w:val="000000"/>
                <w:sz w:val="20"/>
                <w:szCs w:val="22"/>
              </w:rPr>
            </w:pPr>
          </w:p>
        </w:tc>
        <w:tc>
          <w:tcPr>
            <w:tcW w:w="299" w:type="dxa"/>
            <w:tcBorders>
              <w:top w:val="nil"/>
              <w:left w:val="nil"/>
              <w:right w:val="nil"/>
            </w:tcBorders>
            <w:noWrap w:val="0"/>
            <w:vAlign w:val="center"/>
          </w:tcPr>
          <w:p w14:paraId="182224FD">
            <w:pPr>
              <w:autoSpaceDN w:val="0"/>
              <w:jc w:val="center"/>
              <w:textAlignment w:val="center"/>
              <w:rPr>
                <w:rFonts w:hint="eastAsia" w:ascii="Calibri" w:hAnsi="Calibri" w:eastAsia="华文细黑"/>
                <w:color w:val="000000"/>
                <w:sz w:val="20"/>
                <w:szCs w:val="22"/>
              </w:rPr>
            </w:pPr>
          </w:p>
        </w:tc>
        <w:tc>
          <w:tcPr>
            <w:tcW w:w="930" w:type="dxa"/>
            <w:tcBorders>
              <w:top w:val="nil"/>
              <w:left w:val="nil"/>
              <w:right w:val="nil"/>
            </w:tcBorders>
            <w:noWrap w:val="0"/>
            <w:vAlign w:val="center"/>
          </w:tcPr>
          <w:p w14:paraId="0CC11CCD">
            <w:pPr>
              <w:autoSpaceDN w:val="0"/>
              <w:jc w:val="center"/>
              <w:textAlignment w:val="center"/>
              <w:rPr>
                <w:rFonts w:hint="eastAsia" w:ascii="Calibri" w:hAnsi="Calibri" w:eastAsia="华文细黑"/>
                <w:color w:val="000000"/>
                <w:sz w:val="20"/>
                <w:szCs w:val="22"/>
              </w:rPr>
            </w:pPr>
          </w:p>
        </w:tc>
        <w:tc>
          <w:tcPr>
            <w:tcW w:w="1005" w:type="dxa"/>
            <w:tcBorders>
              <w:top w:val="nil"/>
              <w:left w:val="nil"/>
              <w:right w:val="nil"/>
            </w:tcBorders>
            <w:noWrap w:val="0"/>
            <w:vAlign w:val="center"/>
          </w:tcPr>
          <w:p w14:paraId="24F0B2F2">
            <w:pPr>
              <w:autoSpaceDN w:val="0"/>
              <w:jc w:val="center"/>
              <w:textAlignment w:val="center"/>
              <w:rPr>
                <w:rFonts w:hint="eastAsia" w:ascii="Calibri" w:hAnsi="Calibri" w:eastAsia="华文细黑"/>
                <w:color w:val="000000"/>
                <w:sz w:val="20"/>
                <w:szCs w:val="22"/>
              </w:rPr>
            </w:pPr>
          </w:p>
        </w:tc>
        <w:tc>
          <w:tcPr>
            <w:tcW w:w="3135" w:type="dxa"/>
            <w:gridSpan w:val="5"/>
            <w:tcBorders>
              <w:top w:val="nil"/>
              <w:left w:val="nil"/>
              <w:right w:val="nil"/>
            </w:tcBorders>
            <w:noWrap w:val="0"/>
            <w:vAlign w:val="center"/>
          </w:tcPr>
          <w:p w14:paraId="23FA0D48">
            <w:pPr>
              <w:autoSpaceDN w:val="0"/>
              <w:jc w:val="center"/>
              <w:textAlignment w:val="center"/>
              <w:rPr>
                <w:rFonts w:hint="eastAsia" w:ascii="Calibri" w:hAnsi="Calibri" w:eastAsia="华文细黑"/>
                <w:color w:val="000000"/>
                <w:sz w:val="20"/>
                <w:szCs w:val="22"/>
              </w:rPr>
            </w:pPr>
          </w:p>
        </w:tc>
        <w:tc>
          <w:tcPr>
            <w:tcW w:w="2311" w:type="dxa"/>
            <w:gridSpan w:val="5"/>
            <w:tcBorders>
              <w:top w:val="nil"/>
              <w:left w:val="nil"/>
              <w:right w:val="nil"/>
            </w:tcBorders>
            <w:noWrap w:val="0"/>
            <w:vAlign w:val="bottom"/>
          </w:tcPr>
          <w:p w14:paraId="0E1B7806">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87E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76" w:type="dxa"/>
            <w:vMerge w:val="restart"/>
            <w:noWrap w:val="0"/>
            <w:vAlign w:val="center"/>
          </w:tcPr>
          <w:p w14:paraId="09EF4E3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583" w:type="dxa"/>
            <w:gridSpan w:val="3"/>
            <w:noWrap w:val="0"/>
            <w:vAlign w:val="center"/>
          </w:tcPr>
          <w:p w14:paraId="059A5C5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30" w:type="dxa"/>
            <w:vMerge w:val="restart"/>
            <w:noWrap w:val="0"/>
            <w:textDirection w:val="tbLrV"/>
            <w:vAlign w:val="center"/>
          </w:tcPr>
          <w:p w14:paraId="626BE1B7">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1005" w:type="dxa"/>
            <w:vMerge w:val="restart"/>
            <w:noWrap w:val="0"/>
            <w:vAlign w:val="center"/>
          </w:tcPr>
          <w:p w14:paraId="469CAF7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3135" w:type="dxa"/>
            <w:gridSpan w:val="5"/>
            <w:noWrap w:val="0"/>
            <w:vAlign w:val="center"/>
          </w:tcPr>
          <w:p w14:paraId="23CE0D7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311" w:type="dxa"/>
            <w:gridSpan w:val="5"/>
            <w:noWrap w:val="0"/>
            <w:vAlign w:val="center"/>
          </w:tcPr>
          <w:p w14:paraId="7F62D23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648D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76" w:type="dxa"/>
            <w:vMerge w:val="continue"/>
            <w:noWrap w:val="0"/>
            <w:vAlign w:val="center"/>
          </w:tcPr>
          <w:p w14:paraId="1CE4F675">
            <w:pPr>
              <w:autoSpaceDN w:val="0"/>
              <w:jc w:val="center"/>
              <w:textAlignment w:val="center"/>
              <w:rPr>
                <w:rFonts w:hint="eastAsia" w:ascii="宋体" w:hAnsi="宋体" w:eastAsia="宋体" w:cs="宋体"/>
                <w:color w:val="000000"/>
                <w:sz w:val="20"/>
                <w:szCs w:val="22"/>
              </w:rPr>
            </w:pPr>
          </w:p>
        </w:tc>
        <w:tc>
          <w:tcPr>
            <w:tcW w:w="818" w:type="dxa"/>
            <w:vMerge w:val="restart"/>
            <w:noWrap w:val="0"/>
            <w:vAlign w:val="center"/>
          </w:tcPr>
          <w:p w14:paraId="5C4C6C4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765" w:type="dxa"/>
            <w:gridSpan w:val="2"/>
            <w:vMerge w:val="restart"/>
            <w:noWrap w:val="0"/>
            <w:vAlign w:val="center"/>
          </w:tcPr>
          <w:p w14:paraId="288F834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930" w:type="dxa"/>
            <w:vMerge w:val="continue"/>
            <w:noWrap w:val="0"/>
            <w:textDirection w:val="tbLrV"/>
            <w:vAlign w:val="center"/>
          </w:tcPr>
          <w:p w14:paraId="42C6A16C">
            <w:pPr>
              <w:autoSpaceDN w:val="0"/>
              <w:ind w:left="113" w:right="113"/>
              <w:jc w:val="center"/>
              <w:textAlignment w:val="center"/>
              <w:rPr>
                <w:rFonts w:hint="eastAsia" w:ascii="宋体" w:hAnsi="宋体" w:eastAsia="宋体" w:cs="宋体"/>
                <w:color w:val="000000"/>
                <w:sz w:val="20"/>
                <w:szCs w:val="22"/>
                <w:lang w:eastAsia="zh-CN"/>
              </w:rPr>
            </w:pPr>
          </w:p>
        </w:tc>
        <w:tc>
          <w:tcPr>
            <w:tcW w:w="1005" w:type="dxa"/>
            <w:vMerge w:val="continue"/>
            <w:noWrap w:val="0"/>
            <w:vAlign w:val="center"/>
          </w:tcPr>
          <w:p w14:paraId="0B384474">
            <w:pPr>
              <w:autoSpaceDN w:val="0"/>
              <w:jc w:val="center"/>
              <w:textAlignment w:val="center"/>
              <w:rPr>
                <w:rFonts w:hint="eastAsia" w:ascii="宋体" w:hAnsi="宋体" w:eastAsia="宋体" w:cs="宋体"/>
                <w:color w:val="000000"/>
                <w:sz w:val="20"/>
                <w:szCs w:val="22"/>
              </w:rPr>
            </w:pPr>
          </w:p>
        </w:tc>
        <w:tc>
          <w:tcPr>
            <w:tcW w:w="1860" w:type="dxa"/>
            <w:gridSpan w:val="3"/>
            <w:noWrap w:val="0"/>
            <w:vAlign w:val="center"/>
          </w:tcPr>
          <w:p w14:paraId="1903128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80" w:type="dxa"/>
            <w:vMerge w:val="restart"/>
            <w:noWrap w:val="0"/>
            <w:vAlign w:val="center"/>
          </w:tcPr>
          <w:p w14:paraId="51EA2417">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95" w:type="dxa"/>
            <w:vMerge w:val="restart"/>
            <w:noWrap w:val="0"/>
            <w:vAlign w:val="center"/>
          </w:tcPr>
          <w:p w14:paraId="574C701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215" w:type="dxa"/>
            <w:gridSpan w:val="3"/>
            <w:noWrap w:val="0"/>
            <w:vAlign w:val="center"/>
          </w:tcPr>
          <w:p w14:paraId="38AE0F0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096" w:type="dxa"/>
            <w:gridSpan w:val="2"/>
            <w:noWrap w:val="0"/>
            <w:vAlign w:val="center"/>
          </w:tcPr>
          <w:p w14:paraId="52148976">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6B65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776" w:type="dxa"/>
            <w:vMerge w:val="continue"/>
            <w:noWrap w:val="0"/>
            <w:vAlign w:val="center"/>
          </w:tcPr>
          <w:p w14:paraId="1629C2C6">
            <w:pPr>
              <w:autoSpaceDN w:val="0"/>
              <w:jc w:val="center"/>
              <w:textAlignment w:val="center"/>
              <w:rPr>
                <w:rFonts w:hint="eastAsia" w:ascii="宋体" w:hAnsi="宋体" w:eastAsia="宋体" w:cs="宋体"/>
                <w:color w:val="000000"/>
                <w:sz w:val="20"/>
                <w:szCs w:val="22"/>
              </w:rPr>
            </w:pPr>
          </w:p>
        </w:tc>
        <w:tc>
          <w:tcPr>
            <w:tcW w:w="818" w:type="dxa"/>
            <w:vMerge w:val="continue"/>
            <w:noWrap w:val="0"/>
            <w:vAlign w:val="center"/>
          </w:tcPr>
          <w:p w14:paraId="75205629">
            <w:pPr>
              <w:autoSpaceDN w:val="0"/>
              <w:jc w:val="center"/>
              <w:textAlignment w:val="center"/>
              <w:rPr>
                <w:rFonts w:hint="eastAsia" w:ascii="宋体" w:hAnsi="宋体" w:eastAsia="宋体" w:cs="宋体"/>
                <w:color w:val="000000"/>
                <w:sz w:val="20"/>
                <w:szCs w:val="22"/>
              </w:rPr>
            </w:pPr>
          </w:p>
        </w:tc>
        <w:tc>
          <w:tcPr>
            <w:tcW w:w="765" w:type="dxa"/>
            <w:gridSpan w:val="2"/>
            <w:vMerge w:val="continue"/>
            <w:noWrap w:val="0"/>
            <w:vAlign w:val="center"/>
          </w:tcPr>
          <w:p w14:paraId="561ABD5B">
            <w:pPr>
              <w:autoSpaceDN w:val="0"/>
              <w:jc w:val="center"/>
              <w:textAlignment w:val="center"/>
              <w:rPr>
                <w:rFonts w:hint="eastAsia" w:ascii="宋体" w:hAnsi="宋体" w:eastAsia="宋体" w:cs="宋体"/>
                <w:color w:val="000000"/>
                <w:sz w:val="20"/>
                <w:szCs w:val="22"/>
              </w:rPr>
            </w:pPr>
          </w:p>
        </w:tc>
        <w:tc>
          <w:tcPr>
            <w:tcW w:w="930" w:type="dxa"/>
            <w:vMerge w:val="continue"/>
            <w:noWrap w:val="0"/>
            <w:vAlign w:val="center"/>
          </w:tcPr>
          <w:p w14:paraId="5F566E1B">
            <w:pPr>
              <w:autoSpaceDN w:val="0"/>
              <w:jc w:val="center"/>
              <w:textAlignment w:val="center"/>
              <w:rPr>
                <w:rFonts w:hint="eastAsia" w:ascii="宋体" w:hAnsi="宋体" w:eastAsia="宋体" w:cs="宋体"/>
                <w:color w:val="000000"/>
                <w:sz w:val="20"/>
                <w:szCs w:val="22"/>
              </w:rPr>
            </w:pPr>
          </w:p>
        </w:tc>
        <w:tc>
          <w:tcPr>
            <w:tcW w:w="1005" w:type="dxa"/>
            <w:vMerge w:val="continue"/>
            <w:noWrap w:val="0"/>
            <w:vAlign w:val="center"/>
          </w:tcPr>
          <w:p w14:paraId="5B5D7C08">
            <w:pPr>
              <w:autoSpaceDN w:val="0"/>
              <w:jc w:val="center"/>
              <w:textAlignment w:val="center"/>
              <w:rPr>
                <w:rFonts w:hint="eastAsia" w:ascii="宋体" w:hAnsi="宋体" w:eastAsia="宋体" w:cs="宋体"/>
                <w:color w:val="000000"/>
                <w:sz w:val="20"/>
                <w:szCs w:val="22"/>
              </w:rPr>
            </w:pPr>
          </w:p>
        </w:tc>
        <w:tc>
          <w:tcPr>
            <w:tcW w:w="930" w:type="dxa"/>
            <w:noWrap w:val="0"/>
            <w:vAlign w:val="center"/>
          </w:tcPr>
          <w:p w14:paraId="7CE88A3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65" w:type="dxa"/>
            <w:noWrap w:val="0"/>
            <w:vAlign w:val="center"/>
          </w:tcPr>
          <w:p w14:paraId="734345F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2E052E6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2AC012A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65" w:type="dxa"/>
            <w:noWrap w:val="0"/>
            <w:vAlign w:val="center"/>
          </w:tcPr>
          <w:p w14:paraId="60FC4DF4">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80" w:type="dxa"/>
            <w:vMerge w:val="continue"/>
            <w:noWrap w:val="0"/>
            <w:textDirection w:val="tbLrV"/>
            <w:vAlign w:val="center"/>
          </w:tcPr>
          <w:p w14:paraId="01A4FC27">
            <w:pPr>
              <w:autoSpaceDN w:val="0"/>
              <w:ind w:left="113" w:right="113"/>
              <w:jc w:val="center"/>
              <w:textAlignment w:val="center"/>
              <w:rPr>
                <w:rFonts w:hint="eastAsia" w:ascii="宋体" w:hAnsi="宋体" w:eastAsia="宋体" w:cs="宋体"/>
                <w:color w:val="000000"/>
                <w:sz w:val="20"/>
                <w:szCs w:val="22"/>
                <w:lang w:eastAsia="zh-CN"/>
              </w:rPr>
            </w:pPr>
          </w:p>
        </w:tc>
        <w:tc>
          <w:tcPr>
            <w:tcW w:w="795" w:type="dxa"/>
            <w:vMerge w:val="continue"/>
            <w:noWrap w:val="0"/>
            <w:textDirection w:val="tbLrV"/>
            <w:vAlign w:val="center"/>
          </w:tcPr>
          <w:p w14:paraId="72C8BB9B">
            <w:pPr>
              <w:autoSpaceDN w:val="0"/>
              <w:ind w:left="113" w:right="113"/>
              <w:jc w:val="center"/>
              <w:textAlignment w:val="center"/>
              <w:rPr>
                <w:rFonts w:hint="eastAsia" w:ascii="宋体" w:hAnsi="宋体" w:eastAsia="宋体" w:cs="宋体"/>
                <w:color w:val="000000"/>
                <w:sz w:val="20"/>
                <w:szCs w:val="22"/>
              </w:rPr>
            </w:pPr>
          </w:p>
        </w:tc>
        <w:tc>
          <w:tcPr>
            <w:tcW w:w="420" w:type="dxa"/>
            <w:noWrap w:val="0"/>
            <w:vAlign w:val="center"/>
          </w:tcPr>
          <w:p w14:paraId="5EC8041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05" w:type="dxa"/>
            <w:noWrap w:val="0"/>
            <w:vAlign w:val="center"/>
          </w:tcPr>
          <w:p w14:paraId="2D472F7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90" w:type="dxa"/>
            <w:noWrap w:val="0"/>
            <w:vAlign w:val="center"/>
          </w:tcPr>
          <w:p w14:paraId="72D6D98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90" w:type="dxa"/>
            <w:noWrap w:val="0"/>
            <w:vAlign w:val="center"/>
          </w:tcPr>
          <w:p w14:paraId="4BBC0E44">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06" w:type="dxa"/>
            <w:noWrap w:val="0"/>
            <w:vAlign w:val="center"/>
          </w:tcPr>
          <w:p w14:paraId="740B18F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2F3D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76" w:type="dxa"/>
            <w:noWrap w:val="0"/>
            <w:vAlign w:val="center"/>
          </w:tcPr>
          <w:p w14:paraId="660B0B17">
            <w:pPr>
              <w:widowControl/>
              <w:jc w:val="left"/>
              <w:rPr>
                <w:rFonts w:eastAsia="宋体"/>
                <w:color w:val="FF0000"/>
                <w:kern w:val="0"/>
                <w:sz w:val="20"/>
              </w:rPr>
            </w:pPr>
            <w:r>
              <w:rPr>
                <w:rFonts w:hint="eastAsia" w:eastAsia="宋体"/>
                <w:color w:val="000000" w:themeColor="text1"/>
                <w:kern w:val="0"/>
                <w:sz w:val="20"/>
                <w14:textFill>
                  <w14:solidFill>
                    <w14:schemeClr w14:val="tx1"/>
                  </w14:solidFill>
                </w14:textFill>
              </w:rPr>
              <w:t>31部门特定目标类项目</w:t>
            </w:r>
          </w:p>
        </w:tc>
        <w:tc>
          <w:tcPr>
            <w:tcW w:w="818" w:type="dxa"/>
            <w:noWrap w:val="0"/>
            <w:vAlign w:val="center"/>
          </w:tcPr>
          <w:p w14:paraId="0CB9D61E">
            <w:pPr>
              <w:widowControl/>
              <w:ind w:firstLine="200" w:firstLineChars="100"/>
              <w:jc w:val="left"/>
              <w:rPr>
                <w:rFonts w:eastAsia="宋体"/>
                <w:color w:val="000000"/>
                <w:kern w:val="0"/>
                <w:sz w:val="20"/>
              </w:rPr>
            </w:pPr>
          </w:p>
        </w:tc>
        <w:tc>
          <w:tcPr>
            <w:tcW w:w="765" w:type="dxa"/>
            <w:gridSpan w:val="2"/>
            <w:noWrap w:val="0"/>
            <w:vAlign w:val="center"/>
          </w:tcPr>
          <w:p w14:paraId="6E95C3E9">
            <w:pPr>
              <w:widowControl/>
              <w:ind w:firstLine="200" w:firstLineChars="100"/>
              <w:jc w:val="left"/>
              <w:rPr>
                <w:rFonts w:eastAsia="宋体"/>
                <w:color w:val="000000"/>
                <w:kern w:val="0"/>
                <w:sz w:val="20"/>
              </w:rPr>
            </w:pPr>
          </w:p>
        </w:tc>
        <w:tc>
          <w:tcPr>
            <w:tcW w:w="930" w:type="dxa"/>
            <w:noWrap w:val="0"/>
            <w:vAlign w:val="center"/>
          </w:tcPr>
          <w:p w14:paraId="5FC7077E">
            <w:pPr>
              <w:widowControl/>
              <w:ind w:firstLine="200" w:firstLineChars="100"/>
              <w:jc w:val="left"/>
              <w:rPr>
                <w:rFonts w:eastAsia="宋体"/>
                <w:color w:val="000000"/>
                <w:kern w:val="0"/>
                <w:sz w:val="20"/>
              </w:rPr>
            </w:pPr>
          </w:p>
        </w:tc>
        <w:tc>
          <w:tcPr>
            <w:tcW w:w="1005" w:type="dxa"/>
            <w:noWrap w:val="0"/>
            <w:vAlign w:val="center"/>
          </w:tcPr>
          <w:p w14:paraId="768D64D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347.65</w:t>
            </w:r>
          </w:p>
        </w:tc>
        <w:tc>
          <w:tcPr>
            <w:tcW w:w="930" w:type="dxa"/>
            <w:noWrap w:val="0"/>
            <w:vAlign w:val="center"/>
          </w:tcPr>
          <w:p w14:paraId="3854F80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50.42</w:t>
            </w:r>
          </w:p>
        </w:tc>
        <w:tc>
          <w:tcPr>
            <w:tcW w:w="465" w:type="dxa"/>
            <w:noWrap w:val="0"/>
            <w:vAlign w:val="center"/>
          </w:tcPr>
          <w:p w14:paraId="712AECC6">
            <w:pPr>
              <w:widowControl/>
              <w:ind w:firstLine="200" w:firstLineChars="100"/>
              <w:jc w:val="left"/>
              <w:rPr>
                <w:rFonts w:eastAsia="宋体"/>
                <w:color w:val="000000"/>
                <w:kern w:val="0"/>
                <w:sz w:val="20"/>
              </w:rPr>
            </w:pPr>
          </w:p>
        </w:tc>
        <w:tc>
          <w:tcPr>
            <w:tcW w:w="465" w:type="dxa"/>
            <w:noWrap w:val="0"/>
            <w:vAlign w:val="center"/>
          </w:tcPr>
          <w:p w14:paraId="01985366">
            <w:pPr>
              <w:widowControl/>
              <w:ind w:firstLine="200" w:firstLineChars="100"/>
              <w:jc w:val="left"/>
              <w:rPr>
                <w:rFonts w:eastAsia="宋体"/>
                <w:color w:val="000000"/>
                <w:kern w:val="0"/>
                <w:sz w:val="20"/>
              </w:rPr>
            </w:pPr>
          </w:p>
        </w:tc>
        <w:tc>
          <w:tcPr>
            <w:tcW w:w="480" w:type="dxa"/>
            <w:noWrap w:val="0"/>
            <w:vAlign w:val="center"/>
          </w:tcPr>
          <w:p w14:paraId="59F1F470">
            <w:pPr>
              <w:widowControl/>
              <w:ind w:firstLine="200" w:firstLineChars="100"/>
              <w:jc w:val="left"/>
              <w:rPr>
                <w:rFonts w:eastAsia="宋体"/>
                <w:color w:val="000000"/>
                <w:kern w:val="0"/>
                <w:sz w:val="20"/>
              </w:rPr>
            </w:pPr>
          </w:p>
        </w:tc>
        <w:tc>
          <w:tcPr>
            <w:tcW w:w="795" w:type="dxa"/>
            <w:noWrap w:val="0"/>
            <w:vAlign w:val="center"/>
          </w:tcPr>
          <w:p w14:paraId="2AF96F56">
            <w:pPr>
              <w:widowControl/>
              <w:jc w:val="center"/>
              <w:rPr>
                <w:rFonts w:eastAsia="宋体"/>
                <w:color w:val="000000"/>
                <w:kern w:val="0"/>
                <w:sz w:val="20"/>
              </w:rPr>
            </w:pPr>
            <w:r>
              <w:rPr>
                <w:rFonts w:hint="eastAsia" w:eastAsia="宋体"/>
                <w:color w:val="000000"/>
                <w:kern w:val="0"/>
                <w:sz w:val="20"/>
              </w:rPr>
              <w:t>274.77</w:t>
            </w:r>
          </w:p>
        </w:tc>
        <w:tc>
          <w:tcPr>
            <w:tcW w:w="420" w:type="dxa"/>
            <w:noWrap w:val="0"/>
            <w:vAlign w:val="center"/>
          </w:tcPr>
          <w:p w14:paraId="1BF616D8">
            <w:pPr>
              <w:widowControl/>
              <w:ind w:firstLine="200" w:firstLineChars="100"/>
              <w:jc w:val="left"/>
              <w:rPr>
                <w:rFonts w:eastAsia="宋体"/>
                <w:color w:val="000000"/>
                <w:kern w:val="0"/>
                <w:sz w:val="20"/>
              </w:rPr>
            </w:pPr>
          </w:p>
        </w:tc>
        <w:tc>
          <w:tcPr>
            <w:tcW w:w="405" w:type="dxa"/>
            <w:noWrap w:val="0"/>
            <w:vAlign w:val="center"/>
          </w:tcPr>
          <w:p w14:paraId="40910E6B">
            <w:pPr>
              <w:widowControl/>
              <w:ind w:firstLine="200" w:firstLineChars="100"/>
              <w:jc w:val="left"/>
              <w:rPr>
                <w:rFonts w:eastAsia="宋体"/>
                <w:color w:val="000000"/>
                <w:kern w:val="0"/>
                <w:sz w:val="20"/>
              </w:rPr>
            </w:pPr>
          </w:p>
        </w:tc>
        <w:tc>
          <w:tcPr>
            <w:tcW w:w="390" w:type="dxa"/>
            <w:noWrap w:val="0"/>
            <w:vAlign w:val="center"/>
          </w:tcPr>
          <w:p w14:paraId="698D46DE">
            <w:pPr>
              <w:widowControl/>
              <w:ind w:firstLine="200" w:firstLineChars="100"/>
              <w:jc w:val="left"/>
              <w:rPr>
                <w:rFonts w:eastAsia="宋体"/>
                <w:color w:val="000000"/>
                <w:kern w:val="0"/>
                <w:sz w:val="20"/>
              </w:rPr>
            </w:pPr>
          </w:p>
        </w:tc>
        <w:tc>
          <w:tcPr>
            <w:tcW w:w="390" w:type="dxa"/>
            <w:noWrap w:val="0"/>
            <w:vAlign w:val="center"/>
          </w:tcPr>
          <w:p w14:paraId="6A0FDD64">
            <w:pPr>
              <w:widowControl/>
              <w:ind w:firstLine="200" w:firstLineChars="100"/>
              <w:jc w:val="left"/>
              <w:rPr>
                <w:rFonts w:eastAsia="宋体"/>
                <w:color w:val="000000"/>
                <w:kern w:val="0"/>
                <w:sz w:val="20"/>
              </w:rPr>
            </w:pPr>
          </w:p>
        </w:tc>
        <w:tc>
          <w:tcPr>
            <w:tcW w:w="706" w:type="dxa"/>
            <w:noWrap w:val="0"/>
            <w:vAlign w:val="center"/>
          </w:tcPr>
          <w:p w14:paraId="75C4E2E4">
            <w:pPr>
              <w:widowControl/>
              <w:jc w:val="center"/>
              <w:rPr>
                <w:rFonts w:eastAsia="宋体"/>
                <w:color w:val="000000"/>
                <w:kern w:val="0"/>
                <w:sz w:val="20"/>
              </w:rPr>
            </w:pPr>
            <w:r>
              <w:rPr>
                <w:rFonts w:hint="eastAsia" w:eastAsia="宋体"/>
                <w:color w:val="000000"/>
                <w:kern w:val="0"/>
                <w:sz w:val="20"/>
              </w:rPr>
              <w:t>22.46</w:t>
            </w:r>
          </w:p>
        </w:tc>
      </w:tr>
      <w:tr w14:paraId="37AD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76" w:type="dxa"/>
            <w:noWrap w:val="0"/>
            <w:vAlign w:val="center"/>
          </w:tcPr>
          <w:p w14:paraId="33B9E9E2">
            <w:pPr>
              <w:widowControl/>
              <w:ind w:firstLine="200" w:firstLineChars="100"/>
              <w:jc w:val="left"/>
              <w:rPr>
                <w:rFonts w:eastAsia="宋体"/>
                <w:color w:val="000000"/>
                <w:kern w:val="0"/>
                <w:sz w:val="20"/>
              </w:rPr>
            </w:pPr>
          </w:p>
        </w:tc>
        <w:tc>
          <w:tcPr>
            <w:tcW w:w="818" w:type="dxa"/>
            <w:noWrap w:val="0"/>
            <w:vAlign w:val="center"/>
          </w:tcPr>
          <w:p w14:paraId="2D3E9419">
            <w:pPr>
              <w:widowControl/>
              <w:jc w:val="left"/>
              <w:rPr>
                <w:rFonts w:eastAsia="宋体"/>
                <w:color w:val="000000"/>
                <w:kern w:val="0"/>
                <w:sz w:val="20"/>
              </w:rPr>
            </w:pPr>
            <w:r>
              <w:rPr>
                <w:rFonts w:hint="eastAsia" w:eastAsia="宋体"/>
                <w:color w:val="000000"/>
                <w:kern w:val="0"/>
                <w:sz w:val="20"/>
              </w:rPr>
              <w:t>专项统计业务</w:t>
            </w:r>
          </w:p>
        </w:tc>
        <w:tc>
          <w:tcPr>
            <w:tcW w:w="765" w:type="dxa"/>
            <w:gridSpan w:val="2"/>
            <w:noWrap w:val="0"/>
            <w:vAlign w:val="center"/>
          </w:tcPr>
          <w:p w14:paraId="578DC560">
            <w:pPr>
              <w:widowControl/>
              <w:ind w:firstLine="200" w:firstLineChars="100"/>
              <w:jc w:val="left"/>
              <w:rPr>
                <w:rFonts w:eastAsia="宋体"/>
                <w:color w:val="000000"/>
                <w:kern w:val="0"/>
                <w:sz w:val="20"/>
              </w:rPr>
            </w:pPr>
          </w:p>
        </w:tc>
        <w:tc>
          <w:tcPr>
            <w:tcW w:w="930" w:type="dxa"/>
            <w:noWrap w:val="0"/>
            <w:vAlign w:val="center"/>
          </w:tcPr>
          <w:p w14:paraId="5344BA7F">
            <w:pPr>
              <w:widowControl/>
              <w:ind w:firstLine="200" w:firstLineChars="100"/>
              <w:jc w:val="left"/>
              <w:rPr>
                <w:rFonts w:eastAsia="宋体"/>
                <w:color w:val="000000"/>
                <w:kern w:val="0"/>
                <w:sz w:val="20"/>
              </w:rPr>
            </w:pPr>
          </w:p>
        </w:tc>
        <w:tc>
          <w:tcPr>
            <w:tcW w:w="1005" w:type="dxa"/>
            <w:shd w:val="clear" w:color="auto" w:fill="auto"/>
            <w:noWrap w:val="0"/>
            <w:vAlign w:val="center"/>
          </w:tcPr>
          <w:p w14:paraId="23A0433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140.45</w:t>
            </w:r>
          </w:p>
        </w:tc>
        <w:tc>
          <w:tcPr>
            <w:tcW w:w="930" w:type="dxa"/>
            <w:shd w:val="clear" w:color="auto" w:fill="auto"/>
            <w:noWrap w:val="0"/>
            <w:vAlign w:val="center"/>
          </w:tcPr>
          <w:p w14:paraId="7BC1695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37.42</w:t>
            </w:r>
          </w:p>
        </w:tc>
        <w:tc>
          <w:tcPr>
            <w:tcW w:w="465" w:type="dxa"/>
            <w:noWrap w:val="0"/>
            <w:vAlign w:val="center"/>
          </w:tcPr>
          <w:p w14:paraId="379CFA2D">
            <w:pPr>
              <w:widowControl/>
              <w:ind w:firstLine="200" w:firstLineChars="100"/>
              <w:jc w:val="left"/>
              <w:rPr>
                <w:rFonts w:eastAsia="宋体"/>
                <w:color w:val="000000"/>
                <w:kern w:val="0"/>
                <w:sz w:val="20"/>
              </w:rPr>
            </w:pPr>
          </w:p>
        </w:tc>
        <w:tc>
          <w:tcPr>
            <w:tcW w:w="465" w:type="dxa"/>
            <w:noWrap w:val="0"/>
            <w:vAlign w:val="center"/>
          </w:tcPr>
          <w:p w14:paraId="1B4AD2E4">
            <w:pPr>
              <w:widowControl/>
              <w:ind w:firstLine="200" w:firstLineChars="100"/>
              <w:jc w:val="left"/>
              <w:rPr>
                <w:rFonts w:eastAsia="宋体"/>
                <w:color w:val="000000"/>
                <w:kern w:val="0"/>
                <w:sz w:val="20"/>
              </w:rPr>
            </w:pPr>
          </w:p>
        </w:tc>
        <w:tc>
          <w:tcPr>
            <w:tcW w:w="480" w:type="dxa"/>
            <w:noWrap w:val="0"/>
            <w:vAlign w:val="center"/>
          </w:tcPr>
          <w:p w14:paraId="4AF853BE">
            <w:pPr>
              <w:widowControl/>
              <w:ind w:firstLine="200" w:firstLineChars="100"/>
              <w:jc w:val="left"/>
              <w:rPr>
                <w:rFonts w:eastAsia="宋体"/>
                <w:color w:val="000000"/>
                <w:kern w:val="0"/>
                <w:sz w:val="20"/>
              </w:rPr>
            </w:pPr>
          </w:p>
        </w:tc>
        <w:tc>
          <w:tcPr>
            <w:tcW w:w="795" w:type="dxa"/>
            <w:noWrap w:val="0"/>
            <w:vAlign w:val="center"/>
          </w:tcPr>
          <w:p w14:paraId="1512F9EB">
            <w:pPr>
              <w:widowControl/>
              <w:jc w:val="center"/>
              <w:rPr>
                <w:rFonts w:eastAsia="宋体"/>
                <w:color w:val="000000"/>
                <w:kern w:val="0"/>
                <w:sz w:val="20"/>
              </w:rPr>
            </w:pPr>
            <w:r>
              <w:rPr>
                <w:rFonts w:hint="eastAsia" w:eastAsia="宋体"/>
                <w:color w:val="000000"/>
                <w:kern w:val="0"/>
                <w:sz w:val="20"/>
              </w:rPr>
              <w:t>80.57</w:t>
            </w:r>
          </w:p>
        </w:tc>
        <w:tc>
          <w:tcPr>
            <w:tcW w:w="420" w:type="dxa"/>
            <w:noWrap w:val="0"/>
            <w:vAlign w:val="center"/>
          </w:tcPr>
          <w:p w14:paraId="5EDDB55E">
            <w:pPr>
              <w:widowControl/>
              <w:ind w:firstLine="200" w:firstLineChars="100"/>
              <w:jc w:val="left"/>
              <w:rPr>
                <w:rFonts w:eastAsia="宋体"/>
                <w:color w:val="000000"/>
                <w:kern w:val="0"/>
                <w:sz w:val="20"/>
              </w:rPr>
            </w:pPr>
          </w:p>
        </w:tc>
        <w:tc>
          <w:tcPr>
            <w:tcW w:w="405" w:type="dxa"/>
            <w:noWrap w:val="0"/>
            <w:vAlign w:val="center"/>
          </w:tcPr>
          <w:p w14:paraId="0FBDDF15">
            <w:pPr>
              <w:widowControl/>
              <w:ind w:firstLine="200" w:firstLineChars="100"/>
              <w:jc w:val="left"/>
              <w:rPr>
                <w:rFonts w:eastAsia="宋体"/>
                <w:color w:val="000000"/>
                <w:kern w:val="0"/>
                <w:sz w:val="20"/>
              </w:rPr>
            </w:pPr>
          </w:p>
        </w:tc>
        <w:tc>
          <w:tcPr>
            <w:tcW w:w="390" w:type="dxa"/>
            <w:noWrap w:val="0"/>
            <w:vAlign w:val="center"/>
          </w:tcPr>
          <w:p w14:paraId="0DF4A66E">
            <w:pPr>
              <w:widowControl/>
              <w:ind w:firstLine="200" w:firstLineChars="100"/>
              <w:jc w:val="left"/>
              <w:rPr>
                <w:rFonts w:eastAsia="宋体"/>
                <w:color w:val="000000"/>
                <w:kern w:val="0"/>
                <w:sz w:val="20"/>
              </w:rPr>
            </w:pPr>
          </w:p>
        </w:tc>
        <w:tc>
          <w:tcPr>
            <w:tcW w:w="390" w:type="dxa"/>
            <w:noWrap w:val="0"/>
            <w:vAlign w:val="center"/>
          </w:tcPr>
          <w:p w14:paraId="7CCB9FDE">
            <w:pPr>
              <w:widowControl/>
              <w:ind w:firstLine="200" w:firstLineChars="100"/>
              <w:jc w:val="left"/>
              <w:rPr>
                <w:rFonts w:eastAsia="宋体"/>
                <w:color w:val="000000"/>
                <w:kern w:val="0"/>
                <w:sz w:val="20"/>
              </w:rPr>
            </w:pPr>
          </w:p>
        </w:tc>
        <w:tc>
          <w:tcPr>
            <w:tcW w:w="706" w:type="dxa"/>
            <w:noWrap w:val="0"/>
            <w:vAlign w:val="center"/>
          </w:tcPr>
          <w:p w14:paraId="6FEBBBF2">
            <w:pPr>
              <w:widowControl/>
              <w:jc w:val="center"/>
              <w:rPr>
                <w:rFonts w:eastAsia="宋体"/>
                <w:color w:val="000000"/>
                <w:kern w:val="0"/>
                <w:sz w:val="20"/>
              </w:rPr>
            </w:pPr>
            <w:r>
              <w:rPr>
                <w:rFonts w:hint="eastAsia" w:eastAsia="宋体"/>
                <w:color w:val="000000"/>
                <w:kern w:val="0"/>
                <w:sz w:val="20"/>
              </w:rPr>
              <w:t>22.46</w:t>
            </w:r>
          </w:p>
        </w:tc>
      </w:tr>
      <w:tr w14:paraId="7868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76" w:type="dxa"/>
            <w:noWrap w:val="0"/>
            <w:vAlign w:val="center"/>
          </w:tcPr>
          <w:p w14:paraId="168D5F36">
            <w:pPr>
              <w:widowControl/>
              <w:ind w:firstLine="200" w:firstLineChars="100"/>
              <w:jc w:val="left"/>
              <w:rPr>
                <w:rFonts w:eastAsia="宋体"/>
                <w:color w:val="000000"/>
                <w:kern w:val="0"/>
                <w:sz w:val="20"/>
              </w:rPr>
            </w:pPr>
          </w:p>
        </w:tc>
        <w:tc>
          <w:tcPr>
            <w:tcW w:w="818" w:type="dxa"/>
            <w:noWrap w:val="0"/>
            <w:vAlign w:val="center"/>
          </w:tcPr>
          <w:p w14:paraId="23E3F5E3">
            <w:pPr>
              <w:widowControl/>
              <w:ind w:firstLine="200" w:firstLineChars="100"/>
              <w:jc w:val="left"/>
              <w:rPr>
                <w:rFonts w:eastAsia="宋体"/>
                <w:color w:val="000000"/>
                <w:kern w:val="0"/>
                <w:sz w:val="20"/>
              </w:rPr>
            </w:pPr>
          </w:p>
        </w:tc>
        <w:tc>
          <w:tcPr>
            <w:tcW w:w="765" w:type="dxa"/>
            <w:gridSpan w:val="2"/>
            <w:noWrap w:val="0"/>
            <w:vAlign w:val="center"/>
          </w:tcPr>
          <w:p w14:paraId="70D6945A">
            <w:pPr>
              <w:widowControl/>
              <w:jc w:val="left"/>
              <w:rPr>
                <w:rFonts w:eastAsia="宋体"/>
                <w:color w:val="000000"/>
                <w:kern w:val="0"/>
                <w:sz w:val="20"/>
              </w:rPr>
            </w:pPr>
            <w:r>
              <w:rPr>
                <w:rFonts w:hint="eastAsia" w:eastAsia="宋体"/>
                <w:color w:val="000000"/>
                <w:kern w:val="0"/>
                <w:sz w:val="20"/>
              </w:rPr>
              <w:t>综合统计业务费</w:t>
            </w:r>
          </w:p>
        </w:tc>
        <w:tc>
          <w:tcPr>
            <w:tcW w:w="930" w:type="dxa"/>
            <w:noWrap w:val="0"/>
            <w:vAlign w:val="center"/>
          </w:tcPr>
          <w:p w14:paraId="431791E5">
            <w:pPr>
              <w:widowControl/>
              <w:jc w:val="left"/>
              <w:rPr>
                <w:rFonts w:hint="eastAsia" w:eastAsia="宋体"/>
                <w:color w:val="000000"/>
                <w:kern w:val="0"/>
                <w:sz w:val="20"/>
                <w:lang w:val="en-US" w:eastAsia="zh-CN"/>
              </w:rPr>
            </w:pPr>
            <w:r>
              <w:rPr>
                <w:rFonts w:hint="eastAsia" w:eastAsia="宋体"/>
                <w:color w:val="000000"/>
                <w:kern w:val="0"/>
                <w:sz w:val="20"/>
                <w:lang w:val="en-US" w:eastAsia="zh-CN"/>
              </w:rPr>
              <w:t>松原市统计局宁江区分局</w:t>
            </w:r>
          </w:p>
        </w:tc>
        <w:tc>
          <w:tcPr>
            <w:tcW w:w="1005" w:type="dxa"/>
            <w:noWrap w:val="0"/>
            <w:vAlign w:val="center"/>
          </w:tcPr>
          <w:p w14:paraId="204FBE6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140.45</w:t>
            </w:r>
          </w:p>
        </w:tc>
        <w:tc>
          <w:tcPr>
            <w:tcW w:w="930" w:type="dxa"/>
            <w:noWrap w:val="0"/>
            <w:vAlign w:val="center"/>
          </w:tcPr>
          <w:p w14:paraId="4624BFC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37.42</w:t>
            </w:r>
          </w:p>
        </w:tc>
        <w:tc>
          <w:tcPr>
            <w:tcW w:w="465" w:type="dxa"/>
            <w:noWrap w:val="0"/>
            <w:vAlign w:val="center"/>
          </w:tcPr>
          <w:p w14:paraId="1B765321">
            <w:pPr>
              <w:widowControl/>
              <w:ind w:firstLine="200" w:firstLineChars="100"/>
              <w:jc w:val="left"/>
              <w:rPr>
                <w:rFonts w:eastAsia="宋体"/>
                <w:color w:val="000000"/>
                <w:kern w:val="0"/>
                <w:sz w:val="20"/>
              </w:rPr>
            </w:pPr>
          </w:p>
        </w:tc>
        <w:tc>
          <w:tcPr>
            <w:tcW w:w="465" w:type="dxa"/>
            <w:noWrap w:val="0"/>
            <w:vAlign w:val="center"/>
          </w:tcPr>
          <w:p w14:paraId="08EE1208">
            <w:pPr>
              <w:widowControl/>
              <w:ind w:firstLine="200" w:firstLineChars="100"/>
              <w:jc w:val="left"/>
              <w:rPr>
                <w:rFonts w:eastAsia="宋体"/>
                <w:color w:val="000000"/>
                <w:kern w:val="0"/>
                <w:sz w:val="20"/>
              </w:rPr>
            </w:pPr>
          </w:p>
        </w:tc>
        <w:tc>
          <w:tcPr>
            <w:tcW w:w="480" w:type="dxa"/>
            <w:noWrap w:val="0"/>
            <w:vAlign w:val="center"/>
          </w:tcPr>
          <w:p w14:paraId="0B638A27">
            <w:pPr>
              <w:widowControl/>
              <w:ind w:firstLine="200" w:firstLineChars="100"/>
              <w:jc w:val="left"/>
              <w:rPr>
                <w:rFonts w:eastAsia="宋体"/>
                <w:color w:val="000000"/>
                <w:kern w:val="0"/>
                <w:sz w:val="20"/>
              </w:rPr>
            </w:pPr>
          </w:p>
        </w:tc>
        <w:tc>
          <w:tcPr>
            <w:tcW w:w="795" w:type="dxa"/>
            <w:noWrap w:val="0"/>
            <w:vAlign w:val="center"/>
          </w:tcPr>
          <w:p w14:paraId="7315CAE7">
            <w:pPr>
              <w:widowControl/>
              <w:jc w:val="center"/>
              <w:rPr>
                <w:rFonts w:eastAsia="宋体"/>
                <w:color w:val="000000"/>
                <w:kern w:val="0"/>
                <w:sz w:val="20"/>
              </w:rPr>
            </w:pPr>
            <w:r>
              <w:rPr>
                <w:rFonts w:hint="eastAsia" w:eastAsia="宋体"/>
                <w:color w:val="000000"/>
                <w:kern w:val="0"/>
                <w:sz w:val="20"/>
              </w:rPr>
              <w:t>80.57</w:t>
            </w:r>
          </w:p>
        </w:tc>
        <w:tc>
          <w:tcPr>
            <w:tcW w:w="420" w:type="dxa"/>
            <w:noWrap w:val="0"/>
            <w:vAlign w:val="center"/>
          </w:tcPr>
          <w:p w14:paraId="3F43787A">
            <w:pPr>
              <w:widowControl/>
              <w:ind w:firstLine="200" w:firstLineChars="100"/>
              <w:jc w:val="left"/>
              <w:rPr>
                <w:rFonts w:eastAsia="宋体"/>
                <w:color w:val="000000"/>
                <w:kern w:val="0"/>
                <w:sz w:val="20"/>
              </w:rPr>
            </w:pPr>
          </w:p>
        </w:tc>
        <w:tc>
          <w:tcPr>
            <w:tcW w:w="405" w:type="dxa"/>
            <w:noWrap w:val="0"/>
            <w:vAlign w:val="center"/>
          </w:tcPr>
          <w:p w14:paraId="1DAA4FC5">
            <w:pPr>
              <w:widowControl/>
              <w:ind w:firstLine="200" w:firstLineChars="100"/>
              <w:jc w:val="left"/>
              <w:rPr>
                <w:rFonts w:eastAsia="宋体"/>
                <w:color w:val="000000"/>
                <w:kern w:val="0"/>
                <w:sz w:val="20"/>
              </w:rPr>
            </w:pPr>
          </w:p>
        </w:tc>
        <w:tc>
          <w:tcPr>
            <w:tcW w:w="390" w:type="dxa"/>
            <w:noWrap w:val="0"/>
            <w:vAlign w:val="center"/>
          </w:tcPr>
          <w:p w14:paraId="098BE582">
            <w:pPr>
              <w:widowControl/>
              <w:ind w:firstLine="200" w:firstLineChars="100"/>
              <w:jc w:val="left"/>
              <w:rPr>
                <w:rFonts w:eastAsia="宋体"/>
                <w:color w:val="000000"/>
                <w:kern w:val="0"/>
                <w:sz w:val="20"/>
              </w:rPr>
            </w:pPr>
          </w:p>
        </w:tc>
        <w:tc>
          <w:tcPr>
            <w:tcW w:w="390" w:type="dxa"/>
            <w:noWrap w:val="0"/>
            <w:vAlign w:val="center"/>
          </w:tcPr>
          <w:p w14:paraId="578FE272">
            <w:pPr>
              <w:widowControl/>
              <w:ind w:firstLine="200" w:firstLineChars="100"/>
              <w:jc w:val="left"/>
              <w:rPr>
                <w:rFonts w:eastAsia="宋体"/>
                <w:color w:val="000000"/>
                <w:kern w:val="0"/>
                <w:sz w:val="20"/>
              </w:rPr>
            </w:pPr>
          </w:p>
        </w:tc>
        <w:tc>
          <w:tcPr>
            <w:tcW w:w="706" w:type="dxa"/>
            <w:noWrap w:val="0"/>
            <w:vAlign w:val="center"/>
          </w:tcPr>
          <w:p w14:paraId="42B53D38">
            <w:pPr>
              <w:widowControl/>
              <w:jc w:val="center"/>
              <w:rPr>
                <w:rFonts w:eastAsia="宋体"/>
                <w:color w:val="000000"/>
                <w:kern w:val="0"/>
                <w:sz w:val="20"/>
              </w:rPr>
            </w:pPr>
            <w:r>
              <w:rPr>
                <w:rFonts w:hint="eastAsia" w:eastAsia="宋体"/>
                <w:color w:val="000000"/>
                <w:kern w:val="0"/>
                <w:sz w:val="20"/>
              </w:rPr>
              <w:t>22.46</w:t>
            </w:r>
          </w:p>
        </w:tc>
      </w:tr>
      <w:tr w14:paraId="7391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76" w:type="dxa"/>
            <w:noWrap w:val="0"/>
            <w:vAlign w:val="center"/>
          </w:tcPr>
          <w:p w14:paraId="6A8F8441">
            <w:pPr>
              <w:widowControl/>
              <w:ind w:firstLine="200" w:firstLineChars="100"/>
              <w:jc w:val="left"/>
              <w:rPr>
                <w:rFonts w:eastAsia="宋体"/>
                <w:color w:val="000000"/>
                <w:kern w:val="0"/>
                <w:sz w:val="20"/>
              </w:rPr>
            </w:pPr>
          </w:p>
        </w:tc>
        <w:tc>
          <w:tcPr>
            <w:tcW w:w="818" w:type="dxa"/>
            <w:noWrap w:val="0"/>
            <w:vAlign w:val="center"/>
          </w:tcPr>
          <w:p w14:paraId="77D5000B">
            <w:pPr>
              <w:widowControl/>
              <w:jc w:val="left"/>
              <w:rPr>
                <w:rFonts w:eastAsia="宋体"/>
                <w:color w:val="000000"/>
                <w:kern w:val="0"/>
                <w:sz w:val="20"/>
              </w:rPr>
            </w:pPr>
            <w:r>
              <w:rPr>
                <w:rFonts w:hint="eastAsia" w:eastAsia="宋体"/>
                <w:color w:val="000000"/>
                <w:kern w:val="0"/>
                <w:sz w:val="20"/>
              </w:rPr>
              <w:t>专项普查活动</w:t>
            </w:r>
          </w:p>
        </w:tc>
        <w:tc>
          <w:tcPr>
            <w:tcW w:w="765" w:type="dxa"/>
            <w:gridSpan w:val="2"/>
            <w:noWrap w:val="0"/>
            <w:vAlign w:val="center"/>
          </w:tcPr>
          <w:p w14:paraId="250B9980">
            <w:pPr>
              <w:widowControl/>
              <w:jc w:val="left"/>
              <w:rPr>
                <w:rFonts w:hint="eastAsia" w:eastAsia="宋体"/>
                <w:color w:val="000000"/>
                <w:kern w:val="0"/>
                <w:sz w:val="20"/>
              </w:rPr>
            </w:pPr>
          </w:p>
        </w:tc>
        <w:tc>
          <w:tcPr>
            <w:tcW w:w="930" w:type="dxa"/>
            <w:noWrap w:val="0"/>
            <w:vAlign w:val="center"/>
          </w:tcPr>
          <w:p w14:paraId="2122D135">
            <w:pPr>
              <w:widowControl/>
              <w:jc w:val="left"/>
              <w:rPr>
                <w:rFonts w:hint="eastAsia" w:eastAsia="宋体"/>
                <w:color w:val="000000"/>
                <w:kern w:val="0"/>
                <w:sz w:val="20"/>
                <w:lang w:val="en-US" w:eastAsia="zh-CN"/>
              </w:rPr>
            </w:pPr>
          </w:p>
        </w:tc>
        <w:tc>
          <w:tcPr>
            <w:tcW w:w="1005" w:type="dxa"/>
            <w:noWrap w:val="0"/>
            <w:vAlign w:val="center"/>
          </w:tcPr>
          <w:p w14:paraId="732FE8A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207.20</w:t>
            </w:r>
          </w:p>
        </w:tc>
        <w:tc>
          <w:tcPr>
            <w:tcW w:w="930" w:type="dxa"/>
            <w:noWrap w:val="0"/>
            <w:vAlign w:val="center"/>
          </w:tcPr>
          <w:p w14:paraId="275EB07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13.00</w:t>
            </w:r>
          </w:p>
        </w:tc>
        <w:tc>
          <w:tcPr>
            <w:tcW w:w="465" w:type="dxa"/>
            <w:noWrap w:val="0"/>
            <w:vAlign w:val="center"/>
          </w:tcPr>
          <w:p w14:paraId="555C52F6">
            <w:pPr>
              <w:widowControl/>
              <w:ind w:firstLine="200" w:firstLineChars="100"/>
              <w:jc w:val="left"/>
              <w:rPr>
                <w:rFonts w:eastAsia="宋体"/>
                <w:color w:val="000000"/>
                <w:kern w:val="0"/>
                <w:sz w:val="20"/>
              </w:rPr>
            </w:pPr>
          </w:p>
        </w:tc>
        <w:tc>
          <w:tcPr>
            <w:tcW w:w="465" w:type="dxa"/>
            <w:noWrap w:val="0"/>
            <w:vAlign w:val="center"/>
          </w:tcPr>
          <w:p w14:paraId="0D1D8914">
            <w:pPr>
              <w:widowControl/>
              <w:ind w:firstLine="200" w:firstLineChars="100"/>
              <w:jc w:val="left"/>
              <w:rPr>
                <w:rFonts w:eastAsia="宋体"/>
                <w:color w:val="000000"/>
                <w:kern w:val="0"/>
                <w:sz w:val="20"/>
              </w:rPr>
            </w:pPr>
          </w:p>
        </w:tc>
        <w:tc>
          <w:tcPr>
            <w:tcW w:w="480" w:type="dxa"/>
            <w:noWrap w:val="0"/>
            <w:vAlign w:val="center"/>
          </w:tcPr>
          <w:p w14:paraId="78D3BBBC">
            <w:pPr>
              <w:widowControl/>
              <w:ind w:firstLine="200" w:firstLineChars="100"/>
              <w:jc w:val="left"/>
              <w:rPr>
                <w:rFonts w:eastAsia="宋体"/>
                <w:color w:val="000000"/>
                <w:kern w:val="0"/>
                <w:sz w:val="20"/>
              </w:rPr>
            </w:pPr>
          </w:p>
        </w:tc>
        <w:tc>
          <w:tcPr>
            <w:tcW w:w="795" w:type="dxa"/>
            <w:noWrap w:val="0"/>
            <w:vAlign w:val="center"/>
          </w:tcPr>
          <w:p w14:paraId="1FF4131C">
            <w:pPr>
              <w:widowControl/>
              <w:jc w:val="center"/>
              <w:rPr>
                <w:rFonts w:hint="eastAsia" w:eastAsia="宋体"/>
                <w:color w:val="000000"/>
                <w:kern w:val="0"/>
                <w:sz w:val="20"/>
                <w:lang w:val="en-US" w:eastAsia="zh-CN"/>
              </w:rPr>
            </w:pPr>
            <w:r>
              <w:rPr>
                <w:rFonts w:hint="eastAsia" w:eastAsia="宋体"/>
                <w:color w:val="000000"/>
                <w:kern w:val="0"/>
                <w:sz w:val="20"/>
              </w:rPr>
              <w:t>194.2</w:t>
            </w:r>
            <w:r>
              <w:rPr>
                <w:rFonts w:hint="eastAsia" w:eastAsia="宋体"/>
                <w:color w:val="000000"/>
                <w:kern w:val="0"/>
                <w:sz w:val="20"/>
                <w:lang w:val="en-US" w:eastAsia="zh-CN"/>
              </w:rPr>
              <w:t>0</w:t>
            </w:r>
          </w:p>
        </w:tc>
        <w:tc>
          <w:tcPr>
            <w:tcW w:w="420" w:type="dxa"/>
            <w:noWrap w:val="0"/>
            <w:vAlign w:val="center"/>
          </w:tcPr>
          <w:p w14:paraId="5628EE47">
            <w:pPr>
              <w:widowControl/>
              <w:ind w:firstLine="200" w:firstLineChars="100"/>
              <w:jc w:val="left"/>
              <w:rPr>
                <w:rFonts w:eastAsia="宋体"/>
                <w:color w:val="000000"/>
                <w:kern w:val="0"/>
                <w:sz w:val="20"/>
              </w:rPr>
            </w:pPr>
          </w:p>
        </w:tc>
        <w:tc>
          <w:tcPr>
            <w:tcW w:w="405" w:type="dxa"/>
            <w:noWrap w:val="0"/>
            <w:vAlign w:val="center"/>
          </w:tcPr>
          <w:p w14:paraId="18545617">
            <w:pPr>
              <w:widowControl/>
              <w:ind w:firstLine="200" w:firstLineChars="100"/>
              <w:jc w:val="left"/>
              <w:rPr>
                <w:rFonts w:eastAsia="宋体"/>
                <w:color w:val="000000"/>
                <w:kern w:val="0"/>
                <w:sz w:val="20"/>
              </w:rPr>
            </w:pPr>
          </w:p>
        </w:tc>
        <w:tc>
          <w:tcPr>
            <w:tcW w:w="390" w:type="dxa"/>
            <w:noWrap w:val="0"/>
            <w:vAlign w:val="center"/>
          </w:tcPr>
          <w:p w14:paraId="74DC3FFC">
            <w:pPr>
              <w:widowControl/>
              <w:ind w:firstLine="200" w:firstLineChars="100"/>
              <w:jc w:val="left"/>
              <w:rPr>
                <w:rFonts w:eastAsia="宋体"/>
                <w:color w:val="000000"/>
                <w:kern w:val="0"/>
                <w:sz w:val="20"/>
              </w:rPr>
            </w:pPr>
          </w:p>
        </w:tc>
        <w:tc>
          <w:tcPr>
            <w:tcW w:w="390" w:type="dxa"/>
            <w:noWrap w:val="0"/>
            <w:vAlign w:val="center"/>
          </w:tcPr>
          <w:p w14:paraId="75D9011C">
            <w:pPr>
              <w:widowControl/>
              <w:ind w:firstLine="200" w:firstLineChars="100"/>
              <w:jc w:val="left"/>
              <w:rPr>
                <w:rFonts w:eastAsia="宋体"/>
                <w:color w:val="000000"/>
                <w:kern w:val="0"/>
                <w:sz w:val="20"/>
              </w:rPr>
            </w:pPr>
          </w:p>
        </w:tc>
        <w:tc>
          <w:tcPr>
            <w:tcW w:w="706" w:type="dxa"/>
            <w:noWrap w:val="0"/>
            <w:vAlign w:val="center"/>
          </w:tcPr>
          <w:p w14:paraId="0F9D61F7">
            <w:pPr>
              <w:widowControl/>
              <w:ind w:firstLine="200" w:firstLineChars="100"/>
              <w:jc w:val="center"/>
              <w:rPr>
                <w:rFonts w:eastAsia="宋体"/>
                <w:color w:val="000000"/>
                <w:kern w:val="0"/>
                <w:sz w:val="20"/>
              </w:rPr>
            </w:pPr>
          </w:p>
        </w:tc>
      </w:tr>
      <w:tr w14:paraId="23FF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776" w:type="dxa"/>
            <w:noWrap w:val="0"/>
            <w:vAlign w:val="center"/>
          </w:tcPr>
          <w:p w14:paraId="6FEFB0AC">
            <w:pPr>
              <w:widowControl/>
              <w:ind w:firstLine="200" w:firstLineChars="100"/>
              <w:jc w:val="left"/>
              <w:rPr>
                <w:rFonts w:eastAsia="宋体"/>
                <w:color w:val="000000"/>
                <w:kern w:val="0"/>
                <w:sz w:val="20"/>
              </w:rPr>
            </w:pPr>
          </w:p>
        </w:tc>
        <w:tc>
          <w:tcPr>
            <w:tcW w:w="818" w:type="dxa"/>
            <w:noWrap w:val="0"/>
            <w:vAlign w:val="center"/>
          </w:tcPr>
          <w:p w14:paraId="392AD19F">
            <w:pPr>
              <w:widowControl/>
              <w:ind w:firstLine="200" w:firstLineChars="100"/>
              <w:jc w:val="left"/>
              <w:rPr>
                <w:rFonts w:eastAsia="宋体"/>
                <w:color w:val="000000"/>
                <w:kern w:val="0"/>
                <w:sz w:val="20"/>
              </w:rPr>
            </w:pPr>
          </w:p>
        </w:tc>
        <w:tc>
          <w:tcPr>
            <w:tcW w:w="765" w:type="dxa"/>
            <w:gridSpan w:val="2"/>
            <w:noWrap w:val="0"/>
            <w:vAlign w:val="center"/>
          </w:tcPr>
          <w:p w14:paraId="48B5B2EE">
            <w:pPr>
              <w:widowControl/>
              <w:jc w:val="left"/>
              <w:rPr>
                <w:rFonts w:hint="eastAsia" w:eastAsia="宋体"/>
                <w:color w:val="000000"/>
                <w:kern w:val="0"/>
                <w:sz w:val="20"/>
              </w:rPr>
            </w:pPr>
            <w:r>
              <w:rPr>
                <w:rFonts w:hint="eastAsia" w:eastAsia="宋体"/>
                <w:color w:val="000000"/>
                <w:kern w:val="0"/>
                <w:sz w:val="20"/>
              </w:rPr>
              <w:t>大型普查综合业务费</w:t>
            </w:r>
          </w:p>
        </w:tc>
        <w:tc>
          <w:tcPr>
            <w:tcW w:w="930" w:type="dxa"/>
            <w:noWrap w:val="0"/>
            <w:vAlign w:val="center"/>
          </w:tcPr>
          <w:p w14:paraId="69B84201">
            <w:pPr>
              <w:widowControl/>
              <w:jc w:val="left"/>
              <w:rPr>
                <w:rFonts w:hint="eastAsia" w:eastAsia="宋体"/>
                <w:color w:val="000000"/>
                <w:kern w:val="0"/>
                <w:sz w:val="20"/>
                <w:lang w:val="en-US" w:eastAsia="zh-CN"/>
              </w:rPr>
            </w:pPr>
            <w:r>
              <w:rPr>
                <w:rFonts w:hint="eastAsia" w:eastAsia="宋体"/>
                <w:color w:val="000000"/>
                <w:kern w:val="0"/>
                <w:sz w:val="20"/>
                <w:lang w:val="en-US" w:eastAsia="zh-CN"/>
              </w:rPr>
              <w:t>松原市统计局宁江区分局</w:t>
            </w:r>
          </w:p>
        </w:tc>
        <w:tc>
          <w:tcPr>
            <w:tcW w:w="1005" w:type="dxa"/>
            <w:noWrap w:val="0"/>
            <w:vAlign w:val="center"/>
          </w:tcPr>
          <w:p w14:paraId="3EA7AF6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207.20</w:t>
            </w:r>
          </w:p>
        </w:tc>
        <w:tc>
          <w:tcPr>
            <w:tcW w:w="930" w:type="dxa"/>
            <w:noWrap w:val="0"/>
            <w:vAlign w:val="center"/>
          </w:tcPr>
          <w:p w14:paraId="5B3DB7D1">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13.00</w:t>
            </w:r>
          </w:p>
        </w:tc>
        <w:tc>
          <w:tcPr>
            <w:tcW w:w="465" w:type="dxa"/>
            <w:noWrap w:val="0"/>
            <w:vAlign w:val="center"/>
          </w:tcPr>
          <w:p w14:paraId="0A6F8079">
            <w:pPr>
              <w:widowControl/>
              <w:ind w:firstLine="200" w:firstLineChars="100"/>
              <w:jc w:val="left"/>
              <w:rPr>
                <w:rFonts w:eastAsia="宋体"/>
                <w:color w:val="000000"/>
                <w:kern w:val="0"/>
                <w:sz w:val="20"/>
              </w:rPr>
            </w:pPr>
          </w:p>
        </w:tc>
        <w:tc>
          <w:tcPr>
            <w:tcW w:w="465" w:type="dxa"/>
            <w:noWrap w:val="0"/>
            <w:vAlign w:val="center"/>
          </w:tcPr>
          <w:p w14:paraId="4E537170">
            <w:pPr>
              <w:widowControl/>
              <w:ind w:firstLine="200" w:firstLineChars="100"/>
              <w:jc w:val="left"/>
              <w:rPr>
                <w:rFonts w:eastAsia="宋体"/>
                <w:color w:val="000000"/>
                <w:kern w:val="0"/>
                <w:sz w:val="20"/>
              </w:rPr>
            </w:pPr>
          </w:p>
        </w:tc>
        <w:tc>
          <w:tcPr>
            <w:tcW w:w="480" w:type="dxa"/>
            <w:noWrap w:val="0"/>
            <w:vAlign w:val="center"/>
          </w:tcPr>
          <w:p w14:paraId="4EA82F20">
            <w:pPr>
              <w:widowControl/>
              <w:ind w:firstLine="200" w:firstLineChars="100"/>
              <w:jc w:val="left"/>
              <w:rPr>
                <w:rFonts w:eastAsia="宋体"/>
                <w:color w:val="000000"/>
                <w:kern w:val="0"/>
                <w:sz w:val="20"/>
              </w:rPr>
            </w:pPr>
          </w:p>
        </w:tc>
        <w:tc>
          <w:tcPr>
            <w:tcW w:w="795" w:type="dxa"/>
            <w:noWrap w:val="0"/>
            <w:vAlign w:val="center"/>
          </w:tcPr>
          <w:p w14:paraId="25C47587">
            <w:pPr>
              <w:widowControl/>
              <w:jc w:val="center"/>
              <w:rPr>
                <w:rFonts w:hint="eastAsia" w:eastAsia="宋体"/>
                <w:color w:val="000000"/>
                <w:kern w:val="0"/>
                <w:sz w:val="20"/>
                <w:lang w:val="en-US" w:eastAsia="zh-CN"/>
              </w:rPr>
            </w:pPr>
            <w:r>
              <w:rPr>
                <w:rFonts w:hint="eastAsia" w:eastAsia="宋体"/>
                <w:color w:val="000000"/>
                <w:kern w:val="0"/>
                <w:sz w:val="20"/>
              </w:rPr>
              <w:t>194.2</w:t>
            </w:r>
            <w:r>
              <w:rPr>
                <w:rFonts w:hint="eastAsia" w:eastAsia="宋体"/>
                <w:color w:val="000000"/>
                <w:kern w:val="0"/>
                <w:sz w:val="20"/>
                <w:lang w:val="en-US" w:eastAsia="zh-CN"/>
              </w:rPr>
              <w:t>0</w:t>
            </w:r>
          </w:p>
        </w:tc>
        <w:tc>
          <w:tcPr>
            <w:tcW w:w="420" w:type="dxa"/>
            <w:noWrap w:val="0"/>
            <w:vAlign w:val="center"/>
          </w:tcPr>
          <w:p w14:paraId="431F0FF6">
            <w:pPr>
              <w:widowControl/>
              <w:ind w:firstLine="200" w:firstLineChars="100"/>
              <w:jc w:val="left"/>
              <w:rPr>
                <w:rFonts w:eastAsia="宋体"/>
                <w:color w:val="000000"/>
                <w:kern w:val="0"/>
                <w:sz w:val="20"/>
              </w:rPr>
            </w:pPr>
          </w:p>
        </w:tc>
        <w:tc>
          <w:tcPr>
            <w:tcW w:w="405" w:type="dxa"/>
            <w:noWrap w:val="0"/>
            <w:vAlign w:val="center"/>
          </w:tcPr>
          <w:p w14:paraId="15A544C1">
            <w:pPr>
              <w:widowControl/>
              <w:ind w:firstLine="200" w:firstLineChars="100"/>
              <w:jc w:val="left"/>
              <w:rPr>
                <w:rFonts w:eastAsia="宋体"/>
                <w:color w:val="000000"/>
                <w:kern w:val="0"/>
                <w:sz w:val="20"/>
              </w:rPr>
            </w:pPr>
          </w:p>
        </w:tc>
        <w:tc>
          <w:tcPr>
            <w:tcW w:w="390" w:type="dxa"/>
            <w:noWrap w:val="0"/>
            <w:vAlign w:val="center"/>
          </w:tcPr>
          <w:p w14:paraId="7F091C6F">
            <w:pPr>
              <w:widowControl/>
              <w:ind w:firstLine="200" w:firstLineChars="100"/>
              <w:jc w:val="left"/>
              <w:rPr>
                <w:rFonts w:eastAsia="宋体"/>
                <w:color w:val="000000"/>
                <w:kern w:val="0"/>
                <w:sz w:val="20"/>
              </w:rPr>
            </w:pPr>
          </w:p>
        </w:tc>
        <w:tc>
          <w:tcPr>
            <w:tcW w:w="390" w:type="dxa"/>
            <w:noWrap w:val="0"/>
            <w:vAlign w:val="center"/>
          </w:tcPr>
          <w:p w14:paraId="1B8C23A7">
            <w:pPr>
              <w:widowControl/>
              <w:ind w:firstLine="200" w:firstLineChars="100"/>
              <w:jc w:val="left"/>
              <w:rPr>
                <w:rFonts w:eastAsia="宋体"/>
                <w:color w:val="000000"/>
                <w:kern w:val="0"/>
                <w:sz w:val="20"/>
              </w:rPr>
            </w:pPr>
          </w:p>
        </w:tc>
        <w:tc>
          <w:tcPr>
            <w:tcW w:w="706" w:type="dxa"/>
            <w:noWrap w:val="0"/>
            <w:vAlign w:val="center"/>
          </w:tcPr>
          <w:p w14:paraId="28968D3C">
            <w:pPr>
              <w:widowControl/>
              <w:ind w:firstLine="200" w:firstLineChars="100"/>
              <w:jc w:val="center"/>
              <w:rPr>
                <w:rFonts w:eastAsia="宋体"/>
                <w:color w:val="000000"/>
                <w:kern w:val="0"/>
                <w:sz w:val="20"/>
              </w:rPr>
            </w:pPr>
          </w:p>
        </w:tc>
      </w:tr>
      <w:tr w14:paraId="0974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76" w:type="dxa"/>
            <w:noWrap w:val="0"/>
            <w:vAlign w:val="center"/>
          </w:tcPr>
          <w:p w14:paraId="3C7053B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818" w:type="dxa"/>
            <w:noWrap w:val="0"/>
            <w:vAlign w:val="center"/>
          </w:tcPr>
          <w:p w14:paraId="41AD9008">
            <w:pPr>
              <w:widowControl/>
              <w:ind w:firstLine="200" w:firstLineChars="100"/>
              <w:jc w:val="left"/>
              <w:rPr>
                <w:rFonts w:eastAsia="宋体"/>
                <w:color w:val="000000"/>
                <w:kern w:val="0"/>
                <w:sz w:val="20"/>
              </w:rPr>
            </w:pPr>
          </w:p>
        </w:tc>
        <w:tc>
          <w:tcPr>
            <w:tcW w:w="765" w:type="dxa"/>
            <w:gridSpan w:val="2"/>
            <w:noWrap w:val="0"/>
            <w:vAlign w:val="center"/>
          </w:tcPr>
          <w:p w14:paraId="3B1F1CDC">
            <w:pPr>
              <w:widowControl/>
              <w:ind w:firstLine="200" w:firstLineChars="100"/>
              <w:jc w:val="left"/>
              <w:rPr>
                <w:rFonts w:eastAsia="宋体"/>
                <w:color w:val="000000"/>
                <w:kern w:val="0"/>
                <w:sz w:val="20"/>
              </w:rPr>
            </w:pPr>
          </w:p>
        </w:tc>
        <w:tc>
          <w:tcPr>
            <w:tcW w:w="930" w:type="dxa"/>
            <w:noWrap w:val="0"/>
            <w:vAlign w:val="center"/>
          </w:tcPr>
          <w:p w14:paraId="1DF606D2">
            <w:pPr>
              <w:widowControl/>
              <w:ind w:firstLine="200" w:firstLineChars="100"/>
              <w:jc w:val="left"/>
              <w:rPr>
                <w:rFonts w:eastAsia="宋体"/>
                <w:color w:val="000000"/>
                <w:kern w:val="0"/>
                <w:sz w:val="20"/>
              </w:rPr>
            </w:pPr>
          </w:p>
        </w:tc>
        <w:tc>
          <w:tcPr>
            <w:tcW w:w="1005" w:type="dxa"/>
            <w:shd w:val="clear" w:color="auto" w:fill="auto"/>
            <w:noWrap w:val="0"/>
            <w:vAlign w:val="center"/>
          </w:tcPr>
          <w:p w14:paraId="156C6C8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347.65</w:t>
            </w:r>
          </w:p>
        </w:tc>
        <w:tc>
          <w:tcPr>
            <w:tcW w:w="930" w:type="dxa"/>
            <w:shd w:val="clear" w:color="auto" w:fill="auto"/>
            <w:noWrap w:val="0"/>
            <w:vAlign w:val="center"/>
          </w:tcPr>
          <w:p w14:paraId="7AB4A10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50.42</w:t>
            </w:r>
          </w:p>
        </w:tc>
        <w:tc>
          <w:tcPr>
            <w:tcW w:w="465" w:type="dxa"/>
            <w:noWrap w:val="0"/>
            <w:vAlign w:val="center"/>
          </w:tcPr>
          <w:p w14:paraId="5E7B80C9">
            <w:pPr>
              <w:widowControl/>
              <w:ind w:firstLine="200" w:firstLineChars="100"/>
              <w:jc w:val="left"/>
              <w:rPr>
                <w:rFonts w:eastAsia="宋体"/>
                <w:color w:val="000000"/>
                <w:kern w:val="0"/>
                <w:sz w:val="20"/>
              </w:rPr>
            </w:pPr>
          </w:p>
        </w:tc>
        <w:tc>
          <w:tcPr>
            <w:tcW w:w="465" w:type="dxa"/>
            <w:noWrap w:val="0"/>
            <w:vAlign w:val="center"/>
          </w:tcPr>
          <w:p w14:paraId="3A15219B">
            <w:pPr>
              <w:widowControl/>
              <w:ind w:firstLine="200" w:firstLineChars="100"/>
              <w:jc w:val="left"/>
              <w:rPr>
                <w:rFonts w:eastAsia="宋体"/>
                <w:color w:val="000000"/>
                <w:kern w:val="0"/>
                <w:sz w:val="20"/>
              </w:rPr>
            </w:pPr>
          </w:p>
        </w:tc>
        <w:tc>
          <w:tcPr>
            <w:tcW w:w="480" w:type="dxa"/>
            <w:noWrap w:val="0"/>
            <w:vAlign w:val="center"/>
          </w:tcPr>
          <w:p w14:paraId="29A4A16C">
            <w:pPr>
              <w:widowControl/>
              <w:ind w:firstLine="200" w:firstLineChars="100"/>
              <w:jc w:val="left"/>
              <w:rPr>
                <w:rFonts w:eastAsia="宋体"/>
                <w:color w:val="000000"/>
                <w:kern w:val="0"/>
                <w:sz w:val="20"/>
              </w:rPr>
            </w:pPr>
          </w:p>
        </w:tc>
        <w:tc>
          <w:tcPr>
            <w:tcW w:w="795" w:type="dxa"/>
            <w:noWrap w:val="0"/>
            <w:vAlign w:val="center"/>
          </w:tcPr>
          <w:p w14:paraId="0DAB941E">
            <w:pPr>
              <w:widowControl/>
              <w:jc w:val="center"/>
              <w:rPr>
                <w:rFonts w:eastAsia="宋体"/>
                <w:color w:val="000000"/>
                <w:kern w:val="0"/>
                <w:sz w:val="20"/>
              </w:rPr>
            </w:pPr>
            <w:r>
              <w:rPr>
                <w:rFonts w:hint="eastAsia" w:eastAsia="宋体"/>
                <w:color w:val="000000"/>
                <w:kern w:val="0"/>
                <w:sz w:val="20"/>
              </w:rPr>
              <w:t>274.77</w:t>
            </w:r>
          </w:p>
        </w:tc>
        <w:tc>
          <w:tcPr>
            <w:tcW w:w="420" w:type="dxa"/>
            <w:noWrap w:val="0"/>
            <w:vAlign w:val="center"/>
          </w:tcPr>
          <w:p w14:paraId="47C1F289">
            <w:pPr>
              <w:widowControl/>
              <w:ind w:firstLine="200" w:firstLineChars="100"/>
              <w:jc w:val="left"/>
              <w:rPr>
                <w:rFonts w:eastAsia="宋体"/>
                <w:color w:val="000000"/>
                <w:kern w:val="0"/>
                <w:sz w:val="20"/>
              </w:rPr>
            </w:pPr>
          </w:p>
        </w:tc>
        <w:tc>
          <w:tcPr>
            <w:tcW w:w="405" w:type="dxa"/>
            <w:noWrap w:val="0"/>
            <w:vAlign w:val="center"/>
          </w:tcPr>
          <w:p w14:paraId="5DDD2E1B">
            <w:pPr>
              <w:widowControl/>
              <w:ind w:firstLine="200" w:firstLineChars="100"/>
              <w:jc w:val="left"/>
              <w:rPr>
                <w:rFonts w:eastAsia="宋体"/>
                <w:color w:val="000000"/>
                <w:kern w:val="0"/>
                <w:sz w:val="20"/>
              </w:rPr>
            </w:pPr>
          </w:p>
        </w:tc>
        <w:tc>
          <w:tcPr>
            <w:tcW w:w="390" w:type="dxa"/>
            <w:noWrap w:val="0"/>
            <w:vAlign w:val="center"/>
          </w:tcPr>
          <w:p w14:paraId="7A0BC891">
            <w:pPr>
              <w:widowControl/>
              <w:ind w:firstLine="200" w:firstLineChars="100"/>
              <w:jc w:val="left"/>
              <w:rPr>
                <w:rFonts w:eastAsia="宋体"/>
                <w:color w:val="000000"/>
                <w:kern w:val="0"/>
                <w:sz w:val="20"/>
              </w:rPr>
            </w:pPr>
          </w:p>
        </w:tc>
        <w:tc>
          <w:tcPr>
            <w:tcW w:w="390" w:type="dxa"/>
            <w:noWrap w:val="0"/>
            <w:vAlign w:val="center"/>
          </w:tcPr>
          <w:p w14:paraId="48D66C53">
            <w:pPr>
              <w:widowControl/>
              <w:ind w:firstLine="200" w:firstLineChars="100"/>
              <w:jc w:val="left"/>
              <w:rPr>
                <w:rFonts w:eastAsia="宋体"/>
                <w:color w:val="000000"/>
                <w:kern w:val="0"/>
                <w:sz w:val="20"/>
              </w:rPr>
            </w:pPr>
          </w:p>
        </w:tc>
        <w:tc>
          <w:tcPr>
            <w:tcW w:w="706" w:type="dxa"/>
            <w:noWrap w:val="0"/>
            <w:vAlign w:val="center"/>
          </w:tcPr>
          <w:p w14:paraId="5965C9CB">
            <w:pPr>
              <w:widowControl/>
              <w:jc w:val="center"/>
              <w:rPr>
                <w:rFonts w:eastAsia="宋体"/>
                <w:color w:val="000000"/>
                <w:kern w:val="0"/>
                <w:sz w:val="20"/>
              </w:rPr>
            </w:pPr>
            <w:r>
              <w:rPr>
                <w:rFonts w:hint="eastAsia" w:eastAsia="宋体"/>
                <w:color w:val="000000"/>
                <w:kern w:val="0"/>
                <w:sz w:val="20"/>
              </w:rPr>
              <w:t>22.46</w:t>
            </w: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D5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38EED3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6EC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7F839C86">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A8E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A4B61A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单位项目名称</w:t>
            </w:r>
          </w:p>
        </w:tc>
        <w:tc>
          <w:tcPr>
            <w:tcW w:w="1284" w:type="dxa"/>
            <w:vMerge w:val="restart"/>
            <w:tcBorders>
              <w:top w:val="single" w:color="auto" w:sz="4" w:space="0"/>
              <w:bottom w:val="single" w:color="auto" w:sz="4" w:space="0"/>
            </w:tcBorders>
            <w:noWrap w:val="0"/>
            <w:vAlign w:val="center"/>
          </w:tcPr>
          <w:p w14:paraId="5F591EB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68B8BC3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60C4D0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10A2706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B5AA9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C69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665D23E">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6E2ECA36">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5466572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23934A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1BCDD31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1EF60D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1B929CA">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1FB2F826">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2D225B1">
            <w:pPr>
              <w:spacing w:line="240" w:lineRule="auto"/>
              <w:jc w:val="center"/>
              <w:rPr>
                <w:rFonts w:hint="eastAsia" w:ascii="华文细黑" w:hAnsi="华文细黑" w:eastAsia="华文细黑" w:cs="华文细黑"/>
                <w:kern w:val="0"/>
                <w:sz w:val="20"/>
                <w:szCs w:val="20"/>
                <w:vertAlign w:val="baseline"/>
                <w:lang w:eastAsia="zh-CN"/>
              </w:rPr>
            </w:pPr>
          </w:p>
        </w:tc>
      </w:tr>
      <w:tr w14:paraId="1A86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E5374DD">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05596C5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08B675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F9035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C6417F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3E0029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3D390B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78B485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88CF6E3">
            <w:pPr>
              <w:spacing w:line="240" w:lineRule="auto"/>
              <w:jc w:val="both"/>
              <w:rPr>
                <w:rFonts w:hint="eastAsia" w:ascii="华文细黑" w:hAnsi="华文细黑" w:eastAsia="华文细黑" w:cs="华文细黑"/>
                <w:kern w:val="0"/>
                <w:sz w:val="20"/>
                <w:szCs w:val="20"/>
                <w:vertAlign w:val="baseline"/>
              </w:rPr>
            </w:pPr>
          </w:p>
        </w:tc>
      </w:tr>
      <w:tr w14:paraId="1077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65021D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EB4B62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55F568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8223CB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FFD60F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188A69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F26326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1928BA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8A5C261">
            <w:pPr>
              <w:spacing w:line="240" w:lineRule="auto"/>
              <w:jc w:val="both"/>
              <w:rPr>
                <w:rFonts w:hint="eastAsia" w:ascii="华文细黑" w:hAnsi="华文细黑" w:eastAsia="华文细黑" w:cs="华文细黑"/>
                <w:kern w:val="0"/>
                <w:sz w:val="20"/>
                <w:szCs w:val="20"/>
                <w:vertAlign w:val="baseline"/>
              </w:rPr>
            </w:pPr>
          </w:p>
        </w:tc>
      </w:tr>
      <w:tr w14:paraId="4AFC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94522C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2C8896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F72E39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1A5A3D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2E2819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ADFF0C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44EFB9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0EA6F6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E09B876">
            <w:pPr>
              <w:spacing w:line="240" w:lineRule="auto"/>
              <w:jc w:val="both"/>
              <w:rPr>
                <w:rFonts w:hint="eastAsia" w:ascii="华文细黑" w:hAnsi="华文细黑" w:eastAsia="华文细黑" w:cs="华文细黑"/>
                <w:kern w:val="0"/>
                <w:sz w:val="20"/>
                <w:szCs w:val="20"/>
                <w:vertAlign w:val="baseline"/>
              </w:rPr>
            </w:pPr>
          </w:p>
        </w:tc>
      </w:tr>
      <w:tr w14:paraId="5AE1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7A788D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0D89F3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F0F358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530735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D9ACB5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58B311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6F8169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2FD9D6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C532BE8">
            <w:pPr>
              <w:spacing w:line="240" w:lineRule="auto"/>
              <w:jc w:val="both"/>
              <w:rPr>
                <w:rFonts w:hint="eastAsia" w:ascii="华文细黑" w:hAnsi="华文细黑" w:eastAsia="华文细黑" w:cs="华文细黑"/>
                <w:kern w:val="0"/>
                <w:sz w:val="20"/>
                <w:szCs w:val="20"/>
                <w:vertAlign w:val="baseline"/>
              </w:rPr>
            </w:pPr>
          </w:p>
        </w:tc>
      </w:tr>
      <w:tr w14:paraId="3466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F96CF1A">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C52CFC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84EC19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AFFF71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A17F97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9E118B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B506DD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5DE50B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EC885C3">
            <w:pPr>
              <w:spacing w:line="240" w:lineRule="auto"/>
              <w:jc w:val="both"/>
              <w:rPr>
                <w:rFonts w:hint="eastAsia" w:ascii="华文细黑" w:hAnsi="华文细黑" w:eastAsia="华文细黑" w:cs="华文细黑"/>
                <w:kern w:val="0"/>
                <w:sz w:val="20"/>
                <w:szCs w:val="20"/>
                <w:vertAlign w:val="baseline"/>
              </w:rPr>
            </w:pPr>
          </w:p>
        </w:tc>
      </w:tr>
      <w:tr w14:paraId="3B2E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E63385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A3942A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DAD6D1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5CDABF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A4852D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991F5A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E878E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C34D1D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AA12B78">
            <w:pPr>
              <w:spacing w:line="240" w:lineRule="auto"/>
              <w:jc w:val="both"/>
              <w:rPr>
                <w:rFonts w:hint="eastAsia" w:ascii="华文细黑" w:hAnsi="华文细黑" w:eastAsia="华文细黑" w:cs="华文细黑"/>
                <w:kern w:val="0"/>
                <w:sz w:val="20"/>
                <w:szCs w:val="20"/>
                <w:vertAlign w:val="baseline"/>
              </w:rPr>
            </w:pPr>
          </w:p>
        </w:tc>
      </w:tr>
      <w:tr w14:paraId="3F63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44405A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0CABA7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0E4DE9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776A91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78E318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A12BA7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792FBB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FD85E5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D5774B">
            <w:pPr>
              <w:spacing w:line="240" w:lineRule="auto"/>
              <w:jc w:val="both"/>
              <w:rPr>
                <w:rFonts w:hint="eastAsia" w:ascii="华文细黑" w:hAnsi="华文细黑" w:eastAsia="华文细黑" w:cs="华文细黑"/>
                <w:kern w:val="0"/>
                <w:sz w:val="20"/>
                <w:szCs w:val="20"/>
                <w:vertAlign w:val="baseline"/>
              </w:rPr>
            </w:pPr>
          </w:p>
        </w:tc>
      </w:tr>
      <w:tr w14:paraId="60AD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2BC35A6">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C3C211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921A42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E67250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A43313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587438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8937C2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B1BBA3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DFEBCA8">
            <w:pPr>
              <w:spacing w:line="240" w:lineRule="auto"/>
              <w:jc w:val="both"/>
              <w:rPr>
                <w:rFonts w:hint="eastAsia" w:ascii="华文细黑" w:hAnsi="华文细黑" w:eastAsia="华文细黑" w:cs="华文细黑"/>
                <w:kern w:val="0"/>
                <w:sz w:val="20"/>
                <w:szCs w:val="20"/>
                <w:vertAlign w:val="baseline"/>
              </w:rPr>
            </w:pPr>
          </w:p>
        </w:tc>
      </w:tr>
    </w:tbl>
    <w:p w14:paraId="5A99E4AA">
      <w:pPr>
        <w:ind w:firstLine="640" w:firstLineChars="200"/>
        <w:rPr>
          <w:rFonts w:eastAsia="楷体"/>
          <w:kern w:val="0"/>
          <w:szCs w:val="32"/>
        </w:rPr>
      </w:pPr>
    </w:p>
    <w:p w14:paraId="1E30A761">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68955009">
      <w:pPr>
        <w:ind w:firstLine="880" w:firstLineChars="200"/>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07D77D8">
      <w:pPr>
        <w:ind w:firstLine="400" w:firstLineChars="200"/>
        <w:jc w:val="right"/>
        <w:rPr>
          <w:rFonts w:ascii="Calibri" w:hAnsi="Calibri" w:eastAsia="方正小标宋简体" w:cs="Times New Roman"/>
          <w:kern w:val="0"/>
          <w:sz w:val="44"/>
          <w:szCs w:val="44"/>
        </w:rPr>
      </w:pPr>
      <w:r>
        <w:rPr>
          <w:rFonts w:hint="eastAsia" w:ascii="Calibri" w:hAnsi="Calibri" w:eastAsia="华文细黑" w:cs="Times New Roman"/>
          <w:color w:val="000000"/>
          <w:sz w:val="20"/>
          <w:szCs w:val="22"/>
          <w:lang w:val="en-US" w:eastAsia="zh-CN"/>
        </w:rPr>
        <w:t xml:space="preserve">    </w:t>
      </w:r>
      <w:r>
        <w:rPr>
          <w:rFonts w:hint="eastAsia" w:ascii="Calibri" w:hAnsi="Calibri" w:eastAsia="华文细黑" w:cs="Times New Roman"/>
          <w:color w:val="000000"/>
          <w:sz w:val="20"/>
          <w:szCs w:val="22"/>
        </w:rPr>
        <w:t>单位：万元</w:t>
      </w:r>
    </w:p>
    <w:tbl>
      <w:tblPr>
        <w:tblStyle w:val="9"/>
        <w:tblW w:w="96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813"/>
        <w:gridCol w:w="938"/>
        <w:gridCol w:w="2025"/>
        <w:gridCol w:w="712"/>
        <w:gridCol w:w="1121"/>
        <w:gridCol w:w="657"/>
        <w:gridCol w:w="1147"/>
        <w:gridCol w:w="815"/>
        <w:gridCol w:w="702"/>
      </w:tblGrid>
      <w:tr w14:paraId="16A1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91542">
            <w:pPr>
              <w:keepNext w:val="0"/>
              <w:keepLines w:val="0"/>
              <w:widowControl/>
              <w:suppressLineNumbers w:val="0"/>
              <w:jc w:val="center"/>
              <w:textAlignment w:val="center"/>
              <w:rPr>
                <w:rFonts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单位名称</w:t>
            </w: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F8E49">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项目名称</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9C60B">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年度资金总额(万元)</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05B9">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年度绩效目标</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7A143">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一级指标</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7BF25">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二级指标</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DEDD9">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三级指标</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BEC0F">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指标解释</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198CE">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指标值</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485D4">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权重</w:t>
            </w:r>
          </w:p>
        </w:tc>
      </w:tr>
      <w:tr w14:paraId="6204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jc w:val="center"/>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4CD943">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松原市统计局宁江区分局</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8AAF38">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大型普查综合业务费</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E42AE0">
            <w:pPr>
              <w:keepNext w:val="0"/>
              <w:keepLines w:val="0"/>
              <w:widowControl/>
              <w:suppressLineNumbers w:val="0"/>
              <w:jc w:val="center"/>
              <w:textAlignment w:val="center"/>
              <w:rPr>
                <w:rFonts w:hint="eastAsia" w:ascii="华文细黑" w:hAnsi="华文细黑" w:eastAsia="华文细黑" w:cs="华文细黑"/>
                <w:i w:val="0"/>
                <w:iCs w:val="0"/>
                <w:color w:val="000000"/>
                <w:sz w:val="21"/>
                <w:szCs w:val="21"/>
                <w:u w:val="none"/>
              </w:rPr>
            </w:pPr>
            <w:r>
              <w:rPr>
                <w:rFonts w:hint="eastAsia" w:ascii="华文细黑" w:hAnsi="华文细黑" w:eastAsia="华文细黑" w:cs="华文细黑"/>
                <w:i w:val="0"/>
                <w:iCs w:val="0"/>
                <w:color w:val="000000"/>
                <w:kern w:val="0"/>
                <w:sz w:val="22"/>
                <w:szCs w:val="22"/>
                <w:u w:val="none"/>
                <w:lang w:val="en-US" w:eastAsia="zh-CN" w:bidi="ar"/>
              </w:rPr>
              <w:t>207.20</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06C3C3">
            <w:pPr>
              <w:keepNext w:val="0"/>
              <w:keepLines w:val="0"/>
              <w:widowControl/>
              <w:suppressLineNumbers w:val="0"/>
              <w:jc w:val="left"/>
              <w:textAlignment w:val="center"/>
              <w:rPr>
                <w:rFonts w:hint="eastAsia" w:ascii="华文细黑" w:hAnsi="华文细黑" w:eastAsia="华文细黑" w:cs="华文细黑"/>
                <w:i w:val="0"/>
                <w:iCs w:val="0"/>
                <w:color w:val="000000"/>
                <w:sz w:val="21"/>
                <w:szCs w:val="21"/>
                <w:u w:val="none"/>
              </w:rPr>
            </w:pPr>
            <w:r>
              <w:rPr>
                <w:rFonts w:hint="eastAsia" w:ascii="华文细黑" w:hAnsi="华文细黑" w:eastAsia="华文细黑" w:cs="华文细黑"/>
                <w:i w:val="0"/>
                <w:iCs w:val="0"/>
                <w:color w:val="000000"/>
                <w:kern w:val="0"/>
                <w:sz w:val="22"/>
                <w:szCs w:val="22"/>
                <w:u w:val="none"/>
                <w:lang w:val="en-US" w:eastAsia="zh-CN" w:bidi="ar"/>
              </w:rPr>
              <w:t>目标1：查清我国人口在数量、素质、结构、分布以及居住等方面的变化情况；为科学制定国民经济和社会发展规划，完善新时代人口发展战略，推动人口高质量发展，提供科学准确的统计信息支持。</w:t>
            </w:r>
            <w:r>
              <w:rPr>
                <w:rFonts w:hint="eastAsia" w:ascii="华文细黑" w:hAnsi="华文细黑" w:eastAsia="华文细黑" w:cs="华文细黑"/>
                <w:i w:val="0"/>
                <w:iCs w:val="0"/>
                <w:color w:val="000000"/>
                <w:kern w:val="0"/>
                <w:sz w:val="22"/>
                <w:szCs w:val="22"/>
                <w:u w:val="none"/>
                <w:lang w:val="en-US" w:eastAsia="zh-CN" w:bidi="ar"/>
              </w:rPr>
              <w:br w:type="textWrapping"/>
            </w:r>
            <w:r>
              <w:rPr>
                <w:rFonts w:hint="eastAsia" w:ascii="华文细黑" w:hAnsi="华文细黑" w:eastAsia="华文细黑" w:cs="华文细黑"/>
                <w:i w:val="0"/>
                <w:iCs w:val="0"/>
                <w:color w:val="000000"/>
                <w:kern w:val="0"/>
                <w:sz w:val="22"/>
                <w:szCs w:val="22"/>
                <w:u w:val="none"/>
                <w:lang w:val="en-US" w:eastAsia="zh-CN" w:bidi="ar"/>
              </w:rPr>
              <w:t>目标2：全面摸清新时代我国农业、农村、农民新家底，准确掌握农业生产条件、粮食和大食物生产、农业新质生产力、乡村发展、农村居民生活等情况；客观反映农业发展新情况、乡村建设新面貌、农民生活新变化、农村改革新成效；科学制定“三农”政策、推进乡村全面振兴、加快农业农村现代化、建设农业强国，提供准确的统计信息支撑。</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9EB56">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产出指标</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9E6E4">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数量指标</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7BEFF">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普查员、普查指导员补贴发放人数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8C1B5">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反映普查员、普查指导员补贴发放人数。</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167C7">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default" w:ascii="Arial" w:hAnsi="Arial" w:eastAsia="宋体" w:cs="Arial"/>
                <w:kern w:val="0"/>
                <w:sz w:val="28"/>
                <w:szCs w:val="28"/>
                <w:vertAlign w:val="baseline"/>
              </w:rPr>
              <w:t>≥</w:t>
            </w:r>
            <w:r>
              <w:rPr>
                <w:rFonts w:hint="eastAsia" w:ascii="华文细黑" w:hAnsi="华文细黑" w:eastAsia="华文细黑" w:cs="华文细黑"/>
                <w:i w:val="0"/>
                <w:iCs w:val="0"/>
                <w:color w:val="000000"/>
                <w:kern w:val="0"/>
                <w:sz w:val="22"/>
                <w:szCs w:val="22"/>
                <w:u w:val="none"/>
                <w:lang w:val="en-US" w:eastAsia="zh-CN" w:bidi="ar"/>
              </w:rPr>
              <w:t>200人</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1BEB4">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25</w:t>
            </w:r>
          </w:p>
        </w:tc>
      </w:tr>
      <w:tr w14:paraId="5773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041E2F">
            <w:pPr>
              <w:jc w:val="center"/>
              <w:rPr>
                <w:rFonts w:hint="eastAsia" w:ascii="华文细黑" w:hAnsi="华文细黑" w:eastAsia="华文细黑" w:cs="华文细黑"/>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EB9888">
            <w:pPr>
              <w:jc w:val="center"/>
              <w:rPr>
                <w:rFonts w:hint="eastAsia" w:ascii="华文细黑" w:hAnsi="华文细黑" w:eastAsia="华文细黑" w:cs="华文细黑"/>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A2151C">
            <w:pPr>
              <w:jc w:val="center"/>
              <w:rPr>
                <w:rFonts w:hint="eastAsia" w:ascii="华文细黑" w:hAnsi="华文细黑" w:eastAsia="华文细黑" w:cs="华文细黑"/>
                <w:i w:val="0"/>
                <w:iCs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B96EBB">
            <w:pPr>
              <w:jc w:val="left"/>
              <w:rPr>
                <w:rFonts w:hint="eastAsia" w:ascii="华文细黑" w:hAnsi="华文细黑" w:eastAsia="华文细黑" w:cs="华文细黑"/>
                <w:i w:val="0"/>
                <w:iCs w:val="0"/>
                <w:color w:val="000000"/>
                <w:sz w:val="21"/>
                <w:szCs w:val="21"/>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4662E">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产出指标</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F4688">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时效指标</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9F6CD">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劳务费发放及时性</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71148">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反映劳务费发放及时性情况</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7227D">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12月底前</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3ADBA">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25</w:t>
            </w:r>
          </w:p>
        </w:tc>
      </w:tr>
      <w:tr w14:paraId="4867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6" w:hRule="atLeast"/>
          <w:jc w:val="center"/>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D28D19">
            <w:pPr>
              <w:jc w:val="center"/>
              <w:rPr>
                <w:rFonts w:hint="eastAsia" w:ascii="华文细黑" w:hAnsi="华文细黑" w:eastAsia="华文细黑" w:cs="华文细黑"/>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AFE58A">
            <w:pPr>
              <w:jc w:val="center"/>
              <w:rPr>
                <w:rFonts w:hint="eastAsia" w:ascii="华文细黑" w:hAnsi="华文细黑" w:eastAsia="华文细黑" w:cs="华文细黑"/>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235194">
            <w:pPr>
              <w:jc w:val="center"/>
              <w:rPr>
                <w:rFonts w:hint="eastAsia" w:ascii="华文细黑" w:hAnsi="华文细黑" w:eastAsia="华文细黑" w:cs="华文细黑"/>
                <w:i w:val="0"/>
                <w:iCs w:val="0"/>
                <w:color w:val="000000"/>
                <w:sz w:val="21"/>
                <w:szCs w:val="21"/>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7399C2">
            <w:pPr>
              <w:jc w:val="left"/>
              <w:rPr>
                <w:rFonts w:hint="eastAsia" w:ascii="华文细黑" w:hAnsi="华文细黑" w:eastAsia="华文细黑" w:cs="华文细黑"/>
                <w:i w:val="0"/>
                <w:iCs w:val="0"/>
                <w:color w:val="000000"/>
                <w:sz w:val="21"/>
                <w:szCs w:val="21"/>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124C">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效益指标</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14209">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社会效益指标</w:t>
            </w:r>
          </w:p>
        </w:tc>
        <w:tc>
          <w:tcPr>
            <w:tcW w:w="6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A2A97">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普查员、普查指导员补贴发放覆盖率</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CED63">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反映普查员、普查指导员补贴发放覆盖率情况。</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EAEEF">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kern w:val="0"/>
                <w:sz w:val="28"/>
                <w:szCs w:val="28"/>
                <w:vertAlign w:val="baseline"/>
                <w:lang w:val="en-US" w:eastAsia="zh-CN"/>
              </w:rPr>
              <w:t>=</w:t>
            </w:r>
            <w:r>
              <w:rPr>
                <w:rFonts w:hint="eastAsia" w:ascii="华文细黑" w:hAnsi="华文细黑" w:eastAsia="华文细黑" w:cs="华文细黑"/>
                <w:i w:val="0"/>
                <w:iCs w:val="0"/>
                <w:color w:val="000000"/>
                <w:kern w:val="0"/>
                <w:sz w:val="22"/>
                <w:szCs w:val="22"/>
                <w:u w:val="none"/>
                <w:lang w:val="en-US" w:eastAsia="zh-CN" w:bidi="ar"/>
              </w:rPr>
              <w:t>100%</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2CD7A">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40</w:t>
            </w:r>
          </w:p>
        </w:tc>
      </w:tr>
    </w:tbl>
    <w:p w14:paraId="4FF2BE14">
      <w:pPr>
        <w:ind w:firstLine="880" w:firstLineChars="200"/>
        <w:jc w:val="center"/>
        <w:rPr>
          <w:rFonts w:ascii="Calibri" w:hAnsi="Calibri" w:eastAsia="方正小标宋简体" w:cs="Times New Roman"/>
          <w:kern w:val="0"/>
          <w:sz w:val="44"/>
          <w:szCs w:val="44"/>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2C019A76">
      <w:pPr>
        <w:ind w:firstLine="880" w:firstLineChars="200"/>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1566472">
      <w:pPr>
        <w:ind w:firstLine="400" w:firstLineChars="200"/>
        <w:jc w:val="right"/>
        <w:rPr>
          <w:rFonts w:ascii="Calibri" w:hAnsi="Calibri" w:eastAsia="方正小标宋简体" w:cs="Times New Roman"/>
          <w:kern w:val="0"/>
          <w:sz w:val="44"/>
          <w:szCs w:val="44"/>
        </w:rPr>
      </w:pPr>
      <w:r>
        <w:rPr>
          <w:rFonts w:hint="eastAsia" w:ascii="Calibri" w:hAnsi="Calibri" w:eastAsia="华文细黑" w:cs="Times New Roman"/>
          <w:color w:val="000000"/>
          <w:sz w:val="20"/>
          <w:szCs w:val="22"/>
          <w:lang w:val="en-US" w:eastAsia="zh-CN"/>
        </w:rPr>
        <w:t xml:space="preserve">    </w:t>
      </w:r>
      <w:r>
        <w:rPr>
          <w:rFonts w:hint="eastAsia" w:ascii="Calibri" w:hAnsi="Calibri" w:eastAsia="华文细黑" w:cs="Times New Roman"/>
          <w:color w:val="000000"/>
          <w:sz w:val="20"/>
          <w:szCs w:val="22"/>
        </w:rPr>
        <w:t>单位：万元</w:t>
      </w:r>
    </w:p>
    <w:tbl>
      <w:tblPr>
        <w:tblStyle w:val="9"/>
        <w:tblW w:w="102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825"/>
        <w:gridCol w:w="1013"/>
        <w:gridCol w:w="2006"/>
        <w:gridCol w:w="788"/>
        <w:gridCol w:w="1237"/>
        <w:gridCol w:w="975"/>
        <w:gridCol w:w="1181"/>
        <w:gridCol w:w="844"/>
        <w:gridCol w:w="619"/>
      </w:tblGrid>
      <w:tr w14:paraId="6756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jc w:val="center"/>
        </w:trPr>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A5FBC">
            <w:pPr>
              <w:keepNext w:val="0"/>
              <w:keepLines w:val="0"/>
              <w:widowControl/>
              <w:suppressLineNumbers w:val="0"/>
              <w:jc w:val="center"/>
              <w:textAlignment w:val="center"/>
              <w:rPr>
                <w:rFonts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单位名称</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BC16C">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项目名称</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F3F70">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年度资金总额(万元)</w:t>
            </w:r>
          </w:p>
        </w:tc>
        <w:tc>
          <w:tcPr>
            <w:tcW w:w="2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9E67A">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年度绩效目标</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7CC09">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一级指标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E733A">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二级指标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DD9AB">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三级指标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E0CCB">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指标解释</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2C963">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指标值</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AA586">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权重</w:t>
            </w:r>
          </w:p>
        </w:tc>
      </w:tr>
      <w:tr w14:paraId="6BA6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765" w:type="dxa"/>
            <w:vMerge w:val="restart"/>
            <w:tcBorders>
              <w:top w:val="single" w:color="000000" w:sz="4" w:space="0"/>
              <w:left w:val="single" w:color="000000" w:sz="4" w:space="0"/>
              <w:right w:val="single" w:color="000000" w:sz="4" w:space="0"/>
            </w:tcBorders>
            <w:shd w:val="clear" w:color="auto" w:fill="FFFFFF"/>
            <w:vAlign w:val="center"/>
          </w:tcPr>
          <w:p w14:paraId="4102E3CC">
            <w:pPr>
              <w:jc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松原市统计局宁江区分局</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7EE3AA">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综合统计业务费</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AC6455">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140.45</w:t>
            </w:r>
          </w:p>
        </w:tc>
        <w:tc>
          <w:tcPr>
            <w:tcW w:w="20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E2D5AA">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按照上级统计部门工作要求，组织实施年度统计调查任务，全面、及时、准确地上报各专业统计报表，及时发布统计公报，为社会公众需要和政府决策提供详实统计数据。</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683C6">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产出指标</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8D6C0">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数量指标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2E2F3">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培训次数</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D8F21">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反映农业及联网直报专业业务培训情况。</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9E0D2">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default" w:ascii="Arial" w:hAnsi="Arial" w:eastAsia="宋体" w:cs="Arial"/>
                <w:kern w:val="0"/>
                <w:sz w:val="22"/>
                <w:szCs w:val="22"/>
                <w:vertAlign w:val="baseline"/>
              </w:rPr>
              <w:t>≥</w:t>
            </w:r>
            <w:r>
              <w:rPr>
                <w:rFonts w:hint="eastAsia" w:ascii="华文细黑" w:hAnsi="华文细黑" w:eastAsia="华文细黑" w:cs="华文细黑"/>
                <w:i w:val="0"/>
                <w:iCs w:val="0"/>
                <w:color w:val="000000"/>
                <w:kern w:val="0"/>
                <w:sz w:val="22"/>
                <w:szCs w:val="22"/>
                <w:u w:val="none"/>
                <w:lang w:val="en-US" w:eastAsia="zh-CN" w:bidi="ar"/>
              </w:rPr>
              <w:t>2次</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4F295">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20</w:t>
            </w:r>
          </w:p>
        </w:tc>
      </w:tr>
      <w:tr w14:paraId="4F88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055852">
            <w:pPr>
              <w:jc w:val="center"/>
              <w:rPr>
                <w:rFonts w:hint="eastAsia" w:ascii="华文细黑" w:hAnsi="华文细黑" w:eastAsia="华文细黑" w:cs="华文细黑"/>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ACA05D">
            <w:pPr>
              <w:jc w:val="center"/>
              <w:rPr>
                <w:rFonts w:hint="eastAsia" w:ascii="华文细黑" w:hAnsi="华文细黑" w:eastAsia="华文细黑" w:cs="华文细黑"/>
                <w:i w:val="0"/>
                <w:iCs w:val="0"/>
                <w:color w:val="000000"/>
                <w:sz w:val="22"/>
                <w:szCs w:val="22"/>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F0467A">
            <w:pPr>
              <w:jc w:val="center"/>
              <w:rPr>
                <w:rFonts w:hint="eastAsia" w:ascii="华文细黑" w:hAnsi="华文细黑" w:eastAsia="华文细黑" w:cs="华文细黑"/>
                <w:i w:val="0"/>
                <w:iCs w:val="0"/>
                <w:color w:val="000000"/>
                <w:sz w:val="22"/>
                <w:szCs w:val="22"/>
                <w:u w:val="none"/>
              </w:rPr>
            </w:pPr>
          </w:p>
        </w:tc>
        <w:tc>
          <w:tcPr>
            <w:tcW w:w="20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018DAD">
            <w:pPr>
              <w:jc w:val="left"/>
              <w:rPr>
                <w:rFonts w:hint="eastAsia" w:ascii="华文细黑" w:hAnsi="华文细黑" w:eastAsia="华文细黑" w:cs="华文细黑"/>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AB3E1">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产出指标</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9C341">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数量指标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3F72D">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年鉴出版印刷数量</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F7C36">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反映年鉴印刷册数情况</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DB47B">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default" w:ascii="Arial" w:hAnsi="Arial" w:eastAsia="宋体" w:cs="Arial"/>
                <w:kern w:val="0"/>
                <w:sz w:val="22"/>
                <w:szCs w:val="22"/>
                <w:vertAlign w:val="baseline"/>
              </w:rPr>
              <w:t>≥</w:t>
            </w:r>
            <w:r>
              <w:rPr>
                <w:rFonts w:hint="eastAsia" w:ascii="华文细黑" w:hAnsi="华文细黑" w:eastAsia="华文细黑" w:cs="华文细黑"/>
                <w:i w:val="0"/>
                <w:iCs w:val="0"/>
                <w:color w:val="000000"/>
                <w:kern w:val="0"/>
                <w:sz w:val="22"/>
                <w:szCs w:val="22"/>
                <w:u w:val="none"/>
                <w:lang w:val="en-US" w:eastAsia="zh-CN" w:bidi="ar"/>
              </w:rPr>
              <w:t>200册</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EBF8F">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20</w:t>
            </w:r>
          </w:p>
        </w:tc>
      </w:tr>
      <w:tr w14:paraId="5F62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88F2A">
            <w:pPr>
              <w:jc w:val="center"/>
              <w:rPr>
                <w:rFonts w:hint="eastAsia" w:ascii="华文细黑" w:hAnsi="华文细黑" w:eastAsia="华文细黑" w:cs="华文细黑"/>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5ED1FF">
            <w:pPr>
              <w:jc w:val="center"/>
              <w:rPr>
                <w:rFonts w:hint="eastAsia" w:ascii="华文细黑" w:hAnsi="华文细黑" w:eastAsia="华文细黑" w:cs="华文细黑"/>
                <w:i w:val="0"/>
                <w:iCs w:val="0"/>
                <w:color w:val="000000"/>
                <w:sz w:val="22"/>
                <w:szCs w:val="22"/>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146E9C">
            <w:pPr>
              <w:jc w:val="center"/>
              <w:rPr>
                <w:rFonts w:hint="eastAsia" w:ascii="华文细黑" w:hAnsi="华文细黑" w:eastAsia="华文细黑" w:cs="华文细黑"/>
                <w:i w:val="0"/>
                <w:iCs w:val="0"/>
                <w:color w:val="000000"/>
                <w:sz w:val="22"/>
                <w:szCs w:val="22"/>
                <w:u w:val="none"/>
              </w:rPr>
            </w:pPr>
          </w:p>
        </w:tc>
        <w:tc>
          <w:tcPr>
            <w:tcW w:w="20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06D143">
            <w:pPr>
              <w:jc w:val="left"/>
              <w:rPr>
                <w:rFonts w:hint="eastAsia" w:ascii="华文细黑" w:hAnsi="华文细黑" w:eastAsia="华文细黑" w:cs="华文细黑"/>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8E615">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成本指标</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28739">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经济成本指标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4D7D0">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单册年鉴出版成本</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90D8C">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反映编制单册年鉴的成本情况。</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D861A">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default" w:ascii="Arial" w:hAnsi="Arial" w:eastAsia="华文细黑" w:cs="Arial"/>
                <w:kern w:val="0"/>
                <w:sz w:val="22"/>
                <w:szCs w:val="22"/>
                <w:vertAlign w:val="baseline"/>
              </w:rPr>
              <w:t>≤</w:t>
            </w:r>
            <w:r>
              <w:rPr>
                <w:rFonts w:hint="eastAsia" w:ascii="华文细黑" w:hAnsi="华文细黑" w:eastAsia="华文细黑" w:cs="华文细黑"/>
                <w:i w:val="0"/>
                <w:iCs w:val="0"/>
                <w:color w:val="000000"/>
                <w:kern w:val="0"/>
                <w:sz w:val="22"/>
                <w:szCs w:val="22"/>
                <w:u w:val="none"/>
                <w:lang w:val="en-US" w:eastAsia="zh-CN" w:bidi="ar"/>
              </w:rPr>
              <w:t>270元/册</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246A8">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10</w:t>
            </w:r>
          </w:p>
        </w:tc>
      </w:tr>
      <w:tr w14:paraId="46BD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DCB0E1">
            <w:pPr>
              <w:jc w:val="center"/>
              <w:rPr>
                <w:rFonts w:hint="eastAsia" w:ascii="华文细黑" w:hAnsi="华文细黑" w:eastAsia="华文细黑" w:cs="华文细黑"/>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E1D6DE">
            <w:pPr>
              <w:jc w:val="center"/>
              <w:rPr>
                <w:rFonts w:hint="eastAsia" w:ascii="华文细黑" w:hAnsi="华文细黑" w:eastAsia="华文细黑" w:cs="华文细黑"/>
                <w:i w:val="0"/>
                <w:iCs w:val="0"/>
                <w:color w:val="000000"/>
                <w:sz w:val="22"/>
                <w:szCs w:val="22"/>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BB5B14">
            <w:pPr>
              <w:jc w:val="center"/>
              <w:rPr>
                <w:rFonts w:hint="eastAsia" w:ascii="华文细黑" w:hAnsi="华文细黑" w:eastAsia="华文细黑" w:cs="华文细黑"/>
                <w:i w:val="0"/>
                <w:iCs w:val="0"/>
                <w:color w:val="000000"/>
                <w:sz w:val="22"/>
                <w:szCs w:val="22"/>
                <w:u w:val="none"/>
              </w:rPr>
            </w:pPr>
          </w:p>
        </w:tc>
        <w:tc>
          <w:tcPr>
            <w:tcW w:w="20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BD8852">
            <w:pPr>
              <w:jc w:val="left"/>
              <w:rPr>
                <w:rFonts w:hint="eastAsia" w:ascii="华文细黑" w:hAnsi="华文细黑" w:eastAsia="华文细黑" w:cs="华文细黑"/>
                <w:i w:val="0"/>
                <w:iCs w:val="0"/>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2F856">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成本指标</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F4497">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经济成本指标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3B359">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培训人均成本</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822EB">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反映培训成本控制情况</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B2CCE">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default" w:ascii="Arial" w:hAnsi="Arial" w:eastAsia="华文细黑" w:cs="Arial"/>
                <w:kern w:val="0"/>
                <w:sz w:val="22"/>
                <w:szCs w:val="22"/>
                <w:vertAlign w:val="baseline"/>
              </w:rPr>
              <w:t>≤</w:t>
            </w:r>
            <w:r>
              <w:rPr>
                <w:rFonts w:hint="eastAsia" w:ascii="华文细黑" w:hAnsi="华文细黑" w:eastAsia="华文细黑" w:cs="华文细黑"/>
                <w:i w:val="0"/>
                <w:iCs w:val="0"/>
                <w:color w:val="000000"/>
                <w:kern w:val="0"/>
                <w:sz w:val="22"/>
                <w:szCs w:val="22"/>
                <w:u w:val="none"/>
                <w:lang w:val="en-US" w:eastAsia="zh-CN" w:bidi="ar"/>
              </w:rPr>
              <w:t>100元/人/天</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69A46">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10</w:t>
            </w:r>
          </w:p>
        </w:tc>
      </w:tr>
      <w:tr w14:paraId="4FA9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6"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72DD6E">
            <w:pPr>
              <w:jc w:val="center"/>
              <w:rPr>
                <w:rFonts w:hint="eastAsia" w:ascii="华文细黑" w:hAnsi="华文细黑" w:eastAsia="华文细黑" w:cs="华文细黑"/>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C86B22">
            <w:pPr>
              <w:jc w:val="center"/>
              <w:rPr>
                <w:rFonts w:hint="eastAsia" w:ascii="华文细黑" w:hAnsi="华文细黑" w:eastAsia="华文细黑" w:cs="华文细黑"/>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07035">
            <w:pPr>
              <w:jc w:val="center"/>
              <w:rPr>
                <w:rFonts w:hint="eastAsia" w:ascii="华文细黑" w:hAnsi="华文细黑" w:eastAsia="华文细黑" w:cs="华文细黑"/>
                <w:i w:val="0"/>
                <w:iCs w:val="0"/>
                <w:color w:val="000000"/>
                <w:sz w:val="20"/>
                <w:szCs w:val="20"/>
                <w:u w:val="none"/>
              </w:rPr>
            </w:pPr>
          </w:p>
        </w:tc>
        <w:tc>
          <w:tcPr>
            <w:tcW w:w="20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6BC9E">
            <w:pPr>
              <w:jc w:val="left"/>
              <w:rPr>
                <w:rFonts w:hint="eastAsia" w:ascii="华文细黑" w:hAnsi="华文细黑" w:eastAsia="华文细黑" w:cs="华文细黑"/>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297F">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A563C">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社会效益指标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C7412">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编印上年县域经济运行的统计公报，为党政领导决策提供数据支撑</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61F68">
            <w:pPr>
              <w:keepNext w:val="0"/>
              <w:keepLines w:val="0"/>
              <w:widowControl/>
              <w:suppressLineNumbers w:val="0"/>
              <w:jc w:val="left"/>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编印上年县域经济运行的统计公报，为党政领导决策提供数据支撑</w:t>
            </w:r>
          </w:p>
        </w:tc>
        <w:tc>
          <w:tcPr>
            <w:tcW w:w="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D1F83">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kern w:val="0"/>
                <w:sz w:val="22"/>
                <w:szCs w:val="22"/>
                <w:vertAlign w:val="baseline"/>
                <w:lang w:val="en-US" w:eastAsia="zh-CN"/>
              </w:rPr>
              <w:t>=</w:t>
            </w:r>
            <w:r>
              <w:rPr>
                <w:rFonts w:hint="eastAsia" w:ascii="华文细黑" w:hAnsi="华文细黑" w:eastAsia="华文细黑" w:cs="华文细黑"/>
                <w:i w:val="0"/>
                <w:iCs w:val="0"/>
                <w:color w:val="000000"/>
                <w:kern w:val="0"/>
                <w:sz w:val="22"/>
                <w:szCs w:val="22"/>
                <w:u w:val="none"/>
                <w:lang w:val="en-US" w:eastAsia="zh-CN" w:bidi="ar"/>
              </w:rPr>
              <w:t>1篇</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4C4DD">
            <w:pPr>
              <w:keepNext w:val="0"/>
              <w:keepLines w:val="0"/>
              <w:widowControl/>
              <w:suppressLineNumbers w:val="0"/>
              <w:jc w:val="center"/>
              <w:textAlignment w:val="center"/>
              <w:rPr>
                <w:rFonts w:hint="eastAsia" w:ascii="华文细黑" w:hAnsi="华文细黑" w:eastAsia="华文细黑" w:cs="华文细黑"/>
                <w:i w:val="0"/>
                <w:iCs w:val="0"/>
                <w:color w:val="000000"/>
                <w:sz w:val="22"/>
                <w:szCs w:val="22"/>
                <w:u w:val="none"/>
              </w:rPr>
            </w:pPr>
            <w:r>
              <w:rPr>
                <w:rFonts w:hint="eastAsia" w:ascii="华文细黑" w:hAnsi="华文细黑" w:eastAsia="华文细黑" w:cs="华文细黑"/>
                <w:i w:val="0"/>
                <w:iCs w:val="0"/>
                <w:color w:val="000000"/>
                <w:kern w:val="0"/>
                <w:sz w:val="22"/>
                <w:szCs w:val="22"/>
                <w:u w:val="none"/>
                <w:lang w:val="en-US" w:eastAsia="zh-CN" w:bidi="ar"/>
              </w:rPr>
              <w:t>30</w:t>
            </w:r>
          </w:p>
        </w:tc>
      </w:tr>
    </w:tbl>
    <w:p w14:paraId="3BEF2E5A">
      <w:pPr>
        <w:spacing w:line="700" w:lineRule="exact"/>
        <w:jc w:val="center"/>
        <w:rPr>
          <w:rFonts w:eastAsia="黑体"/>
        </w:rPr>
      </w:pPr>
      <w:r>
        <w:rPr>
          <w:rFonts w:eastAsia="黑体"/>
        </w:rPr>
        <w:t>第三部分 情况说明</w:t>
      </w:r>
    </w:p>
    <w:p w14:paraId="4F9757BE">
      <w:pPr>
        <w:rPr>
          <w:rFonts w:eastAsia="仿宋"/>
          <w:szCs w:val="32"/>
        </w:rPr>
      </w:pPr>
    </w:p>
    <w:p w14:paraId="49F2378F">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15EDDACB">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预算管理。收入包括：一般公共预算拨款收入、其他收入、</w:t>
      </w:r>
      <w:r>
        <w:rPr>
          <w:rFonts w:hint="eastAsia"/>
          <w:szCs w:val="32"/>
        </w:rPr>
        <w:t>非财政拨款结转结余</w:t>
      </w:r>
      <w:r>
        <w:rPr>
          <w:szCs w:val="32"/>
        </w:rPr>
        <w:t>；支出包括：一般公共服务支出、社会保障和就业支出、</w:t>
      </w:r>
      <w:r>
        <w:rPr>
          <w:rFonts w:hint="eastAsia"/>
          <w:szCs w:val="32"/>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rPr>
        <w:t>467.6</w:t>
      </w:r>
      <w:r>
        <w:rPr>
          <w:szCs w:val="32"/>
        </w:rPr>
        <w:t>万元</w:t>
      </w:r>
      <w:r>
        <w:rPr>
          <w:rFonts w:hint="eastAsia"/>
          <w:szCs w:val="32"/>
          <w:lang w:eastAsia="zh-CN"/>
        </w:rPr>
        <w:t>，其中：本年预算</w:t>
      </w:r>
      <w:r>
        <w:rPr>
          <w:rFonts w:hint="eastAsia"/>
          <w:szCs w:val="32"/>
        </w:rPr>
        <w:t>445.14</w:t>
      </w:r>
      <w:r>
        <w:rPr>
          <w:rFonts w:hint="eastAsia"/>
          <w:szCs w:val="32"/>
          <w:lang w:eastAsia="zh-CN"/>
        </w:rPr>
        <w:t>万元；上年结转</w:t>
      </w:r>
      <w:r>
        <w:rPr>
          <w:rFonts w:hint="eastAsia"/>
          <w:szCs w:val="32"/>
        </w:rPr>
        <w:t>22.46</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287.39</w:t>
      </w:r>
      <w:r>
        <w:rPr>
          <w:szCs w:val="32"/>
        </w:rPr>
        <w:t>万元，主要原因是</w:t>
      </w:r>
      <w:r>
        <w:rPr>
          <w:rFonts w:hint="eastAsia"/>
          <w:szCs w:val="32"/>
          <w:lang w:val="en-US" w:eastAsia="zh-CN"/>
        </w:rPr>
        <w:t>本年度单位资金收入纳入预算</w:t>
      </w:r>
      <w:r>
        <w:rPr>
          <w:szCs w:val="32"/>
        </w:rPr>
        <w:t>。</w:t>
      </w:r>
    </w:p>
    <w:p w14:paraId="27B6CC33">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3CDC55E4">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rPr>
        <w:t>467.6</w:t>
      </w:r>
      <w:r>
        <w:rPr>
          <w:szCs w:val="32"/>
        </w:rPr>
        <w:t>万元，其中：本年收入</w:t>
      </w:r>
      <w:r>
        <w:rPr>
          <w:rFonts w:hint="eastAsia"/>
          <w:szCs w:val="32"/>
        </w:rPr>
        <w:t>445.14</w:t>
      </w:r>
      <w:r>
        <w:rPr>
          <w:szCs w:val="32"/>
        </w:rPr>
        <w:t>万元，占</w:t>
      </w:r>
      <w:r>
        <w:rPr>
          <w:rFonts w:hint="eastAsia"/>
          <w:szCs w:val="32"/>
          <w:lang w:val="en-US" w:eastAsia="zh-CN"/>
        </w:rPr>
        <w:t>95.2</w:t>
      </w:r>
      <w:r>
        <w:rPr>
          <w:szCs w:val="32"/>
        </w:rPr>
        <w:t>%；上年结转</w:t>
      </w:r>
      <w:r>
        <w:rPr>
          <w:rFonts w:hint="eastAsia"/>
          <w:szCs w:val="32"/>
          <w:lang w:eastAsia="zh-CN"/>
        </w:rPr>
        <w:t>结余</w:t>
      </w:r>
      <w:r>
        <w:rPr>
          <w:rFonts w:hint="eastAsia"/>
          <w:szCs w:val="32"/>
        </w:rPr>
        <w:t>22.46</w:t>
      </w:r>
      <w:r>
        <w:rPr>
          <w:szCs w:val="32"/>
        </w:rPr>
        <w:t>万元，占</w:t>
      </w:r>
      <w:r>
        <w:rPr>
          <w:rFonts w:hint="eastAsia"/>
          <w:szCs w:val="32"/>
          <w:lang w:val="en-US" w:eastAsia="zh-CN"/>
        </w:rPr>
        <w:t>4.8</w:t>
      </w:r>
      <w:r>
        <w:rPr>
          <w:szCs w:val="32"/>
        </w:rPr>
        <w:t>%。本年收入中，一般公共预算拨款收入</w:t>
      </w:r>
      <w:r>
        <w:rPr>
          <w:rFonts w:hint="eastAsia"/>
          <w:szCs w:val="32"/>
        </w:rPr>
        <w:t>170.37</w:t>
      </w:r>
      <w:r>
        <w:rPr>
          <w:szCs w:val="32"/>
        </w:rPr>
        <w:t>万元，占</w:t>
      </w:r>
      <w:r>
        <w:rPr>
          <w:rFonts w:hint="eastAsia"/>
          <w:szCs w:val="32"/>
          <w:lang w:val="en-US" w:eastAsia="zh-CN"/>
        </w:rPr>
        <w:t>38.27</w:t>
      </w:r>
      <w:r>
        <w:rPr>
          <w:szCs w:val="32"/>
        </w:rPr>
        <w:t>%；其他收入</w:t>
      </w:r>
      <w:r>
        <w:rPr>
          <w:rFonts w:hint="eastAsia"/>
          <w:szCs w:val="32"/>
        </w:rPr>
        <w:t>274.77</w:t>
      </w:r>
      <w:r>
        <w:rPr>
          <w:szCs w:val="32"/>
        </w:rPr>
        <w:t>万元，占</w:t>
      </w:r>
      <w:r>
        <w:rPr>
          <w:rFonts w:hint="eastAsia"/>
          <w:szCs w:val="32"/>
          <w:lang w:val="en-US" w:eastAsia="zh-CN"/>
        </w:rPr>
        <w:t>61.73</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rPr>
        <w:t>22.46</w:t>
      </w:r>
      <w:r>
        <w:rPr>
          <w:szCs w:val="32"/>
        </w:rPr>
        <w:t>万元，占</w:t>
      </w:r>
      <w:r>
        <w:rPr>
          <w:rFonts w:hint="eastAsia"/>
          <w:szCs w:val="32"/>
          <w:lang w:val="en-US" w:eastAsia="zh-CN"/>
        </w:rPr>
        <w:t>100</w:t>
      </w:r>
      <w:r>
        <w:rPr>
          <w:szCs w:val="32"/>
        </w:rPr>
        <w:t>%</w:t>
      </w:r>
      <w:r>
        <w:rPr>
          <w:rFonts w:hint="eastAsia"/>
          <w:szCs w:val="32"/>
        </w:rPr>
        <w:t>。</w:t>
      </w:r>
    </w:p>
    <w:p w14:paraId="6F84373C">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3BA48B8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rPr>
        <w:t>467.6</w:t>
      </w:r>
      <w:r>
        <w:rPr>
          <w:szCs w:val="32"/>
        </w:rPr>
        <w:t>万元，其中：基本支出</w:t>
      </w:r>
      <w:r>
        <w:rPr>
          <w:rFonts w:hint="eastAsia"/>
          <w:szCs w:val="32"/>
        </w:rPr>
        <w:t>119.95</w:t>
      </w:r>
      <w:r>
        <w:rPr>
          <w:szCs w:val="32"/>
        </w:rPr>
        <w:t>万元，占</w:t>
      </w:r>
      <w:r>
        <w:rPr>
          <w:rFonts w:hint="eastAsia"/>
          <w:szCs w:val="32"/>
          <w:lang w:val="en-US" w:eastAsia="zh-CN"/>
        </w:rPr>
        <w:t>25.65</w:t>
      </w:r>
      <w:r>
        <w:rPr>
          <w:szCs w:val="32"/>
        </w:rPr>
        <w:t>%；项目支出</w:t>
      </w:r>
      <w:r>
        <w:rPr>
          <w:rFonts w:hint="eastAsia"/>
          <w:szCs w:val="32"/>
        </w:rPr>
        <w:t>347.65</w:t>
      </w:r>
      <w:r>
        <w:rPr>
          <w:szCs w:val="32"/>
        </w:rPr>
        <w:t>万元，占</w:t>
      </w:r>
      <w:r>
        <w:rPr>
          <w:rFonts w:hint="eastAsia"/>
          <w:szCs w:val="32"/>
          <w:lang w:val="en-US" w:eastAsia="zh-CN"/>
        </w:rPr>
        <w:t>74.35</w:t>
      </w:r>
      <w:r>
        <w:rPr>
          <w:szCs w:val="32"/>
        </w:rPr>
        <w:t>%。</w:t>
      </w:r>
    </w:p>
    <w:p w14:paraId="36014330">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0261E259">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rPr>
        <w:t>170.37</w:t>
      </w:r>
      <w:r>
        <w:rPr>
          <w:szCs w:val="32"/>
        </w:rPr>
        <w:t>万元，其中：</w:t>
      </w:r>
      <w:r>
        <w:rPr>
          <w:rFonts w:hint="eastAsia"/>
          <w:szCs w:val="32"/>
        </w:rPr>
        <w:t>本年</w:t>
      </w:r>
      <w:r>
        <w:rPr>
          <w:rFonts w:hint="eastAsia"/>
          <w:szCs w:val="32"/>
          <w:lang w:eastAsia="zh-CN"/>
        </w:rPr>
        <w:t>预算</w:t>
      </w:r>
      <w:r>
        <w:rPr>
          <w:rFonts w:hint="eastAsia"/>
          <w:szCs w:val="32"/>
        </w:rPr>
        <w:t>170.37</w:t>
      </w:r>
      <w:r>
        <w:rPr>
          <w:szCs w:val="32"/>
        </w:rPr>
        <w:t>万元</w:t>
      </w:r>
      <w:r>
        <w:rPr>
          <w:rFonts w:hint="eastAsia"/>
          <w:szCs w:val="32"/>
        </w:rPr>
        <w:t>。</w:t>
      </w:r>
      <w:r>
        <w:rPr>
          <w:szCs w:val="32"/>
        </w:rPr>
        <w:t>支出包括：</w:t>
      </w:r>
      <w:r>
        <w:rPr>
          <w:kern w:val="0"/>
          <w:szCs w:val="32"/>
        </w:rPr>
        <w:t>一般公共服务支出</w:t>
      </w:r>
      <w:r>
        <w:rPr>
          <w:rFonts w:hint="eastAsia"/>
          <w:szCs w:val="32"/>
        </w:rPr>
        <w:t>129.04</w:t>
      </w:r>
      <w:r>
        <w:rPr>
          <w:szCs w:val="32"/>
        </w:rPr>
        <w:t>万元，</w:t>
      </w:r>
      <w:r>
        <w:rPr>
          <w:kern w:val="0"/>
          <w:szCs w:val="32"/>
        </w:rPr>
        <w:t>社会保障和就业支出</w:t>
      </w:r>
      <w:r>
        <w:rPr>
          <w:rFonts w:hint="eastAsia"/>
          <w:szCs w:val="32"/>
        </w:rPr>
        <w:t>30.64</w:t>
      </w:r>
      <w:r>
        <w:rPr>
          <w:szCs w:val="32"/>
        </w:rPr>
        <w:t>万元，</w:t>
      </w:r>
      <w:r>
        <w:rPr>
          <w:kern w:val="0"/>
          <w:szCs w:val="32"/>
        </w:rPr>
        <w:t>卫生</w:t>
      </w:r>
      <w:r>
        <w:rPr>
          <w:rFonts w:hint="eastAsia"/>
          <w:kern w:val="0"/>
          <w:szCs w:val="32"/>
        </w:rPr>
        <w:t>健康</w:t>
      </w:r>
      <w:r>
        <w:rPr>
          <w:kern w:val="0"/>
          <w:szCs w:val="32"/>
        </w:rPr>
        <w:t>支出</w:t>
      </w:r>
      <w:r>
        <w:rPr>
          <w:rFonts w:hint="eastAsia"/>
          <w:szCs w:val="32"/>
        </w:rPr>
        <w:t>2.94</w:t>
      </w:r>
      <w:r>
        <w:rPr>
          <w:szCs w:val="32"/>
        </w:rPr>
        <w:t>万元，</w:t>
      </w:r>
      <w:r>
        <w:rPr>
          <w:kern w:val="0"/>
          <w:szCs w:val="32"/>
        </w:rPr>
        <w:t>住房保障支出</w:t>
      </w:r>
      <w:r>
        <w:rPr>
          <w:rFonts w:hint="eastAsia"/>
          <w:szCs w:val="32"/>
        </w:rPr>
        <w:t>7.75</w:t>
      </w:r>
      <w:r>
        <w:rPr>
          <w:szCs w:val="32"/>
        </w:rPr>
        <w:t>万元。</w:t>
      </w:r>
    </w:p>
    <w:p w14:paraId="51A97609">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65960BB2">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rPr>
        <w:t>170.37</w:t>
      </w:r>
      <w:r>
        <w:rPr>
          <w:szCs w:val="32"/>
        </w:rPr>
        <w:t>万元，其中：基本支出</w:t>
      </w:r>
      <w:r>
        <w:rPr>
          <w:rFonts w:hint="eastAsia"/>
          <w:szCs w:val="32"/>
        </w:rPr>
        <w:t>119.95</w:t>
      </w:r>
      <w:r>
        <w:rPr>
          <w:szCs w:val="32"/>
        </w:rPr>
        <w:t>万元，占</w:t>
      </w:r>
      <w:r>
        <w:rPr>
          <w:rFonts w:hint="eastAsia"/>
          <w:szCs w:val="32"/>
          <w:lang w:val="en-US" w:eastAsia="zh-CN"/>
        </w:rPr>
        <w:t>70.41</w:t>
      </w:r>
      <w:r>
        <w:rPr>
          <w:szCs w:val="32"/>
        </w:rPr>
        <w:t>%；项目支出</w:t>
      </w:r>
      <w:r>
        <w:rPr>
          <w:rFonts w:hint="eastAsia"/>
          <w:szCs w:val="32"/>
        </w:rPr>
        <w:t>50.42</w:t>
      </w:r>
      <w:r>
        <w:rPr>
          <w:szCs w:val="32"/>
        </w:rPr>
        <w:t>万元，占</w:t>
      </w:r>
      <w:r>
        <w:rPr>
          <w:rFonts w:hint="eastAsia"/>
          <w:szCs w:val="32"/>
          <w:lang w:val="en-US" w:eastAsia="zh-CN"/>
        </w:rPr>
        <w:t>29.59</w:t>
      </w:r>
      <w:r>
        <w:rPr>
          <w:szCs w:val="32"/>
        </w:rPr>
        <w:t>%。基本支出中，人员经费</w:t>
      </w:r>
      <w:r>
        <w:rPr>
          <w:rFonts w:hint="eastAsia"/>
          <w:szCs w:val="32"/>
        </w:rPr>
        <w:t>102.33</w:t>
      </w:r>
      <w:r>
        <w:rPr>
          <w:szCs w:val="32"/>
        </w:rPr>
        <w:t>万元，占</w:t>
      </w:r>
      <w:r>
        <w:rPr>
          <w:rFonts w:hint="eastAsia"/>
          <w:szCs w:val="32"/>
          <w:lang w:val="en-US" w:eastAsia="zh-CN"/>
        </w:rPr>
        <w:t>85.31</w:t>
      </w:r>
      <w:r>
        <w:rPr>
          <w:szCs w:val="32"/>
        </w:rPr>
        <w:t>%；公用经费</w:t>
      </w:r>
      <w:r>
        <w:rPr>
          <w:rFonts w:hint="eastAsia"/>
          <w:szCs w:val="32"/>
        </w:rPr>
        <w:t>17.62</w:t>
      </w:r>
      <w:r>
        <w:rPr>
          <w:szCs w:val="32"/>
        </w:rPr>
        <w:t>万元，占</w:t>
      </w:r>
      <w:r>
        <w:rPr>
          <w:rFonts w:hint="eastAsia"/>
          <w:szCs w:val="32"/>
          <w:lang w:val="en-US" w:eastAsia="zh-CN"/>
        </w:rPr>
        <w:t>14.69</w:t>
      </w:r>
      <w:r>
        <w:rPr>
          <w:szCs w:val="32"/>
        </w:rPr>
        <w:t>%。</w:t>
      </w:r>
    </w:p>
    <w:p w14:paraId="1D1D6BF4">
      <w:pPr>
        <w:spacing w:line="520" w:lineRule="exact"/>
        <w:ind w:firstLine="640" w:firstLineChars="200"/>
        <w:rPr>
          <w:szCs w:val="32"/>
        </w:rPr>
      </w:pPr>
      <w:r>
        <w:rPr>
          <w:szCs w:val="32"/>
        </w:rPr>
        <w:t>一般公共服务（类）支出</w:t>
      </w:r>
      <w:r>
        <w:rPr>
          <w:rFonts w:hint="eastAsia"/>
          <w:szCs w:val="32"/>
        </w:rPr>
        <w:t>129.04</w:t>
      </w:r>
      <w:r>
        <w:rPr>
          <w:szCs w:val="32"/>
        </w:rPr>
        <w:t>万元，占</w:t>
      </w:r>
      <w:r>
        <w:rPr>
          <w:rFonts w:hint="eastAsia"/>
          <w:szCs w:val="32"/>
          <w:lang w:val="en-US" w:eastAsia="zh-CN"/>
        </w:rPr>
        <w:t>75.74</w:t>
      </w:r>
      <w:r>
        <w:rPr>
          <w:szCs w:val="32"/>
        </w:rPr>
        <w:t>%，主要用于</w:t>
      </w:r>
      <w:r>
        <w:rPr>
          <w:rFonts w:hint="eastAsia"/>
          <w:szCs w:val="32"/>
        </w:rPr>
        <w:t>保障职工工资，维持机关正常运转，完成年度统计工作任务</w:t>
      </w:r>
      <w:r>
        <w:rPr>
          <w:szCs w:val="32"/>
        </w:rPr>
        <w:t>。</w:t>
      </w:r>
    </w:p>
    <w:p w14:paraId="5591964F">
      <w:pPr>
        <w:spacing w:line="520" w:lineRule="exact"/>
        <w:ind w:firstLine="640" w:firstLineChars="200"/>
        <w:rPr>
          <w:szCs w:val="32"/>
        </w:rPr>
      </w:pPr>
      <w:r>
        <w:rPr>
          <w:szCs w:val="32"/>
        </w:rPr>
        <w:t>社会保障和就业（类）支出</w:t>
      </w:r>
      <w:r>
        <w:rPr>
          <w:rFonts w:hint="eastAsia"/>
          <w:szCs w:val="32"/>
        </w:rPr>
        <w:t>30.64</w:t>
      </w:r>
      <w:r>
        <w:rPr>
          <w:szCs w:val="32"/>
        </w:rPr>
        <w:t>万元，占</w:t>
      </w:r>
      <w:r>
        <w:rPr>
          <w:rFonts w:hint="eastAsia"/>
          <w:szCs w:val="32"/>
          <w:lang w:val="en-US" w:eastAsia="zh-CN"/>
        </w:rPr>
        <w:t>17.98</w:t>
      </w:r>
      <w:r>
        <w:rPr>
          <w:szCs w:val="32"/>
        </w:rPr>
        <w:t>%，主要用于</w:t>
      </w:r>
      <w:r>
        <w:rPr>
          <w:rFonts w:hint="eastAsia"/>
          <w:szCs w:val="32"/>
        </w:rPr>
        <w:t>保障退休职工取暖费及增加生活补贴、机关事业单位基本养老保险缴费支出、机关事业单位职业年金缴费支出</w:t>
      </w:r>
      <w:r>
        <w:rPr>
          <w:szCs w:val="32"/>
        </w:rPr>
        <w:t>。</w:t>
      </w:r>
    </w:p>
    <w:p w14:paraId="7FCCDB38">
      <w:pPr>
        <w:spacing w:line="520" w:lineRule="exact"/>
        <w:ind w:firstLine="640" w:firstLineChars="200"/>
        <w:rPr>
          <w:szCs w:val="32"/>
        </w:rPr>
      </w:pPr>
      <w:r>
        <w:rPr>
          <w:rFonts w:hint="eastAsia"/>
          <w:szCs w:val="32"/>
          <w:lang w:eastAsia="zh-CN"/>
        </w:rPr>
        <w:t>卫生健康（类）支出</w:t>
      </w:r>
      <w:r>
        <w:rPr>
          <w:rFonts w:hint="eastAsia"/>
          <w:szCs w:val="32"/>
        </w:rPr>
        <w:t>2.94</w:t>
      </w:r>
      <w:r>
        <w:rPr>
          <w:szCs w:val="32"/>
        </w:rPr>
        <w:t>万元，占</w:t>
      </w:r>
      <w:r>
        <w:rPr>
          <w:rFonts w:hint="eastAsia"/>
          <w:szCs w:val="32"/>
          <w:lang w:val="en-US" w:eastAsia="zh-CN"/>
        </w:rPr>
        <w:t>1.73</w:t>
      </w:r>
      <w:r>
        <w:rPr>
          <w:szCs w:val="32"/>
        </w:rPr>
        <w:t>%，主要用于</w:t>
      </w:r>
      <w:r>
        <w:rPr>
          <w:rFonts w:hint="eastAsia"/>
          <w:szCs w:val="32"/>
          <w:lang w:eastAsia="zh-CN"/>
        </w:rPr>
        <w:t>缴纳职工医疗保险</w:t>
      </w:r>
      <w:r>
        <w:rPr>
          <w:szCs w:val="32"/>
        </w:rPr>
        <w:t>。</w:t>
      </w:r>
    </w:p>
    <w:p w14:paraId="24D9539C">
      <w:pPr>
        <w:spacing w:line="520" w:lineRule="exact"/>
        <w:ind w:firstLine="640" w:firstLineChars="200"/>
        <w:rPr>
          <w:szCs w:val="32"/>
        </w:rPr>
      </w:pPr>
      <w:r>
        <w:rPr>
          <w:szCs w:val="32"/>
        </w:rPr>
        <w:t>住房保障（类）支出</w:t>
      </w:r>
      <w:r>
        <w:rPr>
          <w:rFonts w:hint="eastAsia"/>
          <w:szCs w:val="32"/>
        </w:rPr>
        <w:t>7.75</w:t>
      </w:r>
      <w:r>
        <w:rPr>
          <w:szCs w:val="32"/>
        </w:rPr>
        <w:t>万元，占</w:t>
      </w:r>
      <w:r>
        <w:rPr>
          <w:rFonts w:hint="eastAsia"/>
          <w:szCs w:val="32"/>
          <w:lang w:val="en-US" w:eastAsia="zh-CN"/>
        </w:rPr>
        <w:t>4.55</w:t>
      </w:r>
      <w:r>
        <w:rPr>
          <w:szCs w:val="32"/>
        </w:rPr>
        <w:t>%，主要用于</w:t>
      </w:r>
      <w:r>
        <w:rPr>
          <w:rFonts w:hint="eastAsia"/>
          <w:szCs w:val="32"/>
        </w:rPr>
        <w:t>为职工缴纳住房公积金</w:t>
      </w:r>
      <w:r>
        <w:rPr>
          <w:szCs w:val="32"/>
        </w:rPr>
        <w:t>。</w:t>
      </w:r>
    </w:p>
    <w:p w14:paraId="5784EBED">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04EBA5A2">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rPr>
        <w:t>119.95</w:t>
      </w:r>
      <w:r>
        <w:rPr>
          <w:szCs w:val="32"/>
        </w:rPr>
        <w:t>万元，其中：</w:t>
      </w:r>
    </w:p>
    <w:p w14:paraId="01544BFB">
      <w:pPr>
        <w:ind w:firstLine="640" w:firstLineChars="200"/>
        <w:rPr>
          <w:kern w:val="0"/>
          <w:szCs w:val="32"/>
        </w:rPr>
      </w:pPr>
      <w:r>
        <w:rPr>
          <w:szCs w:val="32"/>
        </w:rPr>
        <w:t>人员经费</w:t>
      </w:r>
      <w:r>
        <w:rPr>
          <w:rFonts w:hint="eastAsia"/>
          <w:szCs w:val="32"/>
        </w:rPr>
        <w:t>102.33</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退休费</w:t>
      </w:r>
      <w:r>
        <w:rPr>
          <w:szCs w:val="32"/>
        </w:rPr>
        <w:t>、</w:t>
      </w:r>
      <w:r>
        <w:rPr>
          <w:kern w:val="0"/>
          <w:szCs w:val="32"/>
        </w:rPr>
        <w:t>其他对个人和家庭的补助。</w:t>
      </w:r>
    </w:p>
    <w:p w14:paraId="26A29CA9">
      <w:pPr>
        <w:ind w:firstLine="640" w:firstLineChars="200"/>
        <w:rPr>
          <w:kern w:val="0"/>
          <w:szCs w:val="32"/>
        </w:rPr>
      </w:pPr>
      <w:r>
        <w:rPr>
          <w:kern w:val="0"/>
          <w:szCs w:val="32"/>
        </w:rPr>
        <w:t>公用经费</w:t>
      </w:r>
      <w:r>
        <w:rPr>
          <w:rFonts w:hint="eastAsia"/>
          <w:szCs w:val="32"/>
        </w:rPr>
        <w:t>17.62</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14:paraId="7AEE8250">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3D88C790">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30AB5734">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660E2FCE">
      <w:pPr>
        <w:ind w:firstLine="640" w:firstLineChars="200"/>
        <w:rPr>
          <w:rFonts w:hint="eastAsia" w:eastAsia="仿宋_GB2312"/>
          <w:szCs w:val="32"/>
          <w:lang w:eastAsia="zh-CN"/>
        </w:rPr>
      </w:pPr>
      <w:r>
        <w:rPr>
          <w:szCs w:val="32"/>
        </w:rPr>
        <w:t>2.公务接待费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2B330F77">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p>
    <w:p w14:paraId="455A38B5">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22686DC7">
      <w:pPr>
        <w:ind w:firstLine="640"/>
        <w:rPr>
          <w:rFonts w:eastAsia="楷体"/>
          <w:szCs w:val="32"/>
        </w:rPr>
      </w:pPr>
      <w:r>
        <w:rPr>
          <w:rFonts w:hint="eastAsia"/>
          <w:szCs w:val="32"/>
        </w:rPr>
        <w:t>本单位无政府性基金预算</w:t>
      </w:r>
      <w:r>
        <w:rPr>
          <w:rFonts w:hint="eastAsia"/>
          <w:szCs w:val="32"/>
          <w:lang w:val="en-US" w:eastAsia="zh-CN"/>
        </w:rPr>
        <w:t>拨款</w:t>
      </w:r>
      <w:r>
        <w:rPr>
          <w:rFonts w:hint="eastAsia"/>
          <w:szCs w:val="32"/>
          <w:lang w:eastAsia="zh-CN"/>
        </w:rPr>
        <w:t>。</w:t>
      </w:r>
    </w:p>
    <w:p w14:paraId="61418E4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76439F4F">
      <w:pPr>
        <w:ind w:firstLine="640"/>
        <w:rPr>
          <w:rFonts w:hint="eastAsia" w:eastAsia="仿宋_GB2312"/>
          <w:szCs w:val="32"/>
          <w:lang w:eastAsia="zh-CN"/>
        </w:rPr>
      </w:pPr>
      <w:r>
        <w:rPr>
          <w:rFonts w:hint="eastAsia"/>
          <w:szCs w:val="32"/>
        </w:rPr>
        <w:t>本单位无国有资本经营预算</w:t>
      </w:r>
      <w:r>
        <w:rPr>
          <w:rFonts w:hint="eastAsia"/>
          <w:szCs w:val="32"/>
          <w:lang w:val="en-US" w:eastAsia="zh-CN"/>
        </w:rPr>
        <w:t>拨款</w:t>
      </w:r>
      <w:r>
        <w:rPr>
          <w:rFonts w:hint="eastAsia"/>
          <w:szCs w:val="32"/>
          <w:lang w:eastAsia="zh-CN"/>
        </w:rPr>
        <w:t>。</w:t>
      </w:r>
    </w:p>
    <w:p w14:paraId="06B939DD">
      <w:pPr>
        <w:ind w:firstLine="640"/>
        <w:rPr>
          <w:rFonts w:eastAsia="黑体"/>
          <w:szCs w:val="32"/>
        </w:rPr>
      </w:pPr>
      <w:r>
        <w:rPr>
          <w:rFonts w:hint="eastAsia" w:eastAsia="黑体"/>
          <w:szCs w:val="32"/>
        </w:rPr>
        <w:t>十</w:t>
      </w:r>
      <w:r>
        <w:rPr>
          <w:rFonts w:eastAsia="黑体"/>
          <w:szCs w:val="32"/>
        </w:rPr>
        <w:t>、其他重要事项的说明情况</w:t>
      </w:r>
    </w:p>
    <w:p w14:paraId="6D4BBED1">
      <w:pPr>
        <w:spacing w:line="540" w:lineRule="exact"/>
        <w:ind w:firstLine="640" w:firstLineChars="200"/>
        <w:rPr>
          <w:rFonts w:eastAsia="楷体"/>
          <w:szCs w:val="32"/>
        </w:rPr>
      </w:pPr>
      <w:r>
        <w:rPr>
          <w:rFonts w:eastAsia="楷体"/>
          <w:szCs w:val="32"/>
        </w:rPr>
        <w:t>（一）机关运行经费</w:t>
      </w:r>
    </w:p>
    <w:p w14:paraId="160F8A84">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单位</w:t>
      </w:r>
      <w:r>
        <w:rPr>
          <w:szCs w:val="32"/>
        </w:rPr>
        <w:t>本级</w:t>
      </w:r>
      <w:r>
        <w:rPr>
          <w:rFonts w:hint="eastAsia"/>
          <w:szCs w:val="32"/>
          <w:lang w:val="en-US" w:eastAsia="zh-CN"/>
        </w:rPr>
        <w:t>1</w:t>
      </w:r>
      <w:r>
        <w:rPr>
          <w:szCs w:val="32"/>
        </w:rPr>
        <w:t>家行政单位的机关运行经费财政拨款预算</w:t>
      </w:r>
      <w:r>
        <w:rPr>
          <w:rFonts w:hint="eastAsia"/>
          <w:szCs w:val="32"/>
        </w:rPr>
        <w:t>17.62</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0.37</w:t>
      </w:r>
      <w:r>
        <w:rPr>
          <w:szCs w:val="32"/>
        </w:rPr>
        <w:t>万元，增长</w:t>
      </w:r>
      <w:r>
        <w:rPr>
          <w:rFonts w:hint="eastAsia"/>
          <w:szCs w:val="32"/>
          <w:lang w:val="en-US" w:eastAsia="zh-CN"/>
        </w:rPr>
        <w:t>2.14</w:t>
      </w:r>
      <w:r>
        <w:rPr>
          <w:szCs w:val="32"/>
        </w:rPr>
        <w:t>%</w:t>
      </w:r>
      <w:r>
        <w:rPr>
          <w:rFonts w:hint="eastAsia"/>
          <w:szCs w:val="32"/>
        </w:rPr>
        <w:t>，主要原因是</w:t>
      </w:r>
      <w:r>
        <w:rPr>
          <w:rFonts w:hint="eastAsia"/>
          <w:szCs w:val="32"/>
          <w:lang w:val="en-US" w:eastAsia="zh-CN"/>
        </w:rPr>
        <w:t>本年度物价上涨，导致</w:t>
      </w:r>
      <w:r>
        <w:rPr>
          <w:rFonts w:hint="eastAsia"/>
          <w:szCs w:val="32"/>
        </w:rPr>
        <w:t>机关运行经费</w:t>
      </w:r>
      <w:r>
        <w:rPr>
          <w:rFonts w:hint="eastAsia"/>
          <w:szCs w:val="32"/>
          <w:lang w:eastAsia="zh-CN"/>
        </w:rPr>
        <w:t>增加</w:t>
      </w:r>
      <w:r>
        <w:rPr>
          <w:szCs w:val="32"/>
        </w:rPr>
        <w:t>。</w:t>
      </w:r>
    </w:p>
    <w:p w14:paraId="4A58BBEE">
      <w:pPr>
        <w:spacing w:line="540" w:lineRule="exact"/>
        <w:ind w:firstLine="640" w:firstLineChars="200"/>
        <w:rPr>
          <w:rFonts w:eastAsia="楷体"/>
          <w:szCs w:val="32"/>
        </w:rPr>
      </w:pPr>
      <w:r>
        <w:rPr>
          <w:rFonts w:eastAsia="楷体"/>
          <w:szCs w:val="32"/>
        </w:rPr>
        <w:t>（二）政府采购情况</w:t>
      </w:r>
    </w:p>
    <w:p w14:paraId="6880CE78">
      <w:pPr>
        <w:spacing w:line="540" w:lineRule="exact"/>
        <w:ind w:firstLine="640" w:firstLineChars="200"/>
        <w:rPr>
          <w:szCs w:val="32"/>
        </w:rPr>
      </w:pPr>
      <w:r>
        <w:rPr>
          <w:rFonts w:hint="eastAsia"/>
          <w:szCs w:val="32"/>
        </w:rPr>
        <w:t>本单位无政府采购</w:t>
      </w:r>
      <w:r>
        <w:rPr>
          <w:rFonts w:hint="eastAsia"/>
          <w:szCs w:val="32"/>
          <w:lang w:val="en-US" w:eastAsia="zh-CN"/>
        </w:rPr>
        <w:t>预算</w:t>
      </w:r>
      <w:r>
        <w:rPr>
          <w:szCs w:val="32"/>
        </w:rPr>
        <w:t>。</w:t>
      </w:r>
    </w:p>
    <w:p w14:paraId="703B8DAE">
      <w:pPr>
        <w:spacing w:line="540" w:lineRule="exact"/>
        <w:ind w:firstLine="640" w:firstLineChars="200"/>
        <w:rPr>
          <w:rFonts w:eastAsia="楷体"/>
          <w:szCs w:val="32"/>
        </w:rPr>
      </w:pPr>
      <w:r>
        <w:rPr>
          <w:rFonts w:eastAsia="楷体"/>
          <w:szCs w:val="32"/>
        </w:rPr>
        <w:t>（三）国有资产占有使用情况</w:t>
      </w:r>
    </w:p>
    <w:p w14:paraId="225CC12A">
      <w:pPr>
        <w:spacing w:line="540" w:lineRule="exact"/>
        <w:ind w:firstLine="640" w:firstLineChars="200"/>
        <w:rPr>
          <w:szCs w:val="32"/>
        </w:rPr>
      </w:pPr>
      <w:r>
        <w:rPr>
          <w:rFonts w:hint="eastAsia"/>
          <w:szCs w:val="32"/>
        </w:rPr>
        <w:t>本单位无国有资产占用使用情况。</w:t>
      </w:r>
    </w:p>
    <w:p w14:paraId="6979BA43">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887C260">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rPr>
        <w:t>347.65</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eastAsia="zh-CN"/>
        </w:rPr>
        <w:t>财政</w:t>
      </w:r>
      <w:r>
        <w:rPr>
          <w:rFonts w:hint="eastAsia"/>
          <w:szCs w:val="32"/>
        </w:rPr>
        <w:t>拨款</w:t>
      </w:r>
      <w:r>
        <w:rPr>
          <w:rFonts w:hint="eastAsia"/>
          <w:szCs w:val="32"/>
          <w:lang w:val="en-US" w:eastAsia="zh-CN"/>
        </w:rPr>
        <w:t>50.42</w:t>
      </w:r>
      <w:r>
        <w:rPr>
          <w:szCs w:val="32"/>
        </w:rPr>
        <w:t>万元</w:t>
      </w:r>
      <w:r>
        <w:rPr>
          <w:rFonts w:hint="eastAsia"/>
          <w:szCs w:val="32"/>
          <w:lang w:eastAsia="zh-CN"/>
        </w:rPr>
        <w:t>；使用单位资金274.77万元，非财政拨款结转22.46万元</w:t>
      </w:r>
      <w:r>
        <w:rPr>
          <w:szCs w:val="32"/>
        </w:rPr>
        <w:t>。</w:t>
      </w:r>
    </w:p>
    <w:p w14:paraId="10714645">
      <w:pPr>
        <w:spacing w:line="540" w:lineRule="exact"/>
        <w:ind w:firstLine="640" w:firstLineChars="200"/>
        <w:rPr>
          <w:rFonts w:eastAsia="楷体"/>
          <w:szCs w:val="32"/>
        </w:rPr>
      </w:pPr>
      <w:r>
        <w:rPr>
          <w:rFonts w:hint="eastAsia" w:eastAsia="楷体"/>
          <w:szCs w:val="32"/>
        </w:rPr>
        <w:t>（五）项目支出绩效目标情况说明</w:t>
      </w:r>
    </w:p>
    <w:p w14:paraId="50C27197">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w:t>
      </w:r>
      <w:r>
        <w:rPr>
          <w:rFonts w:hint="eastAsia"/>
          <w:szCs w:val="32"/>
        </w:rPr>
        <w:t>202</w:t>
      </w:r>
      <w:r>
        <w:rPr>
          <w:rFonts w:hint="eastAsia"/>
          <w:szCs w:val="32"/>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rPr>
        <w:t>347.65</w:t>
      </w:r>
      <w:r>
        <w:rPr>
          <w:rFonts w:hint="eastAsia" w:ascii="宋体" w:hAnsi="宋体"/>
        </w:rPr>
        <w:t>万元。</w:t>
      </w:r>
    </w:p>
    <w:p w14:paraId="45CA6601">
      <w:pPr>
        <w:ind w:firstLine="645"/>
        <w:rPr>
          <w:rFonts w:eastAsia="楷体"/>
          <w:szCs w:val="32"/>
        </w:rPr>
      </w:pPr>
    </w:p>
    <w:p w14:paraId="331E3304">
      <w:pPr>
        <w:spacing w:line="540" w:lineRule="exact"/>
        <w:ind w:firstLine="640" w:firstLineChars="200"/>
        <w:rPr>
          <w:rFonts w:eastAsia="楷体"/>
          <w:szCs w:val="32"/>
        </w:rPr>
      </w:pPr>
    </w:p>
    <w:p w14:paraId="791D8DDB">
      <w:pPr>
        <w:spacing w:line="540" w:lineRule="exact"/>
        <w:ind w:firstLine="640" w:firstLineChars="200"/>
        <w:rPr>
          <w:rFonts w:eastAsia="楷体"/>
          <w:szCs w:val="32"/>
        </w:rPr>
      </w:pPr>
    </w:p>
    <w:p w14:paraId="418F0F1E">
      <w:pPr>
        <w:spacing w:line="540" w:lineRule="exact"/>
        <w:ind w:firstLine="640" w:firstLineChars="200"/>
        <w:rPr>
          <w:rFonts w:eastAsia="楷体"/>
          <w:szCs w:val="32"/>
        </w:rPr>
      </w:pPr>
    </w:p>
    <w:p w14:paraId="4DD34544">
      <w:pPr>
        <w:spacing w:line="540" w:lineRule="exact"/>
        <w:ind w:firstLine="640" w:firstLineChars="200"/>
        <w:rPr>
          <w:rFonts w:eastAsia="楷体"/>
          <w:szCs w:val="32"/>
        </w:rPr>
      </w:pPr>
    </w:p>
    <w:p w14:paraId="6C7B16A0">
      <w:pPr>
        <w:spacing w:line="540" w:lineRule="exact"/>
        <w:ind w:firstLine="640" w:firstLineChars="200"/>
        <w:rPr>
          <w:rFonts w:eastAsia="楷体"/>
          <w:szCs w:val="32"/>
        </w:rPr>
      </w:pPr>
    </w:p>
    <w:p w14:paraId="614B0986">
      <w:pPr>
        <w:spacing w:line="540" w:lineRule="exact"/>
        <w:ind w:firstLine="640" w:firstLineChars="200"/>
        <w:rPr>
          <w:rFonts w:eastAsia="楷体"/>
          <w:szCs w:val="32"/>
        </w:rPr>
      </w:pPr>
    </w:p>
    <w:p w14:paraId="5C6A2D1B">
      <w:pPr>
        <w:spacing w:line="540" w:lineRule="exact"/>
        <w:ind w:firstLine="640" w:firstLineChars="200"/>
        <w:rPr>
          <w:rFonts w:eastAsia="楷体"/>
          <w:szCs w:val="32"/>
        </w:rPr>
      </w:pPr>
    </w:p>
    <w:p w14:paraId="7C9C5F70">
      <w:pPr>
        <w:spacing w:line="540" w:lineRule="exact"/>
        <w:ind w:firstLine="640" w:firstLineChars="200"/>
        <w:rPr>
          <w:rFonts w:eastAsia="楷体"/>
          <w:szCs w:val="32"/>
        </w:rPr>
      </w:pPr>
    </w:p>
    <w:p w14:paraId="2282A32C">
      <w:pPr>
        <w:spacing w:line="540" w:lineRule="exact"/>
        <w:ind w:firstLine="640" w:firstLineChars="200"/>
        <w:rPr>
          <w:rFonts w:eastAsia="楷体"/>
          <w:szCs w:val="32"/>
        </w:rPr>
      </w:pPr>
    </w:p>
    <w:p w14:paraId="479A4C74">
      <w:pPr>
        <w:spacing w:line="540" w:lineRule="exact"/>
        <w:ind w:firstLine="640" w:firstLineChars="200"/>
        <w:rPr>
          <w:rFonts w:eastAsia="楷体"/>
          <w:szCs w:val="32"/>
        </w:rPr>
      </w:pPr>
    </w:p>
    <w:p w14:paraId="29090E00">
      <w:pPr>
        <w:spacing w:line="540" w:lineRule="exact"/>
        <w:ind w:firstLine="640" w:firstLineChars="200"/>
        <w:rPr>
          <w:rFonts w:eastAsia="楷体"/>
          <w:szCs w:val="32"/>
        </w:rPr>
      </w:pPr>
    </w:p>
    <w:p w14:paraId="54CE9B77">
      <w:pPr>
        <w:spacing w:line="540" w:lineRule="exact"/>
        <w:ind w:firstLine="640" w:firstLineChars="200"/>
        <w:rPr>
          <w:rFonts w:eastAsia="楷体"/>
          <w:szCs w:val="32"/>
        </w:rPr>
      </w:pPr>
    </w:p>
    <w:p w14:paraId="7942BB7F">
      <w:pPr>
        <w:spacing w:line="540" w:lineRule="exact"/>
        <w:ind w:firstLine="640" w:firstLineChars="200"/>
        <w:rPr>
          <w:rFonts w:eastAsia="楷体"/>
          <w:szCs w:val="32"/>
        </w:rPr>
      </w:pPr>
    </w:p>
    <w:p w14:paraId="1A27C8C0">
      <w:pPr>
        <w:spacing w:line="540" w:lineRule="exact"/>
        <w:ind w:firstLine="640" w:firstLineChars="200"/>
        <w:rPr>
          <w:rFonts w:eastAsia="楷体"/>
          <w:szCs w:val="32"/>
        </w:rPr>
      </w:pPr>
    </w:p>
    <w:p w14:paraId="6B69645D">
      <w:pPr>
        <w:spacing w:line="540" w:lineRule="exact"/>
        <w:jc w:val="center"/>
        <w:rPr>
          <w:rFonts w:eastAsia="黑体"/>
        </w:rPr>
      </w:pPr>
      <w:bookmarkStart w:id="0" w:name="_GoBack"/>
      <w:bookmarkEnd w:id="0"/>
      <w:r>
        <w:rPr>
          <w:rFonts w:eastAsia="黑体"/>
        </w:rPr>
        <w:t>第四部分 名词解释</w:t>
      </w:r>
    </w:p>
    <w:p w14:paraId="5BC1E008">
      <w:pPr>
        <w:ind w:firstLine="640" w:firstLineChars="200"/>
        <w:jc w:val="center"/>
        <w:rPr>
          <w:rFonts w:eastAsia="黑体"/>
        </w:rPr>
      </w:pPr>
    </w:p>
    <w:p w14:paraId="79ECC277">
      <w:pPr>
        <w:ind w:firstLine="640" w:firstLineChars="200"/>
        <w:rPr>
          <w:szCs w:val="32"/>
        </w:rPr>
      </w:pPr>
      <w:r>
        <w:rPr>
          <w:rFonts w:eastAsia="楷体"/>
          <w:szCs w:val="32"/>
        </w:rPr>
        <w:t>（一）一般公共预算拨款收入：</w:t>
      </w:r>
      <w:r>
        <w:rPr>
          <w:szCs w:val="32"/>
        </w:rPr>
        <w:t>指省级财政通过当年一般公共预算拨付的资金。</w:t>
      </w:r>
    </w:p>
    <w:p w14:paraId="7DCAEF2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3F001C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1ECD8A9">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3BF38A2">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6934CB11">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6D901DBF">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2E96926">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0B3DC9E">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AD7544F">
      <w:pPr>
        <w:ind w:firstLine="640"/>
        <w:rPr>
          <w:szCs w:val="32"/>
        </w:rPr>
      </w:pPr>
      <w:r>
        <w:rPr>
          <w:rFonts w:eastAsia="楷体"/>
          <w:szCs w:val="32"/>
        </w:rPr>
        <w:t>（十）上年结转：</w:t>
      </w:r>
      <w:r>
        <w:rPr>
          <w:szCs w:val="32"/>
        </w:rPr>
        <w:t>指以前年度尚未完成、结转到本年仍按原规定用途继续使用的资金。</w:t>
      </w:r>
    </w:p>
    <w:p w14:paraId="5ECAB0B2">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094E490">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6823D29">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6097B7B">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00A5B03">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B3F94D7">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35AE3181">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A530C6C">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74A207">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3146BB58">
      <w:pPr>
        <w:ind w:firstLine="640"/>
        <w:rPr>
          <w:szCs w:val="32"/>
        </w:rPr>
      </w:pPr>
    </w:p>
    <w:p w14:paraId="12AE667B">
      <w:pPr>
        <w:ind w:firstLine="640"/>
        <w:rPr>
          <w:szCs w:val="32"/>
        </w:rPr>
      </w:pPr>
    </w:p>
    <w:p w14:paraId="417CAE56">
      <w:pPr>
        <w:rPr>
          <w:szCs w:val="32"/>
        </w:rPr>
      </w:pPr>
    </w:p>
    <w:p w14:paraId="316BB8AE">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1E4B7F0-CE80-4BD2-A3D6-EE4351A633FB}"/>
  </w:font>
  <w:font w:name="黑体">
    <w:panose1 w:val="02010609060101010101"/>
    <w:charset w:val="86"/>
    <w:family w:val="auto"/>
    <w:pitch w:val="default"/>
    <w:sig w:usb0="800002BF" w:usb1="38CF7CFA" w:usb2="00000016" w:usb3="00000000" w:csb0="00040001" w:csb1="00000000"/>
    <w:embedRegular r:id="rId2" w:fontKey="{B1FBBE3F-77E5-44A2-ADA2-BC5EB148FF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118F5F3-67E0-4C15-B191-B1D96DC7765B}"/>
  </w:font>
  <w:font w:name="仿宋_GB2312">
    <w:altName w:val="仿宋"/>
    <w:panose1 w:val="02010609030101010101"/>
    <w:charset w:val="86"/>
    <w:family w:val="modern"/>
    <w:pitch w:val="default"/>
    <w:sig w:usb0="00000000" w:usb1="00000000" w:usb2="00000000" w:usb3="00000000" w:csb0="00040000" w:csb1="00000000"/>
    <w:embedRegular r:id="rId4" w:fontKey="{333A681C-4B64-4862-8A8B-434939308FD2}"/>
  </w:font>
  <w:font w:name="华文细黑">
    <w:panose1 w:val="02010600040101010101"/>
    <w:charset w:val="86"/>
    <w:family w:val="auto"/>
    <w:pitch w:val="default"/>
    <w:sig w:usb0="00000287" w:usb1="080F0000" w:usb2="00000000" w:usb3="00000000" w:csb0="0004009F" w:csb1="DFD70000"/>
    <w:embedRegular r:id="rId5" w:fontKey="{E2F5BD18-365C-4504-AA83-07DDEF5D39C6}"/>
  </w:font>
  <w:font w:name="方正小标宋简体">
    <w:panose1 w:val="02000000000000000000"/>
    <w:charset w:val="86"/>
    <w:family w:val="auto"/>
    <w:pitch w:val="default"/>
    <w:sig w:usb0="00000001" w:usb1="08000000" w:usb2="00000000" w:usb3="00000000" w:csb0="00040000" w:csb1="00000000"/>
    <w:embedRegular r:id="rId6" w:fontKey="{43C61521-9E9D-4CF4-8FE3-124A3E403646}"/>
  </w:font>
  <w:font w:name="楷体_GB2312">
    <w:altName w:val="楷体"/>
    <w:panose1 w:val="02010609030101010101"/>
    <w:charset w:val="86"/>
    <w:family w:val="modern"/>
    <w:pitch w:val="default"/>
    <w:sig w:usb0="00000000" w:usb1="00000000" w:usb2="00000000" w:usb3="00000000" w:csb0="00040000" w:csb1="00000000"/>
    <w:embedRegular r:id="rId7" w:fontKey="{DB6D7285-64B2-47D8-8269-A7DD846E6522}"/>
  </w:font>
  <w:font w:name="楷体">
    <w:panose1 w:val="02010609060101010101"/>
    <w:charset w:val="86"/>
    <w:family w:val="modern"/>
    <w:pitch w:val="default"/>
    <w:sig w:usb0="800002BF" w:usb1="38CF7CFA" w:usb2="00000016" w:usb3="00000000" w:csb0="00040001" w:csb1="00000000"/>
    <w:embedRegular r:id="rId8" w:fontKey="{F4D7E36E-9A9A-438F-A80E-515E32FF6BEF}"/>
  </w:font>
  <w:font w:name="仿宋">
    <w:panose1 w:val="02010609060101010101"/>
    <w:charset w:val="86"/>
    <w:family w:val="modern"/>
    <w:pitch w:val="default"/>
    <w:sig w:usb0="800002BF" w:usb1="38CF7CFA" w:usb2="00000016" w:usb3="00000000" w:csb0="00040001" w:csb1="00000000"/>
    <w:embedRegular r:id="rId9" w:fontKey="{DE0B22CA-3579-4B08-829B-B849336A6A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EDE41">
    <w:pPr>
      <w:pStyle w:val="6"/>
      <w:ind w:right="360"/>
      <w:rPr>
        <w:rStyle w:val="12"/>
      </w:rPr>
    </w:pPr>
  </w:p>
  <w:p w14:paraId="17171313">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62C7F">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C6C6A1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B48F0">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37E13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437E13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5876CA2">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D872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25DC4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325DC4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2196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02C2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58EB6">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YjI0NDBmYTU4OGM0MGY4NzdkZTFhY2YyMmE3MWM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77286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78604E"/>
    <w:rsid w:val="0486486A"/>
    <w:rsid w:val="04954460"/>
    <w:rsid w:val="04B818D1"/>
    <w:rsid w:val="050D06DA"/>
    <w:rsid w:val="051448F8"/>
    <w:rsid w:val="05310B72"/>
    <w:rsid w:val="05513E94"/>
    <w:rsid w:val="05675B03"/>
    <w:rsid w:val="056F5A6D"/>
    <w:rsid w:val="059B3770"/>
    <w:rsid w:val="063949A0"/>
    <w:rsid w:val="06BD5BC7"/>
    <w:rsid w:val="06F008FF"/>
    <w:rsid w:val="077E1262"/>
    <w:rsid w:val="079E5032"/>
    <w:rsid w:val="09015F14"/>
    <w:rsid w:val="091343F8"/>
    <w:rsid w:val="091C5C63"/>
    <w:rsid w:val="09421190"/>
    <w:rsid w:val="099E3122"/>
    <w:rsid w:val="09A0082A"/>
    <w:rsid w:val="0A00435B"/>
    <w:rsid w:val="0AAA1697"/>
    <w:rsid w:val="0ABA06FE"/>
    <w:rsid w:val="0B49202F"/>
    <w:rsid w:val="0B5F5ADA"/>
    <w:rsid w:val="0B956BE6"/>
    <w:rsid w:val="0BDA354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5C48D7"/>
    <w:rsid w:val="10AC2BF0"/>
    <w:rsid w:val="10AE7F82"/>
    <w:rsid w:val="10C93B35"/>
    <w:rsid w:val="11177619"/>
    <w:rsid w:val="112605C8"/>
    <w:rsid w:val="112A6D4B"/>
    <w:rsid w:val="113B2EDF"/>
    <w:rsid w:val="11A6707B"/>
    <w:rsid w:val="11B35B2F"/>
    <w:rsid w:val="12B762C7"/>
    <w:rsid w:val="12E711B7"/>
    <w:rsid w:val="133A442E"/>
    <w:rsid w:val="13426006"/>
    <w:rsid w:val="136D62BD"/>
    <w:rsid w:val="136E4388"/>
    <w:rsid w:val="13F21722"/>
    <w:rsid w:val="1441443C"/>
    <w:rsid w:val="148943FD"/>
    <w:rsid w:val="14A405FA"/>
    <w:rsid w:val="14C12787"/>
    <w:rsid w:val="15593E10"/>
    <w:rsid w:val="159F7E25"/>
    <w:rsid w:val="15F848D0"/>
    <w:rsid w:val="160E1FA5"/>
    <w:rsid w:val="160F2600"/>
    <w:rsid w:val="16A86E0B"/>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BB93D57"/>
    <w:rsid w:val="1BD21EF1"/>
    <w:rsid w:val="1C852172"/>
    <w:rsid w:val="1CA40C0C"/>
    <w:rsid w:val="1CFF4A32"/>
    <w:rsid w:val="1D003925"/>
    <w:rsid w:val="1D2A4251"/>
    <w:rsid w:val="1D833200"/>
    <w:rsid w:val="1D9768A2"/>
    <w:rsid w:val="1E0F03DA"/>
    <w:rsid w:val="1E3A3FD0"/>
    <w:rsid w:val="1EA73F34"/>
    <w:rsid w:val="1EB55C07"/>
    <w:rsid w:val="1F351A10"/>
    <w:rsid w:val="1F857EA5"/>
    <w:rsid w:val="1FED47E9"/>
    <w:rsid w:val="206816AC"/>
    <w:rsid w:val="21134335"/>
    <w:rsid w:val="226E581D"/>
    <w:rsid w:val="22A4003E"/>
    <w:rsid w:val="23135C25"/>
    <w:rsid w:val="23EC61F6"/>
    <w:rsid w:val="244C543C"/>
    <w:rsid w:val="24624768"/>
    <w:rsid w:val="24A8271E"/>
    <w:rsid w:val="24E46697"/>
    <w:rsid w:val="254029E1"/>
    <w:rsid w:val="254E25E8"/>
    <w:rsid w:val="259B5BC5"/>
    <w:rsid w:val="25EF7FBC"/>
    <w:rsid w:val="25F62C4E"/>
    <w:rsid w:val="26643D6C"/>
    <w:rsid w:val="26FE109D"/>
    <w:rsid w:val="27073E1E"/>
    <w:rsid w:val="27B04AB3"/>
    <w:rsid w:val="282C3BA1"/>
    <w:rsid w:val="282F668A"/>
    <w:rsid w:val="28A63332"/>
    <w:rsid w:val="28C96E8E"/>
    <w:rsid w:val="29527C78"/>
    <w:rsid w:val="29986528"/>
    <w:rsid w:val="29C45F24"/>
    <w:rsid w:val="2BF879C7"/>
    <w:rsid w:val="2D405AAC"/>
    <w:rsid w:val="2D9038E4"/>
    <w:rsid w:val="2DAF2092"/>
    <w:rsid w:val="2DF8796C"/>
    <w:rsid w:val="2EB22F18"/>
    <w:rsid w:val="2EE12108"/>
    <w:rsid w:val="2EED35E3"/>
    <w:rsid w:val="2F0B5068"/>
    <w:rsid w:val="2F250383"/>
    <w:rsid w:val="2F63610B"/>
    <w:rsid w:val="2FBC646B"/>
    <w:rsid w:val="300965A3"/>
    <w:rsid w:val="300E3E77"/>
    <w:rsid w:val="30730D6E"/>
    <w:rsid w:val="308B20C9"/>
    <w:rsid w:val="30B91A70"/>
    <w:rsid w:val="30F84C22"/>
    <w:rsid w:val="310C6AA2"/>
    <w:rsid w:val="31793674"/>
    <w:rsid w:val="31894469"/>
    <w:rsid w:val="32332703"/>
    <w:rsid w:val="325A7B04"/>
    <w:rsid w:val="32CF2C5D"/>
    <w:rsid w:val="32EE2C61"/>
    <w:rsid w:val="33391D55"/>
    <w:rsid w:val="335402B5"/>
    <w:rsid w:val="339466B2"/>
    <w:rsid w:val="33BE4517"/>
    <w:rsid w:val="34555AF5"/>
    <w:rsid w:val="34FF687B"/>
    <w:rsid w:val="354C4987"/>
    <w:rsid w:val="35616772"/>
    <w:rsid w:val="35EA1663"/>
    <w:rsid w:val="3602226A"/>
    <w:rsid w:val="363C4E84"/>
    <w:rsid w:val="364C598E"/>
    <w:rsid w:val="368A3622"/>
    <w:rsid w:val="36B543E5"/>
    <w:rsid w:val="36CC2B0F"/>
    <w:rsid w:val="36FC762F"/>
    <w:rsid w:val="376978F7"/>
    <w:rsid w:val="37C4498C"/>
    <w:rsid w:val="3838492F"/>
    <w:rsid w:val="383A009B"/>
    <w:rsid w:val="3887374F"/>
    <w:rsid w:val="38CB0ABC"/>
    <w:rsid w:val="38EF74D4"/>
    <w:rsid w:val="39041A07"/>
    <w:rsid w:val="39043B77"/>
    <w:rsid w:val="39670895"/>
    <w:rsid w:val="39A31B5C"/>
    <w:rsid w:val="3A1439A9"/>
    <w:rsid w:val="3A387943"/>
    <w:rsid w:val="3A657F9A"/>
    <w:rsid w:val="3A9113D4"/>
    <w:rsid w:val="3AC54F32"/>
    <w:rsid w:val="3B144A0A"/>
    <w:rsid w:val="3B254018"/>
    <w:rsid w:val="3B5257F8"/>
    <w:rsid w:val="3BBD4BC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26467"/>
    <w:rsid w:val="3EE8108D"/>
    <w:rsid w:val="3F8201A3"/>
    <w:rsid w:val="3FB427C9"/>
    <w:rsid w:val="4001029C"/>
    <w:rsid w:val="402675EA"/>
    <w:rsid w:val="40AD7DBA"/>
    <w:rsid w:val="40B80EFF"/>
    <w:rsid w:val="41391F47"/>
    <w:rsid w:val="41A35364"/>
    <w:rsid w:val="41C31686"/>
    <w:rsid w:val="41C837BC"/>
    <w:rsid w:val="421643AC"/>
    <w:rsid w:val="42982B4E"/>
    <w:rsid w:val="429F5D0C"/>
    <w:rsid w:val="42D83665"/>
    <w:rsid w:val="42E05556"/>
    <w:rsid w:val="434A6B47"/>
    <w:rsid w:val="436B1E42"/>
    <w:rsid w:val="439D0BCB"/>
    <w:rsid w:val="44B042CE"/>
    <w:rsid w:val="456D114B"/>
    <w:rsid w:val="45EB670F"/>
    <w:rsid w:val="46AB7C0D"/>
    <w:rsid w:val="46D44808"/>
    <w:rsid w:val="46DA5E03"/>
    <w:rsid w:val="46ED776B"/>
    <w:rsid w:val="479D2523"/>
    <w:rsid w:val="47CF49E6"/>
    <w:rsid w:val="4866767E"/>
    <w:rsid w:val="48674ED2"/>
    <w:rsid w:val="487708E6"/>
    <w:rsid w:val="48B540F2"/>
    <w:rsid w:val="48F307DD"/>
    <w:rsid w:val="493B396E"/>
    <w:rsid w:val="493F6F72"/>
    <w:rsid w:val="49645F71"/>
    <w:rsid w:val="499F5C68"/>
    <w:rsid w:val="4A52465C"/>
    <w:rsid w:val="4A5C4AC6"/>
    <w:rsid w:val="4A662FBF"/>
    <w:rsid w:val="4AF16062"/>
    <w:rsid w:val="4B0A57E5"/>
    <w:rsid w:val="4B646DDD"/>
    <w:rsid w:val="4B6D116B"/>
    <w:rsid w:val="4B7F44F8"/>
    <w:rsid w:val="4BAC24C5"/>
    <w:rsid w:val="4BFA0656"/>
    <w:rsid w:val="4D3439E8"/>
    <w:rsid w:val="4D4E2809"/>
    <w:rsid w:val="4D730507"/>
    <w:rsid w:val="4D741DD3"/>
    <w:rsid w:val="4DC93207"/>
    <w:rsid w:val="4DDE621E"/>
    <w:rsid w:val="4E010C4C"/>
    <w:rsid w:val="4E214B2B"/>
    <w:rsid w:val="4E8D5761"/>
    <w:rsid w:val="4EF54A85"/>
    <w:rsid w:val="4EF972C6"/>
    <w:rsid w:val="501B3C66"/>
    <w:rsid w:val="504B40C5"/>
    <w:rsid w:val="50987DC2"/>
    <w:rsid w:val="50A4703E"/>
    <w:rsid w:val="50AC2BA9"/>
    <w:rsid w:val="51282B99"/>
    <w:rsid w:val="5136104F"/>
    <w:rsid w:val="51465EDE"/>
    <w:rsid w:val="515B05A9"/>
    <w:rsid w:val="52071113"/>
    <w:rsid w:val="52085509"/>
    <w:rsid w:val="522774C4"/>
    <w:rsid w:val="522A7431"/>
    <w:rsid w:val="525A440D"/>
    <w:rsid w:val="52626449"/>
    <w:rsid w:val="52BE405A"/>
    <w:rsid w:val="53AE4B87"/>
    <w:rsid w:val="544E511A"/>
    <w:rsid w:val="54741940"/>
    <w:rsid w:val="54810E66"/>
    <w:rsid w:val="54C063E4"/>
    <w:rsid w:val="54C2556E"/>
    <w:rsid w:val="54D70AFE"/>
    <w:rsid w:val="54D933CD"/>
    <w:rsid w:val="55480EEF"/>
    <w:rsid w:val="565D002E"/>
    <w:rsid w:val="569B7F91"/>
    <w:rsid w:val="56D21BED"/>
    <w:rsid w:val="572651B2"/>
    <w:rsid w:val="578D3D35"/>
    <w:rsid w:val="57AE5C26"/>
    <w:rsid w:val="57DD75A9"/>
    <w:rsid w:val="5801059F"/>
    <w:rsid w:val="58256ABD"/>
    <w:rsid w:val="58C27FDB"/>
    <w:rsid w:val="59472AC7"/>
    <w:rsid w:val="59D514A6"/>
    <w:rsid w:val="59DE6CA0"/>
    <w:rsid w:val="59EC6E09"/>
    <w:rsid w:val="5A571393"/>
    <w:rsid w:val="5A925ABD"/>
    <w:rsid w:val="5AB343F7"/>
    <w:rsid w:val="5ABF50F2"/>
    <w:rsid w:val="5AF25D13"/>
    <w:rsid w:val="5AF76904"/>
    <w:rsid w:val="5B052E7A"/>
    <w:rsid w:val="5B2A35BB"/>
    <w:rsid w:val="5B3D7F7E"/>
    <w:rsid w:val="5B7C7777"/>
    <w:rsid w:val="5BEC6771"/>
    <w:rsid w:val="5C1378B8"/>
    <w:rsid w:val="5C221AFD"/>
    <w:rsid w:val="5C681D31"/>
    <w:rsid w:val="5C901CAA"/>
    <w:rsid w:val="5CA506B9"/>
    <w:rsid w:val="5CF74CE4"/>
    <w:rsid w:val="5D5A7C63"/>
    <w:rsid w:val="5E256F6F"/>
    <w:rsid w:val="5E8F5F89"/>
    <w:rsid w:val="5EBD2BD2"/>
    <w:rsid w:val="5EDA66BF"/>
    <w:rsid w:val="5F6235A9"/>
    <w:rsid w:val="5F781C91"/>
    <w:rsid w:val="5F865A49"/>
    <w:rsid w:val="60DC439E"/>
    <w:rsid w:val="614125C2"/>
    <w:rsid w:val="61AA1D1F"/>
    <w:rsid w:val="61D05B58"/>
    <w:rsid w:val="61DD1442"/>
    <w:rsid w:val="624C5C52"/>
    <w:rsid w:val="62EF200D"/>
    <w:rsid w:val="635602DE"/>
    <w:rsid w:val="63C86DC4"/>
    <w:rsid w:val="63DF08E4"/>
    <w:rsid w:val="63F935D2"/>
    <w:rsid w:val="64C04AFD"/>
    <w:rsid w:val="655B219F"/>
    <w:rsid w:val="657F7A80"/>
    <w:rsid w:val="661A7B69"/>
    <w:rsid w:val="66455323"/>
    <w:rsid w:val="664909C1"/>
    <w:rsid w:val="66635AE4"/>
    <w:rsid w:val="66C63EB5"/>
    <w:rsid w:val="67592674"/>
    <w:rsid w:val="67753429"/>
    <w:rsid w:val="679461D3"/>
    <w:rsid w:val="6858287E"/>
    <w:rsid w:val="68593A1E"/>
    <w:rsid w:val="68901AE6"/>
    <w:rsid w:val="68C04D52"/>
    <w:rsid w:val="68D33DE9"/>
    <w:rsid w:val="69157114"/>
    <w:rsid w:val="691A443E"/>
    <w:rsid w:val="69E203A0"/>
    <w:rsid w:val="69FF522C"/>
    <w:rsid w:val="6A5B6D7D"/>
    <w:rsid w:val="6A765FBC"/>
    <w:rsid w:val="6A80735F"/>
    <w:rsid w:val="6AC17181"/>
    <w:rsid w:val="6ACC5E47"/>
    <w:rsid w:val="6AD43ED1"/>
    <w:rsid w:val="6B11024D"/>
    <w:rsid w:val="6B7D5B36"/>
    <w:rsid w:val="6BB50407"/>
    <w:rsid w:val="6BDD77EF"/>
    <w:rsid w:val="6C834DAA"/>
    <w:rsid w:val="6C993CCE"/>
    <w:rsid w:val="6CF120A8"/>
    <w:rsid w:val="6D72413D"/>
    <w:rsid w:val="6FF50B81"/>
    <w:rsid w:val="70330B9C"/>
    <w:rsid w:val="709D17BE"/>
    <w:rsid w:val="714213DD"/>
    <w:rsid w:val="717F272E"/>
    <w:rsid w:val="72783A23"/>
    <w:rsid w:val="728027C6"/>
    <w:rsid w:val="731425FD"/>
    <w:rsid w:val="73D62FA6"/>
    <w:rsid w:val="73FE7ACC"/>
    <w:rsid w:val="74556746"/>
    <w:rsid w:val="74743258"/>
    <w:rsid w:val="761B13C4"/>
    <w:rsid w:val="764B6A8A"/>
    <w:rsid w:val="76C17E06"/>
    <w:rsid w:val="76CA67BD"/>
    <w:rsid w:val="76E6298C"/>
    <w:rsid w:val="770021AC"/>
    <w:rsid w:val="774E6400"/>
    <w:rsid w:val="775B0046"/>
    <w:rsid w:val="77B5350A"/>
    <w:rsid w:val="78F543CA"/>
    <w:rsid w:val="79700BEF"/>
    <w:rsid w:val="798D552B"/>
    <w:rsid w:val="7A090695"/>
    <w:rsid w:val="7A1D5951"/>
    <w:rsid w:val="7ADE69E5"/>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uiPriority w:val="99"/>
    <w:tblPr>
      <w:tblCellMar>
        <w:top w:w="0" w:type="dxa"/>
        <w:left w:w="108" w:type="dxa"/>
        <w:bottom w:w="0" w:type="dxa"/>
        <w:right w:w="108" w:type="dxa"/>
      </w:tblCellMar>
    </w:tblPr>
  </w:style>
  <w:style w:type="paragraph" w:styleId="2">
    <w:name w:val="Body Text Indent"/>
    <w:basedOn w:val="1"/>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批注框文本 字符"/>
    <w:link w:val="5"/>
    <w:autoRedefine/>
    <w:qFormat/>
    <w:uiPriority w:val="0"/>
    <w:rPr>
      <w:rFonts w:eastAsia="仿宋_GB2312"/>
      <w:kern w:val="2"/>
      <w:sz w:val="18"/>
      <w:szCs w:val="18"/>
    </w:rPr>
  </w:style>
  <w:style w:type="character" w:customStyle="1" w:styleId="14">
    <w:name w:val="页脚 字符"/>
    <w:link w:val="6"/>
    <w:autoRedefine/>
    <w:qFormat/>
    <w:uiPriority w:val="0"/>
    <w:rPr>
      <w:rFonts w:eastAsia="仿宋_GB2312"/>
      <w:kern w:val="2"/>
      <w:sz w:val="18"/>
    </w:rPr>
  </w:style>
  <w:style w:type="character" w:customStyle="1" w:styleId="15">
    <w:name w:val="font61"/>
    <w:autoRedefine/>
    <w:qFormat/>
    <w:uiPriority w:val="0"/>
    <w:rPr>
      <w:rFonts w:hint="eastAsia" w:ascii="宋体" w:hAnsi="宋体" w:eastAsia="宋体" w:cs="宋体"/>
      <w:color w:val="000000"/>
      <w:sz w:val="24"/>
      <w:szCs w:val="24"/>
      <w:u w:val="none"/>
    </w:rPr>
  </w:style>
  <w:style w:type="character" w:customStyle="1" w:styleId="16">
    <w:name w:val="font41"/>
    <w:autoRedefine/>
    <w:qFormat/>
    <w:uiPriority w:val="0"/>
    <w:rPr>
      <w:rFonts w:hint="default" w:ascii="华文细黑" w:hAnsi="华文细黑" w:eastAsia="华文细黑" w:cs="华文细黑"/>
      <w:color w:val="000000"/>
      <w:sz w:val="20"/>
      <w:szCs w:val="20"/>
      <w:u w:val="none"/>
    </w:rPr>
  </w:style>
  <w:style w:type="character" w:customStyle="1" w:styleId="17">
    <w:name w:val="font21"/>
    <w:autoRedefine/>
    <w:qFormat/>
    <w:uiPriority w:val="0"/>
    <w:rPr>
      <w:rFonts w:hint="default" w:ascii="Arial" w:hAnsi="Arial" w:cs="Arial"/>
      <w:color w:val="000000"/>
      <w:sz w:val="20"/>
      <w:szCs w:val="20"/>
      <w:u w:val="none"/>
    </w:rPr>
  </w:style>
  <w:style w:type="character" w:customStyle="1" w:styleId="18">
    <w:name w:val="font01"/>
    <w:autoRedefine/>
    <w:qFormat/>
    <w:uiPriority w:val="0"/>
    <w:rPr>
      <w:rFonts w:hint="default" w:ascii="Times New Roman" w:hAnsi="Times New Roman" w:cs="Times New Roman"/>
      <w:color w:val="000000"/>
      <w:sz w:val="24"/>
      <w:szCs w:val="24"/>
      <w:u w:val="none"/>
    </w:rPr>
  </w:style>
  <w:style w:type="character" w:customStyle="1" w:styleId="19">
    <w:name w:val="font11"/>
    <w:autoRedefine/>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autoRedefine/>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5983</Words>
  <Characters>7260</Characters>
  <Lines>71</Lines>
  <Paragraphs>20</Paragraphs>
  <TotalTime>32</TotalTime>
  <ScaleCrop>false</ScaleCrop>
  <LinksUpToDate>false</LinksUpToDate>
  <CharactersWithSpaces>7810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❤️Warm heart</cp:lastModifiedBy>
  <cp:lastPrinted>2025-02-11T03:07:00Z</cp:lastPrinted>
  <dcterms:modified xsi:type="dcterms:W3CDTF">2026-03-02T03:28:22Z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eyJoZGlkIjoiYThjZjQxYjBkZWY4MzY5YWRhN2M5OTMxNjk5YmY5YTciLCJ1c2VySWQiOiIyMzEyOTE0OTMifQ==</vt:lpwstr>
  </property>
  <property fmtid="{D5CDD505-2E9C-101B-9397-08002B2CF9AE}" pid="4" name="ICV">
    <vt:lpwstr>744488F424F8466AA77AAEADD6132731_13</vt:lpwstr>
  </property>
</Properties>
</file>