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A2599">
      <w:pPr>
        <w:spacing w:line="700" w:lineRule="exact"/>
        <w:rPr>
          <w:rFonts w:hint="eastAsia" w:eastAsia="黑体"/>
          <w:lang w:eastAsia="zh-CN"/>
        </w:rPr>
      </w:pPr>
      <w:r>
        <w:rPr>
          <w:rFonts w:hint="eastAsia" w:ascii="宋体" w:hAnsi="宋体" w:eastAsia="宋体" w:cs="宋体"/>
          <w:lang w:val="en-US" w:eastAsia="zh-CN"/>
        </w:rPr>
        <w:t xml:space="preserve"> </w:t>
      </w:r>
    </w:p>
    <w:p w14:paraId="357AC135">
      <w:pPr>
        <w:spacing w:line="700" w:lineRule="exact"/>
        <w:rPr>
          <w:rFonts w:eastAsia="黑体"/>
        </w:rPr>
      </w:pPr>
    </w:p>
    <w:p w14:paraId="22900A6C">
      <w:pPr>
        <w:spacing w:line="700" w:lineRule="exact"/>
        <w:rPr>
          <w:rFonts w:eastAsia="黑体"/>
        </w:rPr>
      </w:pPr>
    </w:p>
    <w:p w14:paraId="034677B8">
      <w:pPr>
        <w:spacing w:line="700" w:lineRule="exact"/>
        <w:rPr>
          <w:rFonts w:eastAsia="黑体"/>
        </w:rPr>
      </w:pPr>
    </w:p>
    <w:p w14:paraId="078B22A3">
      <w:pPr>
        <w:jc w:val="center"/>
        <w:rPr>
          <w:rFonts w:eastAsia="方正小标宋简体"/>
          <w:sz w:val="44"/>
          <w:szCs w:val="44"/>
        </w:rPr>
      </w:pPr>
      <w:r>
        <w:rPr>
          <w:rFonts w:hint="eastAsia" w:eastAsia="方正小标宋简体"/>
          <w:sz w:val="44"/>
          <w:szCs w:val="44"/>
          <w:u w:val="none"/>
          <w:lang w:eastAsia="zh-CN"/>
        </w:rPr>
        <w:t>辽源市统计局龙山区分局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397E2F33">
      <w:pPr>
        <w:jc w:val="left"/>
      </w:pPr>
      <w:r>
        <w:tab/>
      </w:r>
      <w:r>
        <w:tab/>
      </w:r>
      <w:r>
        <w:tab/>
      </w:r>
      <w:r>
        <w:tab/>
      </w:r>
      <w:r>
        <w:tab/>
      </w:r>
      <w:r>
        <w:tab/>
      </w:r>
    </w:p>
    <w:p w14:paraId="36A85F44">
      <w:pPr>
        <w:jc w:val="left"/>
      </w:pPr>
    </w:p>
    <w:p w14:paraId="6DA19525">
      <w:pPr>
        <w:jc w:val="left"/>
      </w:pPr>
    </w:p>
    <w:p w14:paraId="66CECE43">
      <w:pPr>
        <w:jc w:val="left"/>
      </w:pPr>
    </w:p>
    <w:p w14:paraId="3D1A8FCC">
      <w:pPr>
        <w:jc w:val="left"/>
      </w:pPr>
    </w:p>
    <w:p w14:paraId="61C475F6">
      <w:pPr>
        <w:jc w:val="left"/>
      </w:pPr>
      <w:r>
        <w:tab/>
      </w:r>
      <w:r>
        <w:tab/>
      </w:r>
      <w:r>
        <w:tab/>
      </w:r>
      <w:r>
        <w:tab/>
      </w:r>
      <w:r>
        <w:tab/>
      </w:r>
      <w:r>
        <w:tab/>
      </w:r>
    </w:p>
    <w:p w14:paraId="11EA33E8">
      <w:pPr>
        <w:jc w:val="left"/>
      </w:pPr>
    </w:p>
    <w:p w14:paraId="2CE4F564">
      <w:pPr>
        <w:jc w:val="left"/>
      </w:pPr>
    </w:p>
    <w:p w14:paraId="7F6F1D02">
      <w:pPr>
        <w:jc w:val="left"/>
      </w:pPr>
    </w:p>
    <w:p w14:paraId="71CFA783">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eastAsia="zh-CN"/>
        </w:rPr>
        <w:t>六</w:t>
      </w:r>
      <w:r>
        <w:rPr>
          <w:rFonts w:eastAsia="华文细黑"/>
        </w:rPr>
        <w:t>日</w:t>
      </w:r>
    </w:p>
    <w:p w14:paraId="0B2DC487">
      <w:pPr>
        <w:rPr>
          <w:rFonts w:eastAsia="黑体"/>
        </w:rPr>
      </w:pPr>
    </w:p>
    <w:p w14:paraId="5527E29F">
      <w:pPr>
        <w:ind w:firstLine="640" w:firstLineChars="200"/>
        <w:rPr>
          <w:rFonts w:eastAsia="黑体"/>
        </w:rPr>
      </w:pPr>
    </w:p>
    <w:p w14:paraId="07253D5A">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3E08C1CA">
      <w:pPr>
        <w:ind w:firstLine="640" w:firstLineChars="200"/>
        <w:rPr>
          <w:rFonts w:eastAsia="黑体"/>
        </w:rPr>
      </w:pPr>
    </w:p>
    <w:p w14:paraId="09D204C2">
      <w:pPr>
        <w:jc w:val="center"/>
        <w:rPr>
          <w:rFonts w:eastAsia="方正小标宋简体"/>
          <w:sz w:val="44"/>
          <w:szCs w:val="44"/>
        </w:rPr>
      </w:pPr>
      <w:r>
        <w:rPr>
          <w:rFonts w:eastAsia="方正小标宋简体"/>
          <w:sz w:val="44"/>
          <w:szCs w:val="44"/>
        </w:rPr>
        <w:t>目  录</w:t>
      </w:r>
    </w:p>
    <w:p w14:paraId="58B00998">
      <w:pPr>
        <w:rPr>
          <w:rFonts w:eastAsia="黑体"/>
        </w:rPr>
      </w:pPr>
    </w:p>
    <w:p w14:paraId="3DC3ACA2">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73F7BA6">
      <w:pPr>
        <w:ind w:left="320" w:leftChars="100" w:firstLine="320" w:firstLineChars="100"/>
      </w:pPr>
      <w:r>
        <w:t>一、主要职能</w:t>
      </w:r>
    </w:p>
    <w:p w14:paraId="6240D647">
      <w:pPr>
        <w:ind w:left="320" w:leftChars="100" w:firstLine="320" w:firstLineChars="100"/>
      </w:pPr>
      <w:r>
        <w:t>二、机构设置</w:t>
      </w:r>
    </w:p>
    <w:p w14:paraId="441BE18A">
      <w:pPr>
        <w:rPr>
          <w:rFonts w:eastAsia="黑体"/>
        </w:rPr>
      </w:pPr>
      <w:r>
        <w:rPr>
          <w:rFonts w:eastAsia="黑体"/>
        </w:rPr>
        <w:t>第二部分  预算表格</w:t>
      </w:r>
    </w:p>
    <w:p w14:paraId="010797D4">
      <w:pPr>
        <w:ind w:left="320" w:leftChars="100" w:firstLine="320" w:firstLineChars="100"/>
      </w:pPr>
      <w:r>
        <w:t>一、收支</w:t>
      </w:r>
      <w:r>
        <w:rPr>
          <w:rFonts w:hint="eastAsia"/>
          <w:lang w:eastAsia="zh-CN"/>
        </w:rPr>
        <w:t>预算</w:t>
      </w:r>
      <w:r>
        <w:rPr>
          <w:rFonts w:hint="eastAsia"/>
        </w:rPr>
        <w:t>总</w:t>
      </w:r>
      <w:r>
        <w:t>表</w:t>
      </w:r>
    </w:p>
    <w:p w14:paraId="0DC8E7F1">
      <w:pPr>
        <w:ind w:left="320" w:leftChars="100" w:firstLine="320" w:firstLineChars="100"/>
      </w:pPr>
      <w:r>
        <w:t>二、收入</w:t>
      </w:r>
      <w:r>
        <w:rPr>
          <w:rFonts w:hint="eastAsia"/>
          <w:lang w:eastAsia="zh-CN"/>
        </w:rPr>
        <w:t>预算</w:t>
      </w:r>
      <w:r>
        <w:rPr>
          <w:rFonts w:hint="eastAsia"/>
        </w:rPr>
        <w:t>总</w:t>
      </w:r>
      <w:r>
        <w:t>表</w:t>
      </w:r>
    </w:p>
    <w:p w14:paraId="6F810B8A">
      <w:pPr>
        <w:ind w:left="320" w:leftChars="100" w:firstLine="320" w:firstLineChars="100"/>
      </w:pPr>
      <w:r>
        <w:t>三、支出</w:t>
      </w:r>
      <w:r>
        <w:rPr>
          <w:rFonts w:hint="eastAsia"/>
          <w:lang w:eastAsia="zh-CN"/>
        </w:rPr>
        <w:t>预算</w:t>
      </w:r>
      <w:r>
        <w:rPr>
          <w:rFonts w:hint="eastAsia"/>
        </w:rPr>
        <w:t>总</w:t>
      </w:r>
      <w:r>
        <w:t>表</w:t>
      </w:r>
    </w:p>
    <w:p w14:paraId="0C1FEFB6">
      <w:pPr>
        <w:ind w:left="320" w:leftChars="100" w:firstLine="320" w:firstLineChars="100"/>
      </w:pPr>
      <w:r>
        <w:t>四、财政拨款收支</w:t>
      </w:r>
      <w:r>
        <w:rPr>
          <w:rFonts w:hint="eastAsia"/>
          <w:lang w:eastAsia="zh-CN"/>
        </w:rPr>
        <w:t>预算</w:t>
      </w:r>
      <w:r>
        <w:rPr>
          <w:rFonts w:hint="eastAsia"/>
        </w:rPr>
        <w:t>总</w:t>
      </w:r>
      <w:r>
        <w:t>表</w:t>
      </w:r>
    </w:p>
    <w:p w14:paraId="61DFD193">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3483AD84">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4623620">
      <w:pPr>
        <w:ind w:left="320" w:leftChars="100" w:firstLine="320" w:firstLineChars="100"/>
      </w:pPr>
      <w:r>
        <w:t>七、一般公共预算“三公”经费支出</w:t>
      </w:r>
      <w:r>
        <w:rPr>
          <w:rFonts w:hint="eastAsia"/>
          <w:lang w:eastAsia="zh-CN"/>
        </w:rPr>
        <w:t>预算</w:t>
      </w:r>
      <w:r>
        <w:t>表</w:t>
      </w:r>
    </w:p>
    <w:p w14:paraId="53C2345F">
      <w:pPr>
        <w:ind w:left="320" w:leftChars="100" w:firstLine="320" w:firstLineChars="100"/>
      </w:pPr>
      <w:r>
        <w:t>八、政府性基金预算支出</w:t>
      </w:r>
      <w:r>
        <w:rPr>
          <w:rFonts w:hint="eastAsia"/>
          <w:lang w:eastAsia="zh-CN"/>
        </w:rPr>
        <w:t>预算</w:t>
      </w:r>
      <w:r>
        <w:t>表</w:t>
      </w:r>
    </w:p>
    <w:p w14:paraId="5FF789E4">
      <w:pPr>
        <w:ind w:left="320" w:leftChars="100" w:firstLine="320" w:firstLineChars="100"/>
      </w:pPr>
      <w:r>
        <w:rPr>
          <w:rFonts w:hint="eastAsia"/>
        </w:rPr>
        <w:t>九、国有资本经营</w:t>
      </w:r>
      <w:r>
        <w:t>预算支出</w:t>
      </w:r>
      <w:r>
        <w:rPr>
          <w:rFonts w:hint="eastAsia"/>
          <w:lang w:eastAsia="zh-CN"/>
        </w:rPr>
        <w:t>预算</w:t>
      </w:r>
      <w:r>
        <w:t>表</w:t>
      </w:r>
    </w:p>
    <w:p w14:paraId="65CFF25A">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F546423">
      <w:pPr>
        <w:ind w:left="320" w:leftChars="100" w:firstLine="320" w:firstLineChars="100"/>
        <w:rPr>
          <w:rFonts w:hint="eastAsia" w:eastAsia="仿宋_GB2312"/>
          <w:lang w:eastAsia="zh-CN"/>
        </w:rPr>
      </w:pPr>
      <w:r>
        <w:rPr>
          <w:rFonts w:hint="eastAsia"/>
          <w:lang w:eastAsia="zh-CN"/>
        </w:rPr>
        <w:t>十一、财政拨款委托业务费支出预算表</w:t>
      </w:r>
    </w:p>
    <w:p w14:paraId="4BE808C7">
      <w:pPr>
        <w:ind w:firstLine="640" w:firstLineChars="200"/>
        <w:rPr>
          <w:rFonts w:hint="eastAsia"/>
        </w:rPr>
      </w:pPr>
      <w:r>
        <w:rPr>
          <w:rFonts w:hint="eastAsia"/>
        </w:rPr>
        <w:t>十</w:t>
      </w:r>
      <w:r>
        <w:rPr>
          <w:rFonts w:hint="eastAsia"/>
          <w:lang w:eastAsia="zh-CN"/>
        </w:rPr>
        <w:t>二</w:t>
      </w:r>
      <w:r>
        <w:rPr>
          <w:rFonts w:hint="eastAsia"/>
        </w:rPr>
        <w:t>、项目支出绩效目标表</w:t>
      </w:r>
    </w:p>
    <w:p w14:paraId="74DE606A">
      <w:pPr>
        <w:rPr>
          <w:rFonts w:eastAsia="黑体"/>
        </w:rPr>
      </w:pPr>
      <w:r>
        <w:rPr>
          <w:rFonts w:eastAsia="黑体"/>
        </w:rPr>
        <w:t>第三部分  情况说明</w:t>
      </w:r>
    </w:p>
    <w:p w14:paraId="18846DB2">
      <w:pPr>
        <w:rPr>
          <w:rFonts w:eastAsia="黑体"/>
        </w:rPr>
      </w:pPr>
      <w:r>
        <w:rPr>
          <w:rFonts w:eastAsia="黑体"/>
        </w:rPr>
        <w:t>第四部分  名词解释</w:t>
      </w:r>
    </w:p>
    <w:p w14:paraId="3B03847E">
      <w:pPr>
        <w:rPr>
          <w:rFonts w:eastAsia="黑体"/>
        </w:rPr>
      </w:pPr>
      <w:r>
        <w:rPr>
          <w:rFonts w:eastAsia="黑体"/>
        </w:rPr>
        <w:br w:type="page"/>
      </w:r>
    </w:p>
    <w:p w14:paraId="3A3A17EE">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0B7A1CA1">
      <w:pPr>
        <w:ind w:firstLine="640" w:firstLineChars="200"/>
        <w:rPr>
          <w:rFonts w:eastAsia="楷体_GB2312"/>
        </w:rPr>
      </w:pPr>
    </w:p>
    <w:p w14:paraId="5FEBE8EC">
      <w:pPr>
        <w:ind w:firstLine="640" w:firstLineChars="200"/>
        <w:rPr>
          <w:rFonts w:eastAsia="楷体_GB2312"/>
        </w:rPr>
      </w:pPr>
      <w:r>
        <w:rPr>
          <w:rFonts w:eastAsia="楷体_GB2312"/>
        </w:rPr>
        <w:t>一、主要职能</w:t>
      </w:r>
    </w:p>
    <w:p w14:paraId="7E89E03A">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（一）贯彻执行国家统计方针、政策和法律、法规，制定本单位统计规划以及统计调查计划；监督检查统计法律、法规的实施。组织领导本单位统计工作，承担确保统计数据真实、准确、</w:t>
      </w:r>
      <w:r>
        <w:rPr>
          <w:rFonts w:hint="eastAsia" w:ascii="仿宋" w:hAnsi="仿宋" w:eastAsia="仿宋" w:cs="仿宋"/>
          <w:color w:val="000000"/>
          <w:szCs w:val="32"/>
          <w:lang w:eastAsia="zh-CN"/>
        </w:rPr>
        <w:t>完整、</w:t>
      </w:r>
      <w:r>
        <w:rPr>
          <w:rFonts w:hint="eastAsia" w:ascii="仿宋" w:hAnsi="仿宋" w:eastAsia="仿宋" w:cs="仿宋"/>
          <w:color w:val="000000"/>
          <w:szCs w:val="32"/>
        </w:rPr>
        <w:t>及时的责任。</w:t>
      </w:r>
    </w:p>
    <w:p w14:paraId="6AD84AD0">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（二）</w:t>
      </w:r>
      <w:r>
        <w:rPr>
          <w:rFonts w:hint="eastAsia" w:ascii="仿宋" w:hAnsi="仿宋" w:eastAsia="仿宋" w:cs="仿宋"/>
          <w:color w:val="000000"/>
          <w:sz w:val="32"/>
          <w:szCs w:val="32"/>
        </w:rPr>
        <w:t>组织实施重大省情省力普查计划；统一组织协调</w:t>
      </w:r>
      <w:r>
        <w:rPr>
          <w:rFonts w:hint="eastAsia" w:ascii="仿宋" w:hAnsi="仿宋" w:eastAsia="仿宋" w:cs="仿宋"/>
          <w:color w:val="000000"/>
          <w:sz w:val="32"/>
          <w:szCs w:val="32"/>
          <w:lang w:val="en-US" w:eastAsia="zh-CN"/>
        </w:rPr>
        <w:t>全</w:t>
      </w:r>
      <w:r>
        <w:rPr>
          <w:rFonts w:hint="eastAsia" w:ascii="仿宋" w:hAnsi="仿宋" w:eastAsia="仿宋" w:cs="仿宋"/>
          <w:color w:val="000000"/>
          <w:sz w:val="32"/>
          <w:szCs w:val="32"/>
        </w:rPr>
        <w:t>区社会经济统计调查；汇总全区的统计资料；对国民经济各专业、科技、资源环境和社会发展等情况进行统计分析、统计预测预警和统计监督，向市局及区委、区政府和有关部门提供统计信息和咨询建议；收集、整理、提供国家及省和市的统计资料，并进行对比分析和研究。</w:t>
      </w:r>
    </w:p>
    <w:p w14:paraId="44B11E24">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（三）统一核定、管理、公布区基本统计资料，定期向社会公布区国民经济和社会发展情况的统计信息。</w:t>
      </w:r>
    </w:p>
    <w:p w14:paraId="57974895">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四）依法管理区统计调查项目和统计标准，指导专业统计基础工作、统计基层业务基础建设；建立健全统计数据质量审核、监控和评估制度，负责重要统计数据的审核、监控和评估，依法监督管理涉外调查活动。</w:t>
      </w:r>
    </w:p>
    <w:p w14:paraId="1AAD2CB4">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（五）承办市统计局和区政府交办的其他事项。</w:t>
      </w:r>
    </w:p>
    <w:p w14:paraId="1B408184">
      <w:pPr>
        <w:ind w:firstLine="640" w:firstLineChars="200"/>
        <w:rPr>
          <w:rFonts w:eastAsia="楷体_GB2312"/>
        </w:rPr>
      </w:pPr>
    </w:p>
    <w:p w14:paraId="06A6C021">
      <w:pPr>
        <w:rPr>
          <w:rFonts w:eastAsia="楷体_GB2312"/>
        </w:rPr>
      </w:pPr>
      <w:r>
        <w:rPr>
          <w:rFonts w:eastAsia="楷体_GB2312"/>
        </w:rPr>
        <w:br w:type="page"/>
      </w:r>
    </w:p>
    <w:p w14:paraId="6510A698">
      <w:pPr>
        <w:ind w:firstLine="640" w:firstLineChars="200"/>
      </w:pPr>
      <w:r>
        <w:rPr>
          <w:rFonts w:eastAsia="楷体_GB2312"/>
        </w:rPr>
        <w:t>二、机构设置</w:t>
      </w:r>
    </w:p>
    <w:p w14:paraId="171E9B69">
      <w:pPr>
        <w:pStyle w:val="27"/>
        <w:ind w:firstLine="640" w:firstLineChars="200"/>
        <w:rPr>
          <w:rFonts w:eastAsia="仿宋_GB2312"/>
          <w:u w:val="none"/>
        </w:rPr>
      </w:pPr>
      <w:r>
        <w:rPr>
          <w:rFonts w:eastAsia="仿宋_GB2312"/>
        </w:rPr>
        <w:t>根据上述职责，</w:t>
      </w:r>
      <w:r>
        <w:rPr>
          <w:rFonts w:hint="eastAsia" w:eastAsia="仿宋_GB2312"/>
          <w:u w:val="none"/>
          <w:lang w:val="en-US" w:eastAsia="zh-CN"/>
        </w:rPr>
        <w:t>辽源市统计局龙山区分局</w:t>
      </w:r>
      <w:r>
        <w:rPr>
          <w:rFonts w:eastAsia="仿宋_GB2312"/>
        </w:rPr>
        <w:t>内设</w:t>
      </w:r>
      <w:r>
        <w:rPr>
          <w:rFonts w:hint="eastAsia" w:eastAsia="仿宋_GB2312"/>
          <w:u w:val="none"/>
          <w:lang w:val="en-US" w:eastAsia="zh-CN"/>
        </w:rPr>
        <w:t>1</w:t>
      </w:r>
      <w:r>
        <w:rPr>
          <w:rFonts w:eastAsia="仿宋_GB2312"/>
        </w:rPr>
        <w:t>个机构，为</w:t>
      </w:r>
      <w:r>
        <w:rPr>
          <w:rFonts w:hint="eastAsia" w:eastAsia="仿宋_GB2312"/>
          <w:u w:val="none"/>
          <w:lang w:val="en-US" w:eastAsia="zh-CN"/>
        </w:rPr>
        <w:t>综合科</w:t>
      </w:r>
      <w:r>
        <w:rPr>
          <w:rFonts w:eastAsia="仿宋_GB2312"/>
          <w:u w:val="none"/>
        </w:rPr>
        <w:t>。</w:t>
      </w:r>
    </w:p>
    <w:p w14:paraId="4E90AC6F">
      <w:pPr>
        <w:pStyle w:val="27"/>
        <w:ind w:firstLine="640" w:firstLineChars="200"/>
        <w:rPr>
          <w:rFonts w:hint="eastAsia" w:eastAsia="仿宋_GB2312"/>
          <w:u w:val="none"/>
          <w:lang w:eastAsia="zh-CN"/>
        </w:rPr>
      </w:pPr>
      <w:r>
        <w:rPr>
          <w:rFonts w:hint="eastAsia" w:eastAsia="仿宋_GB2312"/>
          <w:u w:val="none"/>
          <w:lang w:eastAsia="zh-CN"/>
        </w:rPr>
        <w:t>本单位无下设预算单位。</w:t>
      </w:r>
    </w:p>
    <w:p w14:paraId="753D6BD7">
      <w:pPr>
        <w:pStyle w:val="27"/>
        <w:ind w:firstLine="640" w:firstLineChars="200"/>
        <w:rPr>
          <w:rFonts w:eastAsia="楷体"/>
        </w:rPr>
      </w:pPr>
    </w:p>
    <w:p w14:paraId="069675A5">
      <w:pPr>
        <w:pStyle w:val="27"/>
        <w:ind w:firstLine="640" w:firstLineChars="200"/>
        <w:rPr>
          <w:rFonts w:eastAsia="楷体"/>
        </w:rPr>
      </w:pPr>
    </w:p>
    <w:p w14:paraId="550FFFA9">
      <w:pPr>
        <w:pStyle w:val="27"/>
        <w:ind w:firstLine="640" w:firstLineChars="200"/>
        <w:rPr>
          <w:rFonts w:hAnsi="楷体" w:eastAsia="楷体"/>
        </w:rPr>
      </w:pPr>
    </w:p>
    <w:p w14:paraId="74CC2BB3">
      <w:pPr>
        <w:pStyle w:val="27"/>
        <w:ind w:firstLine="640" w:firstLineChars="200"/>
        <w:rPr>
          <w:rFonts w:hAnsi="楷体" w:eastAsia="楷体"/>
        </w:rPr>
      </w:pPr>
    </w:p>
    <w:p w14:paraId="146C14A5">
      <w:pPr>
        <w:pStyle w:val="27"/>
        <w:ind w:firstLine="640" w:firstLineChars="200"/>
        <w:rPr>
          <w:rFonts w:hAnsi="楷体" w:eastAsia="楷体"/>
        </w:rPr>
      </w:pPr>
    </w:p>
    <w:p w14:paraId="5ED9DE0F">
      <w:pPr>
        <w:pStyle w:val="27"/>
        <w:ind w:firstLine="640" w:firstLineChars="200"/>
        <w:rPr>
          <w:rFonts w:hAnsi="楷体" w:eastAsia="楷体"/>
        </w:rPr>
      </w:pPr>
    </w:p>
    <w:p w14:paraId="0052AE17">
      <w:pPr>
        <w:pStyle w:val="27"/>
        <w:ind w:firstLine="640" w:firstLineChars="200"/>
        <w:rPr>
          <w:rFonts w:hAnsi="楷体" w:eastAsia="楷体"/>
        </w:rPr>
      </w:pPr>
    </w:p>
    <w:p w14:paraId="06BF3038">
      <w:pPr>
        <w:pStyle w:val="27"/>
        <w:ind w:firstLine="640" w:firstLineChars="200"/>
        <w:rPr>
          <w:rFonts w:hAnsi="楷体" w:eastAsia="楷体"/>
        </w:rPr>
      </w:pPr>
    </w:p>
    <w:p w14:paraId="4A10E0EA">
      <w:pPr>
        <w:pStyle w:val="27"/>
        <w:ind w:firstLine="640" w:firstLineChars="200"/>
        <w:rPr>
          <w:rFonts w:eastAsia="黑体"/>
        </w:rPr>
      </w:pPr>
      <w:r>
        <w:rPr>
          <w:rFonts w:hint="eastAsia" w:hAnsi="楷体" w:eastAsia="楷体"/>
        </w:rPr>
        <w:br w:type="page"/>
      </w:r>
    </w:p>
    <w:p w14:paraId="35E97B72">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125"/>
        <w:gridCol w:w="1075"/>
        <w:gridCol w:w="1342"/>
        <w:gridCol w:w="1156"/>
        <w:gridCol w:w="9"/>
        <w:gridCol w:w="1173"/>
        <w:gridCol w:w="1158"/>
      </w:tblGrid>
      <w:tr w14:paraId="6C9787FB">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27379678">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5AD37C2">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7305B673">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C7C5A18">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58074A10">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351DD2F9">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6DC9F322">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130CA635">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E99AAA0">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137DA87B">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2A066859">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5096203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1043" w:type="dxa"/>
            <w:gridSpan w:val="2"/>
            <w:tcBorders>
              <w:top w:val="nil"/>
              <w:left w:val="nil"/>
              <w:bottom w:val="single" w:color="auto" w:sz="4" w:space="0"/>
              <w:right w:val="single" w:color="auto" w:sz="4" w:space="0"/>
            </w:tcBorders>
            <w:noWrap w:val="0"/>
            <w:vAlign w:val="center"/>
          </w:tcPr>
          <w:p w14:paraId="3F10776D">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075" w:type="dxa"/>
            <w:tcBorders>
              <w:top w:val="nil"/>
              <w:left w:val="nil"/>
              <w:bottom w:val="single" w:color="auto" w:sz="4" w:space="0"/>
              <w:right w:val="single" w:color="auto" w:sz="4" w:space="0"/>
            </w:tcBorders>
            <w:noWrap w:val="0"/>
            <w:vAlign w:val="center"/>
          </w:tcPr>
          <w:p w14:paraId="3AF58ED1">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49F22111">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614C024A">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3532B49C">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1ECA7B21">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2BD2735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CA33A91">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62E82AB5">
            <w:pPr>
              <w:widowControl/>
              <w:jc w:val="center"/>
              <w:rPr>
                <w:rFonts w:hint="default" w:eastAsia="宋体"/>
                <w:kern w:val="0"/>
                <w:sz w:val="20"/>
                <w:lang w:val="en-US" w:eastAsia="zh-CN"/>
              </w:rPr>
            </w:pPr>
            <w:r>
              <w:rPr>
                <w:rFonts w:hint="eastAsia" w:eastAsia="宋体"/>
                <w:kern w:val="0"/>
                <w:sz w:val="20"/>
                <w:lang w:val="en-US" w:eastAsia="zh-CN"/>
              </w:rPr>
              <w:t>104.43</w:t>
            </w:r>
          </w:p>
        </w:tc>
        <w:tc>
          <w:tcPr>
            <w:tcW w:w="1043" w:type="dxa"/>
            <w:gridSpan w:val="2"/>
            <w:tcBorders>
              <w:top w:val="nil"/>
              <w:left w:val="nil"/>
              <w:bottom w:val="single" w:color="auto" w:sz="4" w:space="0"/>
              <w:right w:val="single" w:color="auto" w:sz="4" w:space="0"/>
            </w:tcBorders>
            <w:noWrap w:val="0"/>
            <w:vAlign w:val="center"/>
          </w:tcPr>
          <w:p w14:paraId="0C7AA411">
            <w:pPr>
              <w:widowControl/>
              <w:jc w:val="center"/>
              <w:rPr>
                <w:rFonts w:hint="default" w:eastAsia="宋体"/>
                <w:kern w:val="0"/>
                <w:sz w:val="20"/>
                <w:lang w:val="en-US" w:eastAsia="zh-CN"/>
              </w:rPr>
            </w:pPr>
            <w:r>
              <w:rPr>
                <w:rFonts w:hint="eastAsia" w:eastAsia="宋体"/>
                <w:kern w:val="0"/>
                <w:sz w:val="20"/>
                <w:lang w:val="en-US" w:eastAsia="zh-CN"/>
              </w:rPr>
              <w:t>104.43</w:t>
            </w:r>
          </w:p>
        </w:tc>
        <w:tc>
          <w:tcPr>
            <w:tcW w:w="1075" w:type="dxa"/>
            <w:tcBorders>
              <w:top w:val="nil"/>
              <w:left w:val="single" w:color="auto" w:sz="4" w:space="0"/>
              <w:bottom w:val="single" w:color="auto" w:sz="4" w:space="0"/>
              <w:right w:val="nil"/>
            </w:tcBorders>
            <w:noWrap w:val="0"/>
            <w:vAlign w:val="center"/>
          </w:tcPr>
          <w:p w14:paraId="08AE315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E8AF888">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0381AEB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170.93</w:t>
            </w:r>
          </w:p>
        </w:tc>
        <w:tc>
          <w:tcPr>
            <w:tcW w:w="1182" w:type="dxa"/>
            <w:gridSpan w:val="2"/>
            <w:tcBorders>
              <w:top w:val="nil"/>
              <w:left w:val="nil"/>
              <w:bottom w:val="single" w:color="auto" w:sz="4" w:space="0"/>
              <w:right w:val="single" w:color="auto" w:sz="4" w:space="0"/>
            </w:tcBorders>
            <w:noWrap w:val="0"/>
            <w:vAlign w:val="center"/>
          </w:tcPr>
          <w:p w14:paraId="247A471F">
            <w:pPr>
              <w:widowControl/>
              <w:jc w:val="center"/>
              <w:rPr>
                <w:rFonts w:hint="default" w:eastAsia="宋体"/>
                <w:kern w:val="0"/>
                <w:sz w:val="20"/>
                <w:lang w:val="en-US" w:eastAsia="zh-CN"/>
              </w:rPr>
            </w:pPr>
            <w:r>
              <w:rPr>
                <w:rFonts w:hint="eastAsia" w:eastAsia="宋体"/>
                <w:kern w:val="0"/>
                <w:sz w:val="20"/>
                <w:lang w:val="en-US" w:eastAsia="zh-CN"/>
              </w:rPr>
              <w:t>170.93</w:t>
            </w:r>
          </w:p>
        </w:tc>
        <w:tc>
          <w:tcPr>
            <w:tcW w:w="1158" w:type="dxa"/>
            <w:tcBorders>
              <w:top w:val="nil"/>
              <w:left w:val="nil"/>
              <w:bottom w:val="single" w:color="auto" w:sz="4" w:space="0"/>
              <w:right w:val="single" w:color="auto" w:sz="4" w:space="0"/>
            </w:tcBorders>
            <w:noWrap w:val="0"/>
            <w:vAlign w:val="center"/>
          </w:tcPr>
          <w:p w14:paraId="3E7E35FF">
            <w:pPr>
              <w:widowControl/>
              <w:jc w:val="center"/>
              <w:rPr>
                <w:rFonts w:eastAsia="宋体"/>
                <w:kern w:val="0"/>
                <w:sz w:val="20"/>
              </w:rPr>
            </w:pPr>
          </w:p>
        </w:tc>
      </w:tr>
      <w:tr w14:paraId="7B19E22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6C419A0">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E4C422A">
            <w:pPr>
              <w:widowControl/>
              <w:jc w:val="center"/>
              <w:rPr>
                <w:rFonts w:hint="default" w:eastAsia="宋体"/>
                <w:kern w:val="0"/>
                <w:sz w:val="20"/>
                <w:lang w:val="en-US" w:eastAsia="zh-CN"/>
              </w:rPr>
            </w:pPr>
            <w:r>
              <w:rPr>
                <w:rFonts w:hint="eastAsia" w:eastAsia="宋体"/>
                <w:kern w:val="0"/>
                <w:sz w:val="20"/>
                <w:lang w:val="en-US" w:eastAsia="zh-CN"/>
              </w:rPr>
              <w:t>104.43</w:t>
            </w:r>
          </w:p>
        </w:tc>
        <w:tc>
          <w:tcPr>
            <w:tcW w:w="1043" w:type="dxa"/>
            <w:gridSpan w:val="2"/>
            <w:tcBorders>
              <w:top w:val="nil"/>
              <w:left w:val="nil"/>
              <w:bottom w:val="single" w:color="auto" w:sz="4" w:space="0"/>
              <w:right w:val="single" w:color="auto" w:sz="4" w:space="0"/>
            </w:tcBorders>
            <w:noWrap w:val="0"/>
            <w:vAlign w:val="center"/>
          </w:tcPr>
          <w:p w14:paraId="45A3AC46">
            <w:pPr>
              <w:jc w:val="center"/>
              <w:rPr>
                <w:rFonts w:hint="default" w:eastAsia="宋体"/>
                <w:kern w:val="0"/>
                <w:sz w:val="20"/>
                <w:lang w:val="en-US" w:eastAsia="zh-CN"/>
              </w:rPr>
            </w:pPr>
            <w:r>
              <w:rPr>
                <w:rFonts w:hint="eastAsia" w:eastAsia="宋体"/>
                <w:kern w:val="0"/>
                <w:sz w:val="20"/>
                <w:lang w:val="en-US" w:eastAsia="zh-CN"/>
              </w:rPr>
              <w:t>104.43</w:t>
            </w:r>
          </w:p>
        </w:tc>
        <w:tc>
          <w:tcPr>
            <w:tcW w:w="1075" w:type="dxa"/>
            <w:tcBorders>
              <w:top w:val="nil"/>
              <w:left w:val="single" w:color="auto" w:sz="4" w:space="0"/>
              <w:bottom w:val="single" w:color="auto" w:sz="4" w:space="0"/>
              <w:right w:val="nil"/>
            </w:tcBorders>
            <w:noWrap w:val="0"/>
            <w:vAlign w:val="center"/>
          </w:tcPr>
          <w:p w14:paraId="3B044D7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14E5BA5">
            <w:pPr>
              <w:autoSpaceDN w:val="0"/>
              <w:jc w:val="center"/>
              <w:textAlignment w:val="center"/>
              <w:rPr>
                <w:rFonts w:eastAsia="宋体"/>
                <w:color w:val="000000"/>
                <w:kern w:val="0"/>
                <w:sz w:val="20"/>
              </w:rPr>
            </w:pPr>
            <w:r>
              <w:rPr>
                <w:rFonts w:hint="eastAsia" w:eastAsia="宋体"/>
                <w:color w:val="000000"/>
                <w:kern w:val="0"/>
                <w:sz w:val="20"/>
                <w:lang w:val="en-US" w:eastAsia="zh-CN"/>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34133E4E">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17.11</w:t>
            </w:r>
          </w:p>
        </w:tc>
        <w:tc>
          <w:tcPr>
            <w:tcW w:w="1182" w:type="dxa"/>
            <w:gridSpan w:val="2"/>
            <w:tcBorders>
              <w:top w:val="nil"/>
              <w:left w:val="nil"/>
              <w:bottom w:val="single" w:color="auto" w:sz="4" w:space="0"/>
              <w:right w:val="single" w:color="auto" w:sz="4" w:space="0"/>
            </w:tcBorders>
            <w:noWrap w:val="0"/>
            <w:vAlign w:val="center"/>
          </w:tcPr>
          <w:p w14:paraId="52A74502">
            <w:pPr>
              <w:jc w:val="center"/>
              <w:rPr>
                <w:rFonts w:hint="default" w:eastAsia="宋体"/>
                <w:kern w:val="0"/>
                <w:sz w:val="20"/>
                <w:lang w:val="en-US" w:eastAsia="zh-CN"/>
              </w:rPr>
            </w:pPr>
            <w:r>
              <w:rPr>
                <w:rFonts w:hint="eastAsia" w:eastAsia="宋体"/>
                <w:kern w:val="0"/>
                <w:sz w:val="20"/>
                <w:lang w:val="en-US" w:eastAsia="zh-CN"/>
              </w:rPr>
              <w:t>17.11</w:t>
            </w:r>
          </w:p>
        </w:tc>
        <w:tc>
          <w:tcPr>
            <w:tcW w:w="1158" w:type="dxa"/>
            <w:tcBorders>
              <w:top w:val="nil"/>
              <w:left w:val="nil"/>
              <w:bottom w:val="single" w:color="auto" w:sz="4" w:space="0"/>
              <w:right w:val="single" w:color="auto" w:sz="4" w:space="0"/>
            </w:tcBorders>
            <w:noWrap w:val="0"/>
            <w:vAlign w:val="center"/>
          </w:tcPr>
          <w:p w14:paraId="6F27769D">
            <w:pPr>
              <w:jc w:val="center"/>
              <w:rPr>
                <w:rFonts w:eastAsia="宋体"/>
                <w:kern w:val="0"/>
                <w:sz w:val="20"/>
              </w:rPr>
            </w:pPr>
          </w:p>
        </w:tc>
      </w:tr>
      <w:tr w14:paraId="33BD4B0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808C301">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539A1ED">
            <w:pPr>
              <w:widowControl/>
              <w:jc w:val="center"/>
              <w:rPr>
                <w:rFonts w:eastAsia="宋体"/>
                <w:kern w:val="0"/>
                <w:sz w:val="20"/>
              </w:rPr>
            </w:pPr>
          </w:p>
        </w:tc>
        <w:tc>
          <w:tcPr>
            <w:tcW w:w="1043" w:type="dxa"/>
            <w:gridSpan w:val="2"/>
            <w:tcBorders>
              <w:top w:val="nil"/>
              <w:left w:val="nil"/>
              <w:bottom w:val="single" w:color="auto" w:sz="4" w:space="0"/>
              <w:right w:val="single" w:color="auto" w:sz="4" w:space="0"/>
            </w:tcBorders>
            <w:noWrap w:val="0"/>
            <w:vAlign w:val="center"/>
          </w:tcPr>
          <w:p w14:paraId="2531A8C0">
            <w:pPr>
              <w:jc w:val="center"/>
              <w:rPr>
                <w:rFonts w:eastAsia="宋体"/>
                <w:kern w:val="0"/>
                <w:sz w:val="20"/>
              </w:rPr>
            </w:pPr>
          </w:p>
        </w:tc>
        <w:tc>
          <w:tcPr>
            <w:tcW w:w="1075" w:type="dxa"/>
            <w:tcBorders>
              <w:top w:val="nil"/>
              <w:left w:val="single" w:color="auto" w:sz="4" w:space="0"/>
              <w:bottom w:val="single" w:color="auto" w:sz="4" w:space="0"/>
              <w:right w:val="nil"/>
            </w:tcBorders>
            <w:noWrap w:val="0"/>
            <w:vAlign w:val="center"/>
          </w:tcPr>
          <w:p w14:paraId="0C08D7C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6B38330">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eastAsia="zh-CN"/>
              </w:rPr>
              <w:t>、</w:t>
            </w:r>
            <w:r>
              <w:rPr>
                <w:rFonts w:hint="eastAsia" w:eastAsia="宋体"/>
                <w:color w:val="000000"/>
                <w:sz w:val="20"/>
                <w:lang w:val="en-US"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3EC8C0DA">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1.95</w:t>
            </w:r>
          </w:p>
        </w:tc>
        <w:tc>
          <w:tcPr>
            <w:tcW w:w="1182" w:type="dxa"/>
            <w:gridSpan w:val="2"/>
            <w:tcBorders>
              <w:top w:val="nil"/>
              <w:left w:val="nil"/>
              <w:bottom w:val="single" w:color="auto" w:sz="4" w:space="0"/>
              <w:right w:val="single" w:color="auto" w:sz="4" w:space="0"/>
            </w:tcBorders>
            <w:noWrap w:val="0"/>
            <w:vAlign w:val="center"/>
          </w:tcPr>
          <w:p w14:paraId="7951C2FB">
            <w:pPr>
              <w:jc w:val="center"/>
              <w:rPr>
                <w:rFonts w:hint="default" w:eastAsia="宋体"/>
                <w:kern w:val="0"/>
                <w:sz w:val="20"/>
                <w:lang w:val="en-US" w:eastAsia="zh-CN"/>
              </w:rPr>
            </w:pPr>
            <w:r>
              <w:rPr>
                <w:rFonts w:hint="eastAsia" w:eastAsia="宋体"/>
                <w:kern w:val="0"/>
                <w:sz w:val="20"/>
                <w:lang w:val="en-US" w:eastAsia="zh-CN"/>
              </w:rPr>
              <w:t>1.95</w:t>
            </w:r>
          </w:p>
        </w:tc>
        <w:tc>
          <w:tcPr>
            <w:tcW w:w="1158" w:type="dxa"/>
            <w:tcBorders>
              <w:top w:val="nil"/>
              <w:left w:val="nil"/>
              <w:bottom w:val="single" w:color="auto" w:sz="4" w:space="0"/>
              <w:right w:val="single" w:color="auto" w:sz="4" w:space="0"/>
            </w:tcBorders>
            <w:noWrap w:val="0"/>
            <w:vAlign w:val="center"/>
          </w:tcPr>
          <w:p w14:paraId="1C7BB157">
            <w:pPr>
              <w:jc w:val="center"/>
              <w:rPr>
                <w:rFonts w:eastAsia="宋体"/>
                <w:kern w:val="0"/>
                <w:sz w:val="20"/>
              </w:rPr>
            </w:pPr>
          </w:p>
        </w:tc>
      </w:tr>
      <w:tr w14:paraId="3095388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EE3E517">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8F29D92">
            <w:pPr>
              <w:widowControl/>
              <w:jc w:val="center"/>
              <w:rPr>
                <w:rFonts w:eastAsia="宋体"/>
                <w:kern w:val="0"/>
                <w:sz w:val="20"/>
              </w:rPr>
            </w:pPr>
          </w:p>
        </w:tc>
        <w:tc>
          <w:tcPr>
            <w:tcW w:w="1043" w:type="dxa"/>
            <w:gridSpan w:val="2"/>
            <w:tcBorders>
              <w:top w:val="nil"/>
              <w:left w:val="nil"/>
              <w:bottom w:val="single" w:color="auto" w:sz="4" w:space="0"/>
              <w:right w:val="single" w:color="auto" w:sz="4" w:space="0"/>
            </w:tcBorders>
            <w:noWrap w:val="0"/>
            <w:vAlign w:val="center"/>
          </w:tcPr>
          <w:p w14:paraId="3A3016BA">
            <w:pPr>
              <w:jc w:val="center"/>
              <w:rPr>
                <w:rFonts w:eastAsia="宋体"/>
                <w:kern w:val="0"/>
                <w:sz w:val="20"/>
              </w:rPr>
            </w:pPr>
          </w:p>
        </w:tc>
        <w:tc>
          <w:tcPr>
            <w:tcW w:w="1075" w:type="dxa"/>
            <w:tcBorders>
              <w:top w:val="nil"/>
              <w:left w:val="single" w:color="auto" w:sz="4" w:space="0"/>
              <w:bottom w:val="single" w:color="auto" w:sz="4" w:space="0"/>
              <w:right w:val="nil"/>
            </w:tcBorders>
            <w:noWrap w:val="0"/>
            <w:vAlign w:val="center"/>
          </w:tcPr>
          <w:p w14:paraId="0B7B3CF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DF03264">
            <w:pPr>
              <w:autoSpaceDN w:val="0"/>
              <w:jc w:val="center"/>
              <w:textAlignment w:val="center"/>
              <w:rPr>
                <w:rFonts w:eastAsia="宋体"/>
                <w:color w:val="000000"/>
                <w:kern w:val="0"/>
                <w:sz w:val="20"/>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66476850">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5.45</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5EFE1ECE">
            <w:pPr>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5.45</w:t>
            </w:r>
          </w:p>
        </w:tc>
        <w:tc>
          <w:tcPr>
            <w:tcW w:w="1158" w:type="dxa"/>
            <w:tcBorders>
              <w:top w:val="nil"/>
              <w:left w:val="nil"/>
              <w:bottom w:val="single" w:color="auto" w:sz="4" w:space="0"/>
              <w:right w:val="single" w:color="auto" w:sz="4" w:space="0"/>
            </w:tcBorders>
            <w:noWrap w:val="0"/>
            <w:vAlign w:val="center"/>
          </w:tcPr>
          <w:p w14:paraId="3BBCA7C1">
            <w:pPr>
              <w:jc w:val="center"/>
              <w:rPr>
                <w:rFonts w:eastAsia="宋体"/>
                <w:kern w:val="0"/>
                <w:sz w:val="20"/>
              </w:rPr>
            </w:pPr>
          </w:p>
        </w:tc>
      </w:tr>
      <w:tr w14:paraId="5216521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22F7F74A">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080A97EE">
            <w:pPr>
              <w:widowControl/>
              <w:jc w:val="center"/>
              <w:rPr>
                <w:rFonts w:eastAsia="宋体"/>
                <w:kern w:val="0"/>
                <w:sz w:val="20"/>
              </w:rPr>
            </w:pPr>
          </w:p>
        </w:tc>
        <w:tc>
          <w:tcPr>
            <w:tcW w:w="1043" w:type="dxa"/>
            <w:gridSpan w:val="2"/>
            <w:tcBorders>
              <w:top w:val="nil"/>
              <w:left w:val="nil"/>
              <w:bottom w:val="single" w:color="auto" w:sz="4" w:space="0"/>
              <w:right w:val="single" w:color="auto" w:sz="4" w:space="0"/>
            </w:tcBorders>
            <w:noWrap w:val="0"/>
            <w:vAlign w:val="center"/>
          </w:tcPr>
          <w:p w14:paraId="0F6D1E87">
            <w:pPr>
              <w:widowControl/>
              <w:jc w:val="center"/>
              <w:rPr>
                <w:rFonts w:eastAsia="宋体"/>
                <w:kern w:val="0"/>
                <w:sz w:val="20"/>
              </w:rPr>
            </w:pPr>
          </w:p>
        </w:tc>
        <w:tc>
          <w:tcPr>
            <w:tcW w:w="1075" w:type="dxa"/>
            <w:tcBorders>
              <w:top w:val="nil"/>
              <w:left w:val="single" w:color="auto" w:sz="4" w:space="0"/>
              <w:bottom w:val="single" w:color="auto" w:sz="4" w:space="0"/>
              <w:right w:val="nil"/>
            </w:tcBorders>
            <w:noWrap w:val="0"/>
            <w:vAlign w:val="center"/>
          </w:tcPr>
          <w:p w14:paraId="5AEB432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39D2D7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365D5C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543FE91">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DFD2F6C">
            <w:pPr>
              <w:widowControl/>
              <w:jc w:val="center"/>
              <w:rPr>
                <w:rFonts w:eastAsia="宋体"/>
                <w:kern w:val="0"/>
                <w:sz w:val="20"/>
              </w:rPr>
            </w:pPr>
          </w:p>
        </w:tc>
      </w:tr>
      <w:tr w14:paraId="0B5F313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DAE215B">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EFB0696">
            <w:pPr>
              <w:widowControl/>
              <w:jc w:val="center"/>
              <w:rPr>
                <w:rFonts w:eastAsia="宋体"/>
                <w:kern w:val="0"/>
                <w:sz w:val="20"/>
              </w:rPr>
            </w:pPr>
          </w:p>
        </w:tc>
        <w:tc>
          <w:tcPr>
            <w:tcW w:w="1043" w:type="dxa"/>
            <w:gridSpan w:val="2"/>
            <w:tcBorders>
              <w:top w:val="nil"/>
              <w:left w:val="nil"/>
              <w:bottom w:val="single" w:color="auto" w:sz="4" w:space="0"/>
              <w:right w:val="single" w:color="auto" w:sz="4" w:space="0"/>
            </w:tcBorders>
            <w:noWrap w:val="0"/>
            <w:vAlign w:val="center"/>
          </w:tcPr>
          <w:p w14:paraId="0084A2BC">
            <w:pPr>
              <w:widowControl/>
              <w:jc w:val="center"/>
              <w:rPr>
                <w:rFonts w:eastAsia="宋体"/>
                <w:kern w:val="0"/>
                <w:sz w:val="20"/>
              </w:rPr>
            </w:pPr>
          </w:p>
        </w:tc>
        <w:tc>
          <w:tcPr>
            <w:tcW w:w="1075" w:type="dxa"/>
            <w:tcBorders>
              <w:top w:val="nil"/>
              <w:left w:val="single" w:color="auto" w:sz="4" w:space="0"/>
              <w:bottom w:val="single" w:color="auto" w:sz="4" w:space="0"/>
              <w:right w:val="nil"/>
            </w:tcBorders>
            <w:noWrap w:val="0"/>
            <w:vAlign w:val="center"/>
          </w:tcPr>
          <w:p w14:paraId="4DC8AC4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657ADF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894ADE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E5907D6">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3DE4BC6">
            <w:pPr>
              <w:widowControl/>
              <w:jc w:val="center"/>
              <w:rPr>
                <w:rFonts w:eastAsia="宋体"/>
                <w:kern w:val="0"/>
                <w:sz w:val="20"/>
              </w:rPr>
            </w:pPr>
          </w:p>
        </w:tc>
      </w:tr>
      <w:tr w14:paraId="3A033B3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6C972C1">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5A614E80">
            <w:pPr>
              <w:widowControl/>
              <w:jc w:val="center"/>
              <w:rPr>
                <w:rFonts w:eastAsia="宋体"/>
                <w:kern w:val="0"/>
                <w:sz w:val="20"/>
              </w:rPr>
            </w:pPr>
          </w:p>
        </w:tc>
        <w:tc>
          <w:tcPr>
            <w:tcW w:w="1043" w:type="dxa"/>
            <w:gridSpan w:val="2"/>
            <w:tcBorders>
              <w:top w:val="nil"/>
              <w:left w:val="nil"/>
              <w:bottom w:val="single" w:color="auto" w:sz="4" w:space="0"/>
              <w:right w:val="single" w:color="auto" w:sz="4" w:space="0"/>
            </w:tcBorders>
            <w:noWrap w:val="0"/>
            <w:vAlign w:val="center"/>
          </w:tcPr>
          <w:p w14:paraId="60BED60B">
            <w:pPr>
              <w:widowControl/>
              <w:jc w:val="center"/>
              <w:rPr>
                <w:rFonts w:eastAsia="宋体"/>
                <w:kern w:val="0"/>
                <w:sz w:val="20"/>
              </w:rPr>
            </w:pPr>
          </w:p>
        </w:tc>
        <w:tc>
          <w:tcPr>
            <w:tcW w:w="1075" w:type="dxa"/>
            <w:tcBorders>
              <w:top w:val="nil"/>
              <w:left w:val="single" w:color="auto" w:sz="4" w:space="0"/>
              <w:bottom w:val="single" w:color="auto" w:sz="4" w:space="0"/>
              <w:right w:val="nil"/>
            </w:tcBorders>
            <w:noWrap w:val="0"/>
            <w:vAlign w:val="center"/>
          </w:tcPr>
          <w:p w14:paraId="138B5F2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731DFF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2B8D1E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540B021">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0281D21">
            <w:pPr>
              <w:widowControl/>
              <w:jc w:val="center"/>
              <w:rPr>
                <w:rFonts w:eastAsia="宋体"/>
                <w:kern w:val="0"/>
                <w:sz w:val="20"/>
              </w:rPr>
            </w:pPr>
          </w:p>
        </w:tc>
      </w:tr>
      <w:tr w14:paraId="167DC23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F0636C6">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7F30DD77">
            <w:pPr>
              <w:widowControl/>
              <w:jc w:val="center"/>
              <w:rPr>
                <w:rFonts w:eastAsia="宋体"/>
                <w:kern w:val="0"/>
                <w:sz w:val="20"/>
              </w:rPr>
            </w:pPr>
          </w:p>
        </w:tc>
        <w:tc>
          <w:tcPr>
            <w:tcW w:w="1043" w:type="dxa"/>
            <w:gridSpan w:val="2"/>
            <w:tcBorders>
              <w:top w:val="nil"/>
              <w:left w:val="nil"/>
              <w:bottom w:val="single" w:color="auto" w:sz="4" w:space="0"/>
              <w:right w:val="single" w:color="auto" w:sz="4" w:space="0"/>
            </w:tcBorders>
            <w:noWrap w:val="0"/>
            <w:vAlign w:val="center"/>
          </w:tcPr>
          <w:p w14:paraId="762643CC">
            <w:pPr>
              <w:jc w:val="center"/>
              <w:rPr>
                <w:rFonts w:eastAsia="宋体"/>
                <w:kern w:val="0"/>
                <w:sz w:val="20"/>
              </w:rPr>
            </w:pPr>
          </w:p>
        </w:tc>
        <w:tc>
          <w:tcPr>
            <w:tcW w:w="1075" w:type="dxa"/>
            <w:tcBorders>
              <w:top w:val="nil"/>
              <w:left w:val="single" w:color="auto" w:sz="4" w:space="0"/>
              <w:bottom w:val="single" w:color="auto" w:sz="4" w:space="0"/>
              <w:right w:val="nil"/>
            </w:tcBorders>
            <w:noWrap w:val="0"/>
            <w:vAlign w:val="center"/>
          </w:tcPr>
          <w:p w14:paraId="0DCDAC6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436965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DF953D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F0597E7">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71A8F00">
            <w:pPr>
              <w:jc w:val="center"/>
              <w:rPr>
                <w:rFonts w:eastAsia="宋体"/>
                <w:kern w:val="0"/>
                <w:sz w:val="20"/>
              </w:rPr>
            </w:pPr>
          </w:p>
        </w:tc>
      </w:tr>
      <w:tr w14:paraId="695B5FE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DB126B3">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6AC19CC">
            <w:pPr>
              <w:widowControl/>
              <w:jc w:val="center"/>
              <w:rPr>
                <w:rFonts w:eastAsia="宋体"/>
                <w:kern w:val="0"/>
                <w:sz w:val="20"/>
              </w:rPr>
            </w:pPr>
          </w:p>
        </w:tc>
        <w:tc>
          <w:tcPr>
            <w:tcW w:w="1043" w:type="dxa"/>
            <w:gridSpan w:val="2"/>
            <w:tcBorders>
              <w:top w:val="nil"/>
              <w:left w:val="nil"/>
              <w:bottom w:val="single" w:color="auto" w:sz="4" w:space="0"/>
              <w:right w:val="single" w:color="auto" w:sz="4" w:space="0"/>
            </w:tcBorders>
            <w:noWrap w:val="0"/>
            <w:vAlign w:val="center"/>
          </w:tcPr>
          <w:p w14:paraId="2D521DEF">
            <w:pPr>
              <w:jc w:val="center"/>
              <w:rPr>
                <w:rFonts w:eastAsia="宋体"/>
                <w:kern w:val="0"/>
                <w:sz w:val="20"/>
              </w:rPr>
            </w:pPr>
          </w:p>
        </w:tc>
        <w:tc>
          <w:tcPr>
            <w:tcW w:w="1075" w:type="dxa"/>
            <w:tcBorders>
              <w:top w:val="nil"/>
              <w:left w:val="single" w:color="auto" w:sz="4" w:space="0"/>
              <w:bottom w:val="single" w:color="auto" w:sz="4" w:space="0"/>
              <w:right w:val="nil"/>
            </w:tcBorders>
            <w:noWrap w:val="0"/>
            <w:vAlign w:val="center"/>
          </w:tcPr>
          <w:p w14:paraId="431112D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DAC6A6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44BDAB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37DFA1A">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A9E1532">
            <w:pPr>
              <w:jc w:val="center"/>
              <w:rPr>
                <w:rFonts w:eastAsia="宋体"/>
                <w:kern w:val="0"/>
                <w:sz w:val="20"/>
              </w:rPr>
            </w:pPr>
          </w:p>
        </w:tc>
      </w:tr>
      <w:tr w14:paraId="071C19F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0F4265B">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6B8158A6">
            <w:pPr>
              <w:widowControl/>
              <w:jc w:val="center"/>
              <w:rPr>
                <w:rFonts w:eastAsia="宋体"/>
                <w:kern w:val="0"/>
                <w:sz w:val="20"/>
              </w:rPr>
            </w:pPr>
          </w:p>
        </w:tc>
        <w:tc>
          <w:tcPr>
            <w:tcW w:w="1043" w:type="dxa"/>
            <w:gridSpan w:val="2"/>
            <w:tcBorders>
              <w:top w:val="nil"/>
              <w:left w:val="nil"/>
              <w:bottom w:val="single" w:color="auto" w:sz="4" w:space="0"/>
              <w:right w:val="single" w:color="auto" w:sz="4" w:space="0"/>
            </w:tcBorders>
            <w:noWrap w:val="0"/>
            <w:vAlign w:val="center"/>
          </w:tcPr>
          <w:p w14:paraId="274A2166">
            <w:pPr>
              <w:jc w:val="center"/>
              <w:rPr>
                <w:rFonts w:eastAsia="宋体"/>
                <w:kern w:val="0"/>
                <w:sz w:val="20"/>
              </w:rPr>
            </w:pPr>
          </w:p>
        </w:tc>
        <w:tc>
          <w:tcPr>
            <w:tcW w:w="1075" w:type="dxa"/>
            <w:tcBorders>
              <w:top w:val="nil"/>
              <w:left w:val="single" w:color="auto" w:sz="4" w:space="0"/>
              <w:bottom w:val="single" w:color="auto" w:sz="4" w:space="0"/>
              <w:right w:val="nil"/>
            </w:tcBorders>
            <w:noWrap w:val="0"/>
            <w:vAlign w:val="center"/>
          </w:tcPr>
          <w:p w14:paraId="1B42DA5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D44F69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3864E4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E5D4BEF">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71679D1">
            <w:pPr>
              <w:jc w:val="center"/>
              <w:rPr>
                <w:rFonts w:eastAsia="宋体"/>
                <w:kern w:val="0"/>
                <w:sz w:val="20"/>
              </w:rPr>
            </w:pPr>
          </w:p>
        </w:tc>
      </w:tr>
      <w:tr w14:paraId="563A87F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4BE4F88">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584B7554">
            <w:pPr>
              <w:jc w:val="center"/>
              <w:rPr>
                <w:rFonts w:hint="default" w:eastAsia="宋体"/>
                <w:sz w:val="20"/>
                <w:lang w:val="en-US" w:eastAsia="zh-CN"/>
              </w:rPr>
            </w:pPr>
            <w:r>
              <w:rPr>
                <w:rFonts w:hint="eastAsia" w:eastAsia="宋体"/>
                <w:sz w:val="20"/>
                <w:lang w:val="en-US" w:eastAsia="zh-CN"/>
              </w:rPr>
              <w:t>78.29</w:t>
            </w:r>
          </w:p>
        </w:tc>
        <w:tc>
          <w:tcPr>
            <w:tcW w:w="1043" w:type="dxa"/>
            <w:gridSpan w:val="2"/>
            <w:tcBorders>
              <w:top w:val="nil"/>
              <w:left w:val="nil"/>
              <w:bottom w:val="single" w:color="auto" w:sz="4" w:space="0"/>
              <w:right w:val="single" w:color="auto" w:sz="4" w:space="0"/>
            </w:tcBorders>
            <w:noWrap w:val="0"/>
            <w:vAlign w:val="center"/>
          </w:tcPr>
          <w:p w14:paraId="6C09F1A2">
            <w:pPr>
              <w:jc w:val="center"/>
              <w:rPr>
                <w:rFonts w:hint="default" w:eastAsia="宋体"/>
                <w:sz w:val="20"/>
                <w:lang w:val="en-US" w:eastAsia="zh-CN"/>
              </w:rPr>
            </w:pPr>
            <w:r>
              <w:rPr>
                <w:rFonts w:hint="eastAsia" w:eastAsia="宋体"/>
                <w:sz w:val="20"/>
                <w:lang w:val="en-US" w:eastAsia="zh-CN"/>
              </w:rPr>
              <w:t>78.29</w:t>
            </w:r>
          </w:p>
        </w:tc>
        <w:tc>
          <w:tcPr>
            <w:tcW w:w="1075" w:type="dxa"/>
            <w:tcBorders>
              <w:top w:val="nil"/>
              <w:left w:val="single" w:color="auto" w:sz="4" w:space="0"/>
              <w:bottom w:val="single" w:color="auto" w:sz="4" w:space="0"/>
              <w:right w:val="nil"/>
            </w:tcBorders>
            <w:noWrap w:val="0"/>
            <w:vAlign w:val="center"/>
          </w:tcPr>
          <w:p w14:paraId="6B2DDBAC">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1BE454A4">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394E5595">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36822C29">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66F2AAF2">
            <w:pPr>
              <w:jc w:val="center"/>
              <w:rPr>
                <w:rFonts w:hint="eastAsia" w:eastAsia="宋体"/>
                <w:sz w:val="20"/>
              </w:rPr>
            </w:pPr>
          </w:p>
        </w:tc>
      </w:tr>
      <w:tr w14:paraId="320D02D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F32C91A">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75AC226E">
            <w:pPr>
              <w:widowControl/>
              <w:jc w:val="center"/>
              <w:rPr>
                <w:rFonts w:hint="default" w:eastAsia="宋体"/>
                <w:kern w:val="0"/>
                <w:sz w:val="20"/>
                <w:lang w:val="en-US" w:eastAsia="zh-CN"/>
              </w:rPr>
            </w:pPr>
            <w:r>
              <w:rPr>
                <w:rFonts w:hint="eastAsia" w:eastAsia="宋体"/>
                <w:kern w:val="0"/>
                <w:sz w:val="20"/>
                <w:lang w:val="en-US" w:eastAsia="zh-CN"/>
              </w:rPr>
              <w:t>182.72</w:t>
            </w:r>
          </w:p>
        </w:tc>
        <w:tc>
          <w:tcPr>
            <w:tcW w:w="1043" w:type="dxa"/>
            <w:gridSpan w:val="2"/>
            <w:tcBorders>
              <w:top w:val="nil"/>
              <w:left w:val="nil"/>
              <w:bottom w:val="single" w:color="auto" w:sz="4" w:space="0"/>
              <w:right w:val="single" w:color="auto" w:sz="4" w:space="0"/>
            </w:tcBorders>
            <w:noWrap w:val="0"/>
            <w:vAlign w:val="center"/>
          </w:tcPr>
          <w:p w14:paraId="432DFFF7">
            <w:pPr>
              <w:widowControl/>
              <w:jc w:val="center"/>
              <w:rPr>
                <w:rFonts w:hint="default" w:eastAsia="宋体"/>
                <w:kern w:val="0"/>
                <w:sz w:val="20"/>
                <w:lang w:val="en-US" w:eastAsia="zh-CN"/>
              </w:rPr>
            </w:pPr>
            <w:r>
              <w:rPr>
                <w:rFonts w:hint="eastAsia" w:eastAsia="宋体"/>
                <w:kern w:val="0"/>
                <w:sz w:val="20"/>
                <w:lang w:val="en-US" w:eastAsia="zh-CN"/>
              </w:rPr>
              <w:t>182.72</w:t>
            </w:r>
          </w:p>
        </w:tc>
        <w:tc>
          <w:tcPr>
            <w:tcW w:w="1075" w:type="dxa"/>
            <w:tcBorders>
              <w:top w:val="nil"/>
              <w:left w:val="single" w:color="auto" w:sz="4" w:space="0"/>
              <w:bottom w:val="single" w:color="auto" w:sz="4" w:space="0"/>
              <w:right w:val="nil"/>
            </w:tcBorders>
            <w:noWrap w:val="0"/>
            <w:vAlign w:val="center"/>
          </w:tcPr>
          <w:p w14:paraId="3A66310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42C9092">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326ED948">
            <w:pPr>
              <w:widowControl/>
              <w:jc w:val="center"/>
              <w:rPr>
                <w:rFonts w:hint="default" w:eastAsia="宋体"/>
                <w:b/>
                <w:bCs/>
                <w:kern w:val="0"/>
                <w:sz w:val="20"/>
                <w:lang w:val="en-US" w:eastAsia="zh-CN"/>
              </w:rPr>
            </w:pPr>
            <w:r>
              <w:rPr>
                <w:rFonts w:hint="eastAsia" w:eastAsia="宋体"/>
                <w:b w:val="0"/>
                <w:bCs w:val="0"/>
                <w:kern w:val="0"/>
                <w:sz w:val="20"/>
                <w:lang w:val="en-US" w:eastAsia="zh-CN"/>
              </w:rPr>
              <w:t>195.44</w:t>
            </w:r>
          </w:p>
        </w:tc>
        <w:tc>
          <w:tcPr>
            <w:tcW w:w="1182" w:type="dxa"/>
            <w:gridSpan w:val="2"/>
            <w:tcBorders>
              <w:top w:val="nil"/>
              <w:left w:val="nil"/>
              <w:bottom w:val="single" w:color="auto" w:sz="4" w:space="0"/>
              <w:right w:val="single" w:color="auto" w:sz="4" w:space="0"/>
            </w:tcBorders>
            <w:noWrap w:val="0"/>
            <w:vAlign w:val="center"/>
          </w:tcPr>
          <w:p w14:paraId="472B7509">
            <w:pPr>
              <w:widowControl/>
              <w:jc w:val="center"/>
              <w:rPr>
                <w:rFonts w:hint="default" w:eastAsia="宋体"/>
                <w:kern w:val="0"/>
                <w:sz w:val="20"/>
                <w:lang w:val="en-US" w:eastAsia="zh-CN"/>
              </w:rPr>
            </w:pPr>
            <w:r>
              <w:rPr>
                <w:rFonts w:hint="eastAsia" w:eastAsia="宋体"/>
                <w:kern w:val="0"/>
                <w:sz w:val="20"/>
                <w:lang w:val="en-US" w:eastAsia="zh-CN"/>
              </w:rPr>
              <w:t>195.44</w:t>
            </w:r>
          </w:p>
        </w:tc>
        <w:tc>
          <w:tcPr>
            <w:tcW w:w="1158" w:type="dxa"/>
            <w:tcBorders>
              <w:top w:val="nil"/>
              <w:left w:val="nil"/>
              <w:bottom w:val="single" w:color="auto" w:sz="4" w:space="0"/>
              <w:right w:val="single" w:color="auto" w:sz="4" w:space="0"/>
            </w:tcBorders>
            <w:noWrap w:val="0"/>
            <w:vAlign w:val="center"/>
          </w:tcPr>
          <w:p w14:paraId="1AE7D4B5">
            <w:pPr>
              <w:widowControl/>
              <w:jc w:val="center"/>
              <w:rPr>
                <w:rFonts w:eastAsia="宋体"/>
                <w:kern w:val="0"/>
                <w:sz w:val="20"/>
              </w:rPr>
            </w:pPr>
          </w:p>
        </w:tc>
      </w:tr>
      <w:tr w14:paraId="04F5E7B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8E7ED1C">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28F4F984">
            <w:pPr>
              <w:widowControl/>
              <w:jc w:val="center"/>
              <w:rPr>
                <w:rFonts w:eastAsia="宋体"/>
                <w:kern w:val="0"/>
                <w:sz w:val="20"/>
              </w:rPr>
            </w:pPr>
          </w:p>
        </w:tc>
        <w:tc>
          <w:tcPr>
            <w:tcW w:w="1043" w:type="dxa"/>
            <w:gridSpan w:val="2"/>
            <w:tcBorders>
              <w:top w:val="nil"/>
              <w:left w:val="nil"/>
              <w:bottom w:val="single" w:color="auto" w:sz="4" w:space="0"/>
              <w:right w:val="single" w:color="auto" w:sz="4" w:space="0"/>
            </w:tcBorders>
            <w:noWrap w:val="0"/>
            <w:vAlign w:val="center"/>
          </w:tcPr>
          <w:p w14:paraId="08CCED65">
            <w:pPr>
              <w:jc w:val="center"/>
              <w:rPr>
                <w:rFonts w:eastAsia="宋体"/>
                <w:kern w:val="0"/>
                <w:sz w:val="20"/>
              </w:rPr>
            </w:pPr>
          </w:p>
        </w:tc>
        <w:tc>
          <w:tcPr>
            <w:tcW w:w="1075" w:type="dxa"/>
            <w:tcBorders>
              <w:top w:val="nil"/>
              <w:left w:val="single" w:color="auto" w:sz="4" w:space="0"/>
              <w:bottom w:val="single" w:color="auto" w:sz="4" w:space="0"/>
              <w:right w:val="nil"/>
            </w:tcBorders>
            <w:noWrap w:val="0"/>
            <w:vAlign w:val="center"/>
          </w:tcPr>
          <w:p w14:paraId="1977AB7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E6A753F">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50CF30F">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3EBFB9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413C5AB">
            <w:pPr>
              <w:jc w:val="center"/>
              <w:rPr>
                <w:rFonts w:eastAsia="宋体"/>
                <w:kern w:val="0"/>
                <w:sz w:val="20"/>
              </w:rPr>
            </w:pPr>
          </w:p>
        </w:tc>
      </w:tr>
      <w:tr w14:paraId="2B13A1D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D3D1062">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6DB98935">
            <w:pPr>
              <w:widowControl/>
              <w:jc w:val="center"/>
              <w:rPr>
                <w:rFonts w:hint="default" w:eastAsia="宋体"/>
                <w:kern w:val="0"/>
                <w:sz w:val="20"/>
                <w:lang w:val="en-US" w:eastAsia="zh-CN"/>
              </w:rPr>
            </w:pPr>
            <w:r>
              <w:rPr>
                <w:rFonts w:hint="eastAsia" w:eastAsia="宋体"/>
                <w:kern w:val="0"/>
                <w:sz w:val="20"/>
                <w:lang w:val="en-US" w:eastAsia="zh-CN"/>
              </w:rPr>
              <w:t>12.72</w:t>
            </w:r>
          </w:p>
        </w:tc>
        <w:tc>
          <w:tcPr>
            <w:tcW w:w="1043" w:type="dxa"/>
            <w:gridSpan w:val="2"/>
            <w:tcBorders>
              <w:top w:val="nil"/>
              <w:left w:val="nil"/>
              <w:bottom w:val="single" w:color="auto" w:sz="4" w:space="0"/>
              <w:right w:val="single" w:color="auto" w:sz="4" w:space="0"/>
            </w:tcBorders>
            <w:noWrap w:val="0"/>
            <w:vAlign w:val="center"/>
          </w:tcPr>
          <w:p w14:paraId="7A4859DC">
            <w:pPr>
              <w:widowControl/>
              <w:jc w:val="center"/>
              <w:rPr>
                <w:rFonts w:hint="default" w:eastAsia="宋体"/>
                <w:kern w:val="0"/>
                <w:sz w:val="20"/>
                <w:lang w:val="en-US" w:eastAsia="zh-CN"/>
              </w:rPr>
            </w:pPr>
            <w:r>
              <w:rPr>
                <w:rFonts w:hint="eastAsia" w:eastAsia="宋体"/>
                <w:kern w:val="0"/>
                <w:sz w:val="20"/>
                <w:lang w:val="en-US" w:eastAsia="zh-CN"/>
              </w:rPr>
              <w:t>12.72</w:t>
            </w:r>
          </w:p>
        </w:tc>
        <w:tc>
          <w:tcPr>
            <w:tcW w:w="1075" w:type="dxa"/>
            <w:tcBorders>
              <w:top w:val="nil"/>
              <w:left w:val="single" w:color="auto" w:sz="4" w:space="0"/>
              <w:bottom w:val="single" w:color="auto" w:sz="4" w:space="0"/>
              <w:right w:val="nil"/>
            </w:tcBorders>
            <w:noWrap w:val="0"/>
            <w:vAlign w:val="center"/>
          </w:tcPr>
          <w:p w14:paraId="5F49E55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8BF614A">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5715588">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A655EB5">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12F746C">
            <w:pPr>
              <w:widowControl/>
              <w:jc w:val="center"/>
              <w:rPr>
                <w:rFonts w:eastAsia="宋体"/>
                <w:kern w:val="0"/>
                <w:sz w:val="20"/>
              </w:rPr>
            </w:pPr>
          </w:p>
        </w:tc>
      </w:tr>
      <w:tr w14:paraId="17BC0B6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C01BFB7">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6BCE2FFA">
            <w:pPr>
              <w:widowControl/>
              <w:jc w:val="center"/>
              <w:rPr>
                <w:rFonts w:hint="default" w:eastAsia="宋体"/>
                <w:kern w:val="0"/>
                <w:sz w:val="20"/>
                <w:lang w:val="en-US" w:eastAsia="zh-CN"/>
              </w:rPr>
            </w:pPr>
            <w:r>
              <w:rPr>
                <w:rFonts w:hint="eastAsia" w:eastAsia="宋体"/>
                <w:kern w:val="0"/>
                <w:sz w:val="20"/>
                <w:lang w:val="en-US" w:eastAsia="zh-CN"/>
              </w:rPr>
              <w:t>195.44</w:t>
            </w:r>
          </w:p>
        </w:tc>
        <w:tc>
          <w:tcPr>
            <w:tcW w:w="1043" w:type="dxa"/>
            <w:gridSpan w:val="2"/>
            <w:tcBorders>
              <w:top w:val="nil"/>
              <w:left w:val="nil"/>
              <w:bottom w:val="single" w:color="auto" w:sz="4" w:space="0"/>
              <w:right w:val="single" w:color="auto" w:sz="4" w:space="0"/>
            </w:tcBorders>
            <w:noWrap w:val="0"/>
            <w:vAlign w:val="center"/>
          </w:tcPr>
          <w:p w14:paraId="5DB97F81">
            <w:pPr>
              <w:widowControl/>
              <w:jc w:val="center"/>
              <w:rPr>
                <w:rFonts w:hint="default" w:eastAsia="宋体"/>
                <w:kern w:val="0"/>
                <w:sz w:val="20"/>
                <w:lang w:val="en-US" w:eastAsia="zh-CN"/>
              </w:rPr>
            </w:pPr>
            <w:r>
              <w:rPr>
                <w:rFonts w:hint="eastAsia" w:eastAsia="宋体"/>
                <w:kern w:val="0"/>
                <w:sz w:val="20"/>
                <w:lang w:val="en-US" w:eastAsia="zh-CN"/>
              </w:rPr>
              <w:t>195.44</w:t>
            </w:r>
          </w:p>
        </w:tc>
        <w:tc>
          <w:tcPr>
            <w:tcW w:w="1075" w:type="dxa"/>
            <w:tcBorders>
              <w:top w:val="nil"/>
              <w:left w:val="single" w:color="auto" w:sz="4" w:space="0"/>
              <w:bottom w:val="single" w:color="auto" w:sz="4" w:space="0"/>
              <w:right w:val="nil"/>
            </w:tcBorders>
            <w:noWrap w:val="0"/>
            <w:vAlign w:val="center"/>
          </w:tcPr>
          <w:p w14:paraId="564F9CC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A0B2026">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70B6ED3E">
            <w:pPr>
              <w:widowControl/>
              <w:jc w:val="center"/>
              <w:rPr>
                <w:rFonts w:hint="default" w:eastAsia="宋体"/>
                <w:kern w:val="0"/>
                <w:sz w:val="20"/>
                <w:lang w:val="en-US" w:eastAsia="zh-CN"/>
              </w:rPr>
            </w:pPr>
            <w:r>
              <w:rPr>
                <w:rFonts w:hint="eastAsia" w:eastAsia="宋体"/>
                <w:kern w:val="0"/>
                <w:sz w:val="20"/>
                <w:lang w:val="en-US" w:eastAsia="zh-CN"/>
              </w:rPr>
              <w:t>195.44</w:t>
            </w:r>
          </w:p>
        </w:tc>
        <w:tc>
          <w:tcPr>
            <w:tcW w:w="1182" w:type="dxa"/>
            <w:gridSpan w:val="2"/>
            <w:tcBorders>
              <w:top w:val="nil"/>
              <w:left w:val="nil"/>
              <w:bottom w:val="single" w:color="auto" w:sz="4" w:space="0"/>
              <w:right w:val="single" w:color="auto" w:sz="4" w:space="0"/>
            </w:tcBorders>
            <w:noWrap w:val="0"/>
            <w:vAlign w:val="center"/>
          </w:tcPr>
          <w:p w14:paraId="1991AD50">
            <w:pPr>
              <w:widowControl/>
              <w:jc w:val="center"/>
              <w:rPr>
                <w:rFonts w:hint="default" w:eastAsia="宋体"/>
                <w:kern w:val="0"/>
                <w:sz w:val="20"/>
                <w:lang w:val="en-US" w:eastAsia="zh-CN"/>
              </w:rPr>
            </w:pPr>
            <w:r>
              <w:rPr>
                <w:rFonts w:hint="eastAsia" w:eastAsia="宋体"/>
                <w:kern w:val="0"/>
                <w:sz w:val="20"/>
                <w:lang w:val="en-US" w:eastAsia="zh-CN"/>
              </w:rPr>
              <w:t>195.44</w:t>
            </w:r>
          </w:p>
        </w:tc>
        <w:tc>
          <w:tcPr>
            <w:tcW w:w="1158" w:type="dxa"/>
            <w:tcBorders>
              <w:top w:val="nil"/>
              <w:left w:val="nil"/>
              <w:bottom w:val="single" w:color="auto" w:sz="4" w:space="0"/>
              <w:right w:val="single" w:color="auto" w:sz="4" w:space="0"/>
            </w:tcBorders>
            <w:noWrap w:val="0"/>
            <w:vAlign w:val="center"/>
          </w:tcPr>
          <w:p w14:paraId="37A06A0B">
            <w:pPr>
              <w:widowControl/>
              <w:jc w:val="center"/>
              <w:rPr>
                <w:rFonts w:eastAsia="宋体"/>
                <w:kern w:val="0"/>
                <w:sz w:val="20"/>
              </w:rPr>
            </w:pPr>
          </w:p>
        </w:tc>
      </w:tr>
    </w:tbl>
    <w:p w14:paraId="7E9971BC">
      <w:pPr>
        <w:ind w:firstLine="640" w:firstLineChars="200"/>
        <w:rPr>
          <w:rFonts w:eastAsia="楷体_GB2312"/>
          <w:strike/>
        </w:rPr>
      </w:pPr>
    </w:p>
    <w:p w14:paraId="4B2393F9">
      <w:pPr>
        <w:ind w:firstLine="640" w:firstLineChars="200"/>
        <w:rPr>
          <w:rFonts w:eastAsia="楷体_GB2312"/>
        </w:rPr>
      </w:pPr>
    </w:p>
    <w:p w14:paraId="6DEFD546">
      <w:pPr>
        <w:rPr>
          <w:rFonts w:hAnsi="楷体" w:eastAsia="楷体"/>
        </w:rPr>
      </w:pPr>
    </w:p>
    <w:p w14:paraId="73DAFA8A">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853"/>
        <w:gridCol w:w="833"/>
        <w:gridCol w:w="767"/>
        <w:gridCol w:w="800"/>
        <w:gridCol w:w="817"/>
        <w:gridCol w:w="433"/>
        <w:gridCol w:w="433"/>
        <w:gridCol w:w="434"/>
        <w:gridCol w:w="450"/>
        <w:gridCol w:w="433"/>
        <w:gridCol w:w="400"/>
        <w:gridCol w:w="667"/>
        <w:gridCol w:w="716"/>
        <w:gridCol w:w="448"/>
        <w:gridCol w:w="420"/>
        <w:gridCol w:w="416"/>
        <w:gridCol w:w="433"/>
        <w:gridCol w:w="735"/>
      </w:tblGrid>
      <w:tr w14:paraId="16B4207C">
        <w:tblPrEx>
          <w:tblCellMar>
            <w:top w:w="0" w:type="dxa"/>
            <w:left w:w="108" w:type="dxa"/>
            <w:bottom w:w="0" w:type="dxa"/>
            <w:right w:w="108" w:type="dxa"/>
          </w:tblCellMar>
        </w:tblPrEx>
        <w:trPr>
          <w:trHeight w:val="335" w:hRule="atLeast"/>
          <w:jc w:val="center"/>
        </w:trPr>
        <w:tc>
          <w:tcPr>
            <w:tcW w:w="853" w:type="dxa"/>
            <w:tcBorders>
              <w:bottom w:val="single" w:color="000000" w:sz="4" w:space="0"/>
            </w:tcBorders>
            <w:noWrap w:val="0"/>
            <w:vAlign w:val="top"/>
          </w:tcPr>
          <w:p w14:paraId="2929D4B1">
            <w:pPr>
              <w:autoSpaceDN w:val="0"/>
              <w:jc w:val="left"/>
              <w:textAlignment w:val="center"/>
              <w:rPr>
                <w:rFonts w:eastAsia="华文细黑"/>
                <w:color w:val="000000"/>
                <w:sz w:val="20"/>
              </w:rPr>
            </w:pPr>
          </w:p>
        </w:tc>
        <w:tc>
          <w:tcPr>
            <w:tcW w:w="4967" w:type="dxa"/>
            <w:gridSpan w:val="8"/>
            <w:tcBorders>
              <w:bottom w:val="single" w:color="000000" w:sz="4" w:space="0"/>
            </w:tcBorders>
            <w:noWrap w:val="0"/>
            <w:vAlign w:val="center"/>
          </w:tcPr>
          <w:p w14:paraId="4A35E0C4">
            <w:pPr>
              <w:autoSpaceDN w:val="0"/>
              <w:jc w:val="left"/>
              <w:textAlignment w:val="center"/>
              <w:rPr>
                <w:rFonts w:eastAsia="华文细黑"/>
                <w:color w:val="000000"/>
                <w:sz w:val="20"/>
              </w:rPr>
            </w:pPr>
          </w:p>
        </w:tc>
        <w:tc>
          <w:tcPr>
            <w:tcW w:w="1500" w:type="dxa"/>
            <w:gridSpan w:val="3"/>
            <w:noWrap w:val="0"/>
            <w:vAlign w:val="center"/>
          </w:tcPr>
          <w:p w14:paraId="55C472CC">
            <w:pPr>
              <w:autoSpaceDN w:val="0"/>
              <w:jc w:val="left"/>
              <w:textAlignment w:val="center"/>
              <w:rPr>
                <w:rFonts w:eastAsia="华文细黑"/>
                <w:color w:val="000000"/>
                <w:sz w:val="20"/>
              </w:rPr>
            </w:pPr>
          </w:p>
        </w:tc>
        <w:tc>
          <w:tcPr>
            <w:tcW w:w="716" w:type="dxa"/>
            <w:noWrap w:val="0"/>
            <w:vAlign w:val="center"/>
          </w:tcPr>
          <w:p w14:paraId="0F1C873B">
            <w:pPr>
              <w:autoSpaceDN w:val="0"/>
              <w:jc w:val="left"/>
              <w:textAlignment w:val="center"/>
              <w:rPr>
                <w:rFonts w:eastAsia="华文细黑"/>
                <w:color w:val="000000"/>
                <w:sz w:val="20"/>
              </w:rPr>
            </w:pPr>
          </w:p>
        </w:tc>
        <w:tc>
          <w:tcPr>
            <w:tcW w:w="448" w:type="dxa"/>
            <w:noWrap w:val="0"/>
            <w:vAlign w:val="center"/>
          </w:tcPr>
          <w:p w14:paraId="274F1813">
            <w:pPr>
              <w:autoSpaceDN w:val="0"/>
              <w:jc w:val="left"/>
              <w:textAlignment w:val="center"/>
              <w:rPr>
                <w:rFonts w:eastAsia="华文细黑"/>
                <w:color w:val="000000"/>
                <w:sz w:val="20"/>
              </w:rPr>
            </w:pPr>
          </w:p>
        </w:tc>
        <w:tc>
          <w:tcPr>
            <w:tcW w:w="420" w:type="dxa"/>
            <w:noWrap w:val="0"/>
            <w:vAlign w:val="bottom"/>
          </w:tcPr>
          <w:p w14:paraId="57552246">
            <w:pPr>
              <w:autoSpaceDN w:val="0"/>
              <w:jc w:val="right"/>
              <w:textAlignment w:val="bottom"/>
              <w:rPr>
                <w:rFonts w:eastAsia="宋体"/>
                <w:color w:val="000000"/>
                <w:sz w:val="20"/>
              </w:rPr>
            </w:pPr>
          </w:p>
        </w:tc>
        <w:tc>
          <w:tcPr>
            <w:tcW w:w="1584" w:type="dxa"/>
            <w:gridSpan w:val="3"/>
            <w:noWrap w:val="0"/>
            <w:vAlign w:val="bottom"/>
          </w:tcPr>
          <w:p w14:paraId="32F7F57A">
            <w:pPr>
              <w:wordWrap/>
              <w:autoSpaceDN w:val="0"/>
              <w:jc w:val="right"/>
              <w:textAlignment w:val="center"/>
              <w:rPr>
                <w:rFonts w:eastAsia="宋体"/>
                <w:color w:val="000000"/>
                <w:sz w:val="20"/>
              </w:rPr>
            </w:pPr>
            <w:r>
              <w:rPr>
                <w:rFonts w:eastAsia="宋体"/>
                <w:color w:val="000000"/>
                <w:sz w:val="20"/>
              </w:rPr>
              <w:t>单位：万元</w:t>
            </w:r>
          </w:p>
        </w:tc>
      </w:tr>
      <w:tr w14:paraId="63E723BD">
        <w:tblPrEx>
          <w:tblCellMar>
            <w:top w:w="0" w:type="dxa"/>
            <w:left w:w="108" w:type="dxa"/>
            <w:bottom w:w="0" w:type="dxa"/>
            <w:right w:w="108" w:type="dxa"/>
          </w:tblCellMar>
        </w:tblPrEx>
        <w:trPr>
          <w:trHeight w:val="517" w:hRule="atLeast"/>
          <w:jc w:val="center"/>
        </w:trPr>
        <w:tc>
          <w:tcPr>
            <w:tcW w:w="853" w:type="dxa"/>
            <w:vMerge w:val="restart"/>
            <w:tcBorders>
              <w:left w:val="single" w:color="000000" w:sz="4" w:space="0"/>
              <w:right w:val="single" w:color="000000" w:sz="4" w:space="0"/>
            </w:tcBorders>
            <w:noWrap w:val="0"/>
            <w:vAlign w:val="center"/>
          </w:tcPr>
          <w:p w14:paraId="05B6BFC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4944C9D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33" w:type="dxa"/>
            <w:vMerge w:val="restart"/>
            <w:tcBorders>
              <w:top w:val="single" w:color="000000" w:sz="4" w:space="0"/>
              <w:left w:val="single" w:color="000000" w:sz="4" w:space="0"/>
              <w:right w:val="single" w:color="000000" w:sz="4" w:space="0"/>
            </w:tcBorders>
            <w:noWrap w:val="0"/>
            <w:vAlign w:val="center"/>
          </w:tcPr>
          <w:p w14:paraId="364AE88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634" w:type="dxa"/>
            <w:gridSpan w:val="10"/>
            <w:tcBorders>
              <w:top w:val="single" w:color="000000" w:sz="4" w:space="0"/>
              <w:left w:val="single" w:color="000000" w:sz="4" w:space="0"/>
              <w:right w:val="single" w:color="000000" w:sz="4" w:space="0"/>
            </w:tcBorders>
            <w:noWrap w:val="0"/>
            <w:vAlign w:val="center"/>
          </w:tcPr>
          <w:p w14:paraId="4D9219C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168" w:type="dxa"/>
            <w:gridSpan w:val="6"/>
            <w:tcBorders>
              <w:top w:val="single" w:color="000000" w:sz="4" w:space="0"/>
              <w:left w:val="single" w:color="000000" w:sz="4" w:space="0"/>
              <w:right w:val="single" w:color="000000" w:sz="4" w:space="0"/>
            </w:tcBorders>
            <w:noWrap w:val="0"/>
            <w:vAlign w:val="center"/>
          </w:tcPr>
          <w:p w14:paraId="224E927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615F475E">
        <w:tblPrEx>
          <w:tblCellMar>
            <w:top w:w="0" w:type="dxa"/>
            <w:left w:w="108" w:type="dxa"/>
            <w:bottom w:w="0" w:type="dxa"/>
            <w:right w:w="108" w:type="dxa"/>
          </w:tblCellMar>
        </w:tblPrEx>
        <w:trPr>
          <w:trHeight w:val="517" w:hRule="atLeast"/>
          <w:jc w:val="center"/>
        </w:trPr>
        <w:tc>
          <w:tcPr>
            <w:tcW w:w="853" w:type="dxa"/>
            <w:vMerge w:val="continue"/>
            <w:tcBorders>
              <w:left w:val="single" w:color="000000" w:sz="4" w:space="0"/>
              <w:right w:val="single" w:color="000000" w:sz="4" w:space="0"/>
            </w:tcBorders>
            <w:noWrap w:val="0"/>
            <w:vAlign w:val="center"/>
          </w:tcPr>
          <w:p w14:paraId="1721D2ED">
            <w:pPr>
              <w:widowControl/>
              <w:jc w:val="center"/>
              <w:rPr>
                <w:rFonts w:hint="eastAsia" w:eastAsia="宋体"/>
                <w:color w:val="000000"/>
                <w:sz w:val="20"/>
                <w:shd w:val="clear" w:color="auto" w:fill="FFFFFF"/>
                <w:lang w:eastAsia="zh-CN"/>
              </w:rPr>
            </w:pPr>
          </w:p>
        </w:tc>
        <w:tc>
          <w:tcPr>
            <w:tcW w:w="833" w:type="dxa"/>
            <w:vMerge w:val="continue"/>
            <w:tcBorders>
              <w:left w:val="single" w:color="000000" w:sz="4" w:space="0"/>
              <w:right w:val="single" w:color="000000" w:sz="4" w:space="0"/>
            </w:tcBorders>
            <w:noWrap w:val="0"/>
            <w:vAlign w:val="center"/>
          </w:tcPr>
          <w:p w14:paraId="5E7BDABF">
            <w:pPr>
              <w:widowControl/>
              <w:jc w:val="center"/>
              <w:rPr>
                <w:rFonts w:hint="eastAsia" w:eastAsia="宋体"/>
                <w:color w:val="000000"/>
                <w:sz w:val="20"/>
                <w:shd w:val="clear" w:color="auto" w:fill="FFFFFF"/>
                <w:lang w:eastAsia="zh-CN"/>
              </w:rPr>
            </w:pPr>
          </w:p>
        </w:tc>
        <w:tc>
          <w:tcPr>
            <w:tcW w:w="767" w:type="dxa"/>
            <w:vMerge w:val="restart"/>
            <w:tcBorders>
              <w:top w:val="single" w:color="000000" w:sz="4" w:space="0"/>
              <w:left w:val="single" w:color="000000" w:sz="4" w:space="0"/>
              <w:right w:val="single" w:color="auto" w:sz="4" w:space="0"/>
            </w:tcBorders>
            <w:noWrap w:val="0"/>
            <w:vAlign w:val="center"/>
          </w:tcPr>
          <w:p w14:paraId="239A36D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2050" w:type="dxa"/>
            <w:gridSpan w:val="3"/>
            <w:tcBorders>
              <w:top w:val="single" w:color="000000" w:sz="4" w:space="0"/>
              <w:left w:val="single" w:color="auto" w:sz="4" w:space="0"/>
              <w:right w:val="single" w:color="auto" w:sz="4" w:space="0"/>
            </w:tcBorders>
            <w:noWrap w:val="0"/>
            <w:vAlign w:val="center"/>
          </w:tcPr>
          <w:p w14:paraId="11D4405A">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6898AFDE">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33" w:type="dxa"/>
            <w:vMerge w:val="restart"/>
            <w:tcBorders>
              <w:top w:val="single" w:color="000000" w:sz="4" w:space="0"/>
              <w:left w:val="single" w:color="auto" w:sz="4" w:space="0"/>
              <w:right w:val="single" w:color="auto" w:sz="4" w:space="0"/>
            </w:tcBorders>
            <w:noWrap w:val="0"/>
            <w:vAlign w:val="center"/>
          </w:tcPr>
          <w:p w14:paraId="7E1BA49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384" w:type="dxa"/>
            <w:gridSpan w:val="5"/>
            <w:tcBorders>
              <w:top w:val="single" w:color="000000" w:sz="4" w:space="0"/>
              <w:left w:val="single" w:color="auto" w:sz="4" w:space="0"/>
              <w:right w:val="single" w:color="000000" w:sz="4" w:space="0"/>
            </w:tcBorders>
            <w:noWrap w:val="0"/>
            <w:vAlign w:val="center"/>
          </w:tcPr>
          <w:p w14:paraId="7F3C578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716" w:type="dxa"/>
            <w:vMerge w:val="restart"/>
            <w:tcBorders>
              <w:top w:val="single" w:color="000000" w:sz="4" w:space="0"/>
              <w:left w:val="single" w:color="000000" w:sz="4" w:space="0"/>
              <w:right w:val="single" w:color="auto" w:sz="4" w:space="0"/>
            </w:tcBorders>
            <w:noWrap w:val="0"/>
            <w:vAlign w:val="center"/>
          </w:tcPr>
          <w:p w14:paraId="137307A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84" w:type="dxa"/>
            <w:gridSpan w:val="3"/>
            <w:tcBorders>
              <w:top w:val="single" w:color="000000" w:sz="4" w:space="0"/>
              <w:left w:val="single" w:color="auto" w:sz="4" w:space="0"/>
              <w:right w:val="single" w:color="auto" w:sz="4" w:space="0"/>
            </w:tcBorders>
            <w:noWrap w:val="0"/>
            <w:vAlign w:val="center"/>
          </w:tcPr>
          <w:p w14:paraId="3232AA4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68" w:type="dxa"/>
            <w:gridSpan w:val="2"/>
            <w:tcBorders>
              <w:top w:val="single" w:color="000000" w:sz="4" w:space="0"/>
              <w:left w:val="single" w:color="auto" w:sz="4" w:space="0"/>
              <w:right w:val="single" w:color="000000" w:sz="4" w:space="0"/>
            </w:tcBorders>
            <w:noWrap w:val="0"/>
            <w:vAlign w:val="center"/>
          </w:tcPr>
          <w:p w14:paraId="1E3F67F3">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6A946EE2">
        <w:tblPrEx>
          <w:tblCellMar>
            <w:top w:w="0" w:type="dxa"/>
            <w:left w:w="108" w:type="dxa"/>
            <w:bottom w:w="0" w:type="dxa"/>
            <w:right w:w="108" w:type="dxa"/>
          </w:tblCellMar>
        </w:tblPrEx>
        <w:trPr>
          <w:trHeight w:val="4856" w:hRule="atLeast"/>
          <w:jc w:val="center"/>
        </w:trPr>
        <w:tc>
          <w:tcPr>
            <w:tcW w:w="85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63B3271">
            <w:pPr>
              <w:widowControl/>
              <w:ind w:left="113" w:right="113"/>
              <w:jc w:val="center"/>
              <w:rPr>
                <w:rFonts w:hint="eastAsia" w:eastAsia="宋体"/>
                <w:color w:val="000000"/>
                <w:sz w:val="20"/>
                <w:shd w:val="clear" w:color="auto" w:fill="FFFFFF"/>
              </w:rPr>
            </w:pPr>
          </w:p>
        </w:tc>
        <w:tc>
          <w:tcPr>
            <w:tcW w:w="83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8F5D257">
            <w:pPr>
              <w:widowControl/>
              <w:ind w:left="113" w:right="113"/>
              <w:jc w:val="center"/>
              <w:rPr>
                <w:rFonts w:hint="eastAsia" w:eastAsia="宋体"/>
                <w:color w:val="000000"/>
                <w:sz w:val="20"/>
                <w:shd w:val="clear" w:color="auto" w:fill="FFFFFF"/>
                <w:lang w:eastAsia="zh-CN"/>
              </w:rPr>
            </w:pPr>
          </w:p>
        </w:tc>
        <w:tc>
          <w:tcPr>
            <w:tcW w:w="76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8726DF9">
            <w:pPr>
              <w:widowControl/>
              <w:ind w:left="113" w:right="113"/>
              <w:jc w:val="center"/>
              <w:rPr>
                <w:rFonts w:hint="eastAsia" w:eastAsia="宋体"/>
                <w:color w:val="000000"/>
                <w:sz w:val="21"/>
                <w:szCs w:val="21"/>
                <w:shd w:val="clear" w:color="auto" w:fill="FFFFFF"/>
                <w:lang w:eastAsia="zh-CN"/>
              </w:rPr>
            </w:pPr>
          </w:p>
        </w:tc>
        <w:tc>
          <w:tcPr>
            <w:tcW w:w="80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7A31F9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817" w:type="dxa"/>
            <w:tcBorders>
              <w:top w:val="single" w:color="000000" w:sz="4" w:space="0"/>
              <w:left w:val="single" w:color="000000" w:sz="4" w:space="0"/>
              <w:bottom w:val="single" w:color="000000" w:sz="4" w:space="0"/>
            </w:tcBorders>
            <w:shd w:val="solid" w:color="FFFFFF" w:fill="auto"/>
            <w:noWrap w:val="0"/>
            <w:textDirection w:val="tbLrV"/>
            <w:vAlign w:val="center"/>
          </w:tcPr>
          <w:p w14:paraId="569F6D7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FA4936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33"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2330766C">
            <w:pPr>
              <w:widowControl/>
              <w:ind w:left="113" w:right="113"/>
              <w:jc w:val="center"/>
              <w:rPr>
                <w:rFonts w:hint="eastAsia" w:eastAsia="宋体"/>
                <w:color w:val="000000"/>
                <w:sz w:val="20"/>
                <w:szCs w:val="20"/>
                <w:shd w:val="clear" w:color="auto" w:fill="FFFFFF"/>
                <w:lang w:eastAsia="zh-CN"/>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537142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D959C8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B4DFF9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9973EA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4F59C4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1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417A656">
            <w:pPr>
              <w:widowControl/>
              <w:ind w:left="113" w:right="113"/>
              <w:jc w:val="center"/>
              <w:rPr>
                <w:rFonts w:hint="eastAsia" w:eastAsia="宋体"/>
                <w:color w:val="000000"/>
                <w:sz w:val="20"/>
                <w:szCs w:val="20"/>
                <w:shd w:val="clear" w:color="auto" w:fill="FFFFFF"/>
                <w:lang w:eastAsia="zh-CN"/>
              </w:rPr>
            </w:pPr>
          </w:p>
        </w:tc>
        <w:tc>
          <w:tcPr>
            <w:tcW w:w="44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344794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A427FCC">
            <w:pPr>
              <w:widowControl/>
              <w:ind w:left="113" w:right="113"/>
              <w:jc w:val="left"/>
              <w:rPr>
                <w:rFonts w:hint="eastAsia" w:eastAsia="宋体"/>
                <w:color w:val="000000"/>
                <w:sz w:val="20"/>
                <w:szCs w:val="20"/>
                <w:shd w:val="clear" w:color="auto" w:fill="FFFFFF"/>
                <w:lang w:eastAsia="zh-CN"/>
              </w:rPr>
            </w:pPr>
          </w:p>
          <w:p w14:paraId="2035313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02F2399D">
            <w:pPr>
              <w:widowControl/>
              <w:ind w:left="113" w:right="113"/>
              <w:jc w:val="center"/>
              <w:rPr>
                <w:rFonts w:hint="eastAsia" w:eastAsia="宋体"/>
                <w:color w:val="000000"/>
                <w:sz w:val="20"/>
                <w:szCs w:val="20"/>
                <w:shd w:val="clear" w:color="auto" w:fill="FFFFFF"/>
                <w:lang w:eastAsia="zh-CN"/>
              </w:rPr>
            </w:pPr>
          </w:p>
        </w:tc>
        <w:tc>
          <w:tcPr>
            <w:tcW w:w="416"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7AA58C2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3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F29844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A988D8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241CE33D">
        <w:tblPrEx>
          <w:tblCellMar>
            <w:top w:w="0" w:type="dxa"/>
            <w:left w:w="108" w:type="dxa"/>
            <w:bottom w:w="0" w:type="dxa"/>
            <w:right w:w="108" w:type="dxa"/>
          </w:tblCellMar>
        </w:tblPrEx>
        <w:trPr>
          <w:trHeight w:val="1599" w:hRule="atLeast"/>
          <w:jc w:val="center"/>
        </w:trPr>
        <w:tc>
          <w:tcPr>
            <w:tcW w:w="853" w:type="dxa"/>
            <w:tcBorders>
              <w:top w:val="single" w:color="000000" w:sz="4" w:space="0"/>
              <w:left w:val="single" w:color="000000" w:sz="4" w:space="0"/>
              <w:bottom w:val="single" w:color="000000" w:sz="4" w:space="0"/>
            </w:tcBorders>
            <w:shd w:val="solid" w:color="FFFFFF" w:fill="auto"/>
            <w:noWrap w:val="0"/>
            <w:vAlign w:val="center"/>
          </w:tcPr>
          <w:p w14:paraId="4D42E34F">
            <w:pPr>
              <w:widowControl/>
              <w:jc w:val="left"/>
              <w:rPr>
                <w:rFonts w:eastAsia="宋体"/>
                <w:color w:val="000000"/>
                <w:sz w:val="20"/>
                <w:shd w:val="clear" w:color="auto" w:fill="FFFFFF"/>
              </w:rPr>
            </w:pPr>
            <w:r>
              <w:rPr>
                <w:rFonts w:hint="eastAsia" w:eastAsia="宋体"/>
                <w:color w:val="000000"/>
                <w:sz w:val="20"/>
                <w:shd w:val="clear" w:color="auto" w:fill="FFFFFF"/>
                <w:lang w:val="en-US" w:eastAsia="zh-CN"/>
              </w:rPr>
              <w:t>辽源市统计局龙山区分局</w:t>
            </w:r>
          </w:p>
        </w:tc>
        <w:tc>
          <w:tcPr>
            <w:tcW w:w="8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F09C88">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195.44</w:t>
            </w:r>
          </w:p>
        </w:tc>
        <w:tc>
          <w:tcPr>
            <w:tcW w:w="7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67F089">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182.72</w:t>
            </w: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C49DF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104.43</w:t>
            </w:r>
          </w:p>
        </w:tc>
        <w:tc>
          <w:tcPr>
            <w:tcW w:w="817" w:type="dxa"/>
            <w:tcBorders>
              <w:top w:val="single" w:color="000000" w:sz="4" w:space="0"/>
              <w:left w:val="single" w:color="000000" w:sz="4" w:space="0"/>
              <w:bottom w:val="single" w:color="000000" w:sz="4" w:space="0"/>
            </w:tcBorders>
            <w:shd w:val="solid" w:color="FFFFFF" w:fill="auto"/>
            <w:noWrap w:val="0"/>
            <w:vAlign w:val="center"/>
          </w:tcPr>
          <w:p w14:paraId="29EAFA39">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104.43</w:t>
            </w: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EC0D5E">
            <w:pPr>
              <w:shd w:val="solid" w:color="FFFFFF" w:fill="auto"/>
              <w:autoSpaceDN w:val="0"/>
              <w:jc w:val="right"/>
              <w:textAlignment w:val="center"/>
              <w:rPr>
                <w:rFonts w:eastAsia="宋体"/>
                <w:color w:val="000000"/>
                <w:sz w:val="20"/>
                <w:shd w:val="clear" w:color="auto" w:fill="FFFFFF"/>
              </w:rPr>
            </w:pPr>
          </w:p>
        </w:tc>
        <w:tc>
          <w:tcPr>
            <w:tcW w:w="433" w:type="dxa"/>
            <w:tcBorders>
              <w:top w:val="single" w:color="000000" w:sz="4" w:space="0"/>
              <w:bottom w:val="single" w:color="000000" w:sz="4" w:space="0"/>
              <w:right w:val="single" w:color="000000" w:sz="4" w:space="0"/>
            </w:tcBorders>
            <w:shd w:val="solid" w:color="FFFFFF" w:fill="auto"/>
            <w:noWrap w:val="0"/>
            <w:vAlign w:val="top"/>
          </w:tcPr>
          <w:p w14:paraId="3EC90832">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AFFCA3">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EDB890">
            <w:pPr>
              <w:shd w:val="solid" w:color="FFFFFF" w:fill="auto"/>
              <w:autoSpaceDN w:val="0"/>
              <w:jc w:val="right"/>
              <w:textAlignment w:val="center"/>
              <w:rPr>
                <w:rFonts w:eastAsia="宋体"/>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2BFAB8">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F1FD05">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FC313E">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78.29</w:t>
            </w:r>
          </w:p>
        </w:tc>
        <w:tc>
          <w:tcPr>
            <w:tcW w:w="7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76F7C5">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12.72</w:t>
            </w:r>
          </w:p>
        </w:tc>
        <w:tc>
          <w:tcPr>
            <w:tcW w:w="4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8FC6E6">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43D58CB">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7807F9">
            <w:pPr>
              <w:shd w:val="solid" w:color="FFFFFF" w:fill="auto"/>
              <w:autoSpaceDN w:val="0"/>
              <w:jc w:val="right"/>
              <w:textAlignment w:val="center"/>
              <w:rPr>
                <w:rFonts w:eastAsia="宋体"/>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75CB74">
            <w:pPr>
              <w:shd w:val="solid" w:color="FFFFFF" w:fill="auto"/>
              <w:autoSpaceDN w:val="0"/>
              <w:jc w:val="right"/>
              <w:textAlignment w:val="center"/>
              <w:rPr>
                <w:rFonts w:eastAsia="宋体"/>
                <w:color w:val="000000"/>
                <w:sz w:val="20"/>
                <w:shd w:val="clear" w:color="auto" w:fill="FFFFFF"/>
              </w:rPr>
            </w:pP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4F32AF">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12.72</w:t>
            </w:r>
          </w:p>
        </w:tc>
      </w:tr>
      <w:tr w14:paraId="4CBB9443">
        <w:tblPrEx>
          <w:tblCellMar>
            <w:top w:w="0" w:type="dxa"/>
            <w:left w:w="108" w:type="dxa"/>
            <w:bottom w:w="0" w:type="dxa"/>
            <w:right w:w="108" w:type="dxa"/>
          </w:tblCellMar>
        </w:tblPrEx>
        <w:trPr>
          <w:trHeight w:val="1496" w:hRule="atLeast"/>
          <w:jc w:val="center"/>
        </w:trPr>
        <w:tc>
          <w:tcPr>
            <w:tcW w:w="853" w:type="dxa"/>
            <w:tcBorders>
              <w:top w:val="single" w:color="000000" w:sz="4" w:space="0"/>
              <w:left w:val="single" w:color="000000" w:sz="4" w:space="0"/>
              <w:bottom w:val="single" w:color="000000" w:sz="4" w:space="0"/>
            </w:tcBorders>
            <w:shd w:val="solid" w:color="FFFFFF" w:fill="auto"/>
            <w:noWrap w:val="0"/>
            <w:vAlign w:val="center"/>
          </w:tcPr>
          <w:p w14:paraId="641E3389">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048AEA">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195.44</w:t>
            </w:r>
          </w:p>
        </w:tc>
        <w:tc>
          <w:tcPr>
            <w:tcW w:w="7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157277">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182.72</w:t>
            </w: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4D8FF7">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104.43</w:t>
            </w:r>
          </w:p>
        </w:tc>
        <w:tc>
          <w:tcPr>
            <w:tcW w:w="817" w:type="dxa"/>
            <w:tcBorders>
              <w:top w:val="single" w:color="000000" w:sz="4" w:space="0"/>
              <w:left w:val="single" w:color="000000" w:sz="4" w:space="0"/>
              <w:bottom w:val="single" w:color="000000" w:sz="4" w:space="0"/>
            </w:tcBorders>
            <w:shd w:val="solid" w:color="FFFFFF" w:fill="auto"/>
            <w:noWrap w:val="0"/>
            <w:vAlign w:val="center"/>
          </w:tcPr>
          <w:p w14:paraId="33DE1806">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104.43</w:t>
            </w: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06C507">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3" w:type="dxa"/>
            <w:tcBorders>
              <w:top w:val="single" w:color="000000" w:sz="4" w:space="0"/>
              <w:bottom w:val="single" w:color="000000" w:sz="4" w:space="0"/>
              <w:right w:val="single" w:color="000000" w:sz="4" w:space="0"/>
            </w:tcBorders>
            <w:shd w:val="solid" w:color="FFFFFF" w:fill="auto"/>
            <w:noWrap w:val="0"/>
            <w:vAlign w:val="top"/>
          </w:tcPr>
          <w:p w14:paraId="77467593">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8D267C">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DC643F">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900183">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FC68C9">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521E67">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78.29</w:t>
            </w:r>
          </w:p>
        </w:tc>
        <w:tc>
          <w:tcPr>
            <w:tcW w:w="7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0C15E5">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12.72</w:t>
            </w:r>
          </w:p>
        </w:tc>
        <w:tc>
          <w:tcPr>
            <w:tcW w:w="4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597E1D">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D86732F">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933003">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252481">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10B305">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12.72</w:t>
            </w:r>
          </w:p>
        </w:tc>
      </w:tr>
    </w:tbl>
    <w:p w14:paraId="072F5FC7">
      <w:pPr>
        <w:rPr>
          <w:rFonts w:hAnsi="楷体" w:eastAsia="楷体"/>
        </w:rPr>
      </w:pPr>
    </w:p>
    <w:p w14:paraId="72A437E4">
      <w:pPr>
        <w:rPr>
          <w:rFonts w:hAnsi="楷体" w:eastAsia="楷体"/>
        </w:rPr>
      </w:pPr>
    </w:p>
    <w:p w14:paraId="0EBEE289">
      <w:pPr>
        <w:ind w:firstLine="640" w:firstLineChars="200"/>
        <w:rPr>
          <w:rFonts w:eastAsia="楷体"/>
        </w:rPr>
      </w:pPr>
      <w:r>
        <w:rPr>
          <w:rFonts w:hAnsi="楷体" w:eastAsia="楷体"/>
        </w:rPr>
        <w:br w:type="page"/>
      </w:r>
    </w:p>
    <w:tbl>
      <w:tblPr>
        <w:tblStyle w:val="9"/>
        <w:tblW w:w="10471" w:type="dxa"/>
        <w:jc w:val="center"/>
        <w:tblLayout w:type="fixed"/>
        <w:tblCellMar>
          <w:top w:w="0" w:type="dxa"/>
          <w:left w:w="108" w:type="dxa"/>
          <w:bottom w:w="0" w:type="dxa"/>
          <w:right w:w="108" w:type="dxa"/>
        </w:tblCellMar>
      </w:tblPr>
      <w:tblGrid>
        <w:gridCol w:w="10471"/>
      </w:tblGrid>
      <w:tr w14:paraId="6B54750C">
        <w:tblPrEx>
          <w:tblCellMar>
            <w:top w:w="0" w:type="dxa"/>
            <w:left w:w="108" w:type="dxa"/>
            <w:bottom w:w="0" w:type="dxa"/>
            <w:right w:w="108" w:type="dxa"/>
          </w:tblCellMar>
        </w:tblPrEx>
        <w:trPr>
          <w:trHeight w:val="615" w:hRule="atLeast"/>
          <w:jc w:val="center"/>
        </w:trPr>
        <w:tc>
          <w:tcPr>
            <w:tcW w:w="10471" w:type="dxa"/>
            <w:tcBorders>
              <w:top w:val="nil"/>
              <w:left w:val="nil"/>
              <w:bottom w:val="nil"/>
              <w:right w:val="nil"/>
            </w:tcBorders>
            <w:noWrap w:val="0"/>
            <w:vAlign w:val="bottom"/>
          </w:tcPr>
          <w:p w14:paraId="28C23E5E">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650" w:type="dxa"/>
              <w:tblInd w:w="237" w:type="dxa"/>
              <w:tblLayout w:type="fixed"/>
              <w:tblCellMar>
                <w:top w:w="15" w:type="dxa"/>
                <w:left w:w="15" w:type="dxa"/>
                <w:bottom w:w="15" w:type="dxa"/>
                <w:right w:w="15" w:type="dxa"/>
              </w:tblCellMar>
            </w:tblPr>
            <w:tblGrid>
              <w:gridCol w:w="2816"/>
              <w:gridCol w:w="1283"/>
              <w:gridCol w:w="1234"/>
              <w:gridCol w:w="1066"/>
              <w:gridCol w:w="1101"/>
              <w:gridCol w:w="1113"/>
              <w:gridCol w:w="1037"/>
            </w:tblGrid>
            <w:tr w14:paraId="2357A9C5">
              <w:tblPrEx>
                <w:tblCellMar>
                  <w:top w:w="15" w:type="dxa"/>
                  <w:left w:w="15" w:type="dxa"/>
                  <w:bottom w:w="15" w:type="dxa"/>
                  <w:right w:w="15" w:type="dxa"/>
                </w:tblCellMar>
              </w:tblPrEx>
              <w:trPr>
                <w:trHeight w:val="636" w:hRule="atLeast"/>
              </w:trPr>
              <w:tc>
                <w:tcPr>
                  <w:tcW w:w="6399" w:type="dxa"/>
                  <w:gridSpan w:val="4"/>
                  <w:tcBorders>
                    <w:bottom w:val="single" w:color="000000" w:sz="4" w:space="0"/>
                  </w:tcBorders>
                  <w:noWrap w:val="0"/>
                  <w:vAlign w:val="center"/>
                </w:tcPr>
                <w:p w14:paraId="6AEBB043">
                  <w:pPr>
                    <w:widowControl/>
                    <w:jc w:val="left"/>
                    <w:rPr>
                      <w:rFonts w:eastAsia="华文细黑"/>
                      <w:color w:val="000000"/>
                      <w:kern w:val="0"/>
                      <w:sz w:val="20"/>
                    </w:rPr>
                  </w:pPr>
                </w:p>
              </w:tc>
              <w:tc>
                <w:tcPr>
                  <w:tcW w:w="1101" w:type="dxa"/>
                  <w:tcBorders>
                    <w:bottom w:val="single" w:color="000000" w:sz="4" w:space="0"/>
                  </w:tcBorders>
                  <w:noWrap w:val="0"/>
                  <w:vAlign w:val="center"/>
                </w:tcPr>
                <w:p w14:paraId="0C7F02F3">
                  <w:pPr>
                    <w:widowControl/>
                    <w:jc w:val="right"/>
                    <w:rPr>
                      <w:rFonts w:eastAsia="华文细黑"/>
                      <w:color w:val="000000"/>
                      <w:kern w:val="0"/>
                      <w:sz w:val="20"/>
                    </w:rPr>
                  </w:pPr>
                </w:p>
              </w:tc>
              <w:tc>
                <w:tcPr>
                  <w:tcW w:w="1113" w:type="dxa"/>
                  <w:tcBorders>
                    <w:bottom w:val="single" w:color="000000" w:sz="4" w:space="0"/>
                  </w:tcBorders>
                  <w:noWrap w:val="0"/>
                  <w:vAlign w:val="center"/>
                </w:tcPr>
                <w:p w14:paraId="6BEAA7F5">
                  <w:pPr>
                    <w:widowControl/>
                    <w:jc w:val="right"/>
                    <w:rPr>
                      <w:rFonts w:eastAsia="华文细黑"/>
                      <w:color w:val="000000"/>
                      <w:kern w:val="0"/>
                      <w:sz w:val="20"/>
                    </w:rPr>
                  </w:pPr>
                </w:p>
              </w:tc>
              <w:tc>
                <w:tcPr>
                  <w:tcW w:w="1037" w:type="dxa"/>
                  <w:tcBorders>
                    <w:bottom w:val="single" w:color="000000" w:sz="4" w:space="0"/>
                  </w:tcBorders>
                  <w:noWrap w:val="0"/>
                  <w:vAlign w:val="bottom"/>
                </w:tcPr>
                <w:p w14:paraId="74C2D291">
                  <w:pPr>
                    <w:widowControl/>
                    <w:jc w:val="right"/>
                    <w:rPr>
                      <w:rFonts w:eastAsia="华文细黑"/>
                      <w:color w:val="000000"/>
                      <w:kern w:val="0"/>
                      <w:sz w:val="20"/>
                    </w:rPr>
                  </w:pPr>
                  <w:r>
                    <w:rPr>
                      <w:rFonts w:eastAsia="华文细黑"/>
                      <w:color w:val="000000"/>
                      <w:kern w:val="0"/>
                      <w:sz w:val="20"/>
                    </w:rPr>
                    <w:t>单位：万元</w:t>
                  </w:r>
                </w:p>
              </w:tc>
            </w:tr>
            <w:tr w14:paraId="049C6F75">
              <w:tblPrEx>
                <w:tblCellMar>
                  <w:top w:w="15" w:type="dxa"/>
                  <w:left w:w="15" w:type="dxa"/>
                  <w:bottom w:w="15" w:type="dxa"/>
                  <w:right w:w="15" w:type="dxa"/>
                </w:tblCellMar>
              </w:tblPrEx>
              <w:trPr>
                <w:trHeight w:val="2211" w:hRule="atLeast"/>
              </w:trPr>
              <w:tc>
                <w:tcPr>
                  <w:tcW w:w="2816" w:type="dxa"/>
                  <w:tcBorders>
                    <w:left w:val="single" w:color="000000" w:sz="4" w:space="0"/>
                    <w:bottom w:val="single" w:color="000000" w:sz="4" w:space="0"/>
                    <w:right w:val="single" w:color="000000" w:sz="4" w:space="0"/>
                  </w:tcBorders>
                  <w:noWrap w:val="0"/>
                  <w:vAlign w:val="center"/>
                </w:tcPr>
                <w:p w14:paraId="1E87E852">
                  <w:pPr>
                    <w:autoSpaceDN w:val="0"/>
                    <w:jc w:val="center"/>
                    <w:textAlignment w:val="center"/>
                    <w:rPr>
                      <w:rFonts w:eastAsia="宋体"/>
                      <w:color w:val="000000"/>
                      <w:sz w:val="20"/>
                    </w:rPr>
                  </w:pPr>
                  <w:r>
                    <w:rPr>
                      <w:rFonts w:eastAsia="宋体"/>
                      <w:color w:val="000000"/>
                      <w:sz w:val="20"/>
                    </w:rPr>
                    <w:t>功能分类</w:t>
                  </w:r>
                </w:p>
                <w:p w14:paraId="499C375F">
                  <w:pPr>
                    <w:widowControl/>
                    <w:jc w:val="center"/>
                    <w:rPr>
                      <w:rFonts w:eastAsia="华文细黑"/>
                      <w:color w:val="000000"/>
                      <w:kern w:val="0"/>
                      <w:sz w:val="20"/>
                    </w:rPr>
                  </w:pPr>
                  <w:r>
                    <w:rPr>
                      <w:rFonts w:eastAsia="宋体"/>
                      <w:color w:val="000000"/>
                      <w:sz w:val="20"/>
                    </w:rPr>
                    <w:t>科目名称</w:t>
                  </w:r>
                </w:p>
              </w:tc>
              <w:tc>
                <w:tcPr>
                  <w:tcW w:w="1283" w:type="dxa"/>
                  <w:tcBorders>
                    <w:left w:val="single" w:color="000000" w:sz="4" w:space="0"/>
                    <w:bottom w:val="single" w:color="000000" w:sz="4" w:space="0"/>
                    <w:right w:val="single" w:color="000000" w:sz="4" w:space="0"/>
                  </w:tcBorders>
                  <w:noWrap w:val="0"/>
                  <w:vAlign w:val="center"/>
                </w:tcPr>
                <w:p w14:paraId="4986C46E">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35A109B">
                  <w:pPr>
                    <w:widowControl/>
                    <w:jc w:val="center"/>
                    <w:rPr>
                      <w:rFonts w:eastAsia="华文细黑"/>
                      <w:color w:val="000000"/>
                      <w:kern w:val="0"/>
                      <w:sz w:val="20"/>
                    </w:rPr>
                  </w:pPr>
                </w:p>
                <w:p w14:paraId="0306372D">
                  <w:pPr>
                    <w:widowControl/>
                    <w:jc w:val="center"/>
                    <w:rPr>
                      <w:rFonts w:eastAsia="华文细黑"/>
                      <w:color w:val="000000"/>
                      <w:kern w:val="0"/>
                      <w:sz w:val="20"/>
                    </w:rPr>
                  </w:pPr>
                  <w:r>
                    <w:rPr>
                      <w:rFonts w:eastAsia="华文细黑"/>
                      <w:color w:val="000000"/>
                      <w:kern w:val="0"/>
                      <w:sz w:val="20"/>
                    </w:rPr>
                    <w:t>基本</w:t>
                  </w:r>
                </w:p>
                <w:p w14:paraId="6D913A62">
                  <w:pPr>
                    <w:widowControl/>
                    <w:jc w:val="center"/>
                    <w:rPr>
                      <w:rFonts w:eastAsia="华文细黑"/>
                      <w:color w:val="000000"/>
                      <w:kern w:val="0"/>
                      <w:sz w:val="20"/>
                    </w:rPr>
                  </w:pPr>
                  <w:r>
                    <w:rPr>
                      <w:rFonts w:eastAsia="华文细黑"/>
                      <w:color w:val="000000"/>
                      <w:kern w:val="0"/>
                      <w:sz w:val="20"/>
                    </w:rPr>
                    <w:t>支出</w:t>
                  </w:r>
                </w:p>
                <w:p w14:paraId="4969E286">
                  <w:pPr>
                    <w:widowControl/>
                    <w:jc w:val="center"/>
                    <w:rPr>
                      <w:rFonts w:eastAsia="华文细黑"/>
                      <w:color w:val="000000"/>
                      <w:kern w:val="0"/>
                      <w:sz w:val="20"/>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134C09F">
                  <w:pPr>
                    <w:widowControl/>
                    <w:jc w:val="center"/>
                    <w:rPr>
                      <w:rFonts w:eastAsia="华文细黑"/>
                      <w:color w:val="000000"/>
                      <w:kern w:val="0"/>
                      <w:sz w:val="20"/>
                    </w:rPr>
                  </w:pPr>
                  <w:r>
                    <w:rPr>
                      <w:rFonts w:eastAsia="华文细黑"/>
                      <w:color w:val="000000"/>
                      <w:kern w:val="0"/>
                      <w:sz w:val="20"/>
                    </w:rPr>
                    <w:t>项目                                                               支出</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68BCEA6">
                  <w:pPr>
                    <w:widowControl/>
                    <w:jc w:val="center"/>
                    <w:rPr>
                      <w:rFonts w:hint="eastAsia" w:eastAsia="华文细黑"/>
                      <w:color w:val="000000"/>
                      <w:kern w:val="0"/>
                      <w:sz w:val="20"/>
                    </w:rPr>
                  </w:pPr>
                  <w:r>
                    <w:rPr>
                      <w:rFonts w:hint="eastAsia" w:eastAsia="华文细黑"/>
                      <w:color w:val="000000"/>
                      <w:kern w:val="0"/>
                      <w:sz w:val="20"/>
                    </w:rPr>
                    <w:t>事业单位</w:t>
                  </w:r>
                </w:p>
                <w:p w14:paraId="149C6DD7">
                  <w:pPr>
                    <w:widowControl/>
                    <w:jc w:val="center"/>
                    <w:rPr>
                      <w:rFonts w:hint="eastAsia" w:eastAsia="华文细黑"/>
                      <w:color w:val="000000"/>
                      <w:kern w:val="0"/>
                      <w:sz w:val="20"/>
                    </w:rPr>
                  </w:pPr>
                  <w:r>
                    <w:rPr>
                      <w:rFonts w:hint="eastAsia" w:eastAsia="华文细黑"/>
                      <w:color w:val="000000"/>
                      <w:kern w:val="0"/>
                      <w:sz w:val="20"/>
                    </w:rPr>
                    <w:t>经营支出</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57032C7">
                  <w:pPr>
                    <w:widowControl/>
                    <w:jc w:val="center"/>
                    <w:rPr>
                      <w:rFonts w:eastAsia="华文细黑"/>
                      <w:color w:val="000000"/>
                      <w:kern w:val="0"/>
                      <w:sz w:val="20"/>
                    </w:rPr>
                  </w:pPr>
                  <w:r>
                    <w:rPr>
                      <w:rFonts w:eastAsia="华文细黑"/>
                      <w:color w:val="000000"/>
                      <w:kern w:val="0"/>
                      <w:sz w:val="20"/>
                    </w:rPr>
                    <w:t>上缴                                            上级                                                         支出</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BF2F699">
                  <w:pPr>
                    <w:widowControl/>
                    <w:jc w:val="center"/>
                    <w:rPr>
                      <w:rFonts w:eastAsia="华文细黑"/>
                      <w:color w:val="000000"/>
                      <w:kern w:val="0"/>
                      <w:sz w:val="20"/>
                    </w:rPr>
                  </w:pPr>
                  <w:r>
                    <w:rPr>
                      <w:rFonts w:eastAsia="华文细黑"/>
                      <w:color w:val="000000"/>
                      <w:kern w:val="0"/>
                      <w:sz w:val="20"/>
                    </w:rPr>
                    <w:t>对附属                                           单位补                                      助支出</w:t>
                  </w:r>
                </w:p>
              </w:tc>
            </w:tr>
            <w:tr w14:paraId="7E3D1794">
              <w:tblPrEx>
                <w:tblCellMar>
                  <w:top w:w="15" w:type="dxa"/>
                  <w:left w:w="15" w:type="dxa"/>
                  <w:bottom w:w="15" w:type="dxa"/>
                  <w:right w:w="15" w:type="dxa"/>
                </w:tblCellMar>
              </w:tblPrEx>
              <w:trPr>
                <w:trHeight w:val="454" w:hRule="atLeast"/>
              </w:trPr>
              <w:tc>
                <w:tcPr>
                  <w:tcW w:w="2816" w:type="dxa"/>
                  <w:tcBorders>
                    <w:top w:val="single" w:color="000000" w:sz="4" w:space="0"/>
                    <w:left w:val="single" w:color="000000" w:sz="4" w:space="0"/>
                    <w:bottom w:val="single" w:color="000000" w:sz="4" w:space="0"/>
                  </w:tcBorders>
                  <w:shd w:val="clear" w:color="000000" w:fill="FFFFFF"/>
                  <w:noWrap w:val="0"/>
                  <w:vAlign w:val="center"/>
                </w:tcPr>
                <w:p w14:paraId="243F461E">
                  <w:pPr>
                    <w:widowControl/>
                    <w:jc w:val="both"/>
                    <w:rPr>
                      <w:rFonts w:eastAsia="华文细黑"/>
                      <w:color w:val="000000"/>
                      <w:kern w:val="0"/>
                      <w:sz w:val="20"/>
                    </w:rPr>
                  </w:pPr>
                  <w:r>
                    <w:rPr>
                      <w:rFonts w:eastAsia="宋体"/>
                      <w:color w:val="0000FF"/>
                      <w:kern w:val="0"/>
                      <w:sz w:val="20"/>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0D958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170.93</w:t>
                  </w:r>
                </w:p>
              </w:tc>
              <w:tc>
                <w:tcPr>
                  <w:tcW w:w="12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A2A5D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52.64</w:t>
                  </w:r>
                </w:p>
              </w:tc>
              <w:tc>
                <w:tcPr>
                  <w:tcW w:w="10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1F8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118.29</w:t>
                  </w:r>
                </w:p>
              </w:tc>
              <w:tc>
                <w:tcPr>
                  <w:tcW w:w="11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E8929">
                  <w:pPr>
                    <w:widowControl/>
                    <w:jc w:val="center"/>
                    <w:rPr>
                      <w:rFonts w:eastAsia="宋体"/>
                      <w:color w:val="000000"/>
                      <w:kern w:val="0"/>
                      <w:sz w:val="20"/>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3B61CD">
                  <w:pPr>
                    <w:widowControl/>
                    <w:jc w:val="center"/>
                    <w:rPr>
                      <w:rFonts w:eastAsia="宋体"/>
                      <w:color w:val="000000"/>
                      <w:kern w:val="0"/>
                      <w:sz w:val="20"/>
                    </w:rPr>
                  </w:pP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118E9">
                  <w:pPr>
                    <w:widowControl/>
                    <w:jc w:val="center"/>
                    <w:rPr>
                      <w:rFonts w:eastAsia="宋体"/>
                      <w:color w:val="000000"/>
                      <w:kern w:val="0"/>
                      <w:sz w:val="20"/>
                    </w:rPr>
                  </w:pPr>
                </w:p>
              </w:tc>
            </w:tr>
            <w:tr w14:paraId="6AF9B354">
              <w:tblPrEx>
                <w:tblCellMar>
                  <w:top w:w="15" w:type="dxa"/>
                  <w:left w:w="15" w:type="dxa"/>
                  <w:bottom w:w="15" w:type="dxa"/>
                  <w:right w:w="15" w:type="dxa"/>
                </w:tblCellMar>
              </w:tblPrEx>
              <w:trPr>
                <w:trHeight w:val="454" w:hRule="atLeast"/>
              </w:trPr>
              <w:tc>
                <w:tcPr>
                  <w:tcW w:w="2816" w:type="dxa"/>
                  <w:tcBorders>
                    <w:top w:val="single" w:color="000000" w:sz="4" w:space="0"/>
                    <w:left w:val="single" w:color="000000" w:sz="4" w:space="0"/>
                    <w:bottom w:val="single" w:color="000000" w:sz="4" w:space="0"/>
                  </w:tcBorders>
                  <w:shd w:val="clear" w:color="000000" w:fill="FFFFFF"/>
                  <w:noWrap w:val="0"/>
                  <w:vAlign w:val="center"/>
                </w:tcPr>
                <w:p w14:paraId="53E06BC3">
                  <w:pPr>
                    <w:widowControl/>
                    <w:jc w:val="left"/>
                    <w:rPr>
                      <w:rFonts w:eastAsia="华文细黑"/>
                      <w:color w:val="000000"/>
                      <w:kern w:val="0"/>
                      <w:sz w:val="20"/>
                    </w:rPr>
                  </w:pPr>
                  <w:r>
                    <w:rPr>
                      <w:rFonts w:eastAsia="宋体"/>
                      <w:color w:val="000000"/>
                      <w:kern w:val="0"/>
                      <w:sz w:val="20"/>
                    </w:rPr>
                    <w:t xml:space="preserve">    </w:t>
                  </w:r>
                  <w:r>
                    <w:rPr>
                      <w:rFonts w:hint="eastAsia" w:ascii="宋体" w:hAnsi="宋体" w:eastAsia="宋体"/>
                      <w:color w:val="000000"/>
                      <w:kern w:val="0"/>
                      <w:sz w:val="20"/>
                    </w:rPr>
                    <w:t>统计信息事务</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46948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170.93</w:t>
                  </w:r>
                </w:p>
              </w:tc>
              <w:tc>
                <w:tcPr>
                  <w:tcW w:w="12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69765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52.64</w:t>
                  </w:r>
                </w:p>
              </w:tc>
              <w:tc>
                <w:tcPr>
                  <w:tcW w:w="10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200E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118.29</w:t>
                  </w:r>
                </w:p>
              </w:tc>
              <w:tc>
                <w:tcPr>
                  <w:tcW w:w="11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23FA22">
                  <w:pPr>
                    <w:widowControl/>
                    <w:jc w:val="center"/>
                    <w:rPr>
                      <w:rFonts w:eastAsia="宋体"/>
                      <w:color w:val="000000"/>
                      <w:kern w:val="0"/>
                      <w:sz w:val="20"/>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B7EA3">
                  <w:pPr>
                    <w:widowControl/>
                    <w:jc w:val="right"/>
                    <w:rPr>
                      <w:rFonts w:eastAsia="宋体"/>
                      <w:color w:val="000000"/>
                      <w:kern w:val="0"/>
                      <w:sz w:val="20"/>
                    </w:rPr>
                  </w:pP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34807E">
                  <w:pPr>
                    <w:widowControl/>
                    <w:jc w:val="right"/>
                    <w:rPr>
                      <w:rFonts w:eastAsia="宋体"/>
                      <w:color w:val="000000"/>
                      <w:kern w:val="0"/>
                      <w:sz w:val="20"/>
                    </w:rPr>
                  </w:pPr>
                </w:p>
              </w:tc>
            </w:tr>
            <w:tr w14:paraId="2D1FFEA7">
              <w:tblPrEx>
                <w:tblCellMar>
                  <w:top w:w="15" w:type="dxa"/>
                  <w:left w:w="15" w:type="dxa"/>
                  <w:bottom w:w="15" w:type="dxa"/>
                  <w:right w:w="15" w:type="dxa"/>
                </w:tblCellMar>
              </w:tblPrEx>
              <w:trPr>
                <w:trHeight w:val="454" w:hRule="atLeast"/>
              </w:trPr>
              <w:tc>
                <w:tcPr>
                  <w:tcW w:w="2816" w:type="dxa"/>
                  <w:tcBorders>
                    <w:top w:val="single" w:color="000000" w:sz="4" w:space="0"/>
                    <w:left w:val="single" w:color="000000" w:sz="4" w:space="0"/>
                    <w:bottom w:val="single" w:color="000000" w:sz="4" w:space="0"/>
                  </w:tcBorders>
                  <w:shd w:val="clear" w:color="000000" w:fill="FFFFFF"/>
                  <w:noWrap w:val="0"/>
                  <w:vAlign w:val="center"/>
                </w:tcPr>
                <w:p w14:paraId="02B97726">
                  <w:pPr>
                    <w:widowControl/>
                    <w:jc w:val="left"/>
                    <w:rPr>
                      <w:rFonts w:eastAsia="宋体"/>
                      <w:color w:val="000000"/>
                      <w:kern w:val="0"/>
                      <w:sz w:val="20"/>
                    </w:rPr>
                  </w:pPr>
                  <w:r>
                    <w:rPr>
                      <w:rFonts w:eastAsia="宋体"/>
                      <w:color w:val="000000"/>
                      <w:kern w:val="0"/>
                      <w:sz w:val="20"/>
                    </w:rPr>
                    <w:t xml:space="preserve">      行政运行</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C11F6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52.64</w:t>
                  </w:r>
                </w:p>
              </w:tc>
              <w:tc>
                <w:tcPr>
                  <w:tcW w:w="12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7DDFE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52.64</w:t>
                  </w:r>
                </w:p>
              </w:tc>
              <w:tc>
                <w:tcPr>
                  <w:tcW w:w="10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9B4B6">
                  <w:pPr>
                    <w:widowControl/>
                    <w:jc w:val="center"/>
                    <w:rPr>
                      <w:rFonts w:hint="default" w:eastAsia="宋体"/>
                      <w:color w:val="000000"/>
                      <w:kern w:val="0"/>
                      <w:sz w:val="20"/>
                      <w:lang w:val="en-US" w:eastAsia="zh-CN"/>
                    </w:rPr>
                  </w:pPr>
                </w:p>
              </w:tc>
              <w:tc>
                <w:tcPr>
                  <w:tcW w:w="11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FB9091">
                  <w:pPr>
                    <w:widowControl/>
                    <w:jc w:val="center"/>
                    <w:rPr>
                      <w:rFonts w:eastAsia="宋体"/>
                      <w:color w:val="000000"/>
                      <w:kern w:val="0"/>
                      <w:sz w:val="20"/>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0ABADC">
                  <w:pPr>
                    <w:widowControl/>
                    <w:jc w:val="right"/>
                    <w:rPr>
                      <w:rFonts w:eastAsia="宋体"/>
                      <w:color w:val="000000"/>
                      <w:kern w:val="0"/>
                      <w:sz w:val="20"/>
                    </w:rPr>
                  </w:pP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21453">
                  <w:pPr>
                    <w:widowControl/>
                    <w:jc w:val="right"/>
                    <w:rPr>
                      <w:rFonts w:eastAsia="宋体"/>
                      <w:color w:val="000000"/>
                      <w:kern w:val="0"/>
                      <w:sz w:val="20"/>
                    </w:rPr>
                  </w:pPr>
                </w:p>
              </w:tc>
            </w:tr>
            <w:tr w14:paraId="6BB9C2D4">
              <w:tblPrEx>
                <w:tblCellMar>
                  <w:top w:w="15" w:type="dxa"/>
                  <w:left w:w="15" w:type="dxa"/>
                  <w:bottom w:w="15" w:type="dxa"/>
                  <w:right w:w="15" w:type="dxa"/>
                </w:tblCellMar>
              </w:tblPrEx>
              <w:trPr>
                <w:trHeight w:val="454" w:hRule="atLeast"/>
              </w:trPr>
              <w:tc>
                <w:tcPr>
                  <w:tcW w:w="2816" w:type="dxa"/>
                  <w:tcBorders>
                    <w:top w:val="single" w:color="000000" w:sz="4" w:space="0"/>
                    <w:left w:val="single" w:color="000000" w:sz="4" w:space="0"/>
                    <w:bottom w:val="single" w:color="000000" w:sz="4" w:space="0"/>
                  </w:tcBorders>
                  <w:shd w:val="clear" w:color="000000" w:fill="FFFFFF"/>
                  <w:noWrap w:val="0"/>
                  <w:vAlign w:val="center"/>
                </w:tcPr>
                <w:p w14:paraId="034E1212">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eastAsia="宋体"/>
                      <w:color w:val="000000"/>
                      <w:kern w:val="0"/>
                      <w:sz w:val="20"/>
                    </w:rPr>
                    <w:t xml:space="preserve"> </w:t>
                  </w:r>
                  <w:r>
                    <w:rPr>
                      <w:rFonts w:hint="eastAsia" w:ascii="宋体" w:hAnsi="宋体" w:eastAsia="宋体"/>
                      <w:color w:val="000000"/>
                      <w:kern w:val="0"/>
                      <w:sz w:val="20"/>
                    </w:rPr>
                    <w:t>一般行政管理事务</w:t>
                  </w:r>
                  <w:r>
                    <w:rPr>
                      <w:rFonts w:eastAsia="宋体"/>
                      <w:color w:val="000000"/>
                      <w:kern w:val="0"/>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D686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17.52</w:t>
                  </w:r>
                </w:p>
              </w:tc>
              <w:tc>
                <w:tcPr>
                  <w:tcW w:w="12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834C0">
                  <w:pPr>
                    <w:widowControl/>
                    <w:jc w:val="center"/>
                    <w:rPr>
                      <w:rFonts w:eastAsia="宋体"/>
                      <w:color w:val="000000"/>
                      <w:kern w:val="0"/>
                      <w:sz w:val="20"/>
                    </w:rPr>
                  </w:pPr>
                </w:p>
              </w:tc>
              <w:tc>
                <w:tcPr>
                  <w:tcW w:w="10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964AE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17.52</w:t>
                  </w:r>
                </w:p>
              </w:tc>
              <w:tc>
                <w:tcPr>
                  <w:tcW w:w="11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05839">
                  <w:pPr>
                    <w:widowControl/>
                    <w:jc w:val="center"/>
                    <w:rPr>
                      <w:rFonts w:eastAsia="宋体"/>
                      <w:color w:val="000000"/>
                      <w:kern w:val="0"/>
                      <w:sz w:val="20"/>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1B502">
                  <w:pPr>
                    <w:widowControl/>
                    <w:jc w:val="right"/>
                    <w:rPr>
                      <w:rFonts w:eastAsia="宋体"/>
                      <w:color w:val="000000"/>
                      <w:kern w:val="0"/>
                      <w:sz w:val="20"/>
                    </w:rPr>
                  </w:pP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EC0102">
                  <w:pPr>
                    <w:widowControl/>
                    <w:jc w:val="right"/>
                    <w:rPr>
                      <w:rFonts w:eastAsia="宋体"/>
                      <w:color w:val="000000"/>
                      <w:kern w:val="0"/>
                      <w:sz w:val="20"/>
                    </w:rPr>
                  </w:pPr>
                </w:p>
              </w:tc>
            </w:tr>
            <w:tr w14:paraId="066EDCDD">
              <w:tblPrEx>
                <w:tblCellMar>
                  <w:top w:w="15" w:type="dxa"/>
                  <w:left w:w="15" w:type="dxa"/>
                  <w:bottom w:w="15" w:type="dxa"/>
                  <w:right w:w="15" w:type="dxa"/>
                </w:tblCellMar>
              </w:tblPrEx>
              <w:trPr>
                <w:trHeight w:val="454" w:hRule="atLeast"/>
              </w:trPr>
              <w:tc>
                <w:tcPr>
                  <w:tcW w:w="2816" w:type="dxa"/>
                  <w:tcBorders>
                    <w:top w:val="single" w:color="000000" w:sz="4" w:space="0"/>
                    <w:left w:val="single" w:color="000000" w:sz="4" w:space="0"/>
                    <w:bottom w:val="single" w:color="000000" w:sz="4" w:space="0"/>
                  </w:tcBorders>
                  <w:shd w:val="clear" w:color="000000" w:fill="FFFFFF"/>
                  <w:noWrap w:val="0"/>
                  <w:vAlign w:val="center"/>
                </w:tcPr>
                <w:p w14:paraId="21F904E9">
                  <w:pPr>
                    <w:widowControl/>
                    <w:ind w:firstLine="600" w:firstLineChars="300"/>
                    <w:jc w:val="left"/>
                    <w:rPr>
                      <w:rFonts w:hint="eastAsia" w:eastAsia="宋体"/>
                      <w:color w:val="000000"/>
                      <w:kern w:val="0"/>
                      <w:sz w:val="20"/>
                      <w:lang w:eastAsia="zh-CN"/>
                    </w:rPr>
                  </w:pPr>
                  <w:r>
                    <w:rPr>
                      <w:rFonts w:hint="eastAsia" w:eastAsia="宋体"/>
                      <w:color w:val="000000"/>
                      <w:kern w:val="0"/>
                      <w:sz w:val="20"/>
                      <w:lang w:eastAsia="zh-CN"/>
                    </w:rPr>
                    <w:t>专项普查活动</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C5691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100.77</w:t>
                  </w:r>
                </w:p>
              </w:tc>
              <w:tc>
                <w:tcPr>
                  <w:tcW w:w="12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885008">
                  <w:pPr>
                    <w:widowControl/>
                    <w:jc w:val="center"/>
                    <w:rPr>
                      <w:rFonts w:eastAsia="宋体"/>
                      <w:color w:val="000000"/>
                      <w:kern w:val="0"/>
                      <w:sz w:val="20"/>
                    </w:rPr>
                  </w:pPr>
                </w:p>
              </w:tc>
              <w:tc>
                <w:tcPr>
                  <w:tcW w:w="10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7F7CB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100.77</w:t>
                  </w:r>
                </w:p>
              </w:tc>
              <w:tc>
                <w:tcPr>
                  <w:tcW w:w="11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CF32DB">
                  <w:pPr>
                    <w:widowControl/>
                    <w:jc w:val="center"/>
                    <w:rPr>
                      <w:rFonts w:hint="default" w:eastAsia="宋体"/>
                      <w:color w:val="000000"/>
                      <w:kern w:val="0"/>
                      <w:sz w:val="20"/>
                      <w:lang w:val="en-US" w:eastAsia="zh-CN"/>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30EA46">
                  <w:pPr>
                    <w:widowControl/>
                    <w:jc w:val="right"/>
                    <w:rPr>
                      <w:rFonts w:eastAsia="宋体"/>
                      <w:color w:val="000000"/>
                      <w:kern w:val="0"/>
                      <w:sz w:val="20"/>
                    </w:rPr>
                  </w:pP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5A92CF">
                  <w:pPr>
                    <w:widowControl/>
                    <w:jc w:val="right"/>
                    <w:rPr>
                      <w:rFonts w:eastAsia="宋体"/>
                      <w:color w:val="000000"/>
                      <w:kern w:val="0"/>
                      <w:sz w:val="20"/>
                    </w:rPr>
                  </w:pPr>
                </w:p>
              </w:tc>
            </w:tr>
            <w:tr w14:paraId="4AD22AFE">
              <w:tblPrEx>
                <w:tblCellMar>
                  <w:top w:w="15" w:type="dxa"/>
                  <w:left w:w="15" w:type="dxa"/>
                  <w:bottom w:w="15" w:type="dxa"/>
                  <w:right w:w="15" w:type="dxa"/>
                </w:tblCellMar>
              </w:tblPrEx>
              <w:trPr>
                <w:trHeight w:val="454" w:hRule="atLeast"/>
              </w:trPr>
              <w:tc>
                <w:tcPr>
                  <w:tcW w:w="2816" w:type="dxa"/>
                  <w:tcBorders>
                    <w:top w:val="single" w:color="000000" w:sz="4" w:space="0"/>
                    <w:left w:val="single" w:color="000000" w:sz="4" w:space="0"/>
                    <w:bottom w:val="single" w:color="000000" w:sz="4" w:space="0"/>
                  </w:tcBorders>
                  <w:shd w:val="clear" w:color="000000" w:fill="FFFFFF"/>
                  <w:noWrap w:val="0"/>
                  <w:vAlign w:val="center"/>
                </w:tcPr>
                <w:p w14:paraId="4A44C152">
                  <w:pPr>
                    <w:widowControl/>
                    <w:jc w:val="left"/>
                    <w:rPr>
                      <w:rFonts w:eastAsia="宋体"/>
                      <w:color w:val="000000"/>
                      <w:kern w:val="0"/>
                      <w:sz w:val="20"/>
                    </w:rPr>
                  </w:pPr>
                  <w:r>
                    <w:rPr>
                      <w:rFonts w:eastAsia="宋体"/>
                      <w:color w:val="000000"/>
                      <w:kern w:val="0"/>
                      <w:sz w:val="20"/>
                    </w:rPr>
                    <w:t>二、</w:t>
                  </w:r>
                  <w:r>
                    <w:rPr>
                      <w:rFonts w:hint="eastAsia" w:ascii="宋体" w:hAnsi="宋体" w:eastAsia="宋体"/>
                      <w:color w:val="000000"/>
                      <w:kern w:val="0"/>
                      <w:sz w:val="20"/>
                    </w:rPr>
                    <w:t>社会保障和就业支出</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65FA0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17.11</w:t>
                  </w:r>
                </w:p>
              </w:tc>
              <w:tc>
                <w:tcPr>
                  <w:tcW w:w="12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357D6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17.11</w:t>
                  </w:r>
                </w:p>
              </w:tc>
              <w:tc>
                <w:tcPr>
                  <w:tcW w:w="10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3A78D">
                  <w:pPr>
                    <w:widowControl/>
                    <w:jc w:val="center"/>
                    <w:rPr>
                      <w:rFonts w:eastAsia="宋体"/>
                      <w:color w:val="000000"/>
                      <w:kern w:val="0"/>
                      <w:sz w:val="20"/>
                    </w:rPr>
                  </w:pPr>
                </w:p>
              </w:tc>
              <w:tc>
                <w:tcPr>
                  <w:tcW w:w="11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FD52B">
                  <w:pPr>
                    <w:widowControl/>
                    <w:jc w:val="center"/>
                    <w:rPr>
                      <w:rFonts w:eastAsia="宋体"/>
                      <w:color w:val="000000"/>
                      <w:kern w:val="0"/>
                      <w:sz w:val="20"/>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22AACF">
                  <w:pPr>
                    <w:widowControl/>
                    <w:jc w:val="right"/>
                    <w:rPr>
                      <w:rFonts w:eastAsia="宋体"/>
                      <w:color w:val="000000"/>
                      <w:kern w:val="0"/>
                      <w:sz w:val="20"/>
                    </w:rPr>
                  </w:pP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04C541">
                  <w:pPr>
                    <w:widowControl/>
                    <w:jc w:val="right"/>
                    <w:rPr>
                      <w:rFonts w:eastAsia="宋体"/>
                      <w:color w:val="000000"/>
                      <w:kern w:val="0"/>
                      <w:sz w:val="20"/>
                    </w:rPr>
                  </w:pPr>
                </w:p>
              </w:tc>
            </w:tr>
            <w:tr w14:paraId="31FA9BB0">
              <w:tblPrEx>
                <w:tblCellMar>
                  <w:top w:w="15" w:type="dxa"/>
                  <w:left w:w="15" w:type="dxa"/>
                  <w:bottom w:w="15" w:type="dxa"/>
                  <w:right w:w="15" w:type="dxa"/>
                </w:tblCellMar>
              </w:tblPrEx>
              <w:trPr>
                <w:trHeight w:val="454" w:hRule="atLeast"/>
              </w:trPr>
              <w:tc>
                <w:tcPr>
                  <w:tcW w:w="2816" w:type="dxa"/>
                  <w:tcBorders>
                    <w:top w:val="single" w:color="000000" w:sz="4" w:space="0"/>
                    <w:left w:val="single" w:color="000000" w:sz="4" w:space="0"/>
                    <w:bottom w:val="single" w:color="000000" w:sz="4" w:space="0"/>
                  </w:tcBorders>
                  <w:shd w:val="clear" w:color="000000" w:fill="FFFFFF"/>
                  <w:noWrap w:val="0"/>
                  <w:vAlign w:val="center"/>
                </w:tcPr>
                <w:p w14:paraId="74F25209">
                  <w:pPr>
                    <w:widowControl/>
                    <w:ind w:firstLine="400" w:firstLineChars="200"/>
                    <w:jc w:val="left"/>
                    <w:rPr>
                      <w:rFonts w:eastAsia="宋体"/>
                      <w:color w:val="000000"/>
                      <w:kern w:val="0"/>
                      <w:sz w:val="20"/>
                    </w:rPr>
                  </w:pPr>
                  <w:r>
                    <w:rPr>
                      <w:rFonts w:hint="eastAsia" w:ascii="宋体" w:hAnsi="宋体" w:eastAsia="宋体"/>
                      <w:color w:val="000000"/>
                      <w:kern w:val="0"/>
                      <w:sz w:val="20"/>
                    </w:rPr>
                    <w:t>行政事业单位养老支出</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B2B0D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17.11</w:t>
                  </w:r>
                </w:p>
              </w:tc>
              <w:tc>
                <w:tcPr>
                  <w:tcW w:w="12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4F2AB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17.11</w:t>
                  </w:r>
                </w:p>
              </w:tc>
              <w:tc>
                <w:tcPr>
                  <w:tcW w:w="10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EF871">
                  <w:pPr>
                    <w:widowControl/>
                    <w:jc w:val="center"/>
                    <w:rPr>
                      <w:rFonts w:eastAsia="宋体"/>
                      <w:color w:val="000000"/>
                      <w:kern w:val="0"/>
                      <w:sz w:val="20"/>
                    </w:rPr>
                  </w:pPr>
                </w:p>
              </w:tc>
              <w:tc>
                <w:tcPr>
                  <w:tcW w:w="11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ACB312">
                  <w:pPr>
                    <w:widowControl/>
                    <w:jc w:val="center"/>
                    <w:rPr>
                      <w:rFonts w:eastAsia="宋体"/>
                      <w:color w:val="000000"/>
                      <w:kern w:val="0"/>
                      <w:sz w:val="20"/>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B08B4C">
                  <w:pPr>
                    <w:widowControl/>
                    <w:jc w:val="right"/>
                    <w:rPr>
                      <w:rFonts w:eastAsia="宋体"/>
                      <w:color w:val="000000"/>
                      <w:kern w:val="0"/>
                      <w:sz w:val="20"/>
                    </w:rPr>
                  </w:pP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417ED0">
                  <w:pPr>
                    <w:widowControl/>
                    <w:jc w:val="right"/>
                    <w:rPr>
                      <w:rFonts w:eastAsia="宋体"/>
                      <w:color w:val="000000"/>
                      <w:kern w:val="0"/>
                      <w:sz w:val="20"/>
                    </w:rPr>
                  </w:pPr>
                </w:p>
              </w:tc>
            </w:tr>
            <w:tr w14:paraId="4A99ED5E">
              <w:tblPrEx>
                <w:tblCellMar>
                  <w:top w:w="15" w:type="dxa"/>
                  <w:left w:w="15" w:type="dxa"/>
                  <w:bottom w:w="15" w:type="dxa"/>
                  <w:right w:w="15" w:type="dxa"/>
                </w:tblCellMar>
              </w:tblPrEx>
              <w:trPr>
                <w:trHeight w:val="454" w:hRule="atLeast"/>
              </w:trPr>
              <w:tc>
                <w:tcPr>
                  <w:tcW w:w="2816" w:type="dxa"/>
                  <w:tcBorders>
                    <w:top w:val="single" w:color="000000" w:sz="4" w:space="0"/>
                    <w:left w:val="single" w:color="000000" w:sz="4" w:space="0"/>
                    <w:bottom w:val="single" w:color="000000" w:sz="4" w:space="0"/>
                  </w:tcBorders>
                  <w:shd w:val="clear" w:color="000000" w:fill="FFFFFF"/>
                  <w:noWrap w:val="0"/>
                  <w:vAlign w:val="center"/>
                </w:tcPr>
                <w:p w14:paraId="4DB0F397">
                  <w:pPr>
                    <w:widowControl/>
                    <w:ind w:firstLine="600" w:firstLineChars="300"/>
                    <w:jc w:val="left"/>
                    <w:rPr>
                      <w:rFonts w:eastAsia="宋体"/>
                      <w:color w:val="000000"/>
                      <w:kern w:val="0"/>
                      <w:sz w:val="20"/>
                    </w:rPr>
                  </w:pPr>
                  <w:r>
                    <w:rPr>
                      <w:rFonts w:hint="eastAsia" w:ascii="宋体" w:hAnsi="宋体" w:eastAsia="宋体"/>
                      <w:color w:val="000000"/>
                      <w:kern w:val="0"/>
                      <w:sz w:val="20"/>
                    </w:rPr>
                    <w:t>行政单位离退休</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0DDD3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7.90</w:t>
                  </w:r>
                </w:p>
              </w:tc>
              <w:tc>
                <w:tcPr>
                  <w:tcW w:w="12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9F85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7.90</w:t>
                  </w:r>
                </w:p>
              </w:tc>
              <w:tc>
                <w:tcPr>
                  <w:tcW w:w="10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638D1">
                  <w:pPr>
                    <w:widowControl/>
                    <w:jc w:val="center"/>
                    <w:rPr>
                      <w:rFonts w:eastAsia="宋体"/>
                      <w:color w:val="000000"/>
                      <w:kern w:val="0"/>
                      <w:sz w:val="20"/>
                    </w:rPr>
                  </w:pPr>
                </w:p>
              </w:tc>
              <w:tc>
                <w:tcPr>
                  <w:tcW w:w="11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3167D">
                  <w:pPr>
                    <w:widowControl/>
                    <w:jc w:val="center"/>
                    <w:rPr>
                      <w:rFonts w:eastAsia="宋体"/>
                      <w:color w:val="000000"/>
                      <w:kern w:val="0"/>
                      <w:sz w:val="20"/>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3FE656">
                  <w:pPr>
                    <w:widowControl/>
                    <w:jc w:val="right"/>
                    <w:rPr>
                      <w:rFonts w:eastAsia="宋体"/>
                      <w:color w:val="000000"/>
                      <w:kern w:val="0"/>
                      <w:sz w:val="20"/>
                    </w:rPr>
                  </w:pP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D31AD1">
                  <w:pPr>
                    <w:widowControl/>
                    <w:jc w:val="right"/>
                    <w:rPr>
                      <w:rFonts w:eastAsia="宋体"/>
                      <w:color w:val="000000"/>
                      <w:kern w:val="0"/>
                      <w:sz w:val="20"/>
                    </w:rPr>
                  </w:pPr>
                </w:p>
              </w:tc>
            </w:tr>
            <w:tr w14:paraId="38780C33">
              <w:tblPrEx>
                <w:tblCellMar>
                  <w:top w:w="15" w:type="dxa"/>
                  <w:left w:w="15" w:type="dxa"/>
                  <w:bottom w:w="15" w:type="dxa"/>
                  <w:right w:w="15" w:type="dxa"/>
                </w:tblCellMar>
              </w:tblPrEx>
              <w:trPr>
                <w:trHeight w:val="454" w:hRule="atLeast"/>
              </w:trPr>
              <w:tc>
                <w:tcPr>
                  <w:tcW w:w="2816" w:type="dxa"/>
                  <w:tcBorders>
                    <w:top w:val="single" w:color="000000" w:sz="4" w:space="0"/>
                    <w:left w:val="single" w:color="000000" w:sz="4" w:space="0"/>
                    <w:bottom w:val="single" w:color="000000" w:sz="4" w:space="0"/>
                  </w:tcBorders>
                  <w:shd w:val="clear" w:color="000000" w:fill="FFFFFF"/>
                  <w:noWrap w:val="0"/>
                  <w:vAlign w:val="center"/>
                </w:tcPr>
                <w:p w14:paraId="40DA1A78">
                  <w:pPr>
                    <w:widowControl/>
                    <w:ind w:firstLine="300" w:firstLineChars="150"/>
                    <w:jc w:val="left"/>
                    <w:rPr>
                      <w:rFonts w:hint="eastAsia" w:ascii="宋体" w:hAnsi="宋体" w:eastAsia="宋体"/>
                      <w:color w:val="000000"/>
                      <w:kern w:val="0"/>
                      <w:sz w:val="20"/>
                    </w:rPr>
                  </w:pPr>
                  <w:r>
                    <w:rPr>
                      <w:rFonts w:hint="eastAsia" w:ascii="宋体" w:hAnsi="宋体" w:eastAsia="宋体"/>
                      <w:color w:val="000000"/>
                      <w:kern w:val="0"/>
                      <w:sz w:val="20"/>
                      <w:lang w:val="en-US" w:eastAsia="zh-CN"/>
                    </w:rPr>
                    <w:t xml:space="preserve">   </w:t>
                  </w:r>
                  <w:r>
                    <w:rPr>
                      <w:rFonts w:hint="eastAsia" w:ascii="宋体" w:hAnsi="宋体" w:eastAsia="宋体"/>
                      <w:color w:val="000000"/>
                      <w:kern w:val="0"/>
                      <w:sz w:val="20"/>
                    </w:rPr>
                    <w:t>机关事业单位基本养老保险缴费支出</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EFB47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6.14</w:t>
                  </w:r>
                </w:p>
              </w:tc>
              <w:tc>
                <w:tcPr>
                  <w:tcW w:w="12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1DBE9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6.14</w:t>
                  </w:r>
                </w:p>
              </w:tc>
              <w:tc>
                <w:tcPr>
                  <w:tcW w:w="10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8F2883">
                  <w:pPr>
                    <w:widowControl/>
                    <w:jc w:val="center"/>
                    <w:rPr>
                      <w:rFonts w:eastAsia="宋体"/>
                      <w:color w:val="000000"/>
                      <w:kern w:val="0"/>
                      <w:sz w:val="20"/>
                    </w:rPr>
                  </w:pPr>
                </w:p>
              </w:tc>
              <w:tc>
                <w:tcPr>
                  <w:tcW w:w="11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CDF17">
                  <w:pPr>
                    <w:widowControl/>
                    <w:jc w:val="center"/>
                    <w:rPr>
                      <w:rFonts w:eastAsia="宋体"/>
                      <w:color w:val="000000"/>
                      <w:kern w:val="0"/>
                      <w:sz w:val="20"/>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51A0F9">
                  <w:pPr>
                    <w:widowControl/>
                    <w:jc w:val="right"/>
                    <w:rPr>
                      <w:rFonts w:eastAsia="宋体"/>
                      <w:color w:val="000000"/>
                      <w:kern w:val="0"/>
                      <w:sz w:val="20"/>
                    </w:rPr>
                  </w:pP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7D903">
                  <w:pPr>
                    <w:widowControl/>
                    <w:jc w:val="right"/>
                    <w:rPr>
                      <w:rFonts w:eastAsia="宋体"/>
                      <w:color w:val="000000"/>
                      <w:kern w:val="0"/>
                      <w:sz w:val="20"/>
                    </w:rPr>
                  </w:pPr>
                </w:p>
              </w:tc>
            </w:tr>
            <w:tr w14:paraId="040374BA">
              <w:tblPrEx>
                <w:tblCellMar>
                  <w:top w:w="15" w:type="dxa"/>
                  <w:left w:w="15" w:type="dxa"/>
                  <w:bottom w:w="15" w:type="dxa"/>
                  <w:right w:w="15" w:type="dxa"/>
                </w:tblCellMar>
              </w:tblPrEx>
              <w:trPr>
                <w:trHeight w:val="454" w:hRule="atLeast"/>
              </w:trPr>
              <w:tc>
                <w:tcPr>
                  <w:tcW w:w="2816" w:type="dxa"/>
                  <w:tcBorders>
                    <w:top w:val="single" w:color="000000" w:sz="4" w:space="0"/>
                    <w:left w:val="single" w:color="000000" w:sz="4" w:space="0"/>
                    <w:bottom w:val="single" w:color="000000" w:sz="4" w:space="0"/>
                  </w:tcBorders>
                  <w:shd w:val="clear" w:color="000000" w:fill="FFFFFF"/>
                  <w:noWrap w:val="0"/>
                  <w:vAlign w:val="center"/>
                </w:tcPr>
                <w:p w14:paraId="21E27FCD">
                  <w:pPr>
                    <w:widowControl/>
                    <w:ind w:firstLine="600" w:firstLineChars="300"/>
                    <w:jc w:val="left"/>
                    <w:rPr>
                      <w:rFonts w:hint="eastAsia" w:ascii="宋体" w:hAnsi="宋体" w:eastAsia="宋体"/>
                      <w:color w:val="000000"/>
                      <w:kern w:val="0"/>
                      <w:sz w:val="20"/>
                      <w:lang w:val="en-US" w:eastAsia="zh-CN"/>
                    </w:rPr>
                  </w:pPr>
                  <w:r>
                    <w:rPr>
                      <w:rFonts w:hint="eastAsia" w:ascii="宋体" w:hAnsi="宋体" w:eastAsia="宋体"/>
                      <w:color w:val="000000"/>
                      <w:kern w:val="0"/>
                      <w:sz w:val="20"/>
                      <w:lang w:val="en-US" w:eastAsia="zh-CN"/>
                    </w:rPr>
                    <w:t>机关事业单位职业年金缴费支出</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DE8C1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3.07</w:t>
                  </w:r>
                </w:p>
              </w:tc>
              <w:tc>
                <w:tcPr>
                  <w:tcW w:w="12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5A8A2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3.07</w:t>
                  </w:r>
                </w:p>
              </w:tc>
              <w:tc>
                <w:tcPr>
                  <w:tcW w:w="10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E8E1D5">
                  <w:pPr>
                    <w:widowControl/>
                    <w:jc w:val="center"/>
                    <w:rPr>
                      <w:rFonts w:eastAsia="宋体"/>
                      <w:color w:val="000000"/>
                      <w:kern w:val="0"/>
                      <w:sz w:val="20"/>
                    </w:rPr>
                  </w:pPr>
                </w:p>
              </w:tc>
              <w:tc>
                <w:tcPr>
                  <w:tcW w:w="11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A6B00">
                  <w:pPr>
                    <w:widowControl/>
                    <w:jc w:val="center"/>
                    <w:rPr>
                      <w:rFonts w:eastAsia="宋体"/>
                      <w:color w:val="000000"/>
                      <w:kern w:val="0"/>
                      <w:sz w:val="20"/>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895DB1">
                  <w:pPr>
                    <w:widowControl/>
                    <w:jc w:val="right"/>
                    <w:rPr>
                      <w:rFonts w:eastAsia="宋体"/>
                      <w:color w:val="000000"/>
                      <w:kern w:val="0"/>
                      <w:sz w:val="20"/>
                    </w:rPr>
                  </w:pP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4F5352">
                  <w:pPr>
                    <w:widowControl/>
                    <w:jc w:val="right"/>
                    <w:rPr>
                      <w:rFonts w:eastAsia="宋体"/>
                      <w:color w:val="000000"/>
                      <w:kern w:val="0"/>
                      <w:sz w:val="20"/>
                    </w:rPr>
                  </w:pPr>
                </w:p>
              </w:tc>
            </w:tr>
            <w:tr w14:paraId="034420A2">
              <w:tblPrEx>
                <w:tblCellMar>
                  <w:top w:w="15" w:type="dxa"/>
                  <w:left w:w="15" w:type="dxa"/>
                  <w:bottom w:w="15" w:type="dxa"/>
                  <w:right w:w="15" w:type="dxa"/>
                </w:tblCellMar>
              </w:tblPrEx>
              <w:trPr>
                <w:trHeight w:val="454" w:hRule="atLeast"/>
              </w:trPr>
              <w:tc>
                <w:tcPr>
                  <w:tcW w:w="2816" w:type="dxa"/>
                  <w:tcBorders>
                    <w:top w:val="single" w:color="000000" w:sz="4" w:space="0"/>
                    <w:left w:val="single" w:color="000000" w:sz="4" w:space="0"/>
                    <w:bottom w:val="single" w:color="000000" w:sz="4" w:space="0"/>
                  </w:tcBorders>
                  <w:shd w:val="clear" w:color="000000" w:fill="FFFFFF"/>
                  <w:noWrap w:val="0"/>
                  <w:vAlign w:val="center"/>
                </w:tcPr>
                <w:p w14:paraId="2960E7C3">
                  <w:pPr>
                    <w:widowControl/>
                    <w:jc w:val="left"/>
                    <w:rPr>
                      <w:rFonts w:hint="eastAsia" w:ascii="宋体" w:hAnsi="宋体" w:eastAsia="宋体"/>
                      <w:color w:val="000000"/>
                      <w:kern w:val="0"/>
                      <w:sz w:val="20"/>
                    </w:rPr>
                  </w:pPr>
                  <w:r>
                    <w:rPr>
                      <w:rFonts w:hint="eastAsia" w:ascii="宋体" w:hAnsi="宋体" w:eastAsia="宋体"/>
                      <w:color w:val="000000"/>
                      <w:kern w:val="0"/>
                      <w:sz w:val="20"/>
                    </w:rPr>
                    <w:t>三、卫生健康支出</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A04F2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1.95</w:t>
                  </w:r>
                </w:p>
              </w:tc>
              <w:tc>
                <w:tcPr>
                  <w:tcW w:w="12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B9B6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1.95</w:t>
                  </w:r>
                </w:p>
              </w:tc>
              <w:tc>
                <w:tcPr>
                  <w:tcW w:w="10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CC7602">
                  <w:pPr>
                    <w:widowControl/>
                    <w:jc w:val="center"/>
                    <w:rPr>
                      <w:rFonts w:eastAsia="宋体"/>
                      <w:color w:val="000000"/>
                      <w:kern w:val="0"/>
                      <w:sz w:val="20"/>
                    </w:rPr>
                  </w:pPr>
                </w:p>
              </w:tc>
              <w:tc>
                <w:tcPr>
                  <w:tcW w:w="11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7B8186">
                  <w:pPr>
                    <w:widowControl/>
                    <w:jc w:val="center"/>
                    <w:rPr>
                      <w:rFonts w:eastAsia="宋体"/>
                      <w:color w:val="000000"/>
                      <w:kern w:val="0"/>
                      <w:sz w:val="20"/>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19DB18">
                  <w:pPr>
                    <w:widowControl/>
                    <w:jc w:val="right"/>
                    <w:rPr>
                      <w:rFonts w:eastAsia="宋体"/>
                      <w:color w:val="000000"/>
                      <w:kern w:val="0"/>
                      <w:sz w:val="20"/>
                    </w:rPr>
                  </w:pP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67448">
                  <w:pPr>
                    <w:widowControl/>
                    <w:jc w:val="right"/>
                    <w:rPr>
                      <w:rFonts w:eastAsia="宋体"/>
                      <w:color w:val="000000"/>
                      <w:kern w:val="0"/>
                      <w:sz w:val="20"/>
                    </w:rPr>
                  </w:pPr>
                </w:p>
              </w:tc>
            </w:tr>
            <w:tr w14:paraId="05E081C7">
              <w:tblPrEx>
                <w:tblCellMar>
                  <w:top w:w="15" w:type="dxa"/>
                  <w:left w:w="15" w:type="dxa"/>
                  <w:bottom w:w="15" w:type="dxa"/>
                  <w:right w:w="15" w:type="dxa"/>
                </w:tblCellMar>
              </w:tblPrEx>
              <w:trPr>
                <w:trHeight w:val="454" w:hRule="atLeast"/>
              </w:trPr>
              <w:tc>
                <w:tcPr>
                  <w:tcW w:w="2816" w:type="dxa"/>
                  <w:tcBorders>
                    <w:top w:val="single" w:color="000000" w:sz="4" w:space="0"/>
                    <w:left w:val="single" w:color="000000" w:sz="4" w:space="0"/>
                    <w:bottom w:val="single" w:color="000000" w:sz="4" w:space="0"/>
                  </w:tcBorders>
                  <w:shd w:val="clear" w:color="000000" w:fill="FFFFFF"/>
                  <w:noWrap w:val="0"/>
                  <w:vAlign w:val="center"/>
                </w:tcPr>
                <w:p w14:paraId="4776D3FF">
                  <w:pPr>
                    <w:widowControl/>
                    <w:ind w:firstLine="400" w:firstLineChars="200"/>
                    <w:jc w:val="left"/>
                    <w:rPr>
                      <w:rFonts w:hint="eastAsia" w:ascii="宋体" w:hAnsi="宋体" w:eastAsia="宋体"/>
                      <w:color w:val="000000"/>
                      <w:kern w:val="0"/>
                      <w:sz w:val="20"/>
                    </w:rPr>
                  </w:pPr>
                  <w:r>
                    <w:rPr>
                      <w:rFonts w:hint="eastAsia" w:ascii="宋体" w:hAnsi="宋体" w:eastAsia="宋体"/>
                      <w:color w:val="000000"/>
                      <w:kern w:val="0"/>
                      <w:sz w:val="20"/>
                    </w:rPr>
                    <w:t>行政事业单位医疗</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2459DC">
                  <w:pPr>
                    <w:widowControl/>
                    <w:jc w:val="center"/>
                    <w:rPr>
                      <w:rFonts w:eastAsia="宋体"/>
                      <w:color w:val="000000"/>
                      <w:kern w:val="0"/>
                      <w:sz w:val="20"/>
                    </w:rPr>
                  </w:pPr>
                  <w:r>
                    <w:rPr>
                      <w:rFonts w:hint="eastAsia" w:eastAsia="宋体"/>
                      <w:color w:val="000000"/>
                      <w:kern w:val="0"/>
                      <w:sz w:val="20"/>
                      <w:lang w:val="en-US" w:eastAsia="zh-CN"/>
                    </w:rPr>
                    <w:t>1.95</w:t>
                  </w:r>
                </w:p>
              </w:tc>
              <w:tc>
                <w:tcPr>
                  <w:tcW w:w="12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5A05A">
                  <w:pPr>
                    <w:widowControl/>
                    <w:jc w:val="center"/>
                    <w:rPr>
                      <w:rFonts w:eastAsia="宋体"/>
                      <w:color w:val="000000"/>
                      <w:kern w:val="0"/>
                      <w:sz w:val="20"/>
                    </w:rPr>
                  </w:pPr>
                  <w:r>
                    <w:rPr>
                      <w:rFonts w:hint="eastAsia" w:eastAsia="宋体"/>
                      <w:color w:val="000000"/>
                      <w:kern w:val="0"/>
                      <w:sz w:val="20"/>
                      <w:lang w:val="en-US" w:eastAsia="zh-CN"/>
                    </w:rPr>
                    <w:t>1.95</w:t>
                  </w:r>
                </w:p>
              </w:tc>
              <w:tc>
                <w:tcPr>
                  <w:tcW w:w="10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67879">
                  <w:pPr>
                    <w:widowControl/>
                    <w:jc w:val="center"/>
                    <w:rPr>
                      <w:rFonts w:eastAsia="宋体"/>
                      <w:color w:val="000000"/>
                      <w:kern w:val="0"/>
                      <w:sz w:val="20"/>
                    </w:rPr>
                  </w:pPr>
                </w:p>
              </w:tc>
              <w:tc>
                <w:tcPr>
                  <w:tcW w:w="11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E131B5">
                  <w:pPr>
                    <w:widowControl/>
                    <w:jc w:val="center"/>
                    <w:rPr>
                      <w:rFonts w:eastAsia="宋体"/>
                      <w:color w:val="000000"/>
                      <w:kern w:val="0"/>
                      <w:sz w:val="20"/>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47778C">
                  <w:pPr>
                    <w:widowControl/>
                    <w:jc w:val="right"/>
                    <w:rPr>
                      <w:rFonts w:eastAsia="宋体"/>
                      <w:color w:val="000000"/>
                      <w:kern w:val="0"/>
                      <w:sz w:val="20"/>
                    </w:rPr>
                  </w:pP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34ECB">
                  <w:pPr>
                    <w:widowControl/>
                    <w:jc w:val="right"/>
                    <w:rPr>
                      <w:rFonts w:eastAsia="宋体"/>
                      <w:color w:val="000000"/>
                      <w:kern w:val="0"/>
                      <w:sz w:val="20"/>
                    </w:rPr>
                  </w:pPr>
                </w:p>
              </w:tc>
            </w:tr>
            <w:tr w14:paraId="2A410804">
              <w:tblPrEx>
                <w:tblCellMar>
                  <w:top w:w="15" w:type="dxa"/>
                  <w:left w:w="15" w:type="dxa"/>
                  <w:bottom w:w="15" w:type="dxa"/>
                  <w:right w:w="15" w:type="dxa"/>
                </w:tblCellMar>
              </w:tblPrEx>
              <w:trPr>
                <w:trHeight w:val="454" w:hRule="atLeast"/>
              </w:trPr>
              <w:tc>
                <w:tcPr>
                  <w:tcW w:w="2816" w:type="dxa"/>
                  <w:tcBorders>
                    <w:top w:val="single" w:color="000000" w:sz="4" w:space="0"/>
                    <w:left w:val="single" w:color="000000" w:sz="4" w:space="0"/>
                    <w:bottom w:val="single" w:color="000000" w:sz="4" w:space="0"/>
                  </w:tcBorders>
                  <w:shd w:val="clear" w:color="000000" w:fill="FFFFFF"/>
                  <w:noWrap w:val="0"/>
                  <w:vAlign w:val="center"/>
                </w:tcPr>
                <w:p w14:paraId="23C337D8">
                  <w:pPr>
                    <w:widowControl/>
                    <w:ind w:firstLine="600" w:firstLineChars="300"/>
                    <w:jc w:val="left"/>
                    <w:rPr>
                      <w:rFonts w:hint="eastAsia" w:ascii="宋体" w:hAnsi="宋体" w:eastAsia="宋体"/>
                      <w:color w:val="000000"/>
                      <w:kern w:val="0"/>
                      <w:sz w:val="20"/>
                    </w:rPr>
                  </w:pPr>
                  <w:r>
                    <w:rPr>
                      <w:rFonts w:hint="eastAsia" w:ascii="宋体" w:hAnsi="宋体" w:eastAsia="宋体"/>
                      <w:color w:val="000000"/>
                      <w:kern w:val="0"/>
                      <w:sz w:val="20"/>
                    </w:rPr>
                    <w:t>行政单位医疗</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29288">
                  <w:pPr>
                    <w:widowControl/>
                    <w:jc w:val="center"/>
                    <w:rPr>
                      <w:rFonts w:eastAsia="宋体"/>
                      <w:color w:val="000000"/>
                      <w:kern w:val="0"/>
                      <w:sz w:val="20"/>
                    </w:rPr>
                  </w:pPr>
                  <w:r>
                    <w:rPr>
                      <w:rFonts w:hint="eastAsia" w:eastAsia="宋体"/>
                      <w:color w:val="000000"/>
                      <w:kern w:val="0"/>
                      <w:sz w:val="20"/>
                      <w:lang w:val="en-US" w:eastAsia="zh-CN"/>
                    </w:rPr>
                    <w:t>1.95</w:t>
                  </w:r>
                </w:p>
              </w:tc>
              <w:tc>
                <w:tcPr>
                  <w:tcW w:w="12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278E5C">
                  <w:pPr>
                    <w:widowControl/>
                    <w:jc w:val="center"/>
                    <w:rPr>
                      <w:rFonts w:eastAsia="宋体"/>
                      <w:color w:val="000000"/>
                      <w:kern w:val="0"/>
                      <w:sz w:val="20"/>
                    </w:rPr>
                  </w:pPr>
                  <w:r>
                    <w:rPr>
                      <w:rFonts w:hint="eastAsia" w:eastAsia="宋体"/>
                      <w:color w:val="000000"/>
                      <w:kern w:val="0"/>
                      <w:sz w:val="20"/>
                      <w:lang w:val="en-US" w:eastAsia="zh-CN"/>
                    </w:rPr>
                    <w:t>1.95</w:t>
                  </w:r>
                </w:p>
              </w:tc>
              <w:tc>
                <w:tcPr>
                  <w:tcW w:w="10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28B439">
                  <w:pPr>
                    <w:widowControl/>
                    <w:jc w:val="center"/>
                    <w:rPr>
                      <w:rFonts w:eastAsia="宋体"/>
                      <w:color w:val="000000"/>
                      <w:kern w:val="0"/>
                      <w:sz w:val="20"/>
                    </w:rPr>
                  </w:pPr>
                </w:p>
              </w:tc>
              <w:tc>
                <w:tcPr>
                  <w:tcW w:w="11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6F094F">
                  <w:pPr>
                    <w:widowControl/>
                    <w:jc w:val="center"/>
                    <w:rPr>
                      <w:rFonts w:eastAsia="宋体"/>
                      <w:color w:val="000000"/>
                      <w:kern w:val="0"/>
                      <w:sz w:val="20"/>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3D06D">
                  <w:pPr>
                    <w:widowControl/>
                    <w:jc w:val="right"/>
                    <w:rPr>
                      <w:rFonts w:eastAsia="宋体"/>
                      <w:color w:val="000000"/>
                      <w:kern w:val="0"/>
                      <w:sz w:val="20"/>
                    </w:rPr>
                  </w:pP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836197">
                  <w:pPr>
                    <w:widowControl/>
                    <w:jc w:val="right"/>
                    <w:rPr>
                      <w:rFonts w:eastAsia="宋体"/>
                      <w:color w:val="000000"/>
                      <w:kern w:val="0"/>
                      <w:sz w:val="20"/>
                    </w:rPr>
                  </w:pPr>
                </w:p>
              </w:tc>
            </w:tr>
            <w:tr w14:paraId="200B9BFB">
              <w:tblPrEx>
                <w:tblCellMar>
                  <w:top w:w="15" w:type="dxa"/>
                  <w:left w:w="15" w:type="dxa"/>
                  <w:bottom w:w="15" w:type="dxa"/>
                  <w:right w:w="15" w:type="dxa"/>
                </w:tblCellMar>
              </w:tblPrEx>
              <w:trPr>
                <w:trHeight w:val="454" w:hRule="atLeast"/>
              </w:trPr>
              <w:tc>
                <w:tcPr>
                  <w:tcW w:w="2816" w:type="dxa"/>
                  <w:tcBorders>
                    <w:top w:val="single" w:color="000000" w:sz="4" w:space="0"/>
                    <w:left w:val="single" w:color="000000" w:sz="4" w:space="0"/>
                    <w:bottom w:val="single" w:color="000000" w:sz="4" w:space="0"/>
                  </w:tcBorders>
                  <w:shd w:val="clear" w:color="000000" w:fill="FFFFFF"/>
                  <w:noWrap w:val="0"/>
                  <w:vAlign w:val="center"/>
                </w:tcPr>
                <w:p w14:paraId="39E8BE9E">
                  <w:pPr>
                    <w:widowControl/>
                    <w:jc w:val="left"/>
                    <w:rPr>
                      <w:rFonts w:hint="eastAsia" w:ascii="宋体" w:hAnsi="宋体" w:eastAsia="宋体"/>
                      <w:color w:val="000000"/>
                      <w:kern w:val="0"/>
                      <w:sz w:val="20"/>
                    </w:rPr>
                  </w:pPr>
                  <w:r>
                    <w:rPr>
                      <w:rFonts w:hint="eastAsia" w:ascii="宋体" w:hAnsi="宋体" w:eastAsia="宋体"/>
                      <w:color w:val="000000"/>
                      <w:kern w:val="0"/>
                      <w:sz w:val="20"/>
                    </w:rPr>
                    <w:t>四、住房保障支出</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426F8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5.45</w:t>
                  </w:r>
                </w:p>
              </w:tc>
              <w:tc>
                <w:tcPr>
                  <w:tcW w:w="12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28D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5.45</w:t>
                  </w:r>
                </w:p>
              </w:tc>
              <w:tc>
                <w:tcPr>
                  <w:tcW w:w="10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0F194E">
                  <w:pPr>
                    <w:widowControl/>
                    <w:jc w:val="center"/>
                    <w:rPr>
                      <w:rFonts w:eastAsia="宋体"/>
                      <w:color w:val="000000"/>
                      <w:kern w:val="0"/>
                      <w:sz w:val="20"/>
                    </w:rPr>
                  </w:pPr>
                </w:p>
              </w:tc>
              <w:tc>
                <w:tcPr>
                  <w:tcW w:w="11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AB0B0">
                  <w:pPr>
                    <w:widowControl/>
                    <w:jc w:val="center"/>
                    <w:rPr>
                      <w:rFonts w:eastAsia="宋体"/>
                      <w:color w:val="000000"/>
                      <w:kern w:val="0"/>
                      <w:sz w:val="20"/>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66BAB6">
                  <w:pPr>
                    <w:widowControl/>
                    <w:jc w:val="right"/>
                    <w:rPr>
                      <w:rFonts w:eastAsia="宋体"/>
                      <w:color w:val="000000"/>
                      <w:kern w:val="0"/>
                      <w:sz w:val="20"/>
                    </w:rPr>
                  </w:pP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DD9AF8">
                  <w:pPr>
                    <w:widowControl/>
                    <w:jc w:val="right"/>
                    <w:rPr>
                      <w:rFonts w:eastAsia="宋体"/>
                      <w:color w:val="000000"/>
                      <w:kern w:val="0"/>
                      <w:sz w:val="20"/>
                    </w:rPr>
                  </w:pPr>
                </w:p>
              </w:tc>
            </w:tr>
            <w:tr w14:paraId="7C088FE2">
              <w:tblPrEx>
                <w:tblCellMar>
                  <w:top w:w="15" w:type="dxa"/>
                  <w:left w:w="15" w:type="dxa"/>
                  <w:bottom w:w="15" w:type="dxa"/>
                  <w:right w:w="15" w:type="dxa"/>
                </w:tblCellMar>
              </w:tblPrEx>
              <w:trPr>
                <w:trHeight w:val="454" w:hRule="atLeast"/>
              </w:trPr>
              <w:tc>
                <w:tcPr>
                  <w:tcW w:w="2816" w:type="dxa"/>
                  <w:tcBorders>
                    <w:top w:val="single" w:color="000000" w:sz="4" w:space="0"/>
                    <w:left w:val="single" w:color="000000" w:sz="4" w:space="0"/>
                    <w:bottom w:val="single" w:color="000000" w:sz="4" w:space="0"/>
                  </w:tcBorders>
                  <w:shd w:val="clear" w:color="000000" w:fill="FFFFFF"/>
                  <w:noWrap w:val="0"/>
                  <w:vAlign w:val="center"/>
                </w:tcPr>
                <w:p w14:paraId="7420E72A">
                  <w:pPr>
                    <w:widowControl/>
                    <w:ind w:firstLine="400" w:firstLineChars="200"/>
                    <w:jc w:val="left"/>
                    <w:rPr>
                      <w:rFonts w:hint="eastAsia" w:ascii="宋体" w:hAnsi="宋体" w:eastAsia="宋体"/>
                      <w:color w:val="000000"/>
                      <w:kern w:val="0"/>
                      <w:sz w:val="20"/>
                    </w:rPr>
                  </w:pPr>
                  <w:r>
                    <w:rPr>
                      <w:rFonts w:hint="eastAsia" w:ascii="宋体" w:hAnsi="宋体" w:eastAsia="宋体"/>
                      <w:color w:val="000000"/>
                      <w:kern w:val="0"/>
                      <w:sz w:val="20"/>
                    </w:rPr>
                    <w:t>住房改革支出</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FB38F">
                  <w:pPr>
                    <w:widowControl/>
                    <w:jc w:val="center"/>
                    <w:rPr>
                      <w:rFonts w:eastAsia="宋体"/>
                      <w:color w:val="000000"/>
                      <w:kern w:val="0"/>
                      <w:sz w:val="20"/>
                    </w:rPr>
                  </w:pPr>
                  <w:r>
                    <w:rPr>
                      <w:rFonts w:hint="eastAsia" w:eastAsia="宋体"/>
                      <w:color w:val="000000"/>
                      <w:kern w:val="0"/>
                      <w:sz w:val="20"/>
                      <w:lang w:val="en-US" w:eastAsia="zh-CN"/>
                    </w:rPr>
                    <w:t>5.45</w:t>
                  </w:r>
                </w:p>
              </w:tc>
              <w:tc>
                <w:tcPr>
                  <w:tcW w:w="12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D51AFE">
                  <w:pPr>
                    <w:widowControl/>
                    <w:jc w:val="center"/>
                    <w:rPr>
                      <w:rFonts w:eastAsia="宋体"/>
                      <w:color w:val="000000"/>
                      <w:kern w:val="0"/>
                      <w:sz w:val="20"/>
                    </w:rPr>
                  </w:pPr>
                  <w:r>
                    <w:rPr>
                      <w:rFonts w:hint="eastAsia" w:eastAsia="宋体"/>
                      <w:color w:val="000000"/>
                      <w:kern w:val="0"/>
                      <w:sz w:val="20"/>
                      <w:lang w:val="en-US" w:eastAsia="zh-CN"/>
                    </w:rPr>
                    <w:t>5.45</w:t>
                  </w:r>
                </w:p>
              </w:tc>
              <w:tc>
                <w:tcPr>
                  <w:tcW w:w="10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472656">
                  <w:pPr>
                    <w:widowControl/>
                    <w:jc w:val="center"/>
                    <w:rPr>
                      <w:rFonts w:eastAsia="宋体"/>
                      <w:color w:val="000000"/>
                      <w:kern w:val="0"/>
                      <w:sz w:val="20"/>
                    </w:rPr>
                  </w:pPr>
                </w:p>
              </w:tc>
              <w:tc>
                <w:tcPr>
                  <w:tcW w:w="11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4AE0E6">
                  <w:pPr>
                    <w:widowControl/>
                    <w:jc w:val="center"/>
                    <w:rPr>
                      <w:rFonts w:eastAsia="宋体"/>
                      <w:color w:val="000000"/>
                      <w:kern w:val="0"/>
                      <w:sz w:val="20"/>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9F6327">
                  <w:pPr>
                    <w:widowControl/>
                    <w:jc w:val="right"/>
                    <w:rPr>
                      <w:rFonts w:eastAsia="宋体"/>
                      <w:color w:val="000000"/>
                      <w:kern w:val="0"/>
                      <w:sz w:val="20"/>
                    </w:rPr>
                  </w:pP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1332C">
                  <w:pPr>
                    <w:widowControl/>
                    <w:jc w:val="right"/>
                    <w:rPr>
                      <w:rFonts w:eastAsia="宋体"/>
                      <w:color w:val="000000"/>
                      <w:kern w:val="0"/>
                      <w:sz w:val="20"/>
                    </w:rPr>
                  </w:pPr>
                </w:p>
              </w:tc>
            </w:tr>
            <w:tr w14:paraId="4CF861BC">
              <w:tblPrEx>
                <w:tblCellMar>
                  <w:top w:w="15" w:type="dxa"/>
                  <w:left w:w="15" w:type="dxa"/>
                  <w:bottom w:w="15" w:type="dxa"/>
                  <w:right w:w="15" w:type="dxa"/>
                </w:tblCellMar>
              </w:tblPrEx>
              <w:trPr>
                <w:trHeight w:val="454" w:hRule="atLeast"/>
              </w:trPr>
              <w:tc>
                <w:tcPr>
                  <w:tcW w:w="2816" w:type="dxa"/>
                  <w:tcBorders>
                    <w:top w:val="single" w:color="000000" w:sz="4" w:space="0"/>
                    <w:left w:val="single" w:color="000000" w:sz="4" w:space="0"/>
                    <w:bottom w:val="single" w:color="000000" w:sz="4" w:space="0"/>
                  </w:tcBorders>
                  <w:shd w:val="clear" w:color="000000" w:fill="FFFFFF"/>
                  <w:noWrap w:val="0"/>
                  <w:vAlign w:val="center"/>
                </w:tcPr>
                <w:p w14:paraId="453AAE84">
                  <w:pPr>
                    <w:widowControl/>
                    <w:ind w:firstLine="600" w:firstLineChars="300"/>
                    <w:jc w:val="left"/>
                    <w:rPr>
                      <w:rFonts w:hint="eastAsia" w:ascii="宋体" w:hAnsi="宋体" w:eastAsia="宋体"/>
                      <w:color w:val="000000"/>
                      <w:kern w:val="0"/>
                      <w:sz w:val="20"/>
                    </w:rPr>
                  </w:pPr>
                  <w:r>
                    <w:rPr>
                      <w:rFonts w:hint="eastAsia" w:ascii="宋体" w:hAnsi="宋体" w:eastAsia="宋体"/>
                      <w:color w:val="000000"/>
                      <w:kern w:val="0"/>
                      <w:sz w:val="20"/>
                    </w:rPr>
                    <w:t>住房公积金</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7515B2">
                  <w:pPr>
                    <w:widowControl/>
                    <w:jc w:val="center"/>
                    <w:rPr>
                      <w:rFonts w:eastAsia="宋体"/>
                      <w:color w:val="000000"/>
                      <w:kern w:val="0"/>
                      <w:sz w:val="20"/>
                    </w:rPr>
                  </w:pPr>
                  <w:r>
                    <w:rPr>
                      <w:rFonts w:hint="eastAsia" w:eastAsia="宋体"/>
                      <w:color w:val="000000"/>
                      <w:kern w:val="0"/>
                      <w:sz w:val="20"/>
                      <w:lang w:val="en-US" w:eastAsia="zh-CN"/>
                    </w:rPr>
                    <w:t>5.45</w:t>
                  </w:r>
                </w:p>
              </w:tc>
              <w:tc>
                <w:tcPr>
                  <w:tcW w:w="12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7E0D68">
                  <w:pPr>
                    <w:widowControl/>
                    <w:jc w:val="center"/>
                    <w:rPr>
                      <w:rFonts w:eastAsia="宋体"/>
                      <w:color w:val="000000"/>
                      <w:kern w:val="0"/>
                      <w:sz w:val="20"/>
                    </w:rPr>
                  </w:pPr>
                  <w:r>
                    <w:rPr>
                      <w:rFonts w:hint="eastAsia" w:eastAsia="宋体"/>
                      <w:color w:val="000000"/>
                      <w:kern w:val="0"/>
                      <w:sz w:val="20"/>
                      <w:lang w:val="en-US" w:eastAsia="zh-CN"/>
                    </w:rPr>
                    <w:t>5.45</w:t>
                  </w:r>
                </w:p>
              </w:tc>
              <w:tc>
                <w:tcPr>
                  <w:tcW w:w="10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5BC96">
                  <w:pPr>
                    <w:widowControl/>
                    <w:jc w:val="center"/>
                    <w:rPr>
                      <w:rFonts w:eastAsia="宋体"/>
                      <w:color w:val="000000"/>
                      <w:kern w:val="0"/>
                      <w:sz w:val="20"/>
                    </w:rPr>
                  </w:pPr>
                </w:p>
              </w:tc>
              <w:tc>
                <w:tcPr>
                  <w:tcW w:w="11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EA37AC">
                  <w:pPr>
                    <w:widowControl/>
                    <w:jc w:val="center"/>
                    <w:rPr>
                      <w:rFonts w:eastAsia="宋体"/>
                      <w:color w:val="000000"/>
                      <w:kern w:val="0"/>
                      <w:sz w:val="20"/>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0A5C87">
                  <w:pPr>
                    <w:widowControl/>
                    <w:jc w:val="right"/>
                    <w:rPr>
                      <w:rFonts w:eastAsia="宋体"/>
                      <w:color w:val="000000"/>
                      <w:kern w:val="0"/>
                      <w:sz w:val="20"/>
                    </w:rPr>
                  </w:pP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A2345">
                  <w:pPr>
                    <w:widowControl/>
                    <w:jc w:val="right"/>
                    <w:rPr>
                      <w:rFonts w:eastAsia="宋体"/>
                      <w:color w:val="000000"/>
                      <w:kern w:val="0"/>
                      <w:sz w:val="20"/>
                    </w:rPr>
                  </w:pPr>
                </w:p>
              </w:tc>
            </w:tr>
            <w:tr w14:paraId="7DB6A083">
              <w:trPr>
                <w:trHeight w:val="454" w:hRule="atLeast"/>
              </w:trPr>
              <w:tc>
                <w:tcPr>
                  <w:tcW w:w="2816" w:type="dxa"/>
                  <w:tcBorders>
                    <w:top w:val="single" w:color="000000" w:sz="4" w:space="0"/>
                    <w:left w:val="single" w:color="000000" w:sz="4" w:space="0"/>
                    <w:bottom w:val="single" w:color="000000" w:sz="4" w:space="0"/>
                  </w:tcBorders>
                  <w:shd w:val="clear" w:color="000000" w:fill="FFFFFF"/>
                  <w:noWrap w:val="0"/>
                  <w:vAlign w:val="center"/>
                </w:tcPr>
                <w:p w14:paraId="5E1A80B4">
                  <w:pPr>
                    <w:widowControl/>
                    <w:jc w:val="center"/>
                    <w:rPr>
                      <w:rFonts w:eastAsia="宋体"/>
                      <w:color w:val="000000"/>
                      <w:kern w:val="0"/>
                      <w:sz w:val="20"/>
                    </w:rPr>
                  </w:pPr>
                  <w:r>
                    <w:rPr>
                      <w:rFonts w:eastAsia="华文细黑"/>
                      <w:color w:val="000000"/>
                      <w:kern w:val="0"/>
                      <w:sz w:val="20"/>
                    </w:rPr>
                    <w:t>合计</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2D84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195.44</w:t>
                  </w:r>
                </w:p>
              </w:tc>
              <w:tc>
                <w:tcPr>
                  <w:tcW w:w="12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11E2C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77.15</w:t>
                  </w:r>
                </w:p>
              </w:tc>
              <w:tc>
                <w:tcPr>
                  <w:tcW w:w="10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87E8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118.29</w:t>
                  </w:r>
                </w:p>
              </w:tc>
              <w:tc>
                <w:tcPr>
                  <w:tcW w:w="11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5F8EB1">
                  <w:pPr>
                    <w:widowControl/>
                    <w:jc w:val="right"/>
                    <w:rPr>
                      <w:rFonts w:eastAsia="宋体"/>
                      <w:color w:val="000000"/>
                      <w:kern w:val="0"/>
                      <w:sz w:val="20"/>
                    </w:rPr>
                  </w:pPr>
                </w:p>
              </w:tc>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16BD6">
                  <w:pPr>
                    <w:widowControl/>
                    <w:jc w:val="right"/>
                    <w:rPr>
                      <w:rFonts w:eastAsia="宋体"/>
                      <w:color w:val="000000"/>
                      <w:kern w:val="0"/>
                      <w:sz w:val="20"/>
                    </w:rPr>
                  </w:pP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0EE3E">
                  <w:pPr>
                    <w:widowControl/>
                    <w:jc w:val="right"/>
                    <w:rPr>
                      <w:rFonts w:eastAsia="宋体"/>
                      <w:color w:val="000000"/>
                      <w:kern w:val="0"/>
                      <w:sz w:val="20"/>
                    </w:rPr>
                  </w:pPr>
                </w:p>
              </w:tc>
            </w:tr>
          </w:tbl>
          <w:p w14:paraId="48D5543C">
            <w:pPr>
              <w:widowControl/>
              <w:jc w:val="center"/>
              <w:rPr>
                <w:rFonts w:eastAsia="方正小标宋简体"/>
                <w:kern w:val="0"/>
                <w:sz w:val="44"/>
                <w:szCs w:val="44"/>
              </w:rPr>
            </w:pPr>
          </w:p>
        </w:tc>
      </w:tr>
    </w:tbl>
    <w:p w14:paraId="7D92D224">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070E7305">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3" w:tblpY="657"/>
              <w:tblOverlap w:val="never"/>
              <w:tblW w:w="9641" w:type="dxa"/>
              <w:tblInd w:w="0" w:type="dxa"/>
              <w:tblLayout w:type="fixed"/>
              <w:tblCellMar>
                <w:top w:w="0" w:type="dxa"/>
                <w:left w:w="108" w:type="dxa"/>
                <w:bottom w:w="0" w:type="dxa"/>
                <w:right w:w="108" w:type="dxa"/>
              </w:tblCellMar>
            </w:tblPr>
            <w:tblGrid>
              <w:gridCol w:w="1443"/>
              <w:gridCol w:w="1126"/>
              <w:gridCol w:w="1126"/>
              <w:gridCol w:w="1126"/>
              <w:gridCol w:w="1374"/>
              <w:gridCol w:w="1148"/>
              <w:gridCol w:w="1148"/>
              <w:gridCol w:w="1150"/>
            </w:tblGrid>
            <w:tr w14:paraId="663B20EE">
              <w:tblPrEx>
                <w:tblCellMar>
                  <w:top w:w="0" w:type="dxa"/>
                  <w:left w:w="108" w:type="dxa"/>
                  <w:bottom w:w="0" w:type="dxa"/>
                  <w:right w:w="108" w:type="dxa"/>
                </w:tblCellMar>
              </w:tblPrEx>
              <w:trPr>
                <w:trHeight w:val="634" w:hRule="atLeast"/>
              </w:trPr>
              <w:tc>
                <w:tcPr>
                  <w:tcW w:w="9641" w:type="dxa"/>
                  <w:gridSpan w:val="8"/>
                  <w:tcBorders>
                    <w:top w:val="nil"/>
                    <w:left w:val="nil"/>
                    <w:bottom w:val="nil"/>
                    <w:right w:val="nil"/>
                  </w:tcBorders>
                  <w:noWrap w:val="0"/>
                  <w:vAlign w:val="center"/>
                </w:tcPr>
                <w:p w14:paraId="4CF068DE">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7F98B7B9">
              <w:tblPrEx>
                <w:tblCellMar>
                  <w:top w:w="0" w:type="dxa"/>
                  <w:left w:w="108" w:type="dxa"/>
                  <w:bottom w:w="0" w:type="dxa"/>
                  <w:right w:w="108" w:type="dxa"/>
                </w:tblCellMar>
              </w:tblPrEx>
              <w:trPr>
                <w:trHeight w:val="502" w:hRule="atLeast"/>
              </w:trPr>
              <w:tc>
                <w:tcPr>
                  <w:tcW w:w="9641" w:type="dxa"/>
                  <w:gridSpan w:val="8"/>
                  <w:tcBorders>
                    <w:top w:val="nil"/>
                    <w:left w:val="nil"/>
                    <w:bottom w:val="nil"/>
                    <w:right w:val="nil"/>
                  </w:tcBorders>
                  <w:noWrap w:val="0"/>
                  <w:vAlign w:val="bottom"/>
                </w:tcPr>
                <w:p w14:paraId="69DE79C5">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54C9FF93">
              <w:tblPrEx>
                <w:tblCellMar>
                  <w:top w:w="0" w:type="dxa"/>
                  <w:left w:w="108" w:type="dxa"/>
                  <w:bottom w:w="0" w:type="dxa"/>
                  <w:right w:w="108" w:type="dxa"/>
                </w:tblCellMar>
              </w:tblPrEx>
              <w:trPr>
                <w:trHeight w:val="493" w:hRule="atLeast"/>
              </w:trPr>
              <w:tc>
                <w:tcPr>
                  <w:tcW w:w="4821" w:type="dxa"/>
                  <w:gridSpan w:val="4"/>
                  <w:tcBorders>
                    <w:top w:val="single" w:color="auto" w:sz="4" w:space="0"/>
                    <w:left w:val="single" w:color="auto" w:sz="4" w:space="0"/>
                    <w:bottom w:val="single" w:color="auto" w:sz="4" w:space="0"/>
                    <w:right w:val="single" w:color="auto" w:sz="4" w:space="0"/>
                  </w:tcBorders>
                  <w:noWrap w:val="0"/>
                  <w:vAlign w:val="center"/>
                </w:tcPr>
                <w:p w14:paraId="1DA8B897">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F839F5A">
                  <w:pPr>
                    <w:widowControl/>
                    <w:jc w:val="center"/>
                    <w:rPr>
                      <w:rFonts w:eastAsia="宋体"/>
                      <w:kern w:val="0"/>
                      <w:sz w:val="20"/>
                    </w:rPr>
                  </w:pPr>
                  <w:r>
                    <w:rPr>
                      <w:rFonts w:eastAsia="宋体"/>
                      <w:kern w:val="0"/>
                      <w:sz w:val="20"/>
                    </w:rPr>
                    <w:t>支      出</w:t>
                  </w:r>
                </w:p>
              </w:tc>
            </w:tr>
            <w:tr w14:paraId="214C258F">
              <w:tblPrEx>
                <w:tblCellMar>
                  <w:top w:w="0" w:type="dxa"/>
                  <w:left w:w="108" w:type="dxa"/>
                  <w:bottom w:w="0" w:type="dxa"/>
                  <w:right w:w="108" w:type="dxa"/>
                </w:tblCellMar>
              </w:tblPrEx>
              <w:trPr>
                <w:trHeight w:val="1363" w:hRule="atLeast"/>
              </w:trPr>
              <w:tc>
                <w:tcPr>
                  <w:tcW w:w="1443" w:type="dxa"/>
                  <w:tcBorders>
                    <w:top w:val="single" w:color="auto" w:sz="4" w:space="0"/>
                    <w:left w:val="single" w:color="auto" w:sz="4" w:space="0"/>
                    <w:right w:val="single" w:color="auto" w:sz="4" w:space="0"/>
                  </w:tcBorders>
                  <w:noWrap w:val="0"/>
                  <w:vAlign w:val="center"/>
                </w:tcPr>
                <w:p w14:paraId="7A1BBACE">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74B86B52">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248C9C14">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4AFE57D8">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6980223B">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AC0C4B6">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304AC41E">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FE697D9">
                  <w:pPr>
                    <w:widowControl/>
                    <w:jc w:val="center"/>
                    <w:rPr>
                      <w:rFonts w:eastAsia="宋体"/>
                      <w:kern w:val="0"/>
                      <w:sz w:val="20"/>
                    </w:rPr>
                  </w:pPr>
                  <w:r>
                    <w:rPr>
                      <w:rFonts w:hint="eastAsia" w:eastAsia="宋体"/>
                      <w:kern w:val="0"/>
                      <w:sz w:val="20"/>
                    </w:rPr>
                    <w:t>上年结转</w:t>
                  </w:r>
                </w:p>
              </w:tc>
            </w:tr>
            <w:tr w14:paraId="724E1493">
              <w:tblPrEx>
                <w:tblCellMar>
                  <w:top w:w="0" w:type="dxa"/>
                  <w:left w:w="108" w:type="dxa"/>
                  <w:bottom w:w="0" w:type="dxa"/>
                  <w:right w:w="108" w:type="dxa"/>
                </w:tblCellMar>
              </w:tblPrEx>
              <w:trPr>
                <w:trHeight w:val="556" w:hRule="atLeast"/>
              </w:trPr>
              <w:tc>
                <w:tcPr>
                  <w:tcW w:w="1443" w:type="dxa"/>
                  <w:tcBorders>
                    <w:top w:val="single" w:color="auto" w:sz="4" w:space="0"/>
                    <w:left w:val="single" w:color="auto" w:sz="4" w:space="0"/>
                    <w:bottom w:val="single" w:color="auto" w:sz="4" w:space="0"/>
                    <w:right w:val="single" w:color="auto" w:sz="4" w:space="0"/>
                  </w:tcBorders>
                  <w:noWrap w:val="0"/>
                  <w:vAlign w:val="center"/>
                </w:tcPr>
                <w:p w14:paraId="513D82FF">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2B47A9">
                  <w:pPr>
                    <w:widowControl/>
                    <w:jc w:val="right"/>
                    <w:rPr>
                      <w:rFonts w:hint="default" w:eastAsia="宋体"/>
                      <w:kern w:val="0"/>
                      <w:sz w:val="20"/>
                      <w:lang w:val="en-US" w:eastAsia="zh-CN"/>
                    </w:rPr>
                  </w:pPr>
                  <w:r>
                    <w:rPr>
                      <w:rFonts w:hint="eastAsia" w:eastAsia="宋体"/>
                      <w:kern w:val="0"/>
                      <w:sz w:val="20"/>
                      <w:lang w:val="en-US" w:eastAsia="zh-CN"/>
                    </w:rPr>
                    <w:t>104.43</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EF6401">
                  <w:pPr>
                    <w:widowControl/>
                    <w:jc w:val="right"/>
                    <w:rPr>
                      <w:rFonts w:hint="default" w:eastAsia="宋体"/>
                      <w:kern w:val="0"/>
                      <w:sz w:val="20"/>
                      <w:lang w:val="en-US" w:eastAsia="zh-CN"/>
                    </w:rPr>
                  </w:pPr>
                  <w:r>
                    <w:rPr>
                      <w:rFonts w:hint="eastAsia" w:eastAsia="宋体"/>
                      <w:kern w:val="0"/>
                      <w:sz w:val="20"/>
                      <w:lang w:val="en-US" w:eastAsia="zh-CN"/>
                    </w:rPr>
                    <w:t>104.43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2F09F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3BDB0E5">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98A1BC">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104.43</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6D520B">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104.43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3170E33">
                  <w:pPr>
                    <w:widowControl/>
                    <w:jc w:val="right"/>
                    <w:rPr>
                      <w:rFonts w:eastAsia="宋体"/>
                      <w:kern w:val="0"/>
                      <w:sz w:val="20"/>
                      <w:szCs w:val="22"/>
                    </w:rPr>
                  </w:pPr>
                </w:p>
              </w:tc>
            </w:tr>
            <w:tr w14:paraId="6513249C">
              <w:tblPrEx>
                <w:tblCellMar>
                  <w:top w:w="0" w:type="dxa"/>
                  <w:left w:w="108" w:type="dxa"/>
                  <w:bottom w:w="0" w:type="dxa"/>
                  <w:right w:w="108" w:type="dxa"/>
                </w:tblCellMar>
              </w:tblPrEx>
              <w:trPr>
                <w:trHeight w:val="556" w:hRule="atLeast"/>
              </w:trPr>
              <w:tc>
                <w:tcPr>
                  <w:tcW w:w="1443" w:type="dxa"/>
                  <w:tcBorders>
                    <w:top w:val="single" w:color="auto" w:sz="4" w:space="0"/>
                    <w:left w:val="single" w:color="auto" w:sz="4" w:space="0"/>
                    <w:bottom w:val="single" w:color="auto" w:sz="4" w:space="0"/>
                    <w:right w:val="single" w:color="auto" w:sz="4" w:space="0"/>
                  </w:tcBorders>
                  <w:noWrap w:val="0"/>
                  <w:vAlign w:val="center"/>
                </w:tcPr>
                <w:p w14:paraId="08B53622">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AAE474">
                  <w:pPr>
                    <w:widowControl/>
                    <w:jc w:val="right"/>
                    <w:rPr>
                      <w:rFonts w:eastAsia="宋体"/>
                      <w:kern w:val="0"/>
                      <w:sz w:val="20"/>
                    </w:rPr>
                  </w:pPr>
                  <w:r>
                    <w:rPr>
                      <w:rFonts w:hint="eastAsia" w:eastAsia="宋体"/>
                      <w:kern w:val="0"/>
                      <w:sz w:val="20"/>
                      <w:lang w:val="en-US" w:eastAsia="zh-CN"/>
                    </w:rPr>
                    <w:t>104.43</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823F9A">
                  <w:pPr>
                    <w:jc w:val="right"/>
                    <w:rPr>
                      <w:rFonts w:hint="default" w:eastAsia="宋体"/>
                      <w:kern w:val="0"/>
                      <w:sz w:val="20"/>
                      <w:lang w:val="en-US" w:eastAsia="zh-CN"/>
                    </w:rPr>
                  </w:pPr>
                  <w:r>
                    <w:rPr>
                      <w:rFonts w:hint="eastAsia" w:eastAsia="宋体"/>
                      <w:kern w:val="0"/>
                      <w:sz w:val="20"/>
                      <w:lang w:val="en-US" w:eastAsia="zh-CN"/>
                    </w:rPr>
                    <w:t>104.43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95719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A02BDA6">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w:t>
                  </w:r>
                  <w:r>
                    <w:rPr>
                      <w:rFonts w:hint="eastAsia" w:eastAsia="宋体"/>
                      <w:color w:val="000000"/>
                      <w:kern w:val="0"/>
                      <w:sz w:val="20"/>
                      <w:lang w:val="en-US" w:eastAsia="zh-CN"/>
                    </w:rPr>
                    <w:t>服</w:t>
                  </w:r>
                  <w:r>
                    <w:rPr>
                      <w:rFonts w:eastAsia="宋体"/>
                      <w:color w:val="000000"/>
                      <w:kern w:val="0"/>
                      <w:sz w:val="20"/>
                    </w:rPr>
                    <w:t>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A4A33E2">
                  <w:pPr>
                    <w:widowControl/>
                    <w:jc w:val="right"/>
                    <w:rPr>
                      <w:rFonts w:eastAsia="宋体"/>
                      <w:kern w:val="0"/>
                      <w:sz w:val="20"/>
                    </w:rPr>
                  </w:pPr>
                  <w:r>
                    <w:rPr>
                      <w:rFonts w:hint="eastAsia" w:eastAsia="宋体"/>
                      <w:kern w:val="0"/>
                      <w:sz w:val="20"/>
                      <w:lang w:val="en-US" w:eastAsia="zh-CN"/>
                    </w:rPr>
                    <w:t>79.92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D4588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79.92</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0D07178">
                  <w:pPr>
                    <w:widowControl/>
                    <w:jc w:val="right"/>
                    <w:rPr>
                      <w:rFonts w:eastAsia="宋体"/>
                      <w:kern w:val="0"/>
                      <w:sz w:val="20"/>
                    </w:rPr>
                  </w:pPr>
                </w:p>
              </w:tc>
            </w:tr>
            <w:tr w14:paraId="0FACD526">
              <w:tblPrEx>
                <w:tblCellMar>
                  <w:top w:w="0" w:type="dxa"/>
                  <w:left w:w="108" w:type="dxa"/>
                  <w:bottom w:w="0" w:type="dxa"/>
                  <w:right w:w="108" w:type="dxa"/>
                </w:tblCellMar>
              </w:tblPrEx>
              <w:trPr>
                <w:trHeight w:val="556" w:hRule="atLeast"/>
              </w:trPr>
              <w:tc>
                <w:tcPr>
                  <w:tcW w:w="1443" w:type="dxa"/>
                  <w:tcBorders>
                    <w:top w:val="single" w:color="auto" w:sz="4" w:space="0"/>
                    <w:left w:val="single" w:color="auto" w:sz="4" w:space="0"/>
                    <w:bottom w:val="single" w:color="auto" w:sz="4" w:space="0"/>
                    <w:right w:val="single" w:color="auto" w:sz="4" w:space="0"/>
                  </w:tcBorders>
                  <w:noWrap w:val="0"/>
                  <w:vAlign w:val="center"/>
                </w:tcPr>
                <w:p w14:paraId="24BBEF5D">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A80D4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60A96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ADF2B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527EA86">
                  <w:pPr>
                    <w:numPr>
                      <w:ilvl w:val="0"/>
                      <w:numId w:val="0"/>
                    </w:numPr>
                    <w:autoSpaceDN w:val="0"/>
                    <w:ind w:left="0" w:leftChars="0" w:firstLine="0" w:firstLineChars="0"/>
                    <w:jc w:val="both"/>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kern w:val="0"/>
                      <w:sz w:val="20"/>
                      <w:lang w:val="en-US" w:eastAsia="zh-CN"/>
                    </w:rPr>
                    <w:t>社会</w:t>
                  </w:r>
                  <w:r>
                    <w:rPr>
                      <w:rFonts w:hint="eastAsia" w:ascii="Times New Roman" w:hAnsi="Times New Roman" w:eastAsia="宋体" w:cs="Times New Roman"/>
                      <w:color w:val="000000"/>
                      <w:kern w:val="0"/>
                      <w:sz w:val="20"/>
                      <w:lang w:val="en-US" w:eastAsia="zh-CN"/>
                    </w:rPr>
                    <w:t>保</w:t>
                  </w:r>
                  <w:r>
                    <w:rPr>
                      <w:rFonts w:hint="eastAsia" w:eastAsia="宋体"/>
                      <w:color w:val="000000"/>
                      <w:sz w:val="20"/>
                      <w:lang w:val="en-US" w:eastAsia="zh-CN"/>
                    </w:rPr>
                    <w:t>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317B5D">
                  <w:pPr>
                    <w:widowControl/>
                    <w:jc w:val="right"/>
                    <w:rPr>
                      <w:rFonts w:eastAsia="宋体"/>
                      <w:kern w:val="0"/>
                      <w:sz w:val="20"/>
                    </w:rPr>
                  </w:pPr>
                  <w:r>
                    <w:rPr>
                      <w:rFonts w:hint="eastAsia" w:eastAsia="宋体"/>
                      <w:kern w:val="0"/>
                      <w:sz w:val="20"/>
                      <w:lang w:val="en-US" w:eastAsia="zh-CN"/>
                    </w:rPr>
                    <w:t>17.11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5A33E3">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17.11</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7C8F4E2">
                  <w:pPr>
                    <w:widowControl/>
                    <w:jc w:val="right"/>
                    <w:rPr>
                      <w:rFonts w:eastAsia="宋体"/>
                      <w:kern w:val="0"/>
                      <w:sz w:val="20"/>
                    </w:rPr>
                  </w:pPr>
                </w:p>
              </w:tc>
            </w:tr>
            <w:tr w14:paraId="143D5BCE">
              <w:tblPrEx>
                <w:tblCellMar>
                  <w:top w:w="0" w:type="dxa"/>
                  <w:left w:w="108" w:type="dxa"/>
                  <w:bottom w:w="0" w:type="dxa"/>
                  <w:right w:w="108" w:type="dxa"/>
                </w:tblCellMar>
              </w:tblPrEx>
              <w:trPr>
                <w:trHeight w:val="556" w:hRule="atLeast"/>
              </w:trPr>
              <w:tc>
                <w:tcPr>
                  <w:tcW w:w="1443" w:type="dxa"/>
                  <w:tcBorders>
                    <w:top w:val="single" w:color="auto" w:sz="4" w:space="0"/>
                    <w:left w:val="single" w:color="auto" w:sz="4" w:space="0"/>
                    <w:bottom w:val="single" w:color="auto" w:sz="4" w:space="0"/>
                    <w:right w:val="single" w:color="auto" w:sz="4" w:space="0"/>
                  </w:tcBorders>
                  <w:noWrap w:val="0"/>
                  <w:vAlign w:val="center"/>
                </w:tcPr>
                <w:p w14:paraId="61D5FBAE">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A8E94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B30D1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B0AAC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679730">
                  <w:pPr>
                    <w:autoSpaceDN w:val="0"/>
                    <w:jc w:val="left"/>
                    <w:textAlignment w:val="center"/>
                    <w:rPr>
                      <w:rFonts w:eastAsia="宋体"/>
                      <w:color w:val="000000"/>
                      <w:kern w:val="0"/>
                      <w:sz w:val="20"/>
                    </w:rPr>
                  </w:pPr>
                  <w:r>
                    <w:rPr>
                      <w:rFonts w:hint="eastAsia" w:eastAsia="宋体"/>
                      <w:color w:val="000000"/>
                      <w:sz w:val="20"/>
                      <w:lang w:eastAsia="zh-CN"/>
                    </w:rPr>
                    <w:t>（</w:t>
                  </w:r>
                  <w:r>
                    <w:rPr>
                      <w:rFonts w:hint="eastAsia" w:eastAsia="宋体"/>
                      <w:color w:val="000000"/>
                      <w:sz w:val="20"/>
                      <w:lang w:val="en-US" w:eastAsia="zh-CN"/>
                    </w:rPr>
                    <w:t>三</w:t>
                  </w:r>
                  <w:r>
                    <w:rPr>
                      <w:rFonts w:hint="eastAsia" w:eastAsia="宋体"/>
                      <w:color w:val="000000"/>
                      <w:sz w:val="20"/>
                      <w:lang w:eastAsia="zh-CN"/>
                    </w:rPr>
                    <w:t>）</w:t>
                  </w:r>
                  <w:r>
                    <w:rPr>
                      <w:rFonts w:hint="eastAsia" w:ascii="宋体" w:hAnsi="宋体" w:eastAsia="宋体" w:cs="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4AE17D">
                  <w:pPr>
                    <w:widowControl/>
                    <w:jc w:val="right"/>
                    <w:rPr>
                      <w:rFonts w:eastAsia="宋体"/>
                      <w:kern w:val="0"/>
                      <w:sz w:val="20"/>
                    </w:rPr>
                  </w:pPr>
                  <w:r>
                    <w:rPr>
                      <w:rFonts w:hint="eastAsia" w:eastAsia="宋体"/>
                      <w:kern w:val="0"/>
                      <w:sz w:val="20"/>
                      <w:lang w:val="en-US" w:eastAsia="zh-CN"/>
                    </w:rPr>
                    <w:t>1.95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0AC5FD1">
                  <w:pPr>
                    <w:widowControl/>
                    <w:jc w:val="right"/>
                    <w:rPr>
                      <w:rFonts w:hint="default" w:eastAsia="宋体"/>
                      <w:kern w:val="0"/>
                      <w:sz w:val="20"/>
                      <w:lang w:val="en-US" w:eastAsia="zh-CN"/>
                    </w:rPr>
                  </w:pPr>
                  <w:r>
                    <w:rPr>
                      <w:rFonts w:hint="eastAsia" w:eastAsia="宋体"/>
                      <w:kern w:val="0"/>
                      <w:sz w:val="20"/>
                      <w:lang w:val="en-US" w:eastAsia="zh-CN"/>
                    </w:rPr>
                    <w:t>1.95</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72C6F67">
                  <w:pPr>
                    <w:widowControl/>
                    <w:jc w:val="right"/>
                    <w:rPr>
                      <w:rFonts w:eastAsia="宋体"/>
                      <w:kern w:val="0"/>
                      <w:sz w:val="20"/>
                    </w:rPr>
                  </w:pPr>
                </w:p>
              </w:tc>
            </w:tr>
            <w:tr w14:paraId="3F7F412C">
              <w:tblPrEx>
                <w:tblCellMar>
                  <w:top w:w="0" w:type="dxa"/>
                  <w:left w:w="108" w:type="dxa"/>
                  <w:bottom w:w="0" w:type="dxa"/>
                  <w:right w:w="108" w:type="dxa"/>
                </w:tblCellMar>
              </w:tblPrEx>
              <w:trPr>
                <w:trHeight w:val="556" w:hRule="atLeast"/>
              </w:trPr>
              <w:tc>
                <w:tcPr>
                  <w:tcW w:w="144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0D5D3F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B4E79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D29C7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48E017">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8A60482">
                  <w:pPr>
                    <w:autoSpaceDN w:val="0"/>
                    <w:jc w:val="left"/>
                    <w:textAlignment w:val="center"/>
                    <w:rPr>
                      <w:rFonts w:eastAsia="宋体"/>
                      <w:color w:val="000000"/>
                      <w:kern w:val="0"/>
                      <w:sz w:val="20"/>
                    </w:rPr>
                  </w:pPr>
                  <w:r>
                    <w:rPr>
                      <w:rFonts w:hint="eastAsia" w:eastAsia="宋体"/>
                      <w:color w:val="000000"/>
                      <w:sz w:val="20"/>
                      <w:lang w:eastAsia="zh-CN"/>
                    </w:rPr>
                    <w:t>（四）</w:t>
                  </w:r>
                  <w:r>
                    <w:rPr>
                      <w:rFonts w:hint="eastAsia" w:ascii="宋体" w:hAnsi="宋体" w:eastAsia="宋体" w:cs="宋体"/>
                      <w:color w:val="00000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CDFFAC">
                  <w:pPr>
                    <w:widowControl/>
                    <w:jc w:val="right"/>
                    <w:rPr>
                      <w:rFonts w:hint="default" w:eastAsia="宋体"/>
                      <w:kern w:val="0"/>
                      <w:sz w:val="20"/>
                      <w:lang w:val="en-US" w:eastAsia="zh-CN"/>
                    </w:rPr>
                  </w:pPr>
                  <w:r>
                    <w:rPr>
                      <w:rFonts w:hint="eastAsia" w:eastAsia="宋体"/>
                      <w:kern w:val="0"/>
                      <w:sz w:val="20"/>
                      <w:lang w:val="en-US" w:eastAsia="zh-CN"/>
                    </w:rPr>
                    <w:t>5.45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97FE57">
                  <w:pPr>
                    <w:widowControl/>
                    <w:jc w:val="right"/>
                    <w:rPr>
                      <w:rFonts w:eastAsia="宋体"/>
                      <w:kern w:val="0"/>
                      <w:sz w:val="20"/>
                    </w:rPr>
                  </w:pPr>
                  <w:r>
                    <w:rPr>
                      <w:rFonts w:hint="eastAsia" w:eastAsia="宋体"/>
                      <w:kern w:val="0"/>
                      <w:sz w:val="20"/>
                      <w:lang w:val="en-US" w:eastAsia="zh-CN"/>
                    </w:rPr>
                    <w:t>5.45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C41E325">
                  <w:pPr>
                    <w:widowControl/>
                    <w:jc w:val="right"/>
                    <w:rPr>
                      <w:rFonts w:eastAsia="宋体"/>
                      <w:kern w:val="0"/>
                      <w:sz w:val="20"/>
                    </w:rPr>
                  </w:pPr>
                </w:p>
              </w:tc>
            </w:tr>
            <w:tr w14:paraId="0257DD14">
              <w:tblPrEx>
                <w:tblCellMar>
                  <w:top w:w="0" w:type="dxa"/>
                  <w:left w:w="108" w:type="dxa"/>
                  <w:bottom w:w="0" w:type="dxa"/>
                  <w:right w:w="108" w:type="dxa"/>
                </w:tblCellMar>
              </w:tblPrEx>
              <w:trPr>
                <w:trHeight w:val="491" w:hRule="atLeast"/>
              </w:trPr>
              <w:tc>
                <w:tcPr>
                  <w:tcW w:w="1443"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0381FD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49104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6D1C7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43F756">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8DED893">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3877AE">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688D9E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9391F3F">
                  <w:pPr>
                    <w:widowControl/>
                    <w:jc w:val="right"/>
                    <w:rPr>
                      <w:rFonts w:eastAsia="宋体"/>
                      <w:kern w:val="0"/>
                      <w:sz w:val="20"/>
                    </w:rPr>
                  </w:pPr>
                </w:p>
              </w:tc>
            </w:tr>
            <w:tr w14:paraId="7FD7079F">
              <w:tblPrEx>
                <w:tblCellMar>
                  <w:top w:w="0" w:type="dxa"/>
                  <w:left w:w="108" w:type="dxa"/>
                  <w:bottom w:w="0" w:type="dxa"/>
                  <w:right w:w="108" w:type="dxa"/>
                </w:tblCellMar>
              </w:tblPrEx>
              <w:trPr>
                <w:trHeight w:val="491" w:hRule="atLeast"/>
              </w:trPr>
              <w:tc>
                <w:tcPr>
                  <w:tcW w:w="1443" w:type="dxa"/>
                  <w:tcBorders>
                    <w:top w:val="single" w:color="auto" w:sz="4" w:space="0"/>
                    <w:left w:val="single" w:color="auto" w:sz="4" w:space="0"/>
                    <w:bottom w:val="single" w:color="auto" w:sz="4" w:space="0"/>
                    <w:right w:val="single" w:color="auto" w:sz="4" w:space="0"/>
                  </w:tcBorders>
                  <w:noWrap w:val="0"/>
                  <w:vAlign w:val="center"/>
                </w:tcPr>
                <w:p w14:paraId="5B3AF67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DBFB1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A409B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EA683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20C0C80">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FE95C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8FD17E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B62AA66">
                  <w:pPr>
                    <w:widowControl/>
                    <w:jc w:val="right"/>
                    <w:rPr>
                      <w:rFonts w:eastAsia="宋体"/>
                      <w:kern w:val="0"/>
                      <w:sz w:val="20"/>
                    </w:rPr>
                  </w:pPr>
                </w:p>
              </w:tc>
            </w:tr>
            <w:tr w14:paraId="718DD4FE">
              <w:tblPrEx>
                <w:tblCellMar>
                  <w:top w:w="0" w:type="dxa"/>
                  <w:left w:w="108" w:type="dxa"/>
                  <w:bottom w:w="0" w:type="dxa"/>
                  <w:right w:w="108" w:type="dxa"/>
                </w:tblCellMar>
              </w:tblPrEx>
              <w:trPr>
                <w:trHeight w:val="491" w:hRule="atLeast"/>
              </w:trPr>
              <w:tc>
                <w:tcPr>
                  <w:tcW w:w="1443" w:type="dxa"/>
                  <w:tcBorders>
                    <w:top w:val="single" w:color="auto" w:sz="4" w:space="0"/>
                    <w:left w:val="single" w:color="auto" w:sz="4" w:space="0"/>
                    <w:bottom w:val="single" w:color="auto" w:sz="4" w:space="0"/>
                    <w:right w:val="single" w:color="auto" w:sz="4" w:space="0"/>
                  </w:tcBorders>
                  <w:noWrap w:val="0"/>
                  <w:vAlign w:val="center"/>
                </w:tcPr>
                <w:p w14:paraId="3A3C0BF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A3EDD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F34EF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AAF6C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3F7BD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A47F7C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691985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335DF1F">
                  <w:pPr>
                    <w:widowControl/>
                    <w:jc w:val="right"/>
                    <w:rPr>
                      <w:rFonts w:eastAsia="宋体"/>
                      <w:kern w:val="0"/>
                      <w:sz w:val="20"/>
                    </w:rPr>
                  </w:pPr>
                </w:p>
              </w:tc>
            </w:tr>
            <w:tr w14:paraId="4A7F0174">
              <w:tblPrEx>
                <w:tblCellMar>
                  <w:top w:w="0" w:type="dxa"/>
                  <w:left w:w="108" w:type="dxa"/>
                  <w:bottom w:w="0" w:type="dxa"/>
                  <w:right w:w="108" w:type="dxa"/>
                </w:tblCellMar>
              </w:tblPrEx>
              <w:trPr>
                <w:trHeight w:val="495" w:hRule="atLeast"/>
              </w:trPr>
              <w:tc>
                <w:tcPr>
                  <w:tcW w:w="1443" w:type="dxa"/>
                  <w:tcBorders>
                    <w:top w:val="single" w:color="auto" w:sz="4" w:space="0"/>
                    <w:left w:val="single" w:color="auto" w:sz="4" w:space="0"/>
                    <w:bottom w:val="single" w:color="auto" w:sz="4" w:space="0"/>
                    <w:right w:val="single" w:color="auto" w:sz="4" w:space="0"/>
                  </w:tcBorders>
                  <w:noWrap w:val="0"/>
                  <w:vAlign w:val="center"/>
                </w:tcPr>
                <w:p w14:paraId="71E24D4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419AD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7DF03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CB9F5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E9B3723">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C7CC6A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7A8113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151F755">
                  <w:pPr>
                    <w:widowControl/>
                    <w:jc w:val="right"/>
                    <w:rPr>
                      <w:rFonts w:eastAsia="宋体"/>
                      <w:kern w:val="0"/>
                      <w:sz w:val="20"/>
                    </w:rPr>
                  </w:pPr>
                </w:p>
              </w:tc>
            </w:tr>
            <w:tr w14:paraId="59B83924">
              <w:tblPrEx>
                <w:tblCellMar>
                  <w:top w:w="0" w:type="dxa"/>
                  <w:left w:w="108" w:type="dxa"/>
                  <w:bottom w:w="0" w:type="dxa"/>
                  <w:right w:w="108" w:type="dxa"/>
                </w:tblCellMar>
              </w:tblPrEx>
              <w:trPr>
                <w:trHeight w:val="491" w:hRule="atLeast"/>
              </w:trPr>
              <w:tc>
                <w:tcPr>
                  <w:tcW w:w="1443" w:type="dxa"/>
                  <w:tcBorders>
                    <w:top w:val="single" w:color="auto" w:sz="4" w:space="0"/>
                    <w:left w:val="single" w:color="auto" w:sz="4" w:space="0"/>
                    <w:bottom w:val="single" w:color="auto" w:sz="4" w:space="0"/>
                    <w:right w:val="single" w:color="auto" w:sz="4" w:space="0"/>
                  </w:tcBorders>
                  <w:noWrap w:val="0"/>
                  <w:vAlign w:val="center"/>
                </w:tcPr>
                <w:p w14:paraId="6F552D5E">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906DD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68586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9B9C6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505E8A0">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1E184D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6FB457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D1EE0C2">
                  <w:pPr>
                    <w:widowControl/>
                    <w:jc w:val="right"/>
                    <w:rPr>
                      <w:rFonts w:eastAsia="宋体"/>
                      <w:kern w:val="0"/>
                      <w:sz w:val="20"/>
                    </w:rPr>
                  </w:pPr>
                </w:p>
              </w:tc>
            </w:tr>
            <w:tr w14:paraId="4433D3A7">
              <w:tblPrEx>
                <w:tblCellMar>
                  <w:top w:w="0" w:type="dxa"/>
                  <w:left w:w="108" w:type="dxa"/>
                  <w:bottom w:w="0" w:type="dxa"/>
                  <w:right w:w="108" w:type="dxa"/>
                </w:tblCellMar>
              </w:tblPrEx>
              <w:trPr>
                <w:trHeight w:val="491" w:hRule="atLeast"/>
              </w:trPr>
              <w:tc>
                <w:tcPr>
                  <w:tcW w:w="1443" w:type="dxa"/>
                  <w:tcBorders>
                    <w:top w:val="single" w:color="auto" w:sz="4" w:space="0"/>
                    <w:left w:val="single" w:color="auto" w:sz="4" w:space="0"/>
                    <w:bottom w:val="single" w:color="auto" w:sz="4" w:space="0"/>
                    <w:right w:val="single" w:color="auto" w:sz="4" w:space="0"/>
                  </w:tcBorders>
                  <w:noWrap w:val="0"/>
                  <w:vAlign w:val="center"/>
                </w:tcPr>
                <w:p w14:paraId="73FBEE77">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0D4A0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8B8EA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21BC7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F22D972">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0BB1B1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1BF2E1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6967035">
                  <w:pPr>
                    <w:widowControl/>
                    <w:jc w:val="right"/>
                    <w:rPr>
                      <w:rFonts w:eastAsia="宋体"/>
                      <w:kern w:val="0"/>
                      <w:sz w:val="20"/>
                    </w:rPr>
                  </w:pPr>
                </w:p>
              </w:tc>
            </w:tr>
            <w:tr w14:paraId="7362642F">
              <w:tblPrEx>
                <w:tblCellMar>
                  <w:top w:w="0" w:type="dxa"/>
                  <w:left w:w="108" w:type="dxa"/>
                  <w:bottom w:w="0" w:type="dxa"/>
                  <w:right w:w="108" w:type="dxa"/>
                </w:tblCellMar>
              </w:tblPrEx>
              <w:trPr>
                <w:trHeight w:val="491" w:hRule="atLeast"/>
              </w:trPr>
              <w:tc>
                <w:tcPr>
                  <w:tcW w:w="1443" w:type="dxa"/>
                  <w:tcBorders>
                    <w:top w:val="single" w:color="auto" w:sz="4" w:space="0"/>
                    <w:left w:val="single" w:color="auto" w:sz="4" w:space="0"/>
                    <w:bottom w:val="single" w:color="auto" w:sz="4" w:space="0"/>
                    <w:right w:val="single" w:color="auto" w:sz="4" w:space="0"/>
                  </w:tcBorders>
                  <w:noWrap w:val="0"/>
                  <w:vAlign w:val="center"/>
                </w:tcPr>
                <w:p w14:paraId="396264D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C4468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B6AB4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31077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639FC46">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B6A06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4AED70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A12024C">
                  <w:pPr>
                    <w:widowControl/>
                    <w:jc w:val="right"/>
                    <w:rPr>
                      <w:rFonts w:eastAsia="宋体"/>
                      <w:kern w:val="0"/>
                      <w:sz w:val="20"/>
                    </w:rPr>
                  </w:pPr>
                </w:p>
              </w:tc>
            </w:tr>
            <w:tr w14:paraId="2D0741F2">
              <w:tblPrEx>
                <w:tblCellMar>
                  <w:top w:w="0" w:type="dxa"/>
                  <w:left w:w="108" w:type="dxa"/>
                  <w:bottom w:w="0" w:type="dxa"/>
                  <w:right w:w="108" w:type="dxa"/>
                </w:tblCellMar>
              </w:tblPrEx>
              <w:trPr>
                <w:trHeight w:val="491" w:hRule="atLeast"/>
              </w:trPr>
              <w:tc>
                <w:tcPr>
                  <w:tcW w:w="1443" w:type="dxa"/>
                  <w:tcBorders>
                    <w:top w:val="single" w:color="auto" w:sz="4" w:space="0"/>
                    <w:left w:val="single" w:color="auto" w:sz="4" w:space="0"/>
                    <w:bottom w:val="single" w:color="auto" w:sz="4" w:space="0"/>
                    <w:right w:val="single" w:color="auto" w:sz="4" w:space="0"/>
                  </w:tcBorders>
                  <w:noWrap w:val="0"/>
                  <w:vAlign w:val="center"/>
                </w:tcPr>
                <w:p w14:paraId="66649D7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98E4F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28B37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DBD331">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25900B5">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4CEEA56">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0A8CBD5">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6BCA71D">
                  <w:pPr>
                    <w:ind w:firstLine="200" w:firstLineChars="100"/>
                    <w:rPr>
                      <w:rFonts w:eastAsia="宋体"/>
                      <w:sz w:val="20"/>
                    </w:rPr>
                  </w:pPr>
                </w:p>
              </w:tc>
            </w:tr>
            <w:tr w14:paraId="3DBA33F5">
              <w:tblPrEx>
                <w:tblCellMar>
                  <w:top w:w="0" w:type="dxa"/>
                  <w:left w:w="108" w:type="dxa"/>
                  <w:bottom w:w="0" w:type="dxa"/>
                  <w:right w:w="108" w:type="dxa"/>
                </w:tblCellMar>
              </w:tblPrEx>
              <w:trPr>
                <w:trHeight w:val="500" w:hRule="atLeast"/>
              </w:trPr>
              <w:tc>
                <w:tcPr>
                  <w:tcW w:w="1443" w:type="dxa"/>
                  <w:tcBorders>
                    <w:top w:val="single" w:color="auto" w:sz="4" w:space="0"/>
                    <w:left w:val="single" w:color="auto" w:sz="4" w:space="0"/>
                    <w:bottom w:val="single" w:color="auto" w:sz="4" w:space="0"/>
                    <w:right w:val="single" w:color="auto" w:sz="4" w:space="0"/>
                  </w:tcBorders>
                  <w:noWrap w:val="0"/>
                  <w:vAlign w:val="center"/>
                </w:tcPr>
                <w:p w14:paraId="4FBB424B">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1E3E16">
                  <w:pPr>
                    <w:widowControl/>
                    <w:jc w:val="right"/>
                    <w:rPr>
                      <w:rFonts w:eastAsia="黑体"/>
                      <w:kern w:val="0"/>
                      <w:sz w:val="20"/>
                    </w:rPr>
                  </w:pPr>
                  <w:r>
                    <w:rPr>
                      <w:rFonts w:hint="eastAsia" w:eastAsia="宋体"/>
                      <w:kern w:val="0"/>
                      <w:sz w:val="20"/>
                      <w:lang w:val="en-US" w:eastAsia="zh-CN"/>
                    </w:rPr>
                    <w:t>104.43</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D5FCEF">
                  <w:pPr>
                    <w:widowControl/>
                    <w:jc w:val="right"/>
                    <w:rPr>
                      <w:rFonts w:eastAsia="黑体"/>
                      <w:kern w:val="0"/>
                      <w:sz w:val="20"/>
                    </w:rPr>
                  </w:pPr>
                  <w:r>
                    <w:rPr>
                      <w:rFonts w:hint="eastAsia" w:eastAsia="宋体"/>
                      <w:kern w:val="0"/>
                      <w:sz w:val="20"/>
                      <w:lang w:val="en-US" w:eastAsia="zh-CN"/>
                    </w:rPr>
                    <w:t>104.43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51C460">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AD30DAB">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171CBD4">
                  <w:pPr>
                    <w:widowControl/>
                    <w:jc w:val="right"/>
                    <w:rPr>
                      <w:rFonts w:eastAsia="宋体"/>
                      <w:kern w:val="0"/>
                      <w:sz w:val="20"/>
                    </w:rPr>
                  </w:pPr>
                  <w:r>
                    <w:rPr>
                      <w:rFonts w:hint="eastAsia" w:eastAsia="宋体"/>
                      <w:kern w:val="0"/>
                      <w:sz w:val="20"/>
                      <w:lang w:val="en-US" w:eastAsia="zh-CN"/>
                    </w:rPr>
                    <w:t>104.43</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2588EB">
                  <w:pPr>
                    <w:widowControl/>
                    <w:jc w:val="right"/>
                    <w:rPr>
                      <w:rFonts w:eastAsia="宋体"/>
                      <w:kern w:val="0"/>
                      <w:sz w:val="20"/>
                    </w:rPr>
                  </w:pPr>
                  <w:r>
                    <w:rPr>
                      <w:rFonts w:hint="eastAsia" w:eastAsia="宋体"/>
                      <w:kern w:val="0"/>
                      <w:sz w:val="20"/>
                      <w:lang w:val="en-US" w:eastAsia="zh-CN"/>
                    </w:rPr>
                    <w:t>104.43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901CC82">
                  <w:pPr>
                    <w:widowControl/>
                    <w:jc w:val="right"/>
                    <w:rPr>
                      <w:rFonts w:eastAsia="宋体"/>
                      <w:kern w:val="0"/>
                      <w:sz w:val="20"/>
                    </w:rPr>
                  </w:pPr>
                </w:p>
              </w:tc>
            </w:tr>
          </w:tbl>
          <w:p w14:paraId="445FED0E">
            <w:pPr>
              <w:widowControl/>
              <w:rPr>
                <w:rFonts w:eastAsia="方正小标宋简体"/>
                <w:kern w:val="0"/>
                <w:sz w:val="44"/>
                <w:szCs w:val="44"/>
              </w:rPr>
            </w:pPr>
          </w:p>
        </w:tc>
      </w:tr>
    </w:tbl>
    <w:p w14:paraId="6F6AEB0A">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65F3037A">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674D8C28">
            <w:pPr>
              <w:widowControl/>
              <w:rPr>
                <w:rFonts w:eastAsia="方正小标宋简体"/>
                <w:kern w:val="0"/>
                <w:sz w:val="44"/>
                <w:szCs w:val="44"/>
              </w:rPr>
            </w:pPr>
          </w:p>
          <w:tbl>
            <w:tblPr>
              <w:tblStyle w:val="9"/>
              <w:tblW w:w="0" w:type="auto"/>
              <w:tblInd w:w="237" w:type="dxa"/>
              <w:tblLayout w:type="fixed"/>
              <w:tblCellMar>
                <w:top w:w="15" w:type="dxa"/>
                <w:left w:w="15" w:type="dxa"/>
                <w:bottom w:w="15" w:type="dxa"/>
                <w:right w:w="15" w:type="dxa"/>
              </w:tblCellMar>
            </w:tblPr>
            <w:tblGrid>
              <w:gridCol w:w="3186"/>
              <w:gridCol w:w="1134"/>
              <w:gridCol w:w="1130"/>
              <w:gridCol w:w="1317"/>
              <w:gridCol w:w="1350"/>
              <w:gridCol w:w="1533"/>
            </w:tblGrid>
            <w:tr w14:paraId="2B659B9F">
              <w:tblPrEx>
                <w:tblCellMar>
                  <w:top w:w="15" w:type="dxa"/>
                  <w:left w:w="15" w:type="dxa"/>
                  <w:bottom w:w="15" w:type="dxa"/>
                  <w:right w:w="15" w:type="dxa"/>
                </w:tblCellMar>
              </w:tblPrEx>
              <w:trPr>
                <w:trHeight w:val="390" w:hRule="atLeast"/>
              </w:trPr>
              <w:tc>
                <w:tcPr>
                  <w:tcW w:w="9650" w:type="dxa"/>
                  <w:gridSpan w:val="6"/>
                  <w:tcBorders>
                    <w:bottom w:val="single" w:color="000000" w:sz="4" w:space="0"/>
                  </w:tcBorders>
                  <w:noWrap w:val="0"/>
                  <w:vAlign w:val="center"/>
                </w:tcPr>
                <w:p w14:paraId="5CE185B7">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288BBB4">
                  <w:pPr>
                    <w:widowControl/>
                    <w:jc w:val="right"/>
                    <w:rPr>
                      <w:rFonts w:eastAsia="华文细黑"/>
                      <w:color w:val="000000"/>
                      <w:kern w:val="0"/>
                      <w:sz w:val="20"/>
                    </w:rPr>
                  </w:pPr>
                  <w:r>
                    <w:rPr>
                      <w:rFonts w:eastAsia="华文细黑"/>
                      <w:color w:val="000000"/>
                      <w:kern w:val="0"/>
                      <w:sz w:val="20"/>
                    </w:rPr>
                    <w:t>单位：万元</w:t>
                  </w:r>
                </w:p>
              </w:tc>
            </w:tr>
            <w:tr w14:paraId="1D99792E">
              <w:tblPrEx>
                <w:tblCellMar>
                  <w:top w:w="15" w:type="dxa"/>
                  <w:left w:w="15" w:type="dxa"/>
                  <w:bottom w:w="15" w:type="dxa"/>
                  <w:right w:w="15" w:type="dxa"/>
                </w:tblCellMar>
              </w:tblPrEx>
              <w:trPr>
                <w:trHeight w:val="390" w:hRule="atLeast"/>
              </w:trPr>
              <w:tc>
                <w:tcPr>
                  <w:tcW w:w="3186" w:type="dxa"/>
                  <w:vMerge w:val="restart"/>
                  <w:tcBorders>
                    <w:left w:val="single" w:color="000000" w:sz="4" w:space="0"/>
                    <w:bottom w:val="single" w:color="000000" w:sz="4" w:space="0"/>
                    <w:right w:val="single" w:color="000000" w:sz="4" w:space="0"/>
                  </w:tcBorders>
                  <w:noWrap w:val="0"/>
                  <w:vAlign w:val="center"/>
                </w:tcPr>
                <w:p w14:paraId="00FC36F1">
                  <w:pPr>
                    <w:autoSpaceDN w:val="0"/>
                    <w:jc w:val="center"/>
                    <w:textAlignment w:val="center"/>
                    <w:rPr>
                      <w:rFonts w:eastAsia="宋体"/>
                      <w:color w:val="000000"/>
                      <w:sz w:val="20"/>
                    </w:rPr>
                  </w:pPr>
                  <w:r>
                    <w:rPr>
                      <w:rFonts w:eastAsia="宋体"/>
                      <w:color w:val="000000"/>
                      <w:sz w:val="20"/>
                    </w:rPr>
                    <w:t>功能分类</w:t>
                  </w:r>
                </w:p>
                <w:p w14:paraId="7799A45A">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2801A56D">
                  <w:pPr>
                    <w:widowControl/>
                    <w:jc w:val="center"/>
                    <w:rPr>
                      <w:rFonts w:eastAsia="华文细黑"/>
                      <w:color w:val="000000"/>
                      <w:kern w:val="0"/>
                      <w:sz w:val="20"/>
                    </w:rPr>
                  </w:pPr>
                  <w:r>
                    <w:rPr>
                      <w:rFonts w:eastAsia="华文细黑"/>
                      <w:color w:val="000000"/>
                      <w:kern w:val="0"/>
                      <w:sz w:val="20"/>
                    </w:rPr>
                    <w:t>总计</w:t>
                  </w:r>
                </w:p>
              </w:tc>
              <w:tc>
                <w:tcPr>
                  <w:tcW w:w="37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C28FD63">
                  <w:pPr>
                    <w:widowControl/>
                    <w:jc w:val="center"/>
                    <w:rPr>
                      <w:rFonts w:eastAsia="华文细黑"/>
                      <w:color w:val="000000"/>
                      <w:kern w:val="0"/>
                      <w:sz w:val="20"/>
                    </w:rPr>
                  </w:pPr>
                  <w:r>
                    <w:rPr>
                      <w:rFonts w:eastAsia="华文细黑"/>
                      <w:color w:val="000000"/>
                      <w:kern w:val="0"/>
                      <w:sz w:val="20"/>
                    </w:rPr>
                    <w:t>基本支出</w:t>
                  </w:r>
                </w:p>
              </w:tc>
              <w:tc>
                <w:tcPr>
                  <w:tcW w:w="15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238EF6B">
                  <w:pPr>
                    <w:widowControl/>
                    <w:jc w:val="center"/>
                    <w:rPr>
                      <w:rFonts w:eastAsia="华文细黑"/>
                      <w:color w:val="000000"/>
                      <w:kern w:val="0"/>
                      <w:sz w:val="20"/>
                    </w:rPr>
                  </w:pPr>
                  <w:r>
                    <w:rPr>
                      <w:rFonts w:eastAsia="华文细黑"/>
                      <w:color w:val="000000"/>
                      <w:kern w:val="0"/>
                      <w:sz w:val="20"/>
                    </w:rPr>
                    <w:t>项目                                                               支出</w:t>
                  </w:r>
                </w:p>
              </w:tc>
            </w:tr>
            <w:tr w14:paraId="10FA2BD4">
              <w:tblPrEx>
                <w:tblCellMar>
                  <w:top w:w="15" w:type="dxa"/>
                  <w:left w:w="15" w:type="dxa"/>
                  <w:bottom w:w="15" w:type="dxa"/>
                  <w:right w:w="15" w:type="dxa"/>
                </w:tblCellMar>
              </w:tblPrEx>
              <w:trPr>
                <w:trHeight w:val="281" w:hRule="atLeast"/>
              </w:trPr>
              <w:tc>
                <w:tcPr>
                  <w:tcW w:w="3186" w:type="dxa"/>
                  <w:vMerge w:val="continue"/>
                  <w:tcBorders>
                    <w:left w:val="single" w:color="000000" w:sz="4" w:space="0"/>
                    <w:bottom w:val="single" w:color="000000" w:sz="4" w:space="0"/>
                    <w:right w:val="single" w:color="000000" w:sz="4" w:space="0"/>
                  </w:tcBorders>
                  <w:noWrap w:val="0"/>
                  <w:vAlign w:val="center"/>
                </w:tcPr>
                <w:p w14:paraId="27AC4CE4">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D48F306">
                  <w:pPr>
                    <w:widowControl/>
                    <w:jc w:val="left"/>
                    <w:rPr>
                      <w:rFonts w:eastAsia="华文细黑"/>
                      <w:color w:val="000000"/>
                      <w:kern w:val="0"/>
                      <w:sz w:val="20"/>
                    </w:rPr>
                  </w:pPr>
                </w:p>
              </w:tc>
              <w:tc>
                <w:tcPr>
                  <w:tcW w:w="37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A30AEFE">
                  <w:pPr>
                    <w:widowControl/>
                    <w:jc w:val="left"/>
                    <w:rPr>
                      <w:rFonts w:eastAsia="华文细黑"/>
                      <w:color w:val="000000"/>
                      <w:kern w:val="0"/>
                      <w:sz w:val="20"/>
                    </w:rPr>
                  </w:pPr>
                </w:p>
              </w:tc>
              <w:tc>
                <w:tcPr>
                  <w:tcW w:w="15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B4698">
                  <w:pPr>
                    <w:widowControl/>
                    <w:jc w:val="left"/>
                    <w:rPr>
                      <w:rFonts w:eastAsia="华文细黑"/>
                      <w:color w:val="000000"/>
                      <w:kern w:val="0"/>
                      <w:sz w:val="20"/>
                    </w:rPr>
                  </w:pPr>
                </w:p>
              </w:tc>
            </w:tr>
            <w:tr w14:paraId="52F104F2">
              <w:tblPrEx>
                <w:tblCellMar>
                  <w:top w:w="15" w:type="dxa"/>
                  <w:left w:w="15" w:type="dxa"/>
                  <w:bottom w:w="15" w:type="dxa"/>
                  <w:right w:w="15" w:type="dxa"/>
                </w:tblCellMar>
              </w:tblPrEx>
              <w:trPr>
                <w:trHeight w:val="630" w:hRule="atLeast"/>
              </w:trPr>
              <w:tc>
                <w:tcPr>
                  <w:tcW w:w="3186" w:type="dxa"/>
                  <w:vMerge w:val="continue"/>
                  <w:tcBorders>
                    <w:left w:val="single" w:color="000000" w:sz="4" w:space="0"/>
                    <w:bottom w:val="single" w:color="000000" w:sz="4" w:space="0"/>
                    <w:right w:val="single" w:color="000000" w:sz="4" w:space="0"/>
                  </w:tcBorders>
                  <w:noWrap w:val="0"/>
                  <w:vAlign w:val="center"/>
                </w:tcPr>
                <w:p w14:paraId="668F255F">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31440B6F">
                  <w:pPr>
                    <w:widowControl/>
                    <w:jc w:val="left"/>
                    <w:rPr>
                      <w:rFonts w:eastAsia="华文细黑"/>
                      <w:color w:val="000000"/>
                      <w:kern w:val="0"/>
                      <w:sz w:val="20"/>
                    </w:rPr>
                  </w:pP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60D9F66">
                  <w:pPr>
                    <w:widowControl/>
                    <w:jc w:val="center"/>
                    <w:rPr>
                      <w:rFonts w:eastAsia="华文细黑"/>
                      <w:color w:val="000000"/>
                      <w:kern w:val="0"/>
                      <w:sz w:val="20"/>
                    </w:rPr>
                  </w:pPr>
                  <w:r>
                    <w:rPr>
                      <w:rFonts w:eastAsia="华文细黑"/>
                      <w:color w:val="000000"/>
                      <w:kern w:val="0"/>
                      <w:sz w:val="20"/>
                    </w:rPr>
                    <w:t>合计</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C5855CC">
                  <w:pPr>
                    <w:widowControl/>
                    <w:jc w:val="center"/>
                    <w:rPr>
                      <w:rFonts w:eastAsia="华文细黑"/>
                      <w:color w:val="000000"/>
                      <w:kern w:val="0"/>
                      <w:sz w:val="20"/>
                    </w:rPr>
                  </w:pPr>
                  <w:r>
                    <w:rPr>
                      <w:rFonts w:eastAsia="华文细黑"/>
                      <w:color w:val="000000"/>
                      <w:kern w:val="0"/>
                      <w:sz w:val="20"/>
                    </w:rPr>
                    <w:t>人员经费</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DD4E271">
                  <w:pPr>
                    <w:widowControl/>
                    <w:jc w:val="center"/>
                    <w:rPr>
                      <w:rFonts w:eastAsia="华文细黑"/>
                      <w:color w:val="000000"/>
                      <w:kern w:val="0"/>
                      <w:sz w:val="20"/>
                    </w:rPr>
                  </w:pPr>
                  <w:r>
                    <w:rPr>
                      <w:rFonts w:eastAsia="华文细黑"/>
                      <w:color w:val="000000"/>
                      <w:kern w:val="0"/>
                      <w:sz w:val="20"/>
                    </w:rPr>
                    <w:t>公用经费</w:t>
                  </w:r>
                </w:p>
              </w:tc>
              <w:tc>
                <w:tcPr>
                  <w:tcW w:w="15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D3494">
                  <w:pPr>
                    <w:widowControl/>
                    <w:jc w:val="left"/>
                    <w:rPr>
                      <w:rFonts w:eastAsia="华文细黑"/>
                      <w:color w:val="000000"/>
                      <w:kern w:val="0"/>
                      <w:sz w:val="20"/>
                    </w:rPr>
                  </w:pPr>
                </w:p>
              </w:tc>
            </w:tr>
            <w:tr w14:paraId="624065CC">
              <w:tblPrEx>
                <w:tblCellMar>
                  <w:top w:w="15" w:type="dxa"/>
                  <w:left w:w="15" w:type="dxa"/>
                  <w:bottom w:w="15" w:type="dxa"/>
                  <w:right w:w="15" w:type="dxa"/>
                </w:tblCellMar>
              </w:tblPrEx>
              <w:trPr>
                <w:trHeight w:val="454" w:hRule="atLeast"/>
              </w:trPr>
              <w:tc>
                <w:tcPr>
                  <w:tcW w:w="3186" w:type="dxa"/>
                  <w:tcBorders>
                    <w:top w:val="single" w:color="000000" w:sz="4" w:space="0"/>
                    <w:left w:val="single" w:color="000000" w:sz="4" w:space="0"/>
                    <w:bottom w:val="single" w:color="000000" w:sz="4" w:space="0"/>
                  </w:tcBorders>
                  <w:shd w:val="clear" w:color="000000" w:fill="FFFFFF"/>
                  <w:noWrap w:val="0"/>
                  <w:vAlign w:val="center"/>
                </w:tcPr>
                <w:p w14:paraId="5CCF8545">
                  <w:pPr>
                    <w:widowControl/>
                    <w:jc w:val="both"/>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8334A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79.92</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57D6B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52.64</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E13F9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41.01</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8E760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11.63</w:t>
                  </w:r>
                </w:p>
              </w:tc>
              <w:tc>
                <w:tcPr>
                  <w:tcW w:w="15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9705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27.28</w:t>
                  </w:r>
                </w:p>
              </w:tc>
            </w:tr>
            <w:tr w14:paraId="751F4557">
              <w:tblPrEx>
                <w:tblCellMar>
                  <w:top w:w="15" w:type="dxa"/>
                  <w:left w:w="15" w:type="dxa"/>
                  <w:bottom w:w="15" w:type="dxa"/>
                  <w:right w:w="15" w:type="dxa"/>
                </w:tblCellMar>
              </w:tblPrEx>
              <w:trPr>
                <w:trHeight w:val="454" w:hRule="atLeast"/>
              </w:trPr>
              <w:tc>
                <w:tcPr>
                  <w:tcW w:w="3186" w:type="dxa"/>
                  <w:tcBorders>
                    <w:top w:val="single" w:color="000000" w:sz="4" w:space="0"/>
                    <w:left w:val="single" w:color="000000" w:sz="4" w:space="0"/>
                    <w:bottom w:val="single" w:color="000000" w:sz="4" w:space="0"/>
                  </w:tcBorders>
                  <w:shd w:val="clear" w:color="000000" w:fill="FFFFFF"/>
                  <w:noWrap w:val="0"/>
                  <w:vAlign w:val="center"/>
                </w:tcPr>
                <w:p w14:paraId="4ED461E4">
                  <w:pPr>
                    <w:widowControl/>
                    <w:jc w:val="left"/>
                    <w:rPr>
                      <w:rFonts w:eastAsia="华文细黑"/>
                      <w:color w:val="000000"/>
                      <w:kern w:val="0"/>
                      <w:sz w:val="20"/>
                    </w:rPr>
                  </w:pPr>
                  <w:r>
                    <w:rPr>
                      <w:rFonts w:eastAsia="宋体"/>
                      <w:color w:val="000000"/>
                      <w:kern w:val="0"/>
                      <w:sz w:val="20"/>
                    </w:rPr>
                    <w:t xml:space="preserve">    </w:t>
                  </w:r>
                  <w:r>
                    <w:rPr>
                      <w:rFonts w:hint="eastAsia" w:ascii="宋体" w:hAnsi="宋体"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945F8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79.92</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B1B1B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52.64</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9EE8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41.01</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E1C14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11.63</w:t>
                  </w:r>
                </w:p>
              </w:tc>
              <w:tc>
                <w:tcPr>
                  <w:tcW w:w="15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19A77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27.28</w:t>
                  </w:r>
                </w:p>
              </w:tc>
            </w:tr>
            <w:tr w14:paraId="6EA7122A">
              <w:tblPrEx>
                <w:tblCellMar>
                  <w:top w:w="15" w:type="dxa"/>
                  <w:left w:w="15" w:type="dxa"/>
                  <w:bottom w:w="15" w:type="dxa"/>
                  <w:right w:w="15" w:type="dxa"/>
                </w:tblCellMar>
              </w:tblPrEx>
              <w:trPr>
                <w:trHeight w:val="454" w:hRule="atLeast"/>
              </w:trPr>
              <w:tc>
                <w:tcPr>
                  <w:tcW w:w="3186" w:type="dxa"/>
                  <w:tcBorders>
                    <w:top w:val="single" w:color="000000" w:sz="4" w:space="0"/>
                    <w:left w:val="single" w:color="000000" w:sz="4" w:space="0"/>
                    <w:bottom w:val="single" w:color="000000" w:sz="4" w:space="0"/>
                  </w:tcBorders>
                  <w:shd w:val="clear" w:color="000000" w:fill="FFFFFF"/>
                  <w:noWrap w:val="0"/>
                  <w:vAlign w:val="center"/>
                </w:tcPr>
                <w:p w14:paraId="1B27723B">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3D65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52.64</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E9F90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52.64</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214D2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41.01</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E7DE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11.63</w:t>
                  </w:r>
                </w:p>
              </w:tc>
              <w:tc>
                <w:tcPr>
                  <w:tcW w:w="15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3C406">
                  <w:pPr>
                    <w:widowControl/>
                    <w:jc w:val="center"/>
                    <w:rPr>
                      <w:rFonts w:hint="default" w:ascii="Times New Roman" w:hAnsi="Times New Roman" w:eastAsia="宋体" w:cs="Times New Roman"/>
                      <w:color w:val="000000"/>
                      <w:kern w:val="0"/>
                      <w:sz w:val="20"/>
                      <w:lang w:val="en-US" w:eastAsia="zh-CN" w:bidi="ar-SA"/>
                    </w:rPr>
                  </w:pPr>
                </w:p>
              </w:tc>
            </w:tr>
            <w:tr w14:paraId="314BC5C0">
              <w:tblPrEx>
                <w:tblCellMar>
                  <w:top w:w="15" w:type="dxa"/>
                  <w:left w:w="15" w:type="dxa"/>
                  <w:bottom w:w="15" w:type="dxa"/>
                  <w:right w:w="15" w:type="dxa"/>
                </w:tblCellMar>
              </w:tblPrEx>
              <w:trPr>
                <w:trHeight w:val="454" w:hRule="atLeast"/>
              </w:trPr>
              <w:tc>
                <w:tcPr>
                  <w:tcW w:w="3186" w:type="dxa"/>
                  <w:tcBorders>
                    <w:top w:val="single" w:color="000000" w:sz="4" w:space="0"/>
                    <w:left w:val="single" w:color="000000" w:sz="4" w:space="0"/>
                    <w:bottom w:val="single" w:color="000000" w:sz="4" w:space="0"/>
                  </w:tcBorders>
                  <w:shd w:val="clear" w:color="000000" w:fill="FFFFFF"/>
                  <w:noWrap w:val="0"/>
                  <w:vAlign w:val="center"/>
                </w:tcPr>
                <w:p w14:paraId="0D91E56C">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eastAsia="宋体"/>
                      <w:color w:val="000000"/>
                      <w:kern w:val="0"/>
                      <w:sz w:val="20"/>
                    </w:rPr>
                    <w:t xml:space="preserve"> </w:t>
                  </w:r>
                  <w:r>
                    <w:rPr>
                      <w:rFonts w:hint="eastAsia" w:ascii="宋体" w:hAnsi="宋体" w:eastAsia="宋体"/>
                      <w:color w:val="000000"/>
                      <w:kern w:val="0"/>
                      <w:sz w:val="20"/>
                    </w:rPr>
                    <w:t>一般行政管理事务</w:t>
                  </w:r>
                  <w:r>
                    <w:rPr>
                      <w:rFonts w:eastAsia="宋体"/>
                      <w:color w:val="000000"/>
                      <w:kern w:val="0"/>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44DD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17.52</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12597C">
                  <w:pPr>
                    <w:widowControl/>
                    <w:jc w:val="center"/>
                    <w:rPr>
                      <w:rFonts w:eastAsia="宋体"/>
                      <w:color w:val="000000"/>
                      <w:kern w:val="0"/>
                      <w:sz w:val="20"/>
                    </w:rPr>
                  </w:pPr>
                </w:p>
              </w:tc>
              <w:tc>
                <w:tcPr>
                  <w:tcW w:w="13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0F1391">
                  <w:pPr>
                    <w:widowControl/>
                    <w:jc w:val="center"/>
                    <w:rPr>
                      <w:rFonts w:eastAsia="宋体"/>
                      <w:color w:val="000000"/>
                      <w:kern w:val="0"/>
                      <w:sz w:val="20"/>
                    </w:rPr>
                  </w:pP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D9FEDD">
                  <w:pPr>
                    <w:widowControl/>
                    <w:jc w:val="center"/>
                    <w:rPr>
                      <w:rFonts w:eastAsia="宋体"/>
                      <w:color w:val="000000"/>
                      <w:kern w:val="0"/>
                      <w:sz w:val="20"/>
                    </w:rPr>
                  </w:pPr>
                </w:p>
              </w:tc>
              <w:tc>
                <w:tcPr>
                  <w:tcW w:w="15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AB3C1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17.52</w:t>
                  </w:r>
                </w:p>
              </w:tc>
            </w:tr>
            <w:tr w14:paraId="68E297CD">
              <w:tblPrEx>
                <w:tblCellMar>
                  <w:top w:w="15" w:type="dxa"/>
                  <w:left w:w="15" w:type="dxa"/>
                  <w:bottom w:w="15" w:type="dxa"/>
                  <w:right w:w="15" w:type="dxa"/>
                </w:tblCellMar>
              </w:tblPrEx>
              <w:trPr>
                <w:trHeight w:val="454" w:hRule="atLeast"/>
              </w:trPr>
              <w:tc>
                <w:tcPr>
                  <w:tcW w:w="3186" w:type="dxa"/>
                  <w:tcBorders>
                    <w:top w:val="single" w:color="000000" w:sz="4" w:space="0"/>
                    <w:left w:val="single" w:color="000000" w:sz="4" w:space="0"/>
                    <w:bottom w:val="single" w:color="000000" w:sz="4" w:space="0"/>
                  </w:tcBorders>
                  <w:shd w:val="clear" w:color="000000" w:fill="FFFFFF"/>
                  <w:noWrap w:val="0"/>
                  <w:vAlign w:val="center"/>
                </w:tcPr>
                <w:p w14:paraId="2879C860">
                  <w:pPr>
                    <w:widowControl/>
                    <w:ind w:firstLine="600" w:firstLineChars="300"/>
                    <w:jc w:val="left"/>
                    <w:rPr>
                      <w:rFonts w:eastAsia="宋体"/>
                      <w:color w:val="000000"/>
                      <w:kern w:val="0"/>
                      <w:sz w:val="20"/>
                    </w:rPr>
                  </w:pPr>
                  <w:r>
                    <w:rPr>
                      <w:rFonts w:hint="eastAsia" w:eastAsia="宋体"/>
                      <w:color w:val="000000"/>
                      <w:kern w:val="0"/>
                      <w:sz w:val="20"/>
                      <w:lang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F3E58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9.76</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CBCF1">
                  <w:pPr>
                    <w:widowControl/>
                    <w:jc w:val="center"/>
                    <w:rPr>
                      <w:rFonts w:eastAsia="宋体"/>
                      <w:color w:val="000000"/>
                      <w:kern w:val="0"/>
                      <w:sz w:val="20"/>
                    </w:rPr>
                  </w:pPr>
                </w:p>
              </w:tc>
              <w:tc>
                <w:tcPr>
                  <w:tcW w:w="13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CB2502">
                  <w:pPr>
                    <w:widowControl/>
                    <w:jc w:val="center"/>
                    <w:rPr>
                      <w:rFonts w:eastAsia="宋体"/>
                      <w:color w:val="000000"/>
                      <w:kern w:val="0"/>
                      <w:sz w:val="20"/>
                    </w:rPr>
                  </w:pP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9C826">
                  <w:pPr>
                    <w:widowControl/>
                    <w:jc w:val="center"/>
                    <w:rPr>
                      <w:rFonts w:eastAsia="宋体"/>
                      <w:color w:val="000000"/>
                      <w:kern w:val="0"/>
                      <w:sz w:val="20"/>
                    </w:rPr>
                  </w:pPr>
                </w:p>
              </w:tc>
              <w:tc>
                <w:tcPr>
                  <w:tcW w:w="15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E8F6C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9.76</w:t>
                  </w:r>
                </w:p>
              </w:tc>
            </w:tr>
            <w:tr w14:paraId="29767F3C">
              <w:tblPrEx>
                <w:tblCellMar>
                  <w:top w:w="15" w:type="dxa"/>
                  <w:left w:w="15" w:type="dxa"/>
                  <w:bottom w:w="15" w:type="dxa"/>
                  <w:right w:w="15" w:type="dxa"/>
                </w:tblCellMar>
              </w:tblPrEx>
              <w:trPr>
                <w:trHeight w:val="454" w:hRule="atLeast"/>
              </w:trPr>
              <w:tc>
                <w:tcPr>
                  <w:tcW w:w="3186" w:type="dxa"/>
                  <w:tcBorders>
                    <w:top w:val="single" w:color="000000" w:sz="4" w:space="0"/>
                    <w:left w:val="single" w:color="000000" w:sz="4" w:space="0"/>
                    <w:bottom w:val="single" w:color="000000" w:sz="4" w:space="0"/>
                  </w:tcBorders>
                  <w:shd w:val="clear" w:color="000000" w:fill="FFFFFF"/>
                  <w:noWrap w:val="0"/>
                  <w:vAlign w:val="center"/>
                </w:tcPr>
                <w:p w14:paraId="2214ADFC">
                  <w:pPr>
                    <w:widowControl/>
                    <w:jc w:val="left"/>
                    <w:rPr>
                      <w:rFonts w:eastAsia="宋体"/>
                      <w:color w:val="000000"/>
                      <w:kern w:val="0"/>
                      <w:sz w:val="20"/>
                    </w:rPr>
                  </w:pPr>
                  <w:r>
                    <w:rPr>
                      <w:rFonts w:eastAsia="宋体"/>
                      <w:color w:val="000000"/>
                      <w:kern w:val="0"/>
                      <w:sz w:val="20"/>
                    </w:rPr>
                    <w:t>二、</w:t>
                  </w:r>
                  <w:r>
                    <w:rPr>
                      <w:rFonts w:hint="eastAsia" w:ascii="宋体" w:hAnsi="宋体"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C01DF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17.11</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AAC9B">
                  <w:pPr>
                    <w:widowControl/>
                    <w:jc w:val="center"/>
                    <w:rPr>
                      <w:rFonts w:eastAsia="宋体"/>
                      <w:color w:val="000000"/>
                      <w:kern w:val="0"/>
                      <w:sz w:val="20"/>
                    </w:rPr>
                  </w:pPr>
                  <w:r>
                    <w:rPr>
                      <w:rFonts w:hint="eastAsia" w:eastAsia="宋体"/>
                      <w:color w:val="000000"/>
                      <w:kern w:val="0"/>
                      <w:sz w:val="20"/>
                      <w:lang w:val="en-US" w:eastAsia="zh-CN"/>
                    </w:rPr>
                    <w:t>17.11</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576124">
                  <w:pPr>
                    <w:widowControl/>
                    <w:jc w:val="center"/>
                    <w:rPr>
                      <w:rFonts w:eastAsia="宋体"/>
                      <w:color w:val="000000"/>
                      <w:kern w:val="0"/>
                      <w:sz w:val="20"/>
                    </w:rPr>
                  </w:pPr>
                  <w:r>
                    <w:rPr>
                      <w:rFonts w:hint="eastAsia" w:eastAsia="宋体"/>
                      <w:color w:val="000000"/>
                      <w:kern w:val="0"/>
                      <w:sz w:val="20"/>
                      <w:lang w:val="en-US" w:eastAsia="zh-CN"/>
                    </w:rPr>
                    <w:t>17.11</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73C64">
                  <w:pPr>
                    <w:widowControl/>
                    <w:jc w:val="center"/>
                    <w:rPr>
                      <w:rFonts w:eastAsia="宋体"/>
                      <w:color w:val="000000"/>
                      <w:kern w:val="0"/>
                      <w:sz w:val="20"/>
                    </w:rPr>
                  </w:pPr>
                </w:p>
              </w:tc>
              <w:tc>
                <w:tcPr>
                  <w:tcW w:w="15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7D0A45">
                  <w:pPr>
                    <w:widowControl/>
                    <w:jc w:val="center"/>
                    <w:rPr>
                      <w:rFonts w:eastAsia="宋体"/>
                      <w:color w:val="000000"/>
                      <w:kern w:val="0"/>
                      <w:sz w:val="20"/>
                    </w:rPr>
                  </w:pPr>
                </w:p>
              </w:tc>
            </w:tr>
            <w:tr w14:paraId="12E78B6A">
              <w:tblPrEx>
                <w:tblCellMar>
                  <w:top w:w="15" w:type="dxa"/>
                  <w:left w:w="15" w:type="dxa"/>
                  <w:bottom w:w="15" w:type="dxa"/>
                  <w:right w:w="15" w:type="dxa"/>
                </w:tblCellMar>
              </w:tblPrEx>
              <w:trPr>
                <w:trHeight w:val="454" w:hRule="atLeast"/>
              </w:trPr>
              <w:tc>
                <w:tcPr>
                  <w:tcW w:w="3186" w:type="dxa"/>
                  <w:tcBorders>
                    <w:top w:val="single" w:color="000000" w:sz="4" w:space="0"/>
                    <w:left w:val="single" w:color="000000" w:sz="4" w:space="0"/>
                    <w:bottom w:val="single" w:color="000000" w:sz="4" w:space="0"/>
                  </w:tcBorders>
                  <w:shd w:val="clear" w:color="000000" w:fill="FFFFFF"/>
                  <w:noWrap w:val="0"/>
                  <w:vAlign w:val="center"/>
                </w:tcPr>
                <w:p w14:paraId="4E584A9A">
                  <w:pPr>
                    <w:widowControl/>
                    <w:ind w:firstLine="400" w:firstLineChars="200"/>
                    <w:jc w:val="left"/>
                    <w:rPr>
                      <w:rFonts w:eastAsia="宋体"/>
                      <w:color w:val="000000"/>
                      <w:kern w:val="0"/>
                      <w:sz w:val="20"/>
                    </w:rPr>
                  </w:pPr>
                  <w:r>
                    <w:rPr>
                      <w:rFonts w:hint="eastAsia" w:ascii="宋体" w:hAnsi="宋体"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9E446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17.11</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6F25D">
                  <w:pPr>
                    <w:widowControl/>
                    <w:jc w:val="center"/>
                    <w:rPr>
                      <w:rFonts w:eastAsia="宋体"/>
                      <w:color w:val="000000"/>
                      <w:kern w:val="0"/>
                      <w:sz w:val="20"/>
                    </w:rPr>
                  </w:pPr>
                  <w:r>
                    <w:rPr>
                      <w:rFonts w:hint="eastAsia" w:eastAsia="宋体"/>
                      <w:color w:val="000000"/>
                      <w:kern w:val="0"/>
                      <w:sz w:val="20"/>
                      <w:lang w:val="en-US" w:eastAsia="zh-CN"/>
                    </w:rPr>
                    <w:t>17.11</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6722D">
                  <w:pPr>
                    <w:widowControl/>
                    <w:jc w:val="center"/>
                    <w:rPr>
                      <w:rFonts w:eastAsia="宋体"/>
                      <w:color w:val="000000"/>
                      <w:kern w:val="0"/>
                      <w:sz w:val="20"/>
                    </w:rPr>
                  </w:pPr>
                  <w:r>
                    <w:rPr>
                      <w:rFonts w:hint="eastAsia" w:eastAsia="宋体"/>
                      <w:color w:val="000000"/>
                      <w:kern w:val="0"/>
                      <w:sz w:val="20"/>
                      <w:lang w:val="en-US" w:eastAsia="zh-CN"/>
                    </w:rPr>
                    <w:t>17.11</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7A0E8">
                  <w:pPr>
                    <w:widowControl/>
                    <w:jc w:val="center"/>
                    <w:rPr>
                      <w:rFonts w:eastAsia="宋体"/>
                      <w:color w:val="000000"/>
                      <w:kern w:val="0"/>
                      <w:sz w:val="20"/>
                    </w:rPr>
                  </w:pPr>
                </w:p>
              </w:tc>
              <w:tc>
                <w:tcPr>
                  <w:tcW w:w="15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EE069">
                  <w:pPr>
                    <w:widowControl/>
                    <w:jc w:val="center"/>
                    <w:rPr>
                      <w:rFonts w:eastAsia="宋体"/>
                      <w:color w:val="000000"/>
                      <w:kern w:val="0"/>
                      <w:sz w:val="20"/>
                    </w:rPr>
                  </w:pPr>
                </w:p>
              </w:tc>
            </w:tr>
            <w:tr w14:paraId="35FD746F">
              <w:tblPrEx>
                <w:tblCellMar>
                  <w:top w:w="15" w:type="dxa"/>
                  <w:left w:w="15" w:type="dxa"/>
                  <w:bottom w:w="15" w:type="dxa"/>
                  <w:right w:w="15" w:type="dxa"/>
                </w:tblCellMar>
              </w:tblPrEx>
              <w:trPr>
                <w:trHeight w:val="454" w:hRule="atLeast"/>
              </w:trPr>
              <w:tc>
                <w:tcPr>
                  <w:tcW w:w="3186" w:type="dxa"/>
                  <w:tcBorders>
                    <w:top w:val="single" w:color="000000" w:sz="4" w:space="0"/>
                    <w:left w:val="single" w:color="000000" w:sz="4" w:space="0"/>
                    <w:bottom w:val="single" w:color="000000" w:sz="4" w:space="0"/>
                  </w:tcBorders>
                  <w:shd w:val="clear" w:color="000000" w:fill="FFFFFF"/>
                  <w:noWrap w:val="0"/>
                  <w:vAlign w:val="center"/>
                </w:tcPr>
                <w:p w14:paraId="19F99E46">
                  <w:pPr>
                    <w:widowControl/>
                    <w:ind w:firstLine="600" w:firstLineChars="300"/>
                    <w:jc w:val="left"/>
                    <w:rPr>
                      <w:rFonts w:eastAsia="宋体"/>
                      <w:color w:val="000000"/>
                      <w:kern w:val="0"/>
                      <w:sz w:val="20"/>
                    </w:rPr>
                  </w:pPr>
                  <w:r>
                    <w:rPr>
                      <w:rFonts w:hint="eastAsia" w:ascii="宋体" w:hAnsi="宋体"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E602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7.90</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45093">
                  <w:pPr>
                    <w:widowControl/>
                    <w:jc w:val="center"/>
                    <w:rPr>
                      <w:rFonts w:eastAsia="宋体"/>
                      <w:color w:val="000000"/>
                      <w:kern w:val="0"/>
                      <w:sz w:val="20"/>
                    </w:rPr>
                  </w:pPr>
                  <w:r>
                    <w:rPr>
                      <w:rFonts w:hint="eastAsia" w:eastAsia="宋体"/>
                      <w:color w:val="000000"/>
                      <w:kern w:val="0"/>
                      <w:sz w:val="20"/>
                      <w:lang w:val="en-US" w:eastAsia="zh-CN"/>
                    </w:rPr>
                    <w:t>7.90</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45292A">
                  <w:pPr>
                    <w:widowControl/>
                    <w:jc w:val="center"/>
                    <w:rPr>
                      <w:rFonts w:eastAsia="宋体"/>
                      <w:color w:val="000000"/>
                      <w:kern w:val="0"/>
                      <w:sz w:val="20"/>
                    </w:rPr>
                  </w:pPr>
                  <w:r>
                    <w:rPr>
                      <w:rFonts w:hint="eastAsia" w:eastAsia="宋体"/>
                      <w:color w:val="000000"/>
                      <w:kern w:val="0"/>
                      <w:sz w:val="20"/>
                      <w:lang w:val="en-US" w:eastAsia="zh-CN"/>
                    </w:rPr>
                    <w:t>7.90</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CD305">
                  <w:pPr>
                    <w:widowControl/>
                    <w:jc w:val="center"/>
                    <w:rPr>
                      <w:rFonts w:eastAsia="宋体"/>
                      <w:color w:val="000000"/>
                      <w:kern w:val="0"/>
                      <w:sz w:val="20"/>
                    </w:rPr>
                  </w:pPr>
                </w:p>
              </w:tc>
              <w:tc>
                <w:tcPr>
                  <w:tcW w:w="15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3FE29">
                  <w:pPr>
                    <w:widowControl/>
                    <w:jc w:val="center"/>
                    <w:rPr>
                      <w:rFonts w:eastAsia="宋体"/>
                      <w:color w:val="000000"/>
                      <w:kern w:val="0"/>
                      <w:sz w:val="20"/>
                    </w:rPr>
                  </w:pPr>
                </w:p>
              </w:tc>
            </w:tr>
            <w:tr w14:paraId="51AA202D">
              <w:tblPrEx>
                <w:tblCellMar>
                  <w:top w:w="15" w:type="dxa"/>
                  <w:left w:w="15" w:type="dxa"/>
                  <w:bottom w:w="15" w:type="dxa"/>
                  <w:right w:w="15" w:type="dxa"/>
                </w:tblCellMar>
              </w:tblPrEx>
              <w:trPr>
                <w:trHeight w:val="454" w:hRule="atLeast"/>
              </w:trPr>
              <w:tc>
                <w:tcPr>
                  <w:tcW w:w="3186" w:type="dxa"/>
                  <w:tcBorders>
                    <w:top w:val="single" w:color="000000" w:sz="4" w:space="0"/>
                    <w:left w:val="single" w:color="000000" w:sz="4" w:space="0"/>
                    <w:bottom w:val="single" w:color="000000" w:sz="4" w:space="0"/>
                  </w:tcBorders>
                  <w:shd w:val="clear" w:color="000000" w:fill="FFFFFF"/>
                  <w:noWrap w:val="0"/>
                  <w:vAlign w:val="center"/>
                </w:tcPr>
                <w:p w14:paraId="4CF3B2D5">
                  <w:pPr>
                    <w:widowControl/>
                    <w:ind w:firstLine="300" w:firstLineChars="150"/>
                    <w:jc w:val="left"/>
                    <w:rPr>
                      <w:rFonts w:eastAsia="宋体"/>
                      <w:color w:val="000000"/>
                      <w:kern w:val="0"/>
                      <w:sz w:val="20"/>
                    </w:rPr>
                  </w:pPr>
                  <w:r>
                    <w:rPr>
                      <w:rFonts w:hint="eastAsia" w:ascii="宋体" w:hAnsi="宋体" w:eastAsia="宋体"/>
                      <w:color w:val="000000"/>
                      <w:kern w:val="0"/>
                      <w:sz w:val="20"/>
                      <w:lang w:val="en-US" w:eastAsia="zh-CN"/>
                    </w:rPr>
                    <w:t xml:space="preserve">   </w:t>
                  </w:r>
                  <w:r>
                    <w:rPr>
                      <w:rFonts w:hint="eastAsia" w:ascii="宋体" w:hAnsi="宋体"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C0077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6.14</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ABFC60">
                  <w:pPr>
                    <w:widowControl/>
                    <w:jc w:val="center"/>
                    <w:rPr>
                      <w:rFonts w:eastAsia="宋体"/>
                      <w:color w:val="000000"/>
                      <w:kern w:val="0"/>
                      <w:sz w:val="20"/>
                    </w:rPr>
                  </w:pPr>
                  <w:r>
                    <w:rPr>
                      <w:rFonts w:hint="eastAsia" w:eastAsia="宋体"/>
                      <w:color w:val="000000"/>
                      <w:kern w:val="0"/>
                      <w:sz w:val="20"/>
                      <w:lang w:val="en-US" w:eastAsia="zh-CN"/>
                    </w:rPr>
                    <w:t>6.14</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37F7F3">
                  <w:pPr>
                    <w:widowControl/>
                    <w:jc w:val="center"/>
                    <w:rPr>
                      <w:rFonts w:eastAsia="宋体"/>
                      <w:color w:val="000000"/>
                      <w:kern w:val="0"/>
                      <w:sz w:val="20"/>
                    </w:rPr>
                  </w:pPr>
                  <w:r>
                    <w:rPr>
                      <w:rFonts w:hint="eastAsia" w:eastAsia="宋体"/>
                      <w:color w:val="000000"/>
                      <w:kern w:val="0"/>
                      <w:sz w:val="20"/>
                      <w:lang w:val="en-US" w:eastAsia="zh-CN"/>
                    </w:rPr>
                    <w:t>6.14</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AD6E2">
                  <w:pPr>
                    <w:widowControl/>
                    <w:jc w:val="center"/>
                    <w:rPr>
                      <w:rFonts w:eastAsia="宋体"/>
                      <w:color w:val="000000"/>
                      <w:kern w:val="0"/>
                      <w:sz w:val="20"/>
                    </w:rPr>
                  </w:pPr>
                </w:p>
              </w:tc>
              <w:tc>
                <w:tcPr>
                  <w:tcW w:w="15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A883BF">
                  <w:pPr>
                    <w:widowControl/>
                    <w:jc w:val="center"/>
                    <w:rPr>
                      <w:rFonts w:eastAsia="宋体"/>
                      <w:color w:val="000000"/>
                      <w:kern w:val="0"/>
                      <w:sz w:val="20"/>
                    </w:rPr>
                  </w:pPr>
                </w:p>
              </w:tc>
            </w:tr>
            <w:tr w14:paraId="507A3249">
              <w:tblPrEx>
                <w:tblCellMar>
                  <w:top w:w="15" w:type="dxa"/>
                  <w:left w:w="15" w:type="dxa"/>
                  <w:bottom w:w="15" w:type="dxa"/>
                  <w:right w:w="15" w:type="dxa"/>
                </w:tblCellMar>
              </w:tblPrEx>
              <w:trPr>
                <w:trHeight w:val="454" w:hRule="atLeast"/>
              </w:trPr>
              <w:tc>
                <w:tcPr>
                  <w:tcW w:w="3186" w:type="dxa"/>
                  <w:tcBorders>
                    <w:top w:val="single" w:color="000000" w:sz="4" w:space="0"/>
                    <w:left w:val="single" w:color="000000" w:sz="4" w:space="0"/>
                    <w:bottom w:val="single" w:color="000000" w:sz="4" w:space="0"/>
                  </w:tcBorders>
                  <w:shd w:val="clear" w:color="000000" w:fill="FFFFFF"/>
                  <w:noWrap w:val="0"/>
                  <w:vAlign w:val="center"/>
                </w:tcPr>
                <w:p w14:paraId="20CEA3AD">
                  <w:pPr>
                    <w:widowControl/>
                    <w:ind w:firstLine="600" w:firstLineChars="300"/>
                    <w:jc w:val="left"/>
                    <w:rPr>
                      <w:rFonts w:eastAsia="宋体"/>
                      <w:color w:val="000000"/>
                      <w:kern w:val="0"/>
                      <w:sz w:val="20"/>
                    </w:rPr>
                  </w:pPr>
                  <w:r>
                    <w:rPr>
                      <w:rFonts w:hint="eastAsia" w:ascii="宋体" w:hAnsi="宋体"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6FA94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3.07</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E299DB">
                  <w:pPr>
                    <w:widowControl/>
                    <w:jc w:val="center"/>
                    <w:rPr>
                      <w:rFonts w:eastAsia="宋体"/>
                      <w:color w:val="000000"/>
                      <w:kern w:val="0"/>
                      <w:sz w:val="20"/>
                    </w:rPr>
                  </w:pPr>
                  <w:r>
                    <w:rPr>
                      <w:rFonts w:hint="eastAsia" w:eastAsia="宋体"/>
                      <w:color w:val="000000"/>
                      <w:kern w:val="0"/>
                      <w:sz w:val="20"/>
                      <w:lang w:val="en-US" w:eastAsia="zh-CN"/>
                    </w:rPr>
                    <w:t>3.07</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FF43D1">
                  <w:pPr>
                    <w:widowControl/>
                    <w:jc w:val="center"/>
                    <w:rPr>
                      <w:rFonts w:eastAsia="宋体"/>
                      <w:color w:val="000000"/>
                      <w:kern w:val="0"/>
                      <w:sz w:val="20"/>
                    </w:rPr>
                  </w:pPr>
                  <w:r>
                    <w:rPr>
                      <w:rFonts w:hint="eastAsia" w:eastAsia="宋体"/>
                      <w:color w:val="000000"/>
                      <w:kern w:val="0"/>
                      <w:sz w:val="20"/>
                      <w:lang w:val="en-US" w:eastAsia="zh-CN"/>
                    </w:rPr>
                    <w:t>3.07</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45F77">
                  <w:pPr>
                    <w:widowControl/>
                    <w:jc w:val="center"/>
                    <w:rPr>
                      <w:rFonts w:eastAsia="宋体"/>
                      <w:color w:val="000000"/>
                      <w:kern w:val="0"/>
                      <w:sz w:val="20"/>
                    </w:rPr>
                  </w:pPr>
                </w:p>
              </w:tc>
              <w:tc>
                <w:tcPr>
                  <w:tcW w:w="15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333476">
                  <w:pPr>
                    <w:widowControl/>
                    <w:jc w:val="center"/>
                    <w:rPr>
                      <w:rFonts w:eastAsia="宋体"/>
                      <w:color w:val="000000"/>
                      <w:kern w:val="0"/>
                      <w:sz w:val="20"/>
                    </w:rPr>
                  </w:pPr>
                </w:p>
              </w:tc>
            </w:tr>
            <w:tr w14:paraId="6A363911">
              <w:tblPrEx>
                <w:tblCellMar>
                  <w:top w:w="15" w:type="dxa"/>
                  <w:left w:w="15" w:type="dxa"/>
                  <w:bottom w:w="15" w:type="dxa"/>
                  <w:right w:w="15" w:type="dxa"/>
                </w:tblCellMar>
              </w:tblPrEx>
              <w:trPr>
                <w:trHeight w:val="454" w:hRule="atLeast"/>
              </w:trPr>
              <w:tc>
                <w:tcPr>
                  <w:tcW w:w="3186" w:type="dxa"/>
                  <w:tcBorders>
                    <w:top w:val="single" w:color="000000" w:sz="4" w:space="0"/>
                    <w:left w:val="single" w:color="000000" w:sz="4" w:space="0"/>
                    <w:bottom w:val="single" w:color="000000" w:sz="4" w:space="0"/>
                  </w:tcBorders>
                  <w:shd w:val="clear" w:color="000000" w:fill="FFFFFF"/>
                  <w:noWrap w:val="0"/>
                  <w:vAlign w:val="center"/>
                </w:tcPr>
                <w:p w14:paraId="420015B6">
                  <w:pPr>
                    <w:widowControl/>
                    <w:jc w:val="left"/>
                    <w:rPr>
                      <w:rFonts w:eastAsia="宋体"/>
                      <w:color w:val="000000"/>
                      <w:kern w:val="0"/>
                      <w:sz w:val="20"/>
                    </w:rPr>
                  </w:pPr>
                  <w:r>
                    <w:rPr>
                      <w:rFonts w:hint="eastAsia" w:ascii="宋体" w:hAnsi="宋体" w:eastAsia="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9380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1.95</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A13237">
                  <w:pPr>
                    <w:widowControl/>
                    <w:jc w:val="center"/>
                    <w:rPr>
                      <w:rFonts w:eastAsia="宋体"/>
                      <w:color w:val="000000"/>
                      <w:kern w:val="0"/>
                      <w:sz w:val="20"/>
                    </w:rPr>
                  </w:pPr>
                  <w:r>
                    <w:rPr>
                      <w:rFonts w:hint="eastAsia" w:eastAsia="宋体"/>
                      <w:color w:val="000000"/>
                      <w:kern w:val="0"/>
                      <w:sz w:val="20"/>
                      <w:lang w:val="en-US" w:eastAsia="zh-CN"/>
                    </w:rPr>
                    <w:t>1.95</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1268D">
                  <w:pPr>
                    <w:widowControl/>
                    <w:jc w:val="center"/>
                    <w:rPr>
                      <w:rFonts w:eastAsia="宋体"/>
                      <w:color w:val="000000"/>
                      <w:kern w:val="0"/>
                      <w:sz w:val="20"/>
                    </w:rPr>
                  </w:pPr>
                  <w:r>
                    <w:rPr>
                      <w:rFonts w:hint="eastAsia" w:eastAsia="宋体"/>
                      <w:color w:val="000000"/>
                      <w:kern w:val="0"/>
                      <w:sz w:val="20"/>
                      <w:lang w:val="en-US" w:eastAsia="zh-CN"/>
                    </w:rPr>
                    <w:t>1.95</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A614AC">
                  <w:pPr>
                    <w:widowControl/>
                    <w:jc w:val="center"/>
                    <w:rPr>
                      <w:rFonts w:eastAsia="宋体"/>
                      <w:color w:val="000000"/>
                      <w:kern w:val="0"/>
                      <w:sz w:val="20"/>
                    </w:rPr>
                  </w:pPr>
                </w:p>
              </w:tc>
              <w:tc>
                <w:tcPr>
                  <w:tcW w:w="15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B03289">
                  <w:pPr>
                    <w:widowControl/>
                    <w:jc w:val="center"/>
                    <w:rPr>
                      <w:rFonts w:eastAsia="宋体"/>
                      <w:color w:val="000000"/>
                      <w:kern w:val="0"/>
                      <w:sz w:val="20"/>
                    </w:rPr>
                  </w:pPr>
                </w:p>
              </w:tc>
            </w:tr>
            <w:tr w14:paraId="6C30ADEE">
              <w:tblPrEx>
                <w:tblCellMar>
                  <w:top w:w="15" w:type="dxa"/>
                  <w:left w:w="15" w:type="dxa"/>
                  <w:bottom w:w="15" w:type="dxa"/>
                  <w:right w:w="15" w:type="dxa"/>
                </w:tblCellMar>
              </w:tblPrEx>
              <w:trPr>
                <w:trHeight w:val="454" w:hRule="atLeast"/>
              </w:trPr>
              <w:tc>
                <w:tcPr>
                  <w:tcW w:w="3186" w:type="dxa"/>
                  <w:tcBorders>
                    <w:top w:val="single" w:color="000000" w:sz="4" w:space="0"/>
                    <w:left w:val="single" w:color="000000" w:sz="4" w:space="0"/>
                    <w:bottom w:val="single" w:color="000000" w:sz="4" w:space="0"/>
                  </w:tcBorders>
                  <w:shd w:val="clear" w:color="000000" w:fill="FFFFFF"/>
                  <w:noWrap w:val="0"/>
                  <w:vAlign w:val="center"/>
                </w:tcPr>
                <w:p w14:paraId="1E4B318F">
                  <w:pPr>
                    <w:widowControl/>
                    <w:ind w:firstLine="400" w:firstLineChars="200"/>
                    <w:jc w:val="left"/>
                    <w:rPr>
                      <w:rFonts w:eastAsia="宋体"/>
                      <w:color w:val="000000"/>
                      <w:kern w:val="0"/>
                      <w:sz w:val="20"/>
                    </w:rPr>
                  </w:pPr>
                  <w:r>
                    <w:rPr>
                      <w:rFonts w:hint="eastAsia" w:ascii="宋体" w:hAnsi="宋体"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2872C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1.95</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23E5BE">
                  <w:pPr>
                    <w:widowControl/>
                    <w:jc w:val="center"/>
                    <w:rPr>
                      <w:rFonts w:eastAsia="宋体"/>
                      <w:color w:val="000000"/>
                      <w:kern w:val="0"/>
                      <w:sz w:val="20"/>
                    </w:rPr>
                  </w:pPr>
                  <w:r>
                    <w:rPr>
                      <w:rFonts w:hint="eastAsia" w:eastAsia="宋体"/>
                      <w:color w:val="000000"/>
                      <w:kern w:val="0"/>
                      <w:sz w:val="20"/>
                      <w:lang w:val="en-US" w:eastAsia="zh-CN"/>
                    </w:rPr>
                    <w:t>1.95</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3A528C">
                  <w:pPr>
                    <w:widowControl/>
                    <w:jc w:val="center"/>
                    <w:rPr>
                      <w:rFonts w:eastAsia="宋体"/>
                      <w:color w:val="000000"/>
                      <w:kern w:val="0"/>
                      <w:sz w:val="20"/>
                    </w:rPr>
                  </w:pPr>
                  <w:r>
                    <w:rPr>
                      <w:rFonts w:hint="eastAsia" w:eastAsia="宋体"/>
                      <w:color w:val="000000"/>
                      <w:kern w:val="0"/>
                      <w:sz w:val="20"/>
                      <w:lang w:val="en-US" w:eastAsia="zh-CN"/>
                    </w:rPr>
                    <w:t>1.95</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40E51">
                  <w:pPr>
                    <w:widowControl/>
                    <w:jc w:val="center"/>
                    <w:rPr>
                      <w:rFonts w:eastAsia="宋体"/>
                      <w:color w:val="000000"/>
                      <w:kern w:val="0"/>
                      <w:sz w:val="20"/>
                    </w:rPr>
                  </w:pPr>
                </w:p>
              </w:tc>
              <w:tc>
                <w:tcPr>
                  <w:tcW w:w="15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0AC47F">
                  <w:pPr>
                    <w:widowControl/>
                    <w:jc w:val="center"/>
                    <w:rPr>
                      <w:rFonts w:eastAsia="宋体"/>
                      <w:color w:val="000000"/>
                      <w:kern w:val="0"/>
                      <w:sz w:val="20"/>
                    </w:rPr>
                  </w:pPr>
                </w:p>
              </w:tc>
            </w:tr>
            <w:tr w14:paraId="6EBA79F8">
              <w:tblPrEx>
                <w:tblCellMar>
                  <w:top w:w="15" w:type="dxa"/>
                  <w:left w:w="15" w:type="dxa"/>
                  <w:bottom w:w="15" w:type="dxa"/>
                  <w:right w:w="15" w:type="dxa"/>
                </w:tblCellMar>
              </w:tblPrEx>
              <w:trPr>
                <w:trHeight w:val="454" w:hRule="atLeast"/>
              </w:trPr>
              <w:tc>
                <w:tcPr>
                  <w:tcW w:w="3186" w:type="dxa"/>
                  <w:tcBorders>
                    <w:top w:val="single" w:color="000000" w:sz="4" w:space="0"/>
                    <w:left w:val="single" w:color="000000" w:sz="4" w:space="0"/>
                    <w:bottom w:val="single" w:color="000000" w:sz="4" w:space="0"/>
                  </w:tcBorders>
                  <w:shd w:val="clear" w:color="000000" w:fill="FFFFFF"/>
                  <w:noWrap w:val="0"/>
                  <w:vAlign w:val="center"/>
                </w:tcPr>
                <w:p w14:paraId="3AE45AB1">
                  <w:pPr>
                    <w:widowControl/>
                    <w:ind w:firstLine="600" w:firstLineChars="300"/>
                    <w:jc w:val="left"/>
                    <w:rPr>
                      <w:rFonts w:eastAsia="宋体"/>
                      <w:color w:val="000000"/>
                      <w:kern w:val="0"/>
                      <w:sz w:val="20"/>
                    </w:rPr>
                  </w:pPr>
                  <w:r>
                    <w:rPr>
                      <w:rFonts w:hint="eastAsia" w:ascii="宋体" w:hAnsi="宋体"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AE31F8">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1.95</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B16DC">
                  <w:pPr>
                    <w:widowControl/>
                    <w:jc w:val="center"/>
                    <w:rPr>
                      <w:rFonts w:eastAsia="宋体"/>
                      <w:color w:val="000000"/>
                      <w:kern w:val="0"/>
                      <w:sz w:val="20"/>
                    </w:rPr>
                  </w:pPr>
                  <w:r>
                    <w:rPr>
                      <w:rFonts w:hint="eastAsia" w:eastAsia="宋体"/>
                      <w:color w:val="000000"/>
                      <w:kern w:val="0"/>
                      <w:sz w:val="20"/>
                      <w:lang w:val="en-US" w:eastAsia="zh-CN"/>
                    </w:rPr>
                    <w:t>1.95</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AFB7E">
                  <w:pPr>
                    <w:widowControl/>
                    <w:jc w:val="center"/>
                    <w:rPr>
                      <w:rFonts w:eastAsia="宋体"/>
                      <w:color w:val="000000"/>
                      <w:kern w:val="0"/>
                      <w:sz w:val="20"/>
                    </w:rPr>
                  </w:pPr>
                  <w:r>
                    <w:rPr>
                      <w:rFonts w:hint="eastAsia" w:eastAsia="宋体"/>
                      <w:color w:val="000000"/>
                      <w:kern w:val="0"/>
                      <w:sz w:val="20"/>
                      <w:lang w:val="en-US" w:eastAsia="zh-CN"/>
                    </w:rPr>
                    <w:t>1.95</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1288A">
                  <w:pPr>
                    <w:widowControl/>
                    <w:jc w:val="center"/>
                    <w:rPr>
                      <w:rFonts w:eastAsia="宋体"/>
                      <w:color w:val="000000"/>
                      <w:kern w:val="0"/>
                      <w:sz w:val="20"/>
                    </w:rPr>
                  </w:pPr>
                </w:p>
              </w:tc>
              <w:tc>
                <w:tcPr>
                  <w:tcW w:w="15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E3DE90">
                  <w:pPr>
                    <w:widowControl/>
                    <w:jc w:val="center"/>
                    <w:rPr>
                      <w:rFonts w:eastAsia="宋体"/>
                      <w:color w:val="000000"/>
                      <w:kern w:val="0"/>
                      <w:sz w:val="20"/>
                    </w:rPr>
                  </w:pPr>
                </w:p>
              </w:tc>
            </w:tr>
            <w:tr w14:paraId="3919D035">
              <w:tblPrEx>
                <w:tblCellMar>
                  <w:top w:w="15" w:type="dxa"/>
                  <w:left w:w="15" w:type="dxa"/>
                  <w:bottom w:w="15" w:type="dxa"/>
                  <w:right w:w="15" w:type="dxa"/>
                </w:tblCellMar>
              </w:tblPrEx>
              <w:trPr>
                <w:trHeight w:val="454" w:hRule="atLeast"/>
              </w:trPr>
              <w:tc>
                <w:tcPr>
                  <w:tcW w:w="3186" w:type="dxa"/>
                  <w:tcBorders>
                    <w:top w:val="single" w:color="000000" w:sz="4" w:space="0"/>
                    <w:left w:val="single" w:color="000000" w:sz="4" w:space="0"/>
                    <w:bottom w:val="single" w:color="000000" w:sz="4" w:space="0"/>
                  </w:tcBorders>
                  <w:shd w:val="clear" w:color="000000" w:fill="FFFFFF"/>
                  <w:noWrap w:val="0"/>
                  <w:vAlign w:val="center"/>
                </w:tcPr>
                <w:p w14:paraId="772895E0">
                  <w:pPr>
                    <w:widowControl/>
                    <w:jc w:val="left"/>
                    <w:rPr>
                      <w:rFonts w:eastAsia="宋体"/>
                      <w:color w:val="000000"/>
                      <w:kern w:val="0"/>
                      <w:sz w:val="20"/>
                    </w:rPr>
                  </w:pPr>
                  <w:r>
                    <w:rPr>
                      <w:rFonts w:hint="eastAsia" w:ascii="宋体" w:hAnsi="宋体" w:eastAsia="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20E57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5.45</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56E44">
                  <w:pPr>
                    <w:widowControl/>
                    <w:jc w:val="center"/>
                    <w:rPr>
                      <w:rFonts w:eastAsia="宋体"/>
                      <w:color w:val="000000"/>
                      <w:kern w:val="0"/>
                      <w:sz w:val="20"/>
                    </w:rPr>
                  </w:pPr>
                  <w:r>
                    <w:rPr>
                      <w:rFonts w:hint="eastAsia" w:eastAsia="宋体"/>
                      <w:color w:val="000000"/>
                      <w:kern w:val="0"/>
                      <w:sz w:val="20"/>
                      <w:lang w:val="en-US" w:eastAsia="zh-CN"/>
                    </w:rPr>
                    <w:t>5.45</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A4E3B2">
                  <w:pPr>
                    <w:widowControl/>
                    <w:jc w:val="center"/>
                    <w:rPr>
                      <w:rFonts w:eastAsia="宋体"/>
                      <w:color w:val="000000"/>
                      <w:kern w:val="0"/>
                      <w:sz w:val="20"/>
                    </w:rPr>
                  </w:pPr>
                  <w:r>
                    <w:rPr>
                      <w:rFonts w:hint="eastAsia" w:eastAsia="宋体"/>
                      <w:color w:val="000000"/>
                      <w:kern w:val="0"/>
                      <w:sz w:val="20"/>
                      <w:lang w:val="en-US" w:eastAsia="zh-CN"/>
                    </w:rPr>
                    <w:t>5.45</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C8329E">
                  <w:pPr>
                    <w:widowControl/>
                    <w:jc w:val="center"/>
                    <w:rPr>
                      <w:rFonts w:eastAsia="宋体"/>
                      <w:color w:val="000000"/>
                      <w:kern w:val="0"/>
                      <w:sz w:val="20"/>
                    </w:rPr>
                  </w:pPr>
                </w:p>
              </w:tc>
              <w:tc>
                <w:tcPr>
                  <w:tcW w:w="15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18DB81">
                  <w:pPr>
                    <w:widowControl/>
                    <w:jc w:val="center"/>
                    <w:rPr>
                      <w:rFonts w:eastAsia="宋体"/>
                      <w:color w:val="000000"/>
                      <w:kern w:val="0"/>
                      <w:sz w:val="20"/>
                    </w:rPr>
                  </w:pPr>
                </w:p>
              </w:tc>
            </w:tr>
            <w:tr w14:paraId="7B55ECA0">
              <w:tblPrEx>
                <w:tblCellMar>
                  <w:top w:w="15" w:type="dxa"/>
                  <w:left w:w="15" w:type="dxa"/>
                  <w:bottom w:w="15" w:type="dxa"/>
                  <w:right w:w="15" w:type="dxa"/>
                </w:tblCellMar>
              </w:tblPrEx>
              <w:trPr>
                <w:trHeight w:val="454" w:hRule="atLeast"/>
              </w:trPr>
              <w:tc>
                <w:tcPr>
                  <w:tcW w:w="3186" w:type="dxa"/>
                  <w:tcBorders>
                    <w:top w:val="single" w:color="000000" w:sz="4" w:space="0"/>
                    <w:left w:val="single" w:color="000000" w:sz="4" w:space="0"/>
                    <w:bottom w:val="single" w:color="000000" w:sz="4" w:space="0"/>
                  </w:tcBorders>
                  <w:shd w:val="clear" w:color="000000" w:fill="FFFFFF"/>
                  <w:noWrap w:val="0"/>
                  <w:vAlign w:val="center"/>
                </w:tcPr>
                <w:p w14:paraId="460745C4">
                  <w:pPr>
                    <w:widowControl/>
                    <w:ind w:firstLine="400" w:firstLineChars="200"/>
                    <w:jc w:val="left"/>
                    <w:rPr>
                      <w:rFonts w:eastAsia="宋体"/>
                      <w:color w:val="000000"/>
                      <w:kern w:val="0"/>
                      <w:sz w:val="20"/>
                    </w:rPr>
                  </w:pPr>
                  <w:r>
                    <w:rPr>
                      <w:rFonts w:hint="eastAsia" w:ascii="宋体" w:hAnsi="宋体"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BACAF9">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5.45</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EC06F">
                  <w:pPr>
                    <w:widowControl/>
                    <w:jc w:val="center"/>
                    <w:rPr>
                      <w:rFonts w:eastAsia="宋体"/>
                      <w:color w:val="000000"/>
                      <w:kern w:val="0"/>
                      <w:sz w:val="20"/>
                    </w:rPr>
                  </w:pPr>
                  <w:r>
                    <w:rPr>
                      <w:rFonts w:hint="eastAsia" w:eastAsia="宋体"/>
                      <w:color w:val="000000"/>
                      <w:kern w:val="0"/>
                      <w:sz w:val="20"/>
                      <w:lang w:val="en-US" w:eastAsia="zh-CN"/>
                    </w:rPr>
                    <w:t>5.45</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F63119">
                  <w:pPr>
                    <w:widowControl/>
                    <w:jc w:val="center"/>
                    <w:rPr>
                      <w:rFonts w:eastAsia="宋体"/>
                      <w:color w:val="000000"/>
                      <w:kern w:val="0"/>
                      <w:sz w:val="20"/>
                    </w:rPr>
                  </w:pPr>
                  <w:r>
                    <w:rPr>
                      <w:rFonts w:hint="eastAsia" w:eastAsia="宋体"/>
                      <w:color w:val="000000"/>
                      <w:kern w:val="0"/>
                      <w:sz w:val="20"/>
                      <w:lang w:val="en-US" w:eastAsia="zh-CN"/>
                    </w:rPr>
                    <w:t>5.45</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2C90C3">
                  <w:pPr>
                    <w:widowControl/>
                    <w:jc w:val="center"/>
                    <w:rPr>
                      <w:rFonts w:eastAsia="宋体"/>
                      <w:color w:val="000000"/>
                      <w:kern w:val="0"/>
                      <w:sz w:val="20"/>
                    </w:rPr>
                  </w:pPr>
                </w:p>
              </w:tc>
              <w:tc>
                <w:tcPr>
                  <w:tcW w:w="15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2B6913">
                  <w:pPr>
                    <w:widowControl/>
                    <w:jc w:val="center"/>
                    <w:rPr>
                      <w:rFonts w:eastAsia="宋体"/>
                      <w:color w:val="000000"/>
                      <w:kern w:val="0"/>
                      <w:sz w:val="20"/>
                    </w:rPr>
                  </w:pPr>
                </w:p>
              </w:tc>
            </w:tr>
            <w:tr w14:paraId="10F5CFC9">
              <w:tblPrEx>
                <w:tblCellMar>
                  <w:top w:w="15" w:type="dxa"/>
                  <w:left w:w="15" w:type="dxa"/>
                  <w:bottom w:w="15" w:type="dxa"/>
                  <w:right w:w="15" w:type="dxa"/>
                </w:tblCellMar>
              </w:tblPrEx>
              <w:trPr>
                <w:trHeight w:val="454" w:hRule="atLeast"/>
              </w:trPr>
              <w:tc>
                <w:tcPr>
                  <w:tcW w:w="3186" w:type="dxa"/>
                  <w:tcBorders>
                    <w:top w:val="single" w:color="000000" w:sz="4" w:space="0"/>
                    <w:left w:val="single" w:color="000000" w:sz="4" w:space="0"/>
                    <w:bottom w:val="single" w:color="000000" w:sz="4" w:space="0"/>
                  </w:tcBorders>
                  <w:shd w:val="clear" w:color="000000" w:fill="FFFFFF"/>
                  <w:noWrap w:val="0"/>
                  <w:vAlign w:val="center"/>
                </w:tcPr>
                <w:p w14:paraId="4FC55970">
                  <w:pPr>
                    <w:widowControl/>
                    <w:ind w:firstLine="600" w:firstLineChars="300"/>
                    <w:jc w:val="left"/>
                    <w:rPr>
                      <w:rFonts w:eastAsia="宋体"/>
                      <w:color w:val="000000"/>
                      <w:kern w:val="0"/>
                      <w:sz w:val="20"/>
                    </w:rPr>
                  </w:pPr>
                  <w:r>
                    <w:rPr>
                      <w:rFonts w:hint="eastAsia" w:ascii="宋体" w:hAnsi="宋体"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F2939">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5.45</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9F6FC5">
                  <w:pPr>
                    <w:widowControl/>
                    <w:jc w:val="center"/>
                    <w:rPr>
                      <w:rFonts w:eastAsia="宋体"/>
                      <w:color w:val="000000"/>
                      <w:kern w:val="0"/>
                      <w:sz w:val="20"/>
                    </w:rPr>
                  </w:pPr>
                  <w:r>
                    <w:rPr>
                      <w:rFonts w:hint="eastAsia" w:eastAsia="宋体"/>
                      <w:color w:val="000000"/>
                      <w:kern w:val="0"/>
                      <w:sz w:val="20"/>
                      <w:lang w:val="en-US" w:eastAsia="zh-CN"/>
                    </w:rPr>
                    <w:t>5.45</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CF416">
                  <w:pPr>
                    <w:widowControl/>
                    <w:jc w:val="center"/>
                    <w:rPr>
                      <w:rFonts w:eastAsia="宋体"/>
                      <w:color w:val="000000"/>
                      <w:kern w:val="0"/>
                      <w:sz w:val="20"/>
                    </w:rPr>
                  </w:pPr>
                  <w:r>
                    <w:rPr>
                      <w:rFonts w:hint="eastAsia" w:eastAsia="宋体"/>
                      <w:color w:val="000000"/>
                      <w:kern w:val="0"/>
                      <w:sz w:val="20"/>
                      <w:lang w:val="en-US" w:eastAsia="zh-CN"/>
                    </w:rPr>
                    <w:t>5.45</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20BD6">
                  <w:pPr>
                    <w:widowControl/>
                    <w:jc w:val="center"/>
                    <w:rPr>
                      <w:rFonts w:eastAsia="宋体"/>
                      <w:color w:val="000000"/>
                      <w:kern w:val="0"/>
                      <w:sz w:val="20"/>
                    </w:rPr>
                  </w:pPr>
                </w:p>
              </w:tc>
              <w:tc>
                <w:tcPr>
                  <w:tcW w:w="15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723314">
                  <w:pPr>
                    <w:widowControl/>
                    <w:jc w:val="center"/>
                    <w:rPr>
                      <w:rFonts w:eastAsia="宋体"/>
                      <w:color w:val="000000"/>
                      <w:kern w:val="0"/>
                      <w:sz w:val="20"/>
                    </w:rPr>
                  </w:pPr>
                </w:p>
              </w:tc>
            </w:tr>
            <w:tr w14:paraId="55883261">
              <w:tblPrEx>
                <w:tblCellMar>
                  <w:top w:w="15" w:type="dxa"/>
                  <w:left w:w="15" w:type="dxa"/>
                  <w:bottom w:w="15" w:type="dxa"/>
                  <w:right w:w="15" w:type="dxa"/>
                </w:tblCellMar>
              </w:tblPrEx>
              <w:trPr>
                <w:trHeight w:val="454" w:hRule="atLeast"/>
              </w:trPr>
              <w:tc>
                <w:tcPr>
                  <w:tcW w:w="3186" w:type="dxa"/>
                  <w:tcBorders>
                    <w:top w:val="single" w:color="000000" w:sz="4" w:space="0"/>
                    <w:left w:val="single" w:color="000000" w:sz="4" w:space="0"/>
                    <w:bottom w:val="single" w:color="000000" w:sz="4" w:space="0"/>
                  </w:tcBorders>
                  <w:shd w:val="clear" w:color="000000" w:fill="FFFFFF"/>
                  <w:noWrap w:val="0"/>
                  <w:vAlign w:val="center"/>
                </w:tcPr>
                <w:p w14:paraId="5F388A61">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C39C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104.43</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E86D5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77.15</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6075D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65.52</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27238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11.63</w:t>
                  </w:r>
                </w:p>
              </w:tc>
              <w:tc>
                <w:tcPr>
                  <w:tcW w:w="15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48933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27.28</w:t>
                  </w:r>
                </w:p>
              </w:tc>
            </w:tr>
          </w:tbl>
          <w:p w14:paraId="588789AB">
            <w:pPr>
              <w:widowControl/>
              <w:jc w:val="center"/>
              <w:rPr>
                <w:rFonts w:eastAsia="方正小标宋简体"/>
                <w:kern w:val="0"/>
                <w:sz w:val="44"/>
                <w:szCs w:val="44"/>
              </w:rPr>
            </w:pPr>
          </w:p>
        </w:tc>
      </w:tr>
    </w:tbl>
    <w:p w14:paraId="7B998940">
      <w:pPr>
        <w:ind w:firstLine="640" w:firstLineChars="200"/>
      </w:pPr>
    </w:p>
    <w:p w14:paraId="1870D3BD">
      <w:pPr>
        <w:ind w:firstLine="640" w:firstLineChars="200"/>
        <w:rPr>
          <w:rFonts w:eastAsia="楷体"/>
        </w:rPr>
      </w:pPr>
    </w:p>
    <w:p w14:paraId="73667721">
      <w:pPr>
        <w:ind w:firstLine="640" w:firstLineChars="200"/>
        <w:rPr>
          <w:rFonts w:eastAsia="楷体"/>
        </w:rPr>
      </w:pPr>
      <w:r>
        <w:rPr>
          <w:rFonts w:hAnsi="楷体" w:eastAsia="楷体"/>
        </w:rPr>
        <w:br w:type="page"/>
      </w:r>
    </w:p>
    <w:tbl>
      <w:tblPr>
        <w:tblStyle w:val="9"/>
        <w:tblW w:w="9549" w:type="dxa"/>
        <w:jc w:val="center"/>
        <w:tblLayout w:type="fixed"/>
        <w:tblCellMar>
          <w:top w:w="0" w:type="dxa"/>
          <w:left w:w="108" w:type="dxa"/>
          <w:bottom w:w="0" w:type="dxa"/>
          <w:right w:w="108" w:type="dxa"/>
        </w:tblCellMar>
      </w:tblPr>
      <w:tblGrid>
        <w:gridCol w:w="3584"/>
        <w:gridCol w:w="2133"/>
        <w:gridCol w:w="1950"/>
        <w:gridCol w:w="1882"/>
      </w:tblGrid>
      <w:tr w14:paraId="14B67E9C">
        <w:tblPrEx>
          <w:tblCellMar>
            <w:top w:w="0" w:type="dxa"/>
            <w:left w:w="108" w:type="dxa"/>
            <w:bottom w:w="0" w:type="dxa"/>
            <w:right w:w="108" w:type="dxa"/>
          </w:tblCellMar>
        </w:tblPrEx>
        <w:trPr>
          <w:trHeight w:val="615" w:hRule="atLeast"/>
          <w:jc w:val="center"/>
        </w:trPr>
        <w:tc>
          <w:tcPr>
            <w:tcW w:w="9549" w:type="dxa"/>
            <w:gridSpan w:val="4"/>
            <w:tcBorders>
              <w:top w:val="nil"/>
              <w:left w:val="nil"/>
              <w:bottom w:val="nil"/>
              <w:right w:val="nil"/>
            </w:tcBorders>
            <w:noWrap w:val="0"/>
            <w:vAlign w:val="bottom"/>
          </w:tcPr>
          <w:p w14:paraId="50EC1734">
            <w:pPr>
              <w:widowControl/>
              <w:jc w:val="center"/>
              <w:rPr>
                <w:rFonts w:eastAsia="方正小标宋简体"/>
                <w:kern w:val="0"/>
                <w:sz w:val="44"/>
                <w:szCs w:val="44"/>
              </w:rPr>
            </w:pPr>
          </w:p>
          <w:p w14:paraId="3E85066F">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7BAB51BE">
        <w:tblPrEx>
          <w:tblCellMar>
            <w:top w:w="0" w:type="dxa"/>
            <w:left w:w="108" w:type="dxa"/>
            <w:bottom w:w="0" w:type="dxa"/>
            <w:right w:w="108" w:type="dxa"/>
          </w:tblCellMar>
        </w:tblPrEx>
        <w:trPr>
          <w:trHeight w:val="390" w:hRule="atLeast"/>
          <w:jc w:val="center"/>
        </w:trPr>
        <w:tc>
          <w:tcPr>
            <w:tcW w:w="3584" w:type="dxa"/>
            <w:tcBorders>
              <w:top w:val="nil"/>
              <w:left w:val="nil"/>
              <w:bottom w:val="single" w:color="auto" w:sz="4" w:space="0"/>
              <w:right w:val="nil"/>
            </w:tcBorders>
            <w:noWrap w:val="0"/>
            <w:vAlign w:val="center"/>
          </w:tcPr>
          <w:p w14:paraId="540CE54D">
            <w:pPr>
              <w:widowControl/>
              <w:jc w:val="left"/>
              <w:rPr>
                <w:rFonts w:eastAsia="宋体"/>
                <w:kern w:val="0"/>
                <w:sz w:val="20"/>
              </w:rPr>
            </w:pPr>
            <w:r>
              <w:rPr>
                <w:rFonts w:eastAsia="宋体"/>
                <w:kern w:val="0"/>
                <w:sz w:val="20"/>
              </w:rPr>
              <w:t>　</w:t>
            </w:r>
          </w:p>
        </w:tc>
        <w:tc>
          <w:tcPr>
            <w:tcW w:w="2133" w:type="dxa"/>
            <w:tcBorders>
              <w:top w:val="nil"/>
              <w:left w:val="nil"/>
              <w:bottom w:val="single" w:color="auto" w:sz="4" w:space="0"/>
              <w:right w:val="nil"/>
            </w:tcBorders>
            <w:noWrap w:val="0"/>
            <w:vAlign w:val="center"/>
          </w:tcPr>
          <w:p w14:paraId="57D3E9F4">
            <w:pPr>
              <w:widowControl/>
              <w:jc w:val="right"/>
              <w:rPr>
                <w:rFonts w:eastAsia="宋体"/>
                <w:kern w:val="0"/>
                <w:sz w:val="20"/>
              </w:rPr>
            </w:pPr>
            <w:r>
              <w:rPr>
                <w:rFonts w:eastAsia="宋体"/>
                <w:kern w:val="0"/>
                <w:sz w:val="20"/>
              </w:rPr>
              <w:t>　</w:t>
            </w:r>
          </w:p>
        </w:tc>
        <w:tc>
          <w:tcPr>
            <w:tcW w:w="3832" w:type="dxa"/>
            <w:gridSpan w:val="2"/>
            <w:tcBorders>
              <w:top w:val="nil"/>
              <w:left w:val="nil"/>
              <w:bottom w:val="single" w:color="auto" w:sz="4" w:space="0"/>
              <w:right w:val="nil"/>
            </w:tcBorders>
            <w:noWrap w:val="0"/>
            <w:vAlign w:val="bottom"/>
          </w:tcPr>
          <w:p w14:paraId="3BFC3168">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D9AB60F">
        <w:tblPrEx>
          <w:tblCellMar>
            <w:top w:w="0" w:type="dxa"/>
            <w:left w:w="108" w:type="dxa"/>
            <w:bottom w:w="0" w:type="dxa"/>
            <w:right w:w="108" w:type="dxa"/>
          </w:tblCellMar>
        </w:tblPrEx>
        <w:trPr>
          <w:trHeight w:val="546" w:hRule="atLeast"/>
          <w:jc w:val="center"/>
        </w:trPr>
        <w:tc>
          <w:tcPr>
            <w:tcW w:w="3584" w:type="dxa"/>
            <w:tcBorders>
              <w:top w:val="single" w:color="auto" w:sz="4" w:space="0"/>
              <w:left w:val="single" w:color="auto" w:sz="4" w:space="0"/>
              <w:right w:val="single" w:color="auto" w:sz="4" w:space="0"/>
            </w:tcBorders>
            <w:noWrap w:val="0"/>
            <w:vAlign w:val="center"/>
          </w:tcPr>
          <w:p w14:paraId="42CF3F97">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133" w:type="dxa"/>
            <w:tcBorders>
              <w:top w:val="single" w:color="auto" w:sz="4" w:space="0"/>
              <w:left w:val="single" w:color="auto" w:sz="4" w:space="0"/>
              <w:right w:val="single" w:color="auto" w:sz="4" w:space="0"/>
            </w:tcBorders>
            <w:noWrap w:val="0"/>
            <w:vAlign w:val="center"/>
          </w:tcPr>
          <w:p w14:paraId="6925604C">
            <w:pPr>
              <w:widowControl/>
              <w:jc w:val="center"/>
              <w:rPr>
                <w:rFonts w:eastAsia="华文细黑"/>
                <w:kern w:val="0"/>
                <w:sz w:val="20"/>
              </w:rPr>
            </w:pPr>
            <w:r>
              <w:rPr>
                <w:rFonts w:eastAsia="华文细黑"/>
                <w:color w:val="000000"/>
                <w:kern w:val="0"/>
                <w:sz w:val="20"/>
              </w:rPr>
              <w:t>合计</w:t>
            </w:r>
          </w:p>
        </w:tc>
        <w:tc>
          <w:tcPr>
            <w:tcW w:w="1950" w:type="dxa"/>
            <w:tcBorders>
              <w:top w:val="single" w:color="auto" w:sz="4" w:space="0"/>
              <w:left w:val="single" w:color="auto" w:sz="4" w:space="0"/>
              <w:right w:val="single" w:color="auto" w:sz="4" w:space="0"/>
            </w:tcBorders>
            <w:noWrap w:val="0"/>
            <w:vAlign w:val="center"/>
          </w:tcPr>
          <w:p w14:paraId="13731F2C">
            <w:pPr>
              <w:widowControl/>
              <w:jc w:val="center"/>
            </w:pPr>
            <w:r>
              <w:rPr>
                <w:rFonts w:eastAsia="华文细黑"/>
                <w:color w:val="000000"/>
                <w:kern w:val="0"/>
                <w:sz w:val="20"/>
              </w:rPr>
              <w:t>人员经费</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10B34E53">
            <w:pPr>
              <w:widowControl/>
              <w:jc w:val="center"/>
            </w:pPr>
            <w:r>
              <w:rPr>
                <w:rFonts w:eastAsia="华文细黑"/>
                <w:color w:val="000000"/>
                <w:kern w:val="0"/>
                <w:sz w:val="20"/>
              </w:rPr>
              <w:t>公用经费</w:t>
            </w:r>
          </w:p>
        </w:tc>
      </w:tr>
      <w:tr w14:paraId="13FF1AA6">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6CB269">
            <w:pPr>
              <w:autoSpaceDN w:val="0"/>
              <w:jc w:val="left"/>
              <w:textAlignment w:val="center"/>
              <w:rPr>
                <w:rFonts w:eastAsia="宋体"/>
                <w:color w:val="000000"/>
                <w:kern w:val="0"/>
                <w:sz w:val="20"/>
              </w:rPr>
            </w:pPr>
            <w:r>
              <w:rPr>
                <w:rFonts w:eastAsia="宋体"/>
                <w:color w:val="000000"/>
                <w:sz w:val="20"/>
              </w:rPr>
              <w:t>一、工资福利支出</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00B0FD">
            <w:pPr>
              <w:widowControl/>
              <w:jc w:val="center"/>
              <w:rPr>
                <w:rFonts w:hint="default" w:eastAsia="宋体"/>
                <w:kern w:val="0"/>
                <w:sz w:val="20"/>
                <w:lang w:val="en-US" w:eastAsia="zh-CN"/>
              </w:rPr>
            </w:pPr>
            <w:r>
              <w:rPr>
                <w:rFonts w:hint="eastAsia" w:eastAsia="宋体"/>
                <w:kern w:val="0"/>
                <w:sz w:val="20"/>
                <w:lang w:val="en-US" w:eastAsia="zh-CN"/>
              </w:rPr>
              <w:t>57.44</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459932">
            <w:pPr>
              <w:widowControl/>
              <w:jc w:val="center"/>
              <w:rPr>
                <w:rFonts w:hint="default" w:eastAsia="仿宋_GB2312"/>
                <w:lang w:val="en-US" w:eastAsia="zh-CN"/>
              </w:rPr>
            </w:pPr>
            <w:r>
              <w:rPr>
                <w:rFonts w:hint="eastAsia" w:eastAsia="宋体"/>
                <w:kern w:val="0"/>
                <w:sz w:val="20"/>
                <w:lang w:val="en-US" w:eastAsia="zh-CN"/>
              </w:rPr>
              <w:t>57.44</w:t>
            </w: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F72FF2">
            <w:pPr>
              <w:widowControl/>
              <w:jc w:val="center"/>
            </w:pPr>
          </w:p>
        </w:tc>
      </w:tr>
      <w:tr w14:paraId="40C8CE58">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86F783">
            <w:pPr>
              <w:autoSpaceDN w:val="0"/>
              <w:ind w:firstLine="400" w:firstLineChars="200"/>
              <w:jc w:val="left"/>
              <w:textAlignment w:val="center"/>
              <w:rPr>
                <w:rFonts w:eastAsia="宋体"/>
                <w:color w:val="000000"/>
                <w:sz w:val="20"/>
              </w:rPr>
            </w:pPr>
            <w:r>
              <w:rPr>
                <w:rFonts w:eastAsia="宋体"/>
                <w:color w:val="000000"/>
                <w:sz w:val="20"/>
              </w:rPr>
              <w:t>基本工资</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D785D7">
            <w:pPr>
              <w:widowControl/>
              <w:jc w:val="center"/>
              <w:rPr>
                <w:rFonts w:hint="default" w:eastAsia="宋体"/>
                <w:kern w:val="0"/>
                <w:sz w:val="20"/>
                <w:lang w:val="en-US" w:eastAsia="zh-CN"/>
              </w:rPr>
            </w:pPr>
            <w:r>
              <w:rPr>
                <w:rFonts w:hint="eastAsia" w:eastAsia="宋体"/>
                <w:kern w:val="0"/>
                <w:sz w:val="20"/>
                <w:lang w:val="en-US" w:eastAsia="zh-CN"/>
              </w:rPr>
              <w:t>18.27</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E157AA">
            <w:pPr>
              <w:widowControl/>
              <w:jc w:val="center"/>
            </w:pPr>
            <w:r>
              <w:rPr>
                <w:rFonts w:hint="eastAsia" w:eastAsia="宋体"/>
                <w:kern w:val="0"/>
                <w:sz w:val="20"/>
                <w:lang w:val="en-US" w:eastAsia="zh-CN"/>
              </w:rPr>
              <w:t>18.27</w:t>
            </w: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CBF2F0">
            <w:pPr>
              <w:widowControl/>
              <w:jc w:val="center"/>
            </w:pPr>
          </w:p>
        </w:tc>
      </w:tr>
      <w:tr w14:paraId="618059D7">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83E6F7">
            <w:pPr>
              <w:autoSpaceDN w:val="0"/>
              <w:ind w:firstLine="400" w:firstLineChars="200"/>
              <w:jc w:val="left"/>
              <w:textAlignment w:val="center"/>
              <w:rPr>
                <w:rFonts w:eastAsia="宋体"/>
                <w:color w:val="000000"/>
                <w:sz w:val="20"/>
              </w:rPr>
            </w:pPr>
            <w:r>
              <w:rPr>
                <w:rFonts w:eastAsia="宋体"/>
                <w:color w:val="000000"/>
                <w:sz w:val="20"/>
              </w:rPr>
              <w:t>津贴补贴</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3C6C52">
            <w:pPr>
              <w:widowControl/>
              <w:jc w:val="center"/>
              <w:rPr>
                <w:rFonts w:hint="default" w:eastAsia="宋体"/>
                <w:kern w:val="0"/>
                <w:sz w:val="20"/>
                <w:lang w:val="en-US" w:eastAsia="zh-CN"/>
              </w:rPr>
            </w:pPr>
            <w:r>
              <w:rPr>
                <w:rFonts w:hint="eastAsia" w:eastAsia="宋体"/>
                <w:kern w:val="0"/>
                <w:sz w:val="20"/>
                <w:lang w:val="en-US" w:eastAsia="zh-CN"/>
              </w:rPr>
              <w:t>11.45</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16FA79">
            <w:pPr>
              <w:widowControl/>
              <w:jc w:val="center"/>
            </w:pPr>
            <w:r>
              <w:rPr>
                <w:rFonts w:hint="eastAsia" w:eastAsia="宋体"/>
                <w:kern w:val="0"/>
                <w:sz w:val="20"/>
                <w:lang w:val="en-US" w:eastAsia="zh-CN"/>
              </w:rPr>
              <w:t>11.45</w:t>
            </w: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572C6E">
            <w:pPr>
              <w:widowControl/>
              <w:jc w:val="center"/>
            </w:pPr>
          </w:p>
        </w:tc>
      </w:tr>
      <w:tr w14:paraId="453E6B3A">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9D6284">
            <w:pPr>
              <w:autoSpaceDN w:val="0"/>
              <w:ind w:firstLine="400" w:firstLineChars="200"/>
              <w:jc w:val="left"/>
              <w:textAlignment w:val="center"/>
              <w:rPr>
                <w:rFonts w:eastAsia="宋体"/>
                <w:color w:val="000000"/>
                <w:sz w:val="20"/>
              </w:rPr>
            </w:pPr>
            <w:r>
              <w:rPr>
                <w:rFonts w:eastAsia="宋体"/>
                <w:color w:val="000000"/>
                <w:sz w:val="20"/>
              </w:rPr>
              <w:t>奖金</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954168">
            <w:pPr>
              <w:widowControl/>
              <w:jc w:val="center"/>
              <w:rPr>
                <w:rFonts w:hint="default" w:eastAsia="宋体"/>
                <w:kern w:val="0"/>
                <w:sz w:val="20"/>
                <w:lang w:val="en-US" w:eastAsia="zh-CN"/>
              </w:rPr>
            </w:pPr>
            <w:r>
              <w:rPr>
                <w:rFonts w:hint="eastAsia" w:eastAsia="宋体"/>
                <w:kern w:val="0"/>
                <w:sz w:val="20"/>
                <w:lang w:val="en-US" w:eastAsia="zh-CN"/>
              </w:rPr>
              <w:t>10.23</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DF9FBC">
            <w:pPr>
              <w:widowControl/>
              <w:jc w:val="center"/>
            </w:pPr>
            <w:r>
              <w:rPr>
                <w:rFonts w:hint="eastAsia" w:eastAsia="宋体"/>
                <w:kern w:val="0"/>
                <w:sz w:val="20"/>
                <w:lang w:val="en-US" w:eastAsia="zh-CN"/>
              </w:rPr>
              <w:t>10.23</w:t>
            </w: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327645">
            <w:pPr>
              <w:widowControl/>
              <w:jc w:val="center"/>
            </w:pPr>
          </w:p>
        </w:tc>
      </w:tr>
      <w:tr w14:paraId="26A1DF12">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A57CF4">
            <w:pPr>
              <w:autoSpaceDN w:val="0"/>
              <w:ind w:firstLine="400" w:firstLineChars="200"/>
              <w:jc w:val="left"/>
              <w:textAlignment w:val="center"/>
              <w:rPr>
                <w:rFonts w:eastAsia="宋体"/>
                <w:color w:val="000000"/>
                <w:sz w:val="20"/>
              </w:rPr>
            </w:pPr>
            <w:r>
              <w:rPr>
                <w:rFonts w:hint="eastAsia" w:ascii="宋体" w:hAnsi="宋体" w:eastAsia="宋体" w:cs="华文细黑"/>
                <w:color w:val="000000"/>
                <w:sz w:val="20"/>
              </w:rPr>
              <w:t>机关事业单位基本养老保险缴费</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B28F90">
            <w:pPr>
              <w:widowControl/>
              <w:jc w:val="center"/>
              <w:rPr>
                <w:rFonts w:hint="default" w:eastAsia="宋体"/>
                <w:kern w:val="0"/>
                <w:sz w:val="20"/>
                <w:lang w:val="en-US" w:eastAsia="zh-CN"/>
              </w:rPr>
            </w:pPr>
            <w:r>
              <w:rPr>
                <w:rFonts w:hint="eastAsia" w:eastAsia="宋体"/>
                <w:kern w:val="0"/>
                <w:sz w:val="20"/>
                <w:lang w:val="en-US" w:eastAsia="zh-CN"/>
              </w:rPr>
              <w:t>6.14</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D5E630">
            <w:pPr>
              <w:widowControl/>
              <w:jc w:val="center"/>
            </w:pPr>
            <w:r>
              <w:rPr>
                <w:rFonts w:hint="eastAsia" w:eastAsia="宋体"/>
                <w:kern w:val="0"/>
                <w:sz w:val="20"/>
                <w:lang w:val="en-US" w:eastAsia="zh-CN"/>
              </w:rPr>
              <w:t>6.14</w:t>
            </w: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05C11E">
            <w:pPr>
              <w:widowControl/>
              <w:jc w:val="center"/>
            </w:pPr>
          </w:p>
        </w:tc>
      </w:tr>
      <w:tr w14:paraId="59076530">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486790">
            <w:pPr>
              <w:autoSpaceDN w:val="0"/>
              <w:ind w:firstLine="400" w:firstLineChars="200"/>
              <w:jc w:val="left"/>
              <w:textAlignment w:val="center"/>
              <w:rPr>
                <w:rFonts w:hint="eastAsia" w:ascii="宋体" w:hAnsi="宋体" w:eastAsia="宋体" w:cs="华文细黑"/>
                <w:color w:val="000000"/>
                <w:sz w:val="20"/>
                <w:lang w:eastAsia="zh-CN"/>
              </w:rPr>
            </w:pPr>
            <w:r>
              <w:rPr>
                <w:rFonts w:hint="eastAsia" w:ascii="宋体" w:hAnsi="宋体" w:eastAsia="宋体" w:cs="华文细黑"/>
                <w:color w:val="000000"/>
                <w:sz w:val="20"/>
                <w:lang w:eastAsia="zh-CN"/>
              </w:rPr>
              <w:t>职业年金缴费</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68CAA0">
            <w:pPr>
              <w:widowControl/>
              <w:jc w:val="center"/>
              <w:rPr>
                <w:rFonts w:hint="default" w:eastAsia="宋体"/>
                <w:kern w:val="0"/>
                <w:sz w:val="20"/>
                <w:lang w:val="en-US" w:eastAsia="zh-CN"/>
              </w:rPr>
            </w:pPr>
            <w:r>
              <w:rPr>
                <w:rFonts w:hint="eastAsia" w:eastAsia="宋体"/>
                <w:kern w:val="0"/>
                <w:sz w:val="20"/>
                <w:lang w:val="en-US" w:eastAsia="zh-CN"/>
              </w:rPr>
              <w:t>3.07</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4726F2">
            <w:pPr>
              <w:widowControl/>
              <w:jc w:val="center"/>
            </w:pPr>
            <w:r>
              <w:rPr>
                <w:rFonts w:hint="eastAsia" w:eastAsia="宋体"/>
                <w:kern w:val="0"/>
                <w:sz w:val="20"/>
                <w:lang w:val="en-US" w:eastAsia="zh-CN"/>
              </w:rPr>
              <w:t>3.07</w:t>
            </w: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FAF951">
            <w:pPr>
              <w:widowControl/>
              <w:jc w:val="center"/>
            </w:pPr>
          </w:p>
        </w:tc>
      </w:tr>
      <w:tr w14:paraId="58002064">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303809">
            <w:pPr>
              <w:autoSpaceDN w:val="0"/>
              <w:ind w:firstLine="400" w:firstLineChars="200"/>
              <w:jc w:val="left"/>
              <w:textAlignment w:val="center"/>
              <w:rPr>
                <w:rFonts w:eastAsia="宋体"/>
                <w:color w:val="000000"/>
                <w:sz w:val="20"/>
              </w:rPr>
            </w:pPr>
            <w:r>
              <w:rPr>
                <w:rFonts w:hint="eastAsia" w:ascii="宋体" w:hAnsi="宋体" w:eastAsia="宋体" w:cs="华文细黑"/>
                <w:color w:val="000000"/>
                <w:sz w:val="20"/>
              </w:rPr>
              <w:t>职工基本医疗保险缴费</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B8F9D0">
            <w:pPr>
              <w:widowControl/>
              <w:jc w:val="center"/>
              <w:rPr>
                <w:rFonts w:hint="default" w:eastAsia="宋体"/>
                <w:kern w:val="0"/>
                <w:sz w:val="20"/>
                <w:lang w:val="en-US" w:eastAsia="zh-CN"/>
              </w:rPr>
            </w:pPr>
            <w:r>
              <w:rPr>
                <w:rFonts w:hint="eastAsia" w:eastAsia="宋体"/>
                <w:kern w:val="0"/>
                <w:sz w:val="20"/>
                <w:lang w:val="en-US" w:eastAsia="zh-CN"/>
              </w:rPr>
              <w:t>1.89</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3EF184">
            <w:pPr>
              <w:widowControl/>
              <w:jc w:val="center"/>
            </w:pPr>
            <w:r>
              <w:rPr>
                <w:rFonts w:hint="eastAsia" w:eastAsia="宋体"/>
                <w:kern w:val="0"/>
                <w:sz w:val="20"/>
                <w:lang w:val="en-US" w:eastAsia="zh-CN"/>
              </w:rPr>
              <w:t>1.89</w:t>
            </w: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03728E">
            <w:pPr>
              <w:widowControl/>
              <w:jc w:val="center"/>
            </w:pPr>
          </w:p>
        </w:tc>
      </w:tr>
      <w:tr w14:paraId="62344BFC">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AEA169">
            <w:pPr>
              <w:autoSpaceDN w:val="0"/>
              <w:ind w:firstLine="400" w:firstLineChars="200"/>
              <w:jc w:val="left"/>
              <w:textAlignment w:val="center"/>
              <w:rPr>
                <w:rFonts w:eastAsia="宋体"/>
                <w:color w:val="000000"/>
                <w:sz w:val="20"/>
              </w:rPr>
            </w:pPr>
            <w:r>
              <w:rPr>
                <w:rFonts w:hint="eastAsia" w:ascii="宋体" w:hAnsi="宋体" w:eastAsia="宋体" w:cs="华文细黑"/>
                <w:color w:val="000000"/>
                <w:sz w:val="20"/>
              </w:rPr>
              <w:t>其他社会保障缴费</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F3B792">
            <w:pPr>
              <w:widowControl/>
              <w:jc w:val="center"/>
              <w:rPr>
                <w:rFonts w:hint="default" w:eastAsia="宋体"/>
                <w:kern w:val="0"/>
                <w:sz w:val="20"/>
                <w:lang w:val="en-US" w:eastAsia="zh-CN"/>
              </w:rPr>
            </w:pPr>
            <w:r>
              <w:rPr>
                <w:rFonts w:hint="eastAsia" w:eastAsia="宋体"/>
                <w:kern w:val="0"/>
                <w:sz w:val="20"/>
                <w:lang w:val="en-US" w:eastAsia="zh-CN"/>
              </w:rPr>
              <w:t>0.06</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8A65E6">
            <w:pPr>
              <w:widowControl/>
              <w:jc w:val="center"/>
            </w:pPr>
            <w:r>
              <w:rPr>
                <w:rFonts w:hint="eastAsia" w:eastAsia="宋体"/>
                <w:kern w:val="0"/>
                <w:sz w:val="20"/>
                <w:lang w:val="en-US" w:eastAsia="zh-CN"/>
              </w:rPr>
              <w:t>0.06</w:t>
            </w: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126D1D">
            <w:pPr>
              <w:widowControl/>
              <w:jc w:val="center"/>
            </w:pPr>
          </w:p>
        </w:tc>
      </w:tr>
      <w:tr w14:paraId="0D7C1720">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930C93">
            <w:pPr>
              <w:autoSpaceDN w:val="0"/>
              <w:ind w:firstLine="400" w:firstLineChars="200"/>
              <w:jc w:val="left"/>
              <w:textAlignment w:val="center"/>
              <w:rPr>
                <w:rFonts w:eastAsia="宋体"/>
                <w:color w:val="000000"/>
                <w:sz w:val="20"/>
              </w:rPr>
            </w:pPr>
            <w:r>
              <w:rPr>
                <w:rFonts w:hint="eastAsia" w:ascii="宋体" w:hAnsi="宋体" w:eastAsia="宋体" w:cs="华文细黑"/>
                <w:color w:val="000000"/>
                <w:sz w:val="20"/>
              </w:rPr>
              <w:t>住房公积金</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43BEFB">
            <w:pPr>
              <w:widowControl/>
              <w:jc w:val="center"/>
              <w:rPr>
                <w:rFonts w:hint="default" w:eastAsia="宋体"/>
                <w:kern w:val="0"/>
                <w:sz w:val="20"/>
                <w:lang w:val="en-US" w:eastAsia="zh-CN"/>
              </w:rPr>
            </w:pPr>
            <w:r>
              <w:rPr>
                <w:rFonts w:hint="eastAsia" w:eastAsia="宋体"/>
                <w:kern w:val="0"/>
                <w:sz w:val="20"/>
                <w:lang w:val="en-US" w:eastAsia="zh-CN"/>
              </w:rPr>
              <w:t>5.45</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2A7471">
            <w:pPr>
              <w:widowControl/>
              <w:jc w:val="center"/>
            </w:pPr>
            <w:r>
              <w:rPr>
                <w:rFonts w:hint="eastAsia" w:eastAsia="宋体"/>
                <w:kern w:val="0"/>
                <w:sz w:val="20"/>
                <w:lang w:val="en-US" w:eastAsia="zh-CN"/>
              </w:rPr>
              <w:t>5.45</w:t>
            </w: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BEEE64">
            <w:pPr>
              <w:widowControl/>
              <w:jc w:val="center"/>
            </w:pPr>
          </w:p>
        </w:tc>
      </w:tr>
      <w:tr w14:paraId="0B385F8D">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CDD469">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医疗费</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EE56D5">
            <w:pPr>
              <w:widowControl/>
              <w:jc w:val="center"/>
              <w:rPr>
                <w:rFonts w:hint="default" w:eastAsia="宋体"/>
                <w:kern w:val="0"/>
                <w:sz w:val="20"/>
                <w:lang w:val="en-US" w:eastAsia="zh-CN"/>
              </w:rPr>
            </w:pPr>
            <w:r>
              <w:rPr>
                <w:rFonts w:hint="eastAsia" w:eastAsia="宋体"/>
                <w:kern w:val="0"/>
                <w:sz w:val="20"/>
                <w:lang w:val="en-US" w:eastAsia="zh-CN"/>
              </w:rPr>
              <w:t>0.88</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424F5A">
            <w:pPr>
              <w:widowControl/>
              <w:jc w:val="center"/>
            </w:pPr>
            <w:r>
              <w:rPr>
                <w:rFonts w:hint="eastAsia" w:eastAsia="宋体"/>
                <w:kern w:val="0"/>
                <w:sz w:val="20"/>
                <w:lang w:val="en-US" w:eastAsia="zh-CN"/>
              </w:rPr>
              <w:t>0.88</w:t>
            </w: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E0E9E2">
            <w:pPr>
              <w:widowControl/>
              <w:jc w:val="center"/>
            </w:pPr>
          </w:p>
        </w:tc>
      </w:tr>
      <w:tr w14:paraId="36866510">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38DEB3">
            <w:pPr>
              <w:autoSpaceDN w:val="0"/>
              <w:jc w:val="left"/>
              <w:textAlignment w:val="center"/>
              <w:rPr>
                <w:rFonts w:eastAsia="宋体"/>
                <w:color w:val="000000"/>
                <w:sz w:val="20"/>
              </w:rPr>
            </w:pPr>
            <w:r>
              <w:rPr>
                <w:rFonts w:eastAsia="宋体"/>
                <w:color w:val="000000"/>
                <w:sz w:val="20"/>
              </w:rPr>
              <w:t>二、商品和服务支出</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EAD435">
            <w:pPr>
              <w:widowControl/>
              <w:jc w:val="center"/>
              <w:rPr>
                <w:rFonts w:hint="default" w:eastAsia="宋体"/>
                <w:kern w:val="0"/>
                <w:sz w:val="20"/>
                <w:lang w:val="en-US" w:eastAsia="zh-CN"/>
              </w:rPr>
            </w:pPr>
            <w:r>
              <w:rPr>
                <w:rFonts w:hint="eastAsia" w:eastAsia="宋体"/>
                <w:kern w:val="0"/>
                <w:sz w:val="20"/>
                <w:lang w:val="en-US" w:eastAsia="zh-CN"/>
              </w:rPr>
              <w:t>11.29</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F16BB8">
            <w:pPr>
              <w:widowControl/>
              <w:jc w:val="center"/>
            </w:pP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F2D171">
            <w:pPr>
              <w:widowControl/>
              <w:jc w:val="center"/>
            </w:pPr>
            <w:r>
              <w:rPr>
                <w:rFonts w:hint="eastAsia" w:eastAsia="宋体"/>
                <w:kern w:val="0"/>
                <w:sz w:val="20"/>
                <w:lang w:val="en-US" w:eastAsia="zh-CN"/>
              </w:rPr>
              <w:t>11.29</w:t>
            </w:r>
          </w:p>
        </w:tc>
      </w:tr>
      <w:tr w14:paraId="39F61788">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DE3ADE">
            <w:pPr>
              <w:autoSpaceDN w:val="0"/>
              <w:ind w:firstLine="400" w:firstLineChars="200"/>
              <w:jc w:val="left"/>
              <w:textAlignment w:val="center"/>
              <w:rPr>
                <w:rFonts w:eastAsia="宋体"/>
                <w:color w:val="000000"/>
                <w:sz w:val="20"/>
              </w:rPr>
            </w:pPr>
            <w:r>
              <w:rPr>
                <w:rFonts w:eastAsia="宋体"/>
                <w:color w:val="000000"/>
                <w:sz w:val="20"/>
              </w:rPr>
              <w:t>办公费</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168DA4">
            <w:pPr>
              <w:widowControl/>
              <w:jc w:val="center"/>
              <w:rPr>
                <w:rFonts w:hint="default" w:eastAsia="宋体"/>
                <w:kern w:val="0"/>
                <w:sz w:val="20"/>
                <w:lang w:val="en-US" w:eastAsia="zh-CN"/>
              </w:rPr>
            </w:pPr>
            <w:r>
              <w:rPr>
                <w:rFonts w:hint="eastAsia" w:eastAsia="宋体"/>
                <w:kern w:val="0"/>
                <w:sz w:val="20"/>
                <w:lang w:val="en-US" w:eastAsia="zh-CN"/>
              </w:rPr>
              <w:t>2.89</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49C11E">
            <w:pPr>
              <w:widowControl/>
              <w:jc w:val="center"/>
            </w:pP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E3C265">
            <w:pPr>
              <w:widowControl/>
              <w:jc w:val="center"/>
            </w:pPr>
            <w:r>
              <w:rPr>
                <w:rFonts w:hint="eastAsia" w:eastAsia="宋体"/>
                <w:kern w:val="0"/>
                <w:sz w:val="20"/>
                <w:lang w:val="en-US" w:eastAsia="zh-CN"/>
              </w:rPr>
              <w:t>2.89</w:t>
            </w:r>
          </w:p>
        </w:tc>
      </w:tr>
      <w:tr w14:paraId="3E18088F">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46D40C">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印刷费</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B75DA7">
            <w:pPr>
              <w:widowControl/>
              <w:jc w:val="center"/>
              <w:rPr>
                <w:rFonts w:hint="default" w:eastAsia="宋体"/>
                <w:kern w:val="0"/>
                <w:sz w:val="20"/>
                <w:lang w:val="en-US" w:eastAsia="zh-CN"/>
              </w:rPr>
            </w:pPr>
            <w:r>
              <w:rPr>
                <w:rFonts w:hint="eastAsia" w:eastAsia="宋体"/>
                <w:kern w:val="0"/>
                <w:sz w:val="20"/>
                <w:lang w:val="en-US" w:eastAsia="zh-CN"/>
              </w:rPr>
              <w:t>0.20</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C44AD4">
            <w:pPr>
              <w:widowControl/>
              <w:jc w:val="center"/>
            </w:pP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20A9FD">
            <w:pPr>
              <w:widowControl/>
              <w:jc w:val="center"/>
            </w:pPr>
            <w:r>
              <w:rPr>
                <w:rFonts w:hint="eastAsia" w:eastAsia="宋体"/>
                <w:kern w:val="0"/>
                <w:sz w:val="20"/>
                <w:lang w:val="en-US" w:eastAsia="zh-CN"/>
              </w:rPr>
              <w:t>0.20</w:t>
            </w:r>
          </w:p>
        </w:tc>
      </w:tr>
      <w:tr w14:paraId="0F282775">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5B7068">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邮电费</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0A1EC1">
            <w:pPr>
              <w:widowControl/>
              <w:jc w:val="center"/>
              <w:rPr>
                <w:rFonts w:hint="default" w:eastAsia="宋体"/>
                <w:kern w:val="0"/>
                <w:sz w:val="20"/>
                <w:lang w:val="en-US" w:eastAsia="zh-CN"/>
              </w:rPr>
            </w:pPr>
            <w:r>
              <w:rPr>
                <w:rFonts w:hint="eastAsia" w:eastAsia="宋体"/>
                <w:kern w:val="0"/>
                <w:sz w:val="20"/>
                <w:lang w:val="en-US" w:eastAsia="zh-CN"/>
              </w:rPr>
              <w:t>0.02</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A8150B">
            <w:pPr>
              <w:widowControl/>
              <w:jc w:val="center"/>
            </w:pP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9C054E">
            <w:pPr>
              <w:widowControl/>
              <w:jc w:val="center"/>
            </w:pPr>
            <w:r>
              <w:rPr>
                <w:rFonts w:hint="eastAsia" w:eastAsia="宋体"/>
                <w:kern w:val="0"/>
                <w:sz w:val="20"/>
                <w:lang w:val="en-US" w:eastAsia="zh-CN"/>
              </w:rPr>
              <w:t>0.02</w:t>
            </w:r>
          </w:p>
        </w:tc>
      </w:tr>
      <w:tr w14:paraId="682C3823">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10A7D6">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差旅费</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C4DA8F">
            <w:pPr>
              <w:widowControl/>
              <w:jc w:val="center"/>
              <w:rPr>
                <w:rFonts w:hint="default" w:eastAsia="宋体"/>
                <w:kern w:val="0"/>
                <w:sz w:val="20"/>
                <w:lang w:val="en-US" w:eastAsia="zh-CN"/>
              </w:rPr>
            </w:pPr>
            <w:r>
              <w:rPr>
                <w:rFonts w:hint="eastAsia" w:eastAsia="宋体"/>
                <w:kern w:val="0"/>
                <w:sz w:val="20"/>
                <w:lang w:val="en-US" w:eastAsia="zh-CN"/>
              </w:rPr>
              <w:t>0.30</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B529B1">
            <w:pPr>
              <w:widowControl/>
              <w:jc w:val="center"/>
            </w:pP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45B2E9">
            <w:pPr>
              <w:widowControl/>
              <w:jc w:val="center"/>
            </w:pPr>
            <w:r>
              <w:rPr>
                <w:rFonts w:hint="eastAsia" w:eastAsia="宋体"/>
                <w:kern w:val="0"/>
                <w:sz w:val="20"/>
                <w:lang w:val="en-US" w:eastAsia="zh-CN"/>
              </w:rPr>
              <w:t>0.30</w:t>
            </w:r>
          </w:p>
        </w:tc>
      </w:tr>
      <w:tr w14:paraId="20AF715B">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6A1E51">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维修（护）费</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689901">
            <w:pPr>
              <w:widowControl/>
              <w:jc w:val="center"/>
              <w:rPr>
                <w:rFonts w:hint="default" w:eastAsia="宋体"/>
                <w:kern w:val="0"/>
                <w:sz w:val="20"/>
                <w:lang w:val="en-US" w:eastAsia="zh-CN"/>
              </w:rPr>
            </w:pPr>
            <w:r>
              <w:rPr>
                <w:rFonts w:hint="eastAsia" w:eastAsia="宋体"/>
                <w:kern w:val="0"/>
                <w:sz w:val="20"/>
                <w:lang w:val="en-US" w:eastAsia="zh-CN"/>
              </w:rPr>
              <w:t>0.35</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468709">
            <w:pPr>
              <w:widowControl/>
              <w:jc w:val="center"/>
            </w:pP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483D92">
            <w:pPr>
              <w:widowControl/>
              <w:jc w:val="center"/>
            </w:pPr>
            <w:r>
              <w:rPr>
                <w:rFonts w:hint="eastAsia" w:eastAsia="宋体"/>
                <w:kern w:val="0"/>
                <w:sz w:val="20"/>
                <w:lang w:val="en-US" w:eastAsia="zh-CN"/>
              </w:rPr>
              <w:t>0.35</w:t>
            </w:r>
          </w:p>
        </w:tc>
      </w:tr>
      <w:tr w14:paraId="7BE704BE">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A32885">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租赁费</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9A9132">
            <w:pPr>
              <w:widowControl/>
              <w:jc w:val="center"/>
              <w:rPr>
                <w:rFonts w:hint="default" w:eastAsia="宋体"/>
                <w:kern w:val="0"/>
                <w:sz w:val="20"/>
                <w:lang w:val="en-US" w:eastAsia="zh-CN"/>
              </w:rPr>
            </w:pPr>
            <w:r>
              <w:rPr>
                <w:rFonts w:hint="eastAsia" w:eastAsia="宋体"/>
                <w:kern w:val="0"/>
                <w:sz w:val="20"/>
                <w:lang w:val="en-US" w:eastAsia="zh-CN"/>
              </w:rPr>
              <w:t>0.45</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50C1BF">
            <w:pPr>
              <w:widowControl/>
              <w:jc w:val="center"/>
            </w:pP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C132C0">
            <w:pPr>
              <w:widowControl/>
              <w:jc w:val="center"/>
            </w:pPr>
            <w:r>
              <w:rPr>
                <w:rFonts w:hint="eastAsia" w:eastAsia="宋体"/>
                <w:kern w:val="0"/>
                <w:sz w:val="20"/>
                <w:lang w:val="en-US" w:eastAsia="zh-CN"/>
              </w:rPr>
              <w:t>0.45</w:t>
            </w:r>
          </w:p>
        </w:tc>
      </w:tr>
      <w:tr w14:paraId="47D0799C">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98EF88">
            <w:pPr>
              <w:autoSpaceDN w:val="0"/>
              <w:ind w:firstLine="400" w:firstLineChars="200"/>
              <w:jc w:val="left"/>
              <w:textAlignment w:val="center"/>
              <w:rPr>
                <w:rFonts w:eastAsia="宋体"/>
                <w:color w:val="000000"/>
                <w:sz w:val="20"/>
              </w:rPr>
            </w:pPr>
            <w:r>
              <w:rPr>
                <w:rFonts w:hint="eastAsia" w:eastAsia="宋体"/>
                <w:color w:val="000000"/>
                <w:kern w:val="0"/>
                <w:sz w:val="20"/>
                <w:lang w:val="en-US" w:eastAsia="zh-CN"/>
              </w:rPr>
              <w:t>培训费</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7DB652">
            <w:pPr>
              <w:widowControl/>
              <w:jc w:val="center"/>
              <w:rPr>
                <w:rFonts w:hint="default" w:eastAsia="宋体"/>
                <w:kern w:val="0"/>
                <w:sz w:val="20"/>
                <w:lang w:val="en-US" w:eastAsia="zh-CN"/>
              </w:rPr>
            </w:pPr>
            <w:r>
              <w:rPr>
                <w:rFonts w:hint="eastAsia" w:eastAsia="宋体"/>
                <w:kern w:val="0"/>
                <w:sz w:val="20"/>
                <w:lang w:val="en-US" w:eastAsia="zh-CN"/>
              </w:rPr>
              <w:t>0.15</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884212">
            <w:pPr>
              <w:widowControl/>
              <w:jc w:val="center"/>
            </w:pP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8846BF">
            <w:pPr>
              <w:widowControl/>
              <w:jc w:val="center"/>
            </w:pPr>
            <w:r>
              <w:rPr>
                <w:rFonts w:hint="eastAsia" w:eastAsia="宋体"/>
                <w:kern w:val="0"/>
                <w:sz w:val="20"/>
                <w:lang w:val="en-US" w:eastAsia="zh-CN"/>
              </w:rPr>
              <w:t>0.15</w:t>
            </w:r>
          </w:p>
        </w:tc>
      </w:tr>
      <w:tr w14:paraId="25E1B6FC">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31030B">
            <w:pPr>
              <w:autoSpaceDN w:val="0"/>
              <w:ind w:firstLine="400" w:firstLineChars="200"/>
              <w:jc w:val="left"/>
              <w:textAlignment w:val="center"/>
              <w:rPr>
                <w:rFonts w:eastAsia="宋体"/>
                <w:color w:val="000000"/>
                <w:sz w:val="20"/>
              </w:rPr>
            </w:pPr>
            <w:r>
              <w:rPr>
                <w:rFonts w:hint="eastAsia" w:eastAsia="宋体"/>
                <w:color w:val="000000"/>
                <w:kern w:val="0"/>
                <w:sz w:val="20"/>
                <w:lang w:val="en-US" w:eastAsia="zh-CN"/>
              </w:rPr>
              <w:t>工会经费</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4801F2">
            <w:pPr>
              <w:widowControl/>
              <w:jc w:val="center"/>
              <w:rPr>
                <w:rFonts w:hint="default" w:eastAsia="宋体"/>
                <w:kern w:val="0"/>
                <w:sz w:val="20"/>
                <w:lang w:val="en-US" w:eastAsia="zh-CN"/>
              </w:rPr>
            </w:pPr>
            <w:r>
              <w:rPr>
                <w:rFonts w:hint="eastAsia" w:eastAsia="宋体"/>
                <w:kern w:val="0"/>
                <w:sz w:val="20"/>
                <w:lang w:val="en-US" w:eastAsia="zh-CN"/>
              </w:rPr>
              <w:t>0.59</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9108FF">
            <w:pPr>
              <w:widowControl/>
              <w:jc w:val="center"/>
            </w:pP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6B5F00">
            <w:pPr>
              <w:widowControl/>
              <w:jc w:val="center"/>
            </w:pPr>
            <w:r>
              <w:rPr>
                <w:rFonts w:hint="eastAsia" w:eastAsia="宋体"/>
                <w:kern w:val="0"/>
                <w:sz w:val="20"/>
                <w:lang w:val="en-US" w:eastAsia="zh-CN"/>
              </w:rPr>
              <w:t>0.59</w:t>
            </w:r>
          </w:p>
        </w:tc>
      </w:tr>
      <w:tr w14:paraId="4D4D721D">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C9B9A8">
            <w:pPr>
              <w:autoSpaceDN w:val="0"/>
              <w:ind w:firstLine="400" w:firstLineChars="200"/>
              <w:jc w:val="left"/>
              <w:textAlignment w:val="center"/>
              <w:rPr>
                <w:rFonts w:eastAsia="宋体"/>
                <w:color w:val="000000"/>
                <w:sz w:val="20"/>
              </w:rPr>
            </w:pPr>
            <w:r>
              <w:rPr>
                <w:rFonts w:hint="eastAsia" w:eastAsia="宋体"/>
                <w:color w:val="000000"/>
                <w:kern w:val="0"/>
                <w:sz w:val="20"/>
                <w:lang w:val="en-US" w:eastAsia="zh-CN"/>
              </w:rPr>
              <w:t>其他交通费用</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2D2AA4">
            <w:pPr>
              <w:widowControl/>
              <w:jc w:val="center"/>
              <w:rPr>
                <w:rFonts w:hint="default" w:eastAsia="宋体"/>
                <w:kern w:val="0"/>
                <w:sz w:val="20"/>
                <w:lang w:val="en-US" w:eastAsia="zh-CN"/>
              </w:rPr>
            </w:pPr>
            <w:r>
              <w:rPr>
                <w:rFonts w:hint="eastAsia" w:eastAsia="宋体"/>
                <w:kern w:val="0"/>
                <w:sz w:val="20"/>
                <w:lang w:val="en-US" w:eastAsia="zh-CN"/>
              </w:rPr>
              <w:t>3.06</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FE5269">
            <w:pPr>
              <w:widowControl/>
              <w:jc w:val="center"/>
            </w:pP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11164E">
            <w:pPr>
              <w:widowControl/>
              <w:jc w:val="center"/>
            </w:pPr>
            <w:r>
              <w:rPr>
                <w:rFonts w:hint="eastAsia" w:eastAsia="宋体"/>
                <w:kern w:val="0"/>
                <w:sz w:val="20"/>
                <w:lang w:val="en-US" w:eastAsia="zh-CN"/>
              </w:rPr>
              <w:t>3.06</w:t>
            </w:r>
          </w:p>
        </w:tc>
      </w:tr>
      <w:tr w14:paraId="457CC200">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CCD55F">
            <w:pPr>
              <w:autoSpaceDN w:val="0"/>
              <w:ind w:firstLine="400" w:firstLineChars="200"/>
              <w:jc w:val="left"/>
              <w:textAlignment w:val="center"/>
              <w:rPr>
                <w:rFonts w:eastAsia="宋体"/>
                <w:color w:val="000000"/>
                <w:kern w:val="0"/>
                <w:sz w:val="20"/>
              </w:rPr>
            </w:pPr>
            <w:r>
              <w:rPr>
                <w:rFonts w:hint="eastAsia" w:eastAsia="宋体"/>
                <w:color w:val="000000"/>
                <w:kern w:val="0"/>
                <w:sz w:val="20"/>
                <w:lang w:val="en-US" w:eastAsia="zh-CN"/>
              </w:rPr>
              <w:t>其他商品和服务支出</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571278">
            <w:pPr>
              <w:widowControl/>
              <w:jc w:val="center"/>
              <w:rPr>
                <w:rFonts w:hint="default" w:eastAsia="宋体"/>
                <w:kern w:val="0"/>
                <w:sz w:val="20"/>
                <w:lang w:val="en-US" w:eastAsia="zh-CN"/>
              </w:rPr>
            </w:pPr>
            <w:r>
              <w:rPr>
                <w:rFonts w:hint="eastAsia" w:eastAsia="宋体"/>
                <w:kern w:val="0"/>
                <w:sz w:val="20"/>
                <w:lang w:val="en-US" w:eastAsia="zh-CN"/>
              </w:rPr>
              <w:t>3.28</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09185E">
            <w:pPr>
              <w:widowControl/>
              <w:jc w:val="center"/>
            </w:pP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714EA8">
            <w:pPr>
              <w:widowControl/>
              <w:jc w:val="center"/>
            </w:pPr>
            <w:r>
              <w:rPr>
                <w:rFonts w:hint="eastAsia" w:eastAsia="宋体"/>
                <w:kern w:val="0"/>
                <w:sz w:val="20"/>
                <w:lang w:val="en-US" w:eastAsia="zh-CN"/>
              </w:rPr>
              <w:t>3.28</w:t>
            </w:r>
          </w:p>
        </w:tc>
      </w:tr>
      <w:tr w14:paraId="380D1BA7">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5AFDDC">
            <w:pPr>
              <w:widowControl/>
              <w:jc w:val="left"/>
              <w:textAlignment w:val="center"/>
              <w:rPr>
                <w:rFonts w:eastAsia="宋体"/>
                <w:color w:val="000000"/>
                <w:kern w:val="0"/>
                <w:sz w:val="20"/>
              </w:rPr>
            </w:pPr>
            <w:r>
              <w:rPr>
                <w:rFonts w:hint="eastAsia" w:ascii="宋体" w:hAnsi="宋体" w:eastAsia="宋体" w:cs="华文细黑"/>
                <w:color w:val="000000"/>
                <w:kern w:val="0"/>
                <w:sz w:val="20"/>
                <w:lang w:val="en-US" w:eastAsia="zh-CN" w:bidi="ar"/>
              </w:rPr>
              <w:t>三、</w:t>
            </w:r>
            <w:r>
              <w:rPr>
                <w:rFonts w:hint="eastAsia" w:ascii="宋体" w:hAnsi="宋体" w:eastAsia="宋体" w:cs="华文细黑"/>
                <w:color w:val="000000"/>
                <w:kern w:val="0"/>
                <w:sz w:val="20"/>
                <w:lang w:bidi="ar"/>
              </w:rPr>
              <w:t>对个人和家庭的补助</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E650FD">
            <w:pPr>
              <w:widowControl/>
              <w:jc w:val="center"/>
              <w:rPr>
                <w:rFonts w:hint="default" w:eastAsia="宋体"/>
                <w:kern w:val="0"/>
                <w:sz w:val="20"/>
                <w:lang w:val="en-US" w:eastAsia="zh-CN"/>
              </w:rPr>
            </w:pPr>
            <w:r>
              <w:rPr>
                <w:rFonts w:hint="eastAsia" w:eastAsia="宋体"/>
                <w:kern w:val="0"/>
                <w:sz w:val="20"/>
                <w:lang w:val="en-US" w:eastAsia="zh-CN"/>
              </w:rPr>
              <w:t>8.08</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DD1B0B">
            <w:pPr>
              <w:widowControl/>
              <w:jc w:val="center"/>
              <w:rPr>
                <w:rFonts w:hint="default"/>
                <w:lang w:val="en-US"/>
              </w:rPr>
            </w:pPr>
            <w:r>
              <w:rPr>
                <w:rFonts w:hint="eastAsia" w:eastAsia="宋体"/>
                <w:kern w:val="0"/>
                <w:sz w:val="20"/>
                <w:lang w:val="en-US" w:eastAsia="zh-CN"/>
              </w:rPr>
              <w:t>8.08</w:t>
            </w: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CB55BC">
            <w:pPr>
              <w:widowControl/>
              <w:jc w:val="center"/>
            </w:pPr>
          </w:p>
        </w:tc>
      </w:tr>
      <w:tr w14:paraId="663DF275">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8230E9">
            <w:pPr>
              <w:widowControl/>
              <w:jc w:val="left"/>
              <w:textAlignment w:val="center"/>
              <w:rPr>
                <w:rFonts w:eastAsia="宋体"/>
                <w:color w:val="000000"/>
                <w:kern w:val="0"/>
                <w:sz w:val="20"/>
              </w:rPr>
            </w:pPr>
            <w:r>
              <w:rPr>
                <w:rFonts w:hint="eastAsia" w:ascii="宋体" w:hAnsi="宋体" w:eastAsia="宋体" w:cs="华文细黑"/>
                <w:color w:val="000000"/>
                <w:kern w:val="0"/>
                <w:sz w:val="20"/>
                <w:lang w:bidi="ar"/>
              </w:rPr>
              <w:t>　</w:t>
            </w:r>
            <w:r>
              <w:rPr>
                <w:rFonts w:hint="eastAsia" w:ascii="宋体" w:hAnsi="宋体" w:eastAsia="宋体" w:cs="华文细黑"/>
                <w:color w:val="000000"/>
                <w:kern w:val="0"/>
                <w:sz w:val="20"/>
                <w:lang w:val="en-US" w:eastAsia="zh-CN" w:bidi="ar"/>
              </w:rPr>
              <w:t xml:space="preserve">  </w:t>
            </w:r>
            <w:r>
              <w:rPr>
                <w:rFonts w:hint="eastAsia" w:ascii="宋体" w:hAnsi="宋体" w:eastAsia="宋体" w:cs="华文细黑"/>
                <w:color w:val="000000"/>
                <w:kern w:val="0"/>
                <w:sz w:val="20"/>
                <w:lang w:bidi="ar"/>
              </w:rPr>
              <w:t>退休费</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383955">
            <w:pPr>
              <w:widowControl/>
              <w:jc w:val="center"/>
              <w:rPr>
                <w:rFonts w:hint="default" w:eastAsia="宋体"/>
                <w:kern w:val="0"/>
                <w:sz w:val="20"/>
                <w:lang w:val="en-US" w:eastAsia="zh-CN"/>
              </w:rPr>
            </w:pPr>
            <w:r>
              <w:rPr>
                <w:rFonts w:hint="eastAsia" w:eastAsia="宋体"/>
                <w:kern w:val="0"/>
                <w:sz w:val="20"/>
                <w:lang w:val="en-US" w:eastAsia="zh-CN"/>
              </w:rPr>
              <w:t>7.90</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A2CCE9">
            <w:pPr>
              <w:widowControl/>
              <w:jc w:val="center"/>
            </w:pPr>
            <w:r>
              <w:rPr>
                <w:rFonts w:hint="eastAsia" w:eastAsia="宋体"/>
                <w:kern w:val="0"/>
                <w:sz w:val="20"/>
                <w:lang w:val="en-US" w:eastAsia="zh-CN"/>
              </w:rPr>
              <w:t>7.90</w:t>
            </w: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061DB8">
            <w:pPr>
              <w:widowControl/>
              <w:jc w:val="center"/>
            </w:pPr>
          </w:p>
        </w:tc>
      </w:tr>
      <w:tr w14:paraId="1BE0CEED">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3475D4">
            <w:pPr>
              <w:widowControl/>
              <w:jc w:val="left"/>
              <w:textAlignment w:val="center"/>
              <w:rPr>
                <w:rFonts w:eastAsia="宋体"/>
                <w:kern w:val="0"/>
                <w:sz w:val="20"/>
              </w:rPr>
            </w:pPr>
            <w:r>
              <w:rPr>
                <w:rFonts w:hint="eastAsia" w:ascii="宋体" w:hAnsi="宋体" w:eastAsia="宋体" w:cs="华文细黑"/>
                <w:color w:val="000000"/>
                <w:kern w:val="0"/>
                <w:sz w:val="20"/>
                <w:lang w:bidi="ar"/>
              </w:rPr>
              <w:t>　</w:t>
            </w:r>
            <w:r>
              <w:rPr>
                <w:rFonts w:hint="eastAsia" w:ascii="宋体" w:hAnsi="宋体" w:eastAsia="宋体" w:cs="华文细黑"/>
                <w:color w:val="000000"/>
                <w:kern w:val="0"/>
                <w:sz w:val="20"/>
                <w:lang w:val="en-US" w:eastAsia="zh-CN" w:bidi="ar"/>
              </w:rPr>
              <w:t xml:space="preserve">  </w:t>
            </w:r>
            <w:r>
              <w:rPr>
                <w:rFonts w:hint="eastAsia" w:ascii="宋体" w:hAnsi="宋体" w:eastAsia="宋体" w:cs="华文细黑"/>
                <w:color w:val="000000"/>
                <w:kern w:val="0"/>
                <w:sz w:val="20"/>
                <w:lang w:bidi="ar"/>
              </w:rPr>
              <w:t>其他对个人和家庭的补助</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5E19D1">
            <w:pPr>
              <w:widowControl/>
              <w:jc w:val="center"/>
              <w:rPr>
                <w:rFonts w:hint="default" w:eastAsia="宋体"/>
                <w:kern w:val="0"/>
                <w:sz w:val="20"/>
                <w:lang w:val="en-US" w:eastAsia="zh-CN"/>
              </w:rPr>
            </w:pPr>
            <w:r>
              <w:rPr>
                <w:rFonts w:hint="eastAsia" w:eastAsia="宋体"/>
                <w:kern w:val="0"/>
                <w:sz w:val="20"/>
                <w:lang w:val="en-US" w:eastAsia="zh-CN"/>
              </w:rPr>
              <w:t>0.18</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B3066B">
            <w:pPr>
              <w:widowControl/>
              <w:jc w:val="center"/>
              <w:rPr>
                <w:rFonts w:hint="default"/>
                <w:lang w:val="en-US"/>
              </w:rPr>
            </w:pPr>
            <w:r>
              <w:rPr>
                <w:rFonts w:hint="default" w:eastAsia="宋体"/>
                <w:kern w:val="0"/>
                <w:sz w:val="20"/>
                <w:lang w:val="en-US" w:eastAsia="zh-CN"/>
              </w:rPr>
              <w:t>0.18</w:t>
            </w: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FCE60C">
            <w:pPr>
              <w:widowControl/>
              <w:jc w:val="center"/>
            </w:pPr>
          </w:p>
        </w:tc>
      </w:tr>
      <w:tr w14:paraId="18058447">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158260">
            <w:pPr>
              <w:widowControl/>
              <w:jc w:val="left"/>
              <w:textAlignment w:val="center"/>
              <w:rPr>
                <w:rFonts w:eastAsia="宋体"/>
                <w:kern w:val="0"/>
                <w:sz w:val="20"/>
              </w:rPr>
            </w:pPr>
            <w:r>
              <w:rPr>
                <w:rFonts w:hint="eastAsia" w:ascii="宋体" w:hAnsi="宋体" w:eastAsia="宋体" w:cs="华文细黑"/>
                <w:color w:val="000000"/>
                <w:kern w:val="0"/>
                <w:sz w:val="20"/>
                <w:lang w:val="en-US" w:eastAsia="zh-CN" w:bidi="ar"/>
              </w:rPr>
              <w:t>四、</w:t>
            </w:r>
            <w:r>
              <w:rPr>
                <w:rFonts w:hint="eastAsia" w:ascii="宋体" w:hAnsi="宋体" w:eastAsia="宋体" w:cs="华文细黑"/>
                <w:color w:val="000000"/>
                <w:kern w:val="0"/>
                <w:sz w:val="20"/>
                <w:lang w:bidi="ar"/>
              </w:rPr>
              <w:t>资本性支出</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BE17DE">
            <w:pPr>
              <w:widowControl/>
              <w:jc w:val="center"/>
              <w:rPr>
                <w:rFonts w:hint="default" w:eastAsia="宋体"/>
                <w:kern w:val="0"/>
                <w:sz w:val="20"/>
                <w:lang w:val="en-US" w:eastAsia="zh-CN"/>
              </w:rPr>
            </w:pPr>
            <w:r>
              <w:rPr>
                <w:rFonts w:hint="eastAsia" w:eastAsia="宋体"/>
                <w:kern w:val="0"/>
                <w:sz w:val="20"/>
                <w:lang w:val="en-US" w:eastAsia="zh-CN"/>
              </w:rPr>
              <w:t>0.34</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0C7A92">
            <w:pPr>
              <w:widowControl/>
              <w:jc w:val="center"/>
            </w:pP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AA0905">
            <w:pPr>
              <w:widowControl/>
              <w:jc w:val="center"/>
              <w:rPr>
                <w:rFonts w:hint="default" w:ascii="Times New Roman" w:hAnsi="Times New Roman" w:eastAsia="仿宋_GB2312" w:cs="Times New Roman"/>
                <w:kern w:val="2"/>
                <w:sz w:val="32"/>
                <w:lang w:val="en-US" w:eastAsia="zh-CN" w:bidi="ar-SA"/>
              </w:rPr>
            </w:pPr>
            <w:r>
              <w:rPr>
                <w:rFonts w:hint="eastAsia" w:eastAsia="宋体"/>
                <w:kern w:val="0"/>
                <w:sz w:val="20"/>
                <w:lang w:val="en-US" w:eastAsia="zh-CN"/>
              </w:rPr>
              <w:t>0.34</w:t>
            </w:r>
          </w:p>
        </w:tc>
      </w:tr>
      <w:tr w14:paraId="78E06800">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1F4AB0">
            <w:pPr>
              <w:autoSpaceDN w:val="0"/>
              <w:ind w:firstLine="400" w:firstLineChars="200"/>
              <w:jc w:val="left"/>
              <w:textAlignment w:val="center"/>
              <w:rPr>
                <w:rFonts w:eastAsia="宋体"/>
                <w:kern w:val="0"/>
                <w:sz w:val="20"/>
              </w:rPr>
            </w:pPr>
            <w:r>
              <w:rPr>
                <w:rFonts w:hint="eastAsia" w:eastAsia="宋体"/>
                <w:color w:val="000000"/>
                <w:kern w:val="0"/>
                <w:sz w:val="20"/>
                <w:lang w:val="en-US" w:eastAsia="zh-CN"/>
              </w:rPr>
              <w:t>办公设备购置</w:t>
            </w:r>
          </w:p>
        </w:tc>
        <w:tc>
          <w:tcPr>
            <w:tcW w:w="21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E5765E">
            <w:pPr>
              <w:widowControl/>
              <w:jc w:val="center"/>
              <w:rPr>
                <w:rFonts w:hint="default" w:eastAsia="宋体"/>
                <w:kern w:val="0"/>
                <w:sz w:val="20"/>
                <w:lang w:val="en-US" w:eastAsia="zh-CN"/>
              </w:rPr>
            </w:pPr>
            <w:r>
              <w:rPr>
                <w:rFonts w:hint="eastAsia" w:eastAsia="宋体"/>
                <w:kern w:val="0"/>
                <w:sz w:val="20"/>
                <w:lang w:val="en-US" w:eastAsia="zh-CN"/>
              </w:rPr>
              <w:t>0.34</w:t>
            </w:r>
          </w:p>
        </w:tc>
        <w:tc>
          <w:tcPr>
            <w:tcW w:w="1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1B964A">
            <w:pPr>
              <w:widowControl/>
              <w:jc w:val="center"/>
            </w:pPr>
          </w:p>
        </w:tc>
        <w:tc>
          <w:tcPr>
            <w:tcW w:w="18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09011B">
            <w:pPr>
              <w:widowControl/>
              <w:jc w:val="center"/>
            </w:pPr>
            <w:r>
              <w:rPr>
                <w:rFonts w:hint="eastAsia" w:eastAsia="宋体"/>
                <w:kern w:val="0"/>
                <w:sz w:val="20"/>
                <w:lang w:val="en-US" w:eastAsia="zh-CN"/>
              </w:rPr>
              <w:t>0.34</w:t>
            </w:r>
          </w:p>
        </w:tc>
      </w:tr>
      <w:tr w14:paraId="3BF47A17">
        <w:tblPrEx>
          <w:tblCellMar>
            <w:top w:w="0" w:type="dxa"/>
            <w:left w:w="108" w:type="dxa"/>
            <w:bottom w:w="0" w:type="dxa"/>
            <w:right w:w="108" w:type="dxa"/>
          </w:tblCellMar>
        </w:tblPrEx>
        <w:trPr>
          <w:trHeight w:val="340" w:hRule="atLeast"/>
          <w:jc w:val="center"/>
        </w:trPr>
        <w:tc>
          <w:tcPr>
            <w:tcW w:w="3584" w:type="dxa"/>
            <w:tcBorders>
              <w:top w:val="single" w:color="auto" w:sz="4" w:space="0"/>
              <w:left w:val="single" w:color="auto" w:sz="4" w:space="0"/>
              <w:bottom w:val="single" w:color="auto" w:sz="4" w:space="0"/>
              <w:right w:val="single" w:color="auto" w:sz="4" w:space="0"/>
            </w:tcBorders>
            <w:noWrap w:val="0"/>
            <w:vAlign w:val="center"/>
          </w:tcPr>
          <w:p w14:paraId="437D649C">
            <w:pPr>
              <w:autoSpaceDN w:val="0"/>
              <w:jc w:val="center"/>
              <w:textAlignment w:val="center"/>
              <w:rPr>
                <w:rFonts w:eastAsia="宋体"/>
                <w:kern w:val="0"/>
                <w:sz w:val="20"/>
              </w:rPr>
            </w:pPr>
            <w:r>
              <w:rPr>
                <w:rFonts w:eastAsia="华文细黑"/>
                <w:color w:val="000000"/>
                <w:kern w:val="0"/>
                <w:sz w:val="20"/>
              </w:rPr>
              <w:t>合计</w:t>
            </w:r>
          </w:p>
        </w:tc>
        <w:tc>
          <w:tcPr>
            <w:tcW w:w="2133" w:type="dxa"/>
            <w:tcBorders>
              <w:top w:val="single" w:color="auto" w:sz="4" w:space="0"/>
              <w:left w:val="single" w:color="auto" w:sz="4" w:space="0"/>
              <w:bottom w:val="single" w:color="auto" w:sz="4" w:space="0"/>
              <w:right w:val="single" w:color="auto" w:sz="4" w:space="0"/>
            </w:tcBorders>
            <w:noWrap w:val="0"/>
            <w:vAlign w:val="center"/>
          </w:tcPr>
          <w:p w14:paraId="0AEBD503">
            <w:pPr>
              <w:widowControl/>
              <w:jc w:val="center"/>
              <w:rPr>
                <w:rFonts w:hint="default" w:eastAsia="宋体"/>
                <w:kern w:val="0"/>
                <w:sz w:val="20"/>
                <w:lang w:val="en-US" w:eastAsia="zh-CN"/>
              </w:rPr>
            </w:pPr>
            <w:r>
              <w:rPr>
                <w:rFonts w:hint="eastAsia" w:eastAsia="宋体"/>
                <w:kern w:val="0"/>
                <w:sz w:val="20"/>
                <w:lang w:val="en-US" w:eastAsia="zh-CN"/>
              </w:rPr>
              <w:t>77.15</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107F03E8">
            <w:pPr>
              <w:widowControl/>
              <w:jc w:val="center"/>
              <w:rPr>
                <w:rFonts w:hint="default" w:eastAsia="宋体"/>
                <w:kern w:val="0"/>
                <w:sz w:val="20"/>
                <w:lang w:val="en-US" w:eastAsia="zh-CN"/>
              </w:rPr>
            </w:pPr>
            <w:r>
              <w:rPr>
                <w:rFonts w:hint="eastAsia" w:eastAsia="宋体"/>
                <w:kern w:val="0"/>
                <w:sz w:val="20"/>
                <w:lang w:val="en-US" w:eastAsia="zh-CN"/>
              </w:rPr>
              <w:t>65.52</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59DB1E7C">
            <w:pPr>
              <w:widowControl/>
              <w:jc w:val="center"/>
              <w:rPr>
                <w:rFonts w:hint="default" w:eastAsia="宋体"/>
                <w:kern w:val="0"/>
                <w:sz w:val="20"/>
                <w:lang w:val="en-US" w:eastAsia="zh-CN"/>
              </w:rPr>
            </w:pPr>
            <w:r>
              <w:rPr>
                <w:rFonts w:hint="eastAsia" w:eastAsia="宋体"/>
                <w:kern w:val="0"/>
                <w:sz w:val="20"/>
                <w:lang w:val="en-US" w:eastAsia="zh-CN"/>
              </w:rPr>
              <w:t>11.63</w:t>
            </w:r>
          </w:p>
        </w:tc>
      </w:tr>
    </w:tbl>
    <w:p w14:paraId="26CC9CC2">
      <w:pPr>
        <w:ind w:firstLine="636"/>
        <w:rPr>
          <w:rFonts w:eastAsia="楷体"/>
        </w:rPr>
      </w:pPr>
      <w:r>
        <w:rPr>
          <w:rFonts w:hAnsi="楷体" w:eastAsia="楷体"/>
        </w:rPr>
        <w:br w:type="page"/>
      </w:r>
    </w:p>
    <w:tbl>
      <w:tblPr>
        <w:tblStyle w:val="9"/>
        <w:tblW w:w="9327" w:type="dxa"/>
        <w:jc w:val="center"/>
        <w:tblLayout w:type="fixed"/>
        <w:tblCellMar>
          <w:top w:w="0" w:type="dxa"/>
          <w:left w:w="108" w:type="dxa"/>
          <w:bottom w:w="0" w:type="dxa"/>
          <w:right w:w="108" w:type="dxa"/>
        </w:tblCellMar>
      </w:tblPr>
      <w:tblGrid>
        <w:gridCol w:w="5956"/>
        <w:gridCol w:w="3371"/>
      </w:tblGrid>
      <w:tr w14:paraId="2398E3A7">
        <w:tblPrEx>
          <w:tblCellMar>
            <w:top w:w="0" w:type="dxa"/>
            <w:left w:w="108" w:type="dxa"/>
            <w:bottom w:w="0" w:type="dxa"/>
            <w:right w:w="108" w:type="dxa"/>
          </w:tblCellMar>
        </w:tblPrEx>
        <w:trPr>
          <w:trHeight w:val="1246" w:hRule="atLeast"/>
          <w:jc w:val="center"/>
        </w:trPr>
        <w:tc>
          <w:tcPr>
            <w:tcW w:w="9327" w:type="dxa"/>
            <w:gridSpan w:val="2"/>
            <w:tcBorders>
              <w:top w:val="nil"/>
              <w:left w:val="nil"/>
              <w:right w:val="nil"/>
            </w:tcBorders>
            <w:noWrap w:val="0"/>
            <w:vAlign w:val="center"/>
          </w:tcPr>
          <w:p w14:paraId="2339B26E">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692FB2D4">
        <w:tblPrEx>
          <w:tblCellMar>
            <w:top w:w="0" w:type="dxa"/>
            <w:left w:w="108" w:type="dxa"/>
            <w:bottom w:w="0" w:type="dxa"/>
            <w:right w:w="108" w:type="dxa"/>
          </w:tblCellMar>
        </w:tblPrEx>
        <w:trPr>
          <w:trHeight w:val="440" w:hRule="atLeast"/>
          <w:jc w:val="center"/>
        </w:trPr>
        <w:tc>
          <w:tcPr>
            <w:tcW w:w="9327" w:type="dxa"/>
            <w:gridSpan w:val="2"/>
            <w:tcBorders>
              <w:bottom w:val="single" w:color="auto" w:sz="4" w:space="0"/>
            </w:tcBorders>
            <w:noWrap w:val="0"/>
            <w:vAlign w:val="bottom"/>
          </w:tcPr>
          <w:p w14:paraId="66D78E71">
            <w:pPr>
              <w:widowControl/>
              <w:jc w:val="right"/>
              <w:rPr>
                <w:rFonts w:eastAsia="华文细黑"/>
                <w:color w:val="000000"/>
                <w:kern w:val="0"/>
                <w:sz w:val="20"/>
              </w:rPr>
            </w:pPr>
            <w:r>
              <w:rPr>
                <w:rFonts w:hAnsi="华文细黑" w:eastAsia="华文细黑"/>
                <w:color w:val="000000"/>
                <w:kern w:val="0"/>
                <w:sz w:val="20"/>
              </w:rPr>
              <w:t>单位：万元</w:t>
            </w:r>
          </w:p>
        </w:tc>
      </w:tr>
      <w:tr w14:paraId="54570D45">
        <w:tblPrEx>
          <w:tblCellMar>
            <w:top w:w="0" w:type="dxa"/>
            <w:left w:w="108" w:type="dxa"/>
            <w:bottom w:w="0" w:type="dxa"/>
            <w:right w:w="108" w:type="dxa"/>
          </w:tblCellMar>
        </w:tblPrEx>
        <w:trPr>
          <w:trHeight w:val="851" w:hRule="atLeast"/>
          <w:jc w:val="center"/>
        </w:trPr>
        <w:tc>
          <w:tcPr>
            <w:tcW w:w="5956" w:type="dxa"/>
            <w:tcBorders>
              <w:top w:val="single" w:color="auto" w:sz="4" w:space="0"/>
              <w:left w:val="single" w:color="auto" w:sz="4" w:space="0"/>
              <w:bottom w:val="single" w:color="auto" w:sz="4" w:space="0"/>
              <w:right w:val="single" w:color="auto" w:sz="4" w:space="0"/>
            </w:tcBorders>
            <w:noWrap w:val="0"/>
            <w:vAlign w:val="center"/>
          </w:tcPr>
          <w:p w14:paraId="28F7F570">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0CB2CDA9">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4F80D7B9">
        <w:tblPrEx>
          <w:tblCellMar>
            <w:top w:w="0" w:type="dxa"/>
            <w:left w:w="108" w:type="dxa"/>
            <w:bottom w:w="0" w:type="dxa"/>
            <w:right w:w="108" w:type="dxa"/>
          </w:tblCellMar>
        </w:tblPrEx>
        <w:trPr>
          <w:trHeight w:val="801" w:hRule="atLeast"/>
          <w:jc w:val="center"/>
        </w:trPr>
        <w:tc>
          <w:tcPr>
            <w:tcW w:w="5956" w:type="dxa"/>
            <w:tcBorders>
              <w:top w:val="nil"/>
              <w:left w:val="single" w:color="auto" w:sz="4" w:space="0"/>
              <w:bottom w:val="single" w:color="auto" w:sz="4" w:space="0"/>
              <w:right w:val="single" w:color="auto" w:sz="4" w:space="0"/>
            </w:tcBorders>
            <w:noWrap w:val="0"/>
            <w:vAlign w:val="center"/>
          </w:tcPr>
          <w:p w14:paraId="68393EC0">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0FD012C3">
            <w:pPr>
              <w:widowControl/>
              <w:jc w:val="center"/>
              <w:rPr>
                <w:rFonts w:eastAsia="宋体"/>
                <w:color w:val="000000"/>
                <w:kern w:val="0"/>
                <w:sz w:val="20"/>
              </w:rPr>
            </w:pPr>
          </w:p>
        </w:tc>
      </w:tr>
      <w:tr w14:paraId="3F58663F">
        <w:tblPrEx>
          <w:tblCellMar>
            <w:top w:w="0" w:type="dxa"/>
            <w:left w:w="108" w:type="dxa"/>
            <w:bottom w:w="0" w:type="dxa"/>
            <w:right w:w="108" w:type="dxa"/>
          </w:tblCellMar>
        </w:tblPrEx>
        <w:trPr>
          <w:trHeight w:val="801" w:hRule="atLeast"/>
          <w:jc w:val="center"/>
        </w:trPr>
        <w:tc>
          <w:tcPr>
            <w:tcW w:w="5956" w:type="dxa"/>
            <w:tcBorders>
              <w:top w:val="nil"/>
              <w:left w:val="single" w:color="auto" w:sz="4" w:space="0"/>
              <w:bottom w:val="single" w:color="auto" w:sz="4" w:space="0"/>
              <w:right w:val="single" w:color="auto" w:sz="4" w:space="0"/>
            </w:tcBorders>
            <w:noWrap w:val="0"/>
            <w:vAlign w:val="center"/>
          </w:tcPr>
          <w:p w14:paraId="59AC1691">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269AF54F">
            <w:pPr>
              <w:widowControl/>
              <w:jc w:val="center"/>
              <w:rPr>
                <w:rFonts w:eastAsia="宋体"/>
                <w:color w:val="000000"/>
                <w:kern w:val="0"/>
                <w:sz w:val="20"/>
              </w:rPr>
            </w:pPr>
          </w:p>
        </w:tc>
      </w:tr>
      <w:tr w14:paraId="4D7D5626">
        <w:tblPrEx>
          <w:tblCellMar>
            <w:top w:w="0" w:type="dxa"/>
            <w:left w:w="108" w:type="dxa"/>
            <w:bottom w:w="0" w:type="dxa"/>
            <w:right w:w="108" w:type="dxa"/>
          </w:tblCellMar>
        </w:tblPrEx>
        <w:trPr>
          <w:trHeight w:val="801" w:hRule="atLeast"/>
          <w:jc w:val="center"/>
        </w:trPr>
        <w:tc>
          <w:tcPr>
            <w:tcW w:w="5956" w:type="dxa"/>
            <w:tcBorders>
              <w:top w:val="nil"/>
              <w:left w:val="single" w:color="auto" w:sz="4" w:space="0"/>
              <w:bottom w:val="single" w:color="auto" w:sz="4" w:space="0"/>
              <w:right w:val="single" w:color="auto" w:sz="4" w:space="0"/>
            </w:tcBorders>
            <w:noWrap w:val="0"/>
            <w:vAlign w:val="center"/>
          </w:tcPr>
          <w:p w14:paraId="0560CE44">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7556E0A5">
            <w:pPr>
              <w:widowControl/>
              <w:jc w:val="center"/>
              <w:rPr>
                <w:rFonts w:eastAsia="宋体"/>
                <w:color w:val="000000"/>
                <w:kern w:val="0"/>
                <w:sz w:val="20"/>
              </w:rPr>
            </w:pPr>
          </w:p>
        </w:tc>
      </w:tr>
      <w:tr w14:paraId="331A8E67">
        <w:tblPrEx>
          <w:tblCellMar>
            <w:top w:w="0" w:type="dxa"/>
            <w:left w:w="108" w:type="dxa"/>
            <w:bottom w:w="0" w:type="dxa"/>
            <w:right w:w="108" w:type="dxa"/>
          </w:tblCellMar>
        </w:tblPrEx>
        <w:trPr>
          <w:trHeight w:val="801" w:hRule="atLeast"/>
          <w:jc w:val="center"/>
        </w:trPr>
        <w:tc>
          <w:tcPr>
            <w:tcW w:w="5956" w:type="dxa"/>
            <w:tcBorders>
              <w:top w:val="nil"/>
              <w:left w:val="single" w:color="auto" w:sz="4" w:space="0"/>
              <w:bottom w:val="single" w:color="auto" w:sz="4" w:space="0"/>
              <w:right w:val="single" w:color="auto" w:sz="4" w:space="0"/>
            </w:tcBorders>
            <w:noWrap w:val="0"/>
            <w:vAlign w:val="center"/>
          </w:tcPr>
          <w:p w14:paraId="22BAF63B">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4C25AB59">
            <w:pPr>
              <w:widowControl/>
              <w:jc w:val="center"/>
              <w:rPr>
                <w:rFonts w:eastAsia="宋体"/>
                <w:color w:val="000000"/>
                <w:kern w:val="0"/>
                <w:sz w:val="20"/>
              </w:rPr>
            </w:pPr>
          </w:p>
        </w:tc>
      </w:tr>
      <w:tr w14:paraId="30664D29">
        <w:tblPrEx>
          <w:tblCellMar>
            <w:top w:w="0" w:type="dxa"/>
            <w:left w:w="108" w:type="dxa"/>
            <w:bottom w:w="0" w:type="dxa"/>
            <w:right w:w="108" w:type="dxa"/>
          </w:tblCellMar>
        </w:tblPrEx>
        <w:trPr>
          <w:trHeight w:val="801" w:hRule="atLeast"/>
          <w:jc w:val="center"/>
        </w:trPr>
        <w:tc>
          <w:tcPr>
            <w:tcW w:w="5956" w:type="dxa"/>
            <w:tcBorders>
              <w:top w:val="nil"/>
              <w:left w:val="single" w:color="auto" w:sz="4" w:space="0"/>
              <w:bottom w:val="single" w:color="auto" w:sz="4" w:space="0"/>
              <w:right w:val="single" w:color="auto" w:sz="4" w:space="0"/>
            </w:tcBorders>
            <w:noWrap w:val="0"/>
            <w:vAlign w:val="center"/>
          </w:tcPr>
          <w:p w14:paraId="606A5D86">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7D145569">
            <w:pPr>
              <w:widowControl/>
              <w:jc w:val="center"/>
              <w:rPr>
                <w:rFonts w:eastAsia="宋体"/>
                <w:color w:val="000000"/>
                <w:kern w:val="0"/>
                <w:sz w:val="20"/>
              </w:rPr>
            </w:pPr>
          </w:p>
        </w:tc>
      </w:tr>
      <w:tr w14:paraId="2FF6A252">
        <w:tblPrEx>
          <w:tblCellMar>
            <w:top w:w="0" w:type="dxa"/>
            <w:left w:w="108" w:type="dxa"/>
            <w:bottom w:w="0" w:type="dxa"/>
            <w:right w:w="108" w:type="dxa"/>
          </w:tblCellMar>
        </w:tblPrEx>
        <w:trPr>
          <w:trHeight w:val="801" w:hRule="atLeast"/>
          <w:jc w:val="center"/>
        </w:trPr>
        <w:tc>
          <w:tcPr>
            <w:tcW w:w="5956" w:type="dxa"/>
            <w:tcBorders>
              <w:top w:val="nil"/>
              <w:left w:val="single" w:color="auto" w:sz="4" w:space="0"/>
              <w:bottom w:val="single" w:color="auto" w:sz="4" w:space="0"/>
              <w:right w:val="single" w:color="auto" w:sz="4" w:space="0"/>
            </w:tcBorders>
            <w:noWrap w:val="0"/>
            <w:vAlign w:val="center"/>
          </w:tcPr>
          <w:p w14:paraId="12949EE6">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7B6D67B6">
            <w:pPr>
              <w:widowControl/>
              <w:jc w:val="center"/>
              <w:rPr>
                <w:rFonts w:eastAsia="宋体"/>
                <w:color w:val="000000"/>
                <w:kern w:val="0"/>
                <w:sz w:val="20"/>
              </w:rPr>
            </w:pPr>
          </w:p>
        </w:tc>
      </w:tr>
      <w:tr w14:paraId="679B4412">
        <w:tblPrEx>
          <w:tblCellMar>
            <w:top w:w="0" w:type="dxa"/>
            <w:left w:w="108" w:type="dxa"/>
            <w:bottom w:w="0" w:type="dxa"/>
            <w:right w:w="108" w:type="dxa"/>
          </w:tblCellMar>
        </w:tblPrEx>
        <w:trPr>
          <w:trHeight w:val="1335" w:hRule="atLeast"/>
          <w:jc w:val="center"/>
        </w:trPr>
        <w:tc>
          <w:tcPr>
            <w:tcW w:w="9327" w:type="dxa"/>
            <w:gridSpan w:val="2"/>
            <w:tcBorders>
              <w:top w:val="single" w:color="auto" w:sz="4" w:space="0"/>
              <w:left w:val="nil"/>
              <w:bottom w:val="nil"/>
              <w:right w:val="nil"/>
            </w:tcBorders>
            <w:noWrap w:val="0"/>
            <w:vAlign w:val="center"/>
          </w:tcPr>
          <w:p w14:paraId="3BE91383">
            <w:pPr>
              <w:rPr>
                <w:rFonts w:hint="eastAsia"/>
                <w:color w:val="000000"/>
                <w:kern w:val="0"/>
                <w:sz w:val="28"/>
                <w:szCs w:val="28"/>
                <w:lang w:val="en-US" w:eastAsia="zh-CN"/>
              </w:rPr>
            </w:pPr>
          </w:p>
          <w:p w14:paraId="7AF2695B">
            <w:r>
              <w:rPr>
                <w:rFonts w:hint="eastAsia"/>
                <w:color w:val="000000"/>
                <w:kern w:val="0"/>
                <w:sz w:val="28"/>
                <w:szCs w:val="28"/>
                <w:lang w:val="en-US" w:eastAsia="zh-CN"/>
              </w:rPr>
              <w:t>说明：本单位2026年度无“三公”经费预算，故本表无数据。</w:t>
            </w:r>
          </w:p>
          <w:p w14:paraId="6171E7C6">
            <w:pPr>
              <w:widowControl/>
              <w:jc w:val="both"/>
              <w:rPr>
                <w:rFonts w:hint="eastAsia" w:eastAsia="仿宋_GB2312"/>
                <w:color w:val="000000"/>
                <w:kern w:val="0"/>
                <w:sz w:val="28"/>
                <w:szCs w:val="28"/>
                <w:lang w:val="en-US" w:eastAsia="zh-CN"/>
              </w:rPr>
            </w:pPr>
          </w:p>
        </w:tc>
      </w:tr>
    </w:tbl>
    <w:p w14:paraId="510D311C">
      <w:pPr>
        <w:ind w:firstLine="640" w:firstLineChars="200"/>
        <w:rPr>
          <w:rFonts w:hAnsi="楷体" w:eastAsia="楷体"/>
        </w:rPr>
      </w:pPr>
    </w:p>
    <w:p w14:paraId="033AD9BC">
      <w:pPr>
        <w:ind w:firstLine="640" w:firstLineChars="200"/>
        <w:rPr>
          <w:rFonts w:hAnsi="楷体" w:eastAsia="楷体"/>
        </w:rPr>
      </w:pPr>
    </w:p>
    <w:p w14:paraId="69A174C9">
      <w:pPr>
        <w:ind w:firstLine="640" w:firstLineChars="200"/>
        <w:rPr>
          <w:rFonts w:hAnsi="楷体" w:eastAsia="楷体"/>
        </w:rPr>
      </w:pPr>
    </w:p>
    <w:p w14:paraId="09A55E44">
      <w:pPr>
        <w:ind w:firstLine="640" w:firstLineChars="200"/>
        <w:rPr>
          <w:rFonts w:hAnsi="楷体" w:eastAsia="楷体"/>
        </w:rPr>
      </w:pPr>
    </w:p>
    <w:p w14:paraId="2F8BF126">
      <w:pPr>
        <w:ind w:firstLine="640" w:firstLineChars="200"/>
        <w:rPr>
          <w:rFonts w:hAnsi="楷体" w:eastAsia="楷体"/>
        </w:rPr>
      </w:pPr>
    </w:p>
    <w:p w14:paraId="3D6CFF2C">
      <w:pPr>
        <w:ind w:firstLine="640" w:firstLineChars="200"/>
        <w:rPr>
          <w:rFonts w:hAnsi="楷体" w:eastAsia="楷体"/>
        </w:rPr>
      </w:pPr>
    </w:p>
    <w:p w14:paraId="4C9FF218">
      <w:pPr>
        <w:ind w:firstLine="640" w:firstLineChars="200"/>
        <w:rPr>
          <w:rFonts w:hAnsi="楷体" w:eastAsia="楷体"/>
        </w:rPr>
      </w:pPr>
    </w:p>
    <w:tbl>
      <w:tblPr>
        <w:tblStyle w:val="9"/>
        <w:tblpPr w:leftFromText="180" w:rightFromText="180" w:horzAnchor="margin" w:tblpX="-276" w:tblpY="321"/>
        <w:tblW w:w="9317" w:type="dxa"/>
        <w:tblInd w:w="0" w:type="dxa"/>
        <w:tblLayout w:type="fixed"/>
        <w:tblCellMar>
          <w:top w:w="15" w:type="dxa"/>
          <w:left w:w="15" w:type="dxa"/>
          <w:bottom w:w="15" w:type="dxa"/>
          <w:right w:w="15" w:type="dxa"/>
        </w:tblCellMar>
      </w:tblPr>
      <w:tblGrid>
        <w:gridCol w:w="2474"/>
        <w:gridCol w:w="2197"/>
        <w:gridCol w:w="2396"/>
        <w:gridCol w:w="2250"/>
      </w:tblGrid>
      <w:tr w14:paraId="0E7B7B84">
        <w:tblPrEx>
          <w:tblCellMar>
            <w:top w:w="15" w:type="dxa"/>
            <w:left w:w="15" w:type="dxa"/>
            <w:bottom w:w="15" w:type="dxa"/>
            <w:right w:w="15" w:type="dxa"/>
          </w:tblCellMar>
        </w:tblPrEx>
        <w:trPr>
          <w:trHeight w:val="390" w:hRule="atLeast"/>
        </w:trPr>
        <w:tc>
          <w:tcPr>
            <w:tcW w:w="9317" w:type="dxa"/>
            <w:gridSpan w:val="4"/>
            <w:tcBorders>
              <w:bottom w:val="single" w:color="000000" w:sz="4" w:space="0"/>
            </w:tcBorders>
            <w:noWrap w:val="0"/>
            <w:vAlign w:val="center"/>
          </w:tcPr>
          <w:p w14:paraId="2A7A3A92">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5C45826E">
            <w:pPr>
              <w:widowControl/>
              <w:jc w:val="right"/>
              <w:rPr>
                <w:rFonts w:eastAsia="华文细黑"/>
                <w:color w:val="000000"/>
                <w:kern w:val="0"/>
                <w:sz w:val="20"/>
              </w:rPr>
            </w:pPr>
          </w:p>
          <w:p w14:paraId="558DF03C">
            <w:pPr>
              <w:widowControl/>
              <w:jc w:val="right"/>
              <w:rPr>
                <w:rFonts w:eastAsia="华文细黑"/>
                <w:color w:val="000000"/>
                <w:kern w:val="0"/>
                <w:sz w:val="20"/>
              </w:rPr>
            </w:pPr>
            <w:r>
              <w:rPr>
                <w:rFonts w:eastAsia="华文细黑"/>
                <w:color w:val="000000"/>
                <w:kern w:val="0"/>
                <w:sz w:val="20"/>
              </w:rPr>
              <w:t>单位：万元</w:t>
            </w:r>
          </w:p>
        </w:tc>
      </w:tr>
      <w:tr w14:paraId="52A4BA7D">
        <w:tblPrEx>
          <w:tblCellMar>
            <w:top w:w="15" w:type="dxa"/>
            <w:left w:w="15" w:type="dxa"/>
            <w:bottom w:w="15" w:type="dxa"/>
            <w:right w:w="15" w:type="dxa"/>
          </w:tblCellMar>
        </w:tblPrEx>
        <w:trPr>
          <w:trHeight w:val="1420" w:hRule="atLeast"/>
        </w:trPr>
        <w:tc>
          <w:tcPr>
            <w:tcW w:w="2474" w:type="dxa"/>
            <w:tcBorders>
              <w:left w:val="single" w:color="000000" w:sz="4" w:space="0"/>
              <w:bottom w:val="single" w:color="000000" w:sz="4" w:space="0"/>
              <w:right w:val="single" w:color="000000" w:sz="4" w:space="0"/>
            </w:tcBorders>
            <w:noWrap w:val="0"/>
            <w:vAlign w:val="center"/>
          </w:tcPr>
          <w:p w14:paraId="0F656DDF">
            <w:pPr>
              <w:autoSpaceDN w:val="0"/>
              <w:jc w:val="center"/>
              <w:textAlignment w:val="center"/>
              <w:rPr>
                <w:rFonts w:eastAsia="华文细黑"/>
                <w:color w:val="000000"/>
                <w:sz w:val="20"/>
              </w:rPr>
            </w:pPr>
            <w:r>
              <w:rPr>
                <w:rFonts w:eastAsia="华文细黑"/>
                <w:color w:val="000000"/>
                <w:sz w:val="20"/>
              </w:rPr>
              <w:t>功能分类</w:t>
            </w:r>
          </w:p>
          <w:p w14:paraId="048BED90">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D2E750B">
            <w:pPr>
              <w:widowControl/>
              <w:jc w:val="center"/>
              <w:rPr>
                <w:rFonts w:hint="eastAsia" w:eastAsia="华文细黑"/>
                <w:color w:val="000000"/>
                <w:kern w:val="0"/>
                <w:sz w:val="20"/>
              </w:rPr>
            </w:pPr>
            <w:r>
              <w:rPr>
                <w:rFonts w:hint="eastAsia" w:eastAsia="华文细黑"/>
                <w:color w:val="000000"/>
                <w:kern w:val="0"/>
                <w:sz w:val="20"/>
              </w:rPr>
              <w:t>合计</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14:paraId="6A378CDB">
            <w:pPr>
              <w:widowControl/>
              <w:jc w:val="center"/>
              <w:rPr>
                <w:rFonts w:eastAsia="华文细黑"/>
                <w:color w:val="000000"/>
                <w:kern w:val="0"/>
                <w:sz w:val="20"/>
              </w:rPr>
            </w:pPr>
            <w:r>
              <w:rPr>
                <w:rFonts w:eastAsia="华文细黑"/>
                <w:color w:val="000000"/>
                <w:kern w:val="0"/>
                <w:sz w:val="20"/>
              </w:rPr>
              <w:t>基本支出</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F40B0BB">
            <w:pPr>
              <w:widowControl/>
              <w:jc w:val="center"/>
              <w:rPr>
                <w:rFonts w:hint="eastAsia" w:eastAsia="华文细黑"/>
                <w:color w:val="000000"/>
                <w:kern w:val="0"/>
                <w:sz w:val="20"/>
              </w:rPr>
            </w:pPr>
            <w:r>
              <w:rPr>
                <w:rFonts w:hint="eastAsia" w:eastAsia="华文细黑"/>
                <w:color w:val="000000"/>
                <w:kern w:val="0"/>
                <w:sz w:val="20"/>
              </w:rPr>
              <w:t>项目支出</w:t>
            </w:r>
          </w:p>
        </w:tc>
      </w:tr>
      <w:tr w14:paraId="5955503C">
        <w:tblPrEx>
          <w:tblCellMar>
            <w:top w:w="15" w:type="dxa"/>
            <w:left w:w="15" w:type="dxa"/>
            <w:bottom w:w="15" w:type="dxa"/>
            <w:right w:w="15" w:type="dxa"/>
          </w:tblCellMar>
        </w:tblPrEx>
        <w:trPr>
          <w:trHeight w:val="358" w:hRule="atLeast"/>
        </w:trPr>
        <w:tc>
          <w:tcPr>
            <w:tcW w:w="2474" w:type="dxa"/>
            <w:tcBorders>
              <w:top w:val="single" w:color="000000" w:sz="4" w:space="0"/>
              <w:left w:val="single" w:color="000000" w:sz="4" w:space="0"/>
              <w:bottom w:val="single" w:color="000000" w:sz="4" w:space="0"/>
            </w:tcBorders>
            <w:shd w:val="clear" w:color="000000" w:fill="FFFFFF"/>
            <w:noWrap w:val="0"/>
            <w:vAlign w:val="center"/>
          </w:tcPr>
          <w:p w14:paraId="3840AB1E">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CA55E">
            <w:pPr>
              <w:widowControl/>
              <w:jc w:val="center"/>
              <w:rPr>
                <w:rFonts w:eastAsia="宋体"/>
                <w:color w:val="000000"/>
                <w:kern w:val="0"/>
                <w:sz w:val="20"/>
              </w:rPr>
            </w:pPr>
          </w:p>
        </w:tc>
        <w:tc>
          <w:tcPr>
            <w:tcW w:w="23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56439D">
            <w:pPr>
              <w:widowControl/>
              <w:jc w:val="center"/>
              <w:rPr>
                <w:rFonts w:eastAsia="宋体"/>
                <w:color w:val="000000"/>
                <w:kern w:val="0"/>
                <w:sz w:val="20"/>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00227">
            <w:pPr>
              <w:widowControl/>
              <w:jc w:val="center"/>
              <w:rPr>
                <w:rFonts w:eastAsia="宋体"/>
                <w:color w:val="000000"/>
                <w:kern w:val="0"/>
                <w:sz w:val="20"/>
              </w:rPr>
            </w:pPr>
          </w:p>
        </w:tc>
      </w:tr>
      <w:tr w14:paraId="78B3C273">
        <w:tblPrEx>
          <w:tblCellMar>
            <w:top w:w="15" w:type="dxa"/>
            <w:left w:w="15" w:type="dxa"/>
            <w:bottom w:w="15" w:type="dxa"/>
            <w:right w:w="15" w:type="dxa"/>
          </w:tblCellMar>
        </w:tblPrEx>
        <w:trPr>
          <w:trHeight w:val="358" w:hRule="atLeast"/>
        </w:trPr>
        <w:tc>
          <w:tcPr>
            <w:tcW w:w="2474" w:type="dxa"/>
            <w:tcBorders>
              <w:top w:val="single" w:color="000000" w:sz="4" w:space="0"/>
              <w:left w:val="single" w:color="000000" w:sz="4" w:space="0"/>
              <w:bottom w:val="single" w:color="000000" w:sz="4" w:space="0"/>
            </w:tcBorders>
            <w:shd w:val="clear" w:color="000000" w:fill="FFFFFF"/>
            <w:noWrap w:val="0"/>
            <w:vAlign w:val="center"/>
          </w:tcPr>
          <w:p w14:paraId="713C277C">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58F0D">
            <w:pPr>
              <w:widowControl/>
              <w:jc w:val="right"/>
              <w:rPr>
                <w:rFonts w:eastAsia="宋体"/>
                <w:color w:val="000000"/>
                <w:kern w:val="0"/>
                <w:sz w:val="20"/>
              </w:rPr>
            </w:pPr>
          </w:p>
        </w:tc>
        <w:tc>
          <w:tcPr>
            <w:tcW w:w="23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7EE31F">
            <w:pPr>
              <w:widowControl/>
              <w:jc w:val="right"/>
              <w:rPr>
                <w:rFonts w:eastAsia="宋体"/>
                <w:color w:val="000000"/>
                <w:kern w:val="0"/>
                <w:sz w:val="20"/>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B3131">
            <w:pPr>
              <w:widowControl/>
              <w:jc w:val="right"/>
              <w:rPr>
                <w:rFonts w:eastAsia="宋体"/>
                <w:color w:val="000000"/>
                <w:kern w:val="0"/>
                <w:sz w:val="20"/>
              </w:rPr>
            </w:pPr>
          </w:p>
        </w:tc>
      </w:tr>
      <w:tr w14:paraId="08F10709">
        <w:tblPrEx>
          <w:tblCellMar>
            <w:top w:w="15" w:type="dxa"/>
            <w:left w:w="15" w:type="dxa"/>
            <w:bottom w:w="15" w:type="dxa"/>
            <w:right w:w="15" w:type="dxa"/>
          </w:tblCellMar>
        </w:tblPrEx>
        <w:trPr>
          <w:trHeight w:val="358" w:hRule="atLeast"/>
        </w:trPr>
        <w:tc>
          <w:tcPr>
            <w:tcW w:w="2474" w:type="dxa"/>
            <w:tcBorders>
              <w:top w:val="single" w:color="000000" w:sz="4" w:space="0"/>
              <w:left w:val="single" w:color="000000" w:sz="4" w:space="0"/>
              <w:bottom w:val="single" w:color="000000" w:sz="4" w:space="0"/>
            </w:tcBorders>
            <w:shd w:val="clear" w:color="000000" w:fill="FFFFFF"/>
            <w:noWrap w:val="0"/>
            <w:vAlign w:val="center"/>
          </w:tcPr>
          <w:p w14:paraId="1DFB63C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39F790">
            <w:pPr>
              <w:widowControl/>
              <w:jc w:val="right"/>
              <w:rPr>
                <w:rFonts w:eastAsia="宋体"/>
                <w:color w:val="000000"/>
                <w:kern w:val="0"/>
                <w:sz w:val="20"/>
              </w:rPr>
            </w:pPr>
          </w:p>
        </w:tc>
        <w:tc>
          <w:tcPr>
            <w:tcW w:w="23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CCB6AE">
            <w:pPr>
              <w:widowControl/>
              <w:jc w:val="right"/>
              <w:rPr>
                <w:rFonts w:eastAsia="宋体"/>
                <w:color w:val="000000"/>
                <w:kern w:val="0"/>
                <w:sz w:val="20"/>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2FC84">
            <w:pPr>
              <w:widowControl/>
              <w:jc w:val="right"/>
              <w:rPr>
                <w:rFonts w:eastAsia="宋体"/>
                <w:color w:val="000000"/>
                <w:kern w:val="0"/>
                <w:sz w:val="20"/>
              </w:rPr>
            </w:pPr>
          </w:p>
        </w:tc>
      </w:tr>
      <w:tr w14:paraId="5B0F21C5">
        <w:tblPrEx>
          <w:tblCellMar>
            <w:top w:w="15" w:type="dxa"/>
            <w:left w:w="15" w:type="dxa"/>
            <w:bottom w:w="15" w:type="dxa"/>
            <w:right w:w="15" w:type="dxa"/>
          </w:tblCellMar>
        </w:tblPrEx>
        <w:trPr>
          <w:trHeight w:val="358" w:hRule="atLeast"/>
        </w:trPr>
        <w:tc>
          <w:tcPr>
            <w:tcW w:w="2474" w:type="dxa"/>
            <w:tcBorders>
              <w:top w:val="single" w:color="000000" w:sz="4" w:space="0"/>
              <w:left w:val="single" w:color="000000" w:sz="4" w:space="0"/>
              <w:bottom w:val="single" w:color="000000" w:sz="4" w:space="0"/>
            </w:tcBorders>
            <w:shd w:val="clear" w:color="000000" w:fill="FFFFFF"/>
            <w:noWrap w:val="0"/>
            <w:vAlign w:val="center"/>
          </w:tcPr>
          <w:p w14:paraId="7C72F3B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3E7E0B">
            <w:pPr>
              <w:widowControl/>
              <w:jc w:val="right"/>
              <w:rPr>
                <w:rFonts w:eastAsia="宋体"/>
                <w:color w:val="000000"/>
                <w:kern w:val="0"/>
                <w:sz w:val="20"/>
              </w:rPr>
            </w:pPr>
          </w:p>
        </w:tc>
        <w:tc>
          <w:tcPr>
            <w:tcW w:w="23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1DF983">
            <w:pPr>
              <w:widowControl/>
              <w:jc w:val="right"/>
              <w:rPr>
                <w:rFonts w:eastAsia="宋体"/>
                <w:color w:val="000000"/>
                <w:kern w:val="0"/>
                <w:sz w:val="20"/>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96E555">
            <w:pPr>
              <w:widowControl/>
              <w:jc w:val="right"/>
              <w:rPr>
                <w:rFonts w:eastAsia="宋体"/>
                <w:color w:val="000000"/>
                <w:kern w:val="0"/>
                <w:sz w:val="20"/>
              </w:rPr>
            </w:pPr>
          </w:p>
        </w:tc>
      </w:tr>
      <w:tr w14:paraId="2ED3B21C">
        <w:tblPrEx>
          <w:tblCellMar>
            <w:top w:w="15" w:type="dxa"/>
            <w:left w:w="15" w:type="dxa"/>
            <w:bottom w:w="15" w:type="dxa"/>
            <w:right w:w="15" w:type="dxa"/>
          </w:tblCellMar>
        </w:tblPrEx>
        <w:trPr>
          <w:trHeight w:val="358" w:hRule="atLeast"/>
        </w:trPr>
        <w:tc>
          <w:tcPr>
            <w:tcW w:w="2474" w:type="dxa"/>
            <w:tcBorders>
              <w:top w:val="single" w:color="000000" w:sz="4" w:space="0"/>
              <w:left w:val="single" w:color="000000" w:sz="4" w:space="0"/>
              <w:bottom w:val="single" w:color="000000" w:sz="4" w:space="0"/>
            </w:tcBorders>
            <w:shd w:val="clear" w:color="000000" w:fill="FFFFFF"/>
            <w:noWrap w:val="0"/>
            <w:vAlign w:val="center"/>
          </w:tcPr>
          <w:p w14:paraId="1C79D1A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750E4">
            <w:pPr>
              <w:widowControl/>
              <w:jc w:val="right"/>
              <w:rPr>
                <w:rFonts w:eastAsia="宋体"/>
                <w:color w:val="000000"/>
                <w:kern w:val="0"/>
                <w:sz w:val="20"/>
              </w:rPr>
            </w:pPr>
          </w:p>
        </w:tc>
        <w:tc>
          <w:tcPr>
            <w:tcW w:w="23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CE0F11">
            <w:pPr>
              <w:widowControl/>
              <w:jc w:val="right"/>
              <w:rPr>
                <w:rFonts w:eastAsia="宋体"/>
                <w:color w:val="000000"/>
                <w:kern w:val="0"/>
                <w:sz w:val="20"/>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3E363">
            <w:pPr>
              <w:widowControl/>
              <w:jc w:val="right"/>
              <w:rPr>
                <w:rFonts w:eastAsia="宋体"/>
                <w:color w:val="000000"/>
                <w:kern w:val="0"/>
                <w:sz w:val="20"/>
              </w:rPr>
            </w:pPr>
          </w:p>
        </w:tc>
      </w:tr>
      <w:tr w14:paraId="5237FC15">
        <w:tblPrEx>
          <w:tblCellMar>
            <w:top w:w="15" w:type="dxa"/>
            <w:left w:w="15" w:type="dxa"/>
            <w:bottom w:w="15" w:type="dxa"/>
            <w:right w:w="15" w:type="dxa"/>
          </w:tblCellMar>
        </w:tblPrEx>
        <w:trPr>
          <w:trHeight w:val="358" w:hRule="atLeast"/>
        </w:trPr>
        <w:tc>
          <w:tcPr>
            <w:tcW w:w="2474" w:type="dxa"/>
            <w:tcBorders>
              <w:top w:val="single" w:color="000000" w:sz="4" w:space="0"/>
              <w:left w:val="single" w:color="000000" w:sz="4" w:space="0"/>
              <w:bottom w:val="single" w:color="000000" w:sz="4" w:space="0"/>
            </w:tcBorders>
            <w:shd w:val="clear" w:color="000000" w:fill="FFFFFF"/>
            <w:noWrap w:val="0"/>
            <w:vAlign w:val="center"/>
          </w:tcPr>
          <w:p w14:paraId="7DF9310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21AEF1">
            <w:pPr>
              <w:widowControl/>
              <w:jc w:val="right"/>
              <w:rPr>
                <w:rFonts w:eastAsia="宋体"/>
                <w:color w:val="000000"/>
                <w:kern w:val="0"/>
                <w:sz w:val="20"/>
              </w:rPr>
            </w:pPr>
          </w:p>
        </w:tc>
        <w:tc>
          <w:tcPr>
            <w:tcW w:w="23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C2A07">
            <w:pPr>
              <w:widowControl/>
              <w:jc w:val="right"/>
              <w:rPr>
                <w:rFonts w:eastAsia="宋体"/>
                <w:color w:val="000000"/>
                <w:kern w:val="0"/>
                <w:sz w:val="20"/>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ADB41F">
            <w:pPr>
              <w:widowControl/>
              <w:jc w:val="right"/>
              <w:rPr>
                <w:rFonts w:eastAsia="宋体"/>
                <w:color w:val="000000"/>
                <w:kern w:val="0"/>
                <w:sz w:val="20"/>
              </w:rPr>
            </w:pPr>
          </w:p>
        </w:tc>
      </w:tr>
      <w:tr w14:paraId="31D72193">
        <w:tblPrEx>
          <w:tblCellMar>
            <w:top w:w="15" w:type="dxa"/>
            <w:left w:w="15" w:type="dxa"/>
            <w:bottom w:w="15" w:type="dxa"/>
            <w:right w:w="15" w:type="dxa"/>
          </w:tblCellMar>
        </w:tblPrEx>
        <w:trPr>
          <w:trHeight w:val="358" w:hRule="atLeast"/>
        </w:trPr>
        <w:tc>
          <w:tcPr>
            <w:tcW w:w="2474" w:type="dxa"/>
            <w:tcBorders>
              <w:top w:val="single" w:color="000000" w:sz="4" w:space="0"/>
              <w:left w:val="single" w:color="000000" w:sz="4" w:space="0"/>
              <w:bottom w:val="single" w:color="000000" w:sz="4" w:space="0"/>
            </w:tcBorders>
            <w:shd w:val="clear" w:color="000000" w:fill="FFFFFF"/>
            <w:noWrap w:val="0"/>
            <w:vAlign w:val="center"/>
          </w:tcPr>
          <w:p w14:paraId="17FB01A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1D13C">
            <w:pPr>
              <w:widowControl/>
              <w:jc w:val="right"/>
              <w:rPr>
                <w:rFonts w:eastAsia="宋体"/>
                <w:color w:val="000000"/>
                <w:kern w:val="0"/>
                <w:sz w:val="20"/>
              </w:rPr>
            </w:pPr>
          </w:p>
        </w:tc>
        <w:tc>
          <w:tcPr>
            <w:tcW w:w="23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50D629">
            <w:pPr>
              <w:widowControl/>
              <w:jc w:val="right"/>
              <w:rPr>
                <w:rFonts w:eastAsia="宋体"/>
                <w:color w:val="000000"/>
                <w:kern w:val="0"/>
                <w:sz w:val="20"/>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85969">
            <w:pPr>
              <w:widowControl/>
              <w:jc w:val="right"/>
              <w:rPr>
                <w:rFonts w:eastAsia="宋体"/>
                <w:color w:val="000000"/>
                <w:kern w:val="0"/>
                <w:sz w:val="20"/>
              </w:rPr>
            </w:pPr>
          </w:p>
        </w:tc>
      </w:tr>
      <w:tr w14:paraId="05CFA725">
        <w:tblPrEx>
          <w:tblCellMar>
            <w:top w:w="15" w:type="dxa"/>
            <w:left w:w="15" w:type="dxa"/>
            <w:bottom w:w="15" w:type="dxa"/>
            <w:right w:w="15" w:type="dxa"/>
          </w:tblCellMar>
        </w:tblPrEx>
        <w:trPr>
          <w:trHeight w:val="358" w:hRule="atLeast"/>
        </w:trPr>
        <w:tc>
          <w:tcPr>
            <w:tcW w:w="2474" w:type="dxa"/>
            <w:tcBorders>
              <w:top w:val="single" w:color="000000" w:sz="4" w:space="0"/>
              <w:left w:val="single" w:color="000000" w:sz="4" w:space="0"/>
              <w:bottom w:val="single" w:color="000000" w:sz="4" w:space="0"/>
            </w:tcBorders>
            <w:shd w:val="clear" w:color="000000" w:fill="FFFFFF"/>
            <w:noWrap w:val="0"/>
            <w:vAlign w:val="center"/>
          </w:tcPr>
          <w:p w14:paraId="2DCA4977">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601895">
            <w:pPr>
              <w:widowControl/>
              <w:jc w:val="right"/>
              <w:rPr>
                <w:rFonts w:eastAsia="宋体"/>
                <w:color w:val="000000"/>
                <w:kern w:val="0"/>
                <w:sz w:val="20"/>
              </w:rPr>
            </w:pPr>
          </w:p>
        </w:tc>
        <w:tc>
          <w:tcPr>
            <w:tcW w:w="23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48AA9">
            <w:pPr>
              <w:widowControl/>
              <w:jc w:val="right"/>
              <w:rPr>
                <w:rFonts w:eastAsia="宋体"/>
                <w:color w:val="000000"/>
                <w:kern w:val="0"/>
                <w:sz w:val="20"/>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3898B">
            <w:pPr>
              <w:widowControl/>
              <w:jc w:val="right"/>
              <w:rPr>
                <w:rFonts w:eastAsia="宋体"/>
                <w:color w:val="000000"/>
                <w:kern w:val="0"/>
                <w:sz w:val="20"/>
              </w:rPr>
            </w:pPr>
          </w:p>
        </w:tc>
      </w:tr>
    </w:tbl>
    <w:p w14:paraId="2FC25400">
      <w:pPr>
        <w:spacing w:line="700" w:lineRule="exact"/>
        <w:rPr>
          <w:rFonts w:eastAsia="楷体_GB2312"/>
          <w:kern w:val="0"/>
          <w:szCs w:val="32"/>
        </w:rPr>
      </w:pPr>
      <w:r>
        <w:rPr>
          <w:rFonts w:hint="eastAsia"/>
          <w:color w:val="000000"/>
          <w:kern w:val="0"/>
          <w:sz w:val="28"/>
          <w:szCs w:val="28"/>
          <w:lang w:val="en-US" w:eastAsia="zh-CN"/>
        </w:rPr>
        <w:t>说明：本单位2026年度无政府性基金预算，故本表无数据。</w:t>
      </w:r>
    </w:p>
    <w:p w14:paraId="771C5325">
      <w:pPr>
        <w:spacing w:line="700" w:lineRule="exact"/>
        <w:rPr>
          <w:rFonts w:eastAsia="楷体_GB2312"/>
          <w:kern w:val="0"/>
          <w:szCs w:val="32"/>
        </w:rPr>
      </w:pPr>
    </w:p>
    <w:p w14:paraId="4592A2EE">
      <w:pPr>
        <w:spacing w:line="700" w:lineRule="exact"/>
        <w:rPr>
          <w:rFonts w:eastAsia="楷体_GB2312"/>
          <w:kern w:val="0"/>
          <w:szCs w:val="32"/>
        </w:rPr>
      </w:pPr>
    </w:p>
    <w:p w14:paraId="623C7649">
      <w:pPr>
        <w:spacing w:line="700" w:lineRule="exact"/>
        <w:rPr>
          <w:rFonts w:eastAsia="楷体_GB2312"/>
          <w:kern w:val="0"/>
          <w:szCs w:val="32"/>
        </w:rPr>
      </w:pPr>
    </w:p>
    <w:p w14:paraId="7A833936">
      <w:pPr>
        <w:spacing w:line="700" w:lineRule="exact"/>
        <w:ind w:firstLine="640" w:firstLineChars="200"/>
        <w:rPr>
          <w:rFonts w:eastAsia="楷体"/>
          <w:kern w:val="0"/>
          <w:szCs w:val="32"/>
        </w:rPr>
      </w:pPr>
    </w:p>
    <w:p w14:paraId="2ABCB32C">
      <w:pPr>
        <w:spacing w:line="700" w:lineRule="exact"/>
        <w:ind w:firstLine="640" w:firstLineChars="200"/>
        <w:rPr>
          <w:rFonts w:eastAsia="楷体"/>
          <w:kern w:val="0"/>
          <w:szCs w:val="32"/>
        </w:rPr>
      </w:pPr>
    </w:p>
    <w:p w14:paraId="1CF1694F">
      <w:pPr>
        <w:spacing w:line="700" w:lineRule="exact"/>
        <w:ind w:firstLine="640" w:firstLineChars="200"/>
        <w:rPr>
          <w:rFonts w:eastAsia="楷体"/>
          <w:kern w:val="0"/>
          <w:szCs w:val="32"/>
        </w:rPr>
      </w:pPr>
    </w:p>
    <w:p w14:paraId="190207D2">
      <w:pPr>
        <w:spacing w:line="700" w:lineRule="exact"/>
        <w:ind w:firstLine="640" w:firstLineChars="200"/>
        <w:rPr>
          <w:rFonts w:eastAsia="楷体"/>
          <w:kern w:val="0"/>
          <w:szCs w:val="32"/>
        </w:rPr>
      </w:pPr>
    </w:p>
    <w:p w14:paraId="43AFA7D9">
      <w:pPr>
        <w:spacing w:line="700" w:lineRule="exact"/>
        <w:ind w:firstLine="640" w:firstLineChars="200"/>
        <w:rPr>
          <w:rFonts w:eastAsia="楷体"/>
          <w:kern w:val="0"/>
          <w:szCs w:val="32"/>
        </w:rPr>
      </w:pPr>
    </w:p>
    <w:p w14:paraId="33AAF5BE">
      <w:pPr>
        <w:spacing w:line="700" w:lineRule="exact"/>
        <w:ind w:firstLine="640" w:firstLineChars="200"/>
        <w:rPr>
          <w:rFonts w:eastAsia="楷体"/>
          <w:kern w:val="0"/>
          <w:szCs w:val="32"/>
        </w:rPr>
      </w:pPr>
    </w:p>
    <w:tbl>
      <w:tblPr>
        <w:tblStyle w:val="9"/>
        <w:tblpPr w:leftFromText="180" w:rightFromText="180" w:vertAnchor="page" w:horzAnchor="page" w:tblpX="1329" w:tblpY="3079"/>
        <w:tblW w:w="9300" w:type="dxa"/>
        <w:tblInd w:w="0" w:type="dxa"/>
        <w:tblLayout w:type="fixed"/>
        <w:tblCellMar>
          <w:top w:w="15" w:type="dxa"/>
          <w:left w:w="15" w:type="dxa"/>
          <w:bottom w:w="15" w:type="dxa"/>
          <w:right w:w="15" w:type="dxa"/>
        </w:tblCellMar>
      </w:tblPr>
      <w:tblGrid>
        <w:gridCol w:w="2441"/>
        <w:gridCol w:w="2197"/>
        <w:gridCol w:w="2197"/>
        <w:gridCol w:w="2465"/>
      </w:tblGrid>
      <w:tr w14:paraId="37C2CC45">
        <w:tblPrEx>
          <w:tblCellMar>
            <w:top w:w="15" w:type="dxa"/>
            <w:left w:w="15" w:type="dxa"/>
            <w:bottom w:w="15" w:type="dxa"/>
            <w:right w:w="15" w:type="dxa"/>
          </w:tblCellMar>
        </w:tblPrEx>
        <w:trPr>
          <w:trHeight w:val="390" w:hRule="atLeast"/>
        </w:trPr>
        <w:tc>
          <w:tcPr>
            <w:tcW w:w="9300" w:type="dxa"/>
            <w:gridSpan w:val="4"/>
            <w:tcBorders>
              <w:bottom w:val="single" w:color="000000" w:sz="4" w:space="0"/>
            </w:tcBorders>
            <w:noWrap w:val="0"/>
            <w:vAlign w:val="center"/>
          </w:tcPr>
          <w:p w14:paraId="124E0F9A">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C4570D9">
            <w:pPr>
              <w:widowControl/>
              <w:jc w:val="right"/>
              <w:rPr>
                <w:rFonts w:eastAsia="华文细黑"/>
                <w:color w:val="000000"/>
                <w:kern w:val="0"/>
                <w:sz w:val="20"/>
              </w:rPr>
            </w:pPr>
          </w:p>
          <w:p w14:paraId="302B8B63">
            <w:pPr>
              <w:widowControl/>
              <w:jc w:val="right"/>
              <w:rPr>
                <w:rFonts w:eastAsia="华文细黑"/>
                <w:color w:val="000000"/>
                <w:kern w:val="0"/>
                <w:sz w:val="20"/>
              </w:rPr>
            </w:pPr>
            <w:r>
              <w:rPr>
                <w:rFonts w:eastAsia="华文细黑"/>
                <w:color w:val="000000"/>
                <w:kern w:val="0"/>
                <w:sz w:val="20"/>
              </w:rPr>
              <w:t>单位：万元</w:t>
            </w:r>
          </w:p>
        </w:tc>
      </w:tr>
      <w:tr w14:paraId="37C608C2">
        <w:tblPrEx>
          <w:tblCellMar>
            <w:top w:w="15" w:type="dxa"/>
            <w:left w:w="15" w:type="dxa"/>
            <w:bottom w:w="15" w:type="dxa"/>
            <w:right w:w="15" w:type="dxa"/>
          </w:tblCellMar>
        </w:tblPrEx>
        <w:trPr>
          <w:trHeight w:val="390" w:hRule="atLeast"/>
        </w:trPr>
        <w:tc>
          <w:tcPr>
            <w:tcW w:w="2441" w:type="dxa"/>
            <w:vMerge w:val="restart"/>
            <w:tcBorders>
              <w:left w:val="single" w:color="000000" w:sz="4" w:space="0"/>
              <w:bottom w:val="single" w:color="000000" w:sz="4" w:space="0"/>
              <w:right w:val="single" w:color="000000" w:sz="4" w:space="0"/>
            </w:tcBorders>
            <w:noWrap w:val="0"/>
            <w:vAlign w:val="center"/>
          </w:tcPr>
          <w:p w14:paraId="45D5F0D9">
            <w:pPr>
              <w:autoSpaceDN w:val="0"/>
              <w:jc w:val="center"/>
              <w:textAlignment w:val="center"/>
              <w:rPr>
                <w:rFonts w:eastAsia="华文细黑"/>
                <w:color w:val="000000"/>
                <w:sz w:val="20"/>
              </w:rPr>
            </w:pPr>
            <w:r>
              <w:rPr>
                <w:rFonts w:eastAsia="华文细黑"/>
                <w:color w:val="000000"/>
                <w:sz w:val="20"/>
              </w:rPr>
              <w:t>功能分类</w:t>
            </w:r>
          </w:p>
          <w:p w14:paraId="64EDA637">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286A2335">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CBEE997">
            <w:pPr>
              <w:widowControl/>
              <w:jc w:val="center"/>
              <w:rPr>
                <w:rFonts w:eastAsia="华文细黑"/>
                <w:color w:val="000000"/>
                <w:kern w:val="0"/>
                <w:sz w:val="20"/>
              </w:rPr>
            </w:pPr>
            <w:r>
              <w:rPr>
                <w:rFonts w:eastAsia="华文细黑"/>
                <w:color w:val="000000"/>
                <w:kern w:val="0"/>
                <w:sz w:val="20"/>
              </w:rPr>
              <w:t>基本支出</w:t>
            </w:r>
          </w:p>
        </w:tc>
        <w:tc>
          <w:tcPr>
            <w:tcW w:w="24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B81D08B">
            <w:pPr>
              <w:widowControl/>
              <w:jc w:val="center"/>
              <w:rPr>
                <w:rFonts w:eastAsia="华文细黑"/>
                <w:color w:val="000000"/>
                <w:kern w:val="0"/>
                <w:sz w:val="20"/>
              </w:rPr>
            </w:pPr>
            <w:r>
              <w:rPr>
                <w:rFonts w:hint="eastAsia" w:eastAsia="华文细黑"/>
                <w:color w:val="000000"/>
                <w:kern w:val="0"/>
                <w:sz w:val="20"/>
              </w:rPr>
              <w:t>项目支出</w:t>
            </w:r>
          </w:p>
        </w:tc>
      </w:tr>
      <w:tr w14:paraId="7F93AC90">
        <w:tblPrEx>
          <w:tblCellMar>
            <w:top w:w="15" w:type="dxa"/>
            <w:left w:w="15" w:type="dxa"/>
            <w:bottom w:w="15" w:type="dxa"/>
            <w:right w:w="15" w:type="dxa"/>
          </w:tblCellMar>
        </w:tblPrEx>
        <w:trPr>
          <w:trHeight w:val="281" w:hRule="atLeast"/>
        </w:trPr>
        <w:tc>
          <w:tcPr>
            <w:tcW w:w="2441" w:type="dxa"/>
            <w:vMerge w:val="continue"/>
            <w:tcBorders>
              <w:left w:val="single" w:color="000000" w:sz="4" w:space="0"/>
              <w:bottom w:val="single" w:color="000000" w:sz="4" w:space="0"/>
              <w:right w:val="single" w:color="000000" w:sz="4" w:space="0"/>
            </w:tcBorders>
            <w:noWrap w:val="0"/>
            <w:vAlign w:val="center"/>
          </w:tcPr>
          <w:p w14:paraId="150FDA2B">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6D14F21B">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67A41">
            <w:pPr>
              <w:widowControl/>
              <w:jc w:val="left"/>
              <w:rPr>
                <w:rFonts w:eastAsia="华文细黑"/>
                <w:color w:val="000000"/>
                <w:kern w:val="0"/>
                <w:sz w:val="20"/>
              </w:rPr>
            </w:pPr>
          </w:p>
        </w:tc>
        <w:tc>
          <w:tcPr>
            <w:tcW w:w="2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8A549">
            <w:pPr>
              <w:widowControl/>
              <w:jc w:val="left"/>
              <w:rPr>
                <w:rFonts w:eastAsia="华文细黑"/>
                <w:color w:val="000000"/>
                <w:kern w:val="0"/>
                <w:sz w:val="20"/>
              </w:rPr>
            </w:pPr>
          </w:p>
        </w:tc>
      </w:tr>
      <w:tr w14:paraId="2A6645C4">
        <w:tblPrEx>
          <w:tblCellMar>
            <w:top w:w="15" w:type="dxa"/>
            <w:left w:w="15" w:type="dxa"/>
            <w:bottom w:w="15" w:type="dxa"/>
            <w:right w:w="15" w:type="dxa"/>
          </w:tblCellMar>
        </w:tblPrEx>
        <w:trPr>
          <w:trHeight w:val="392" w:hRule="atLeast"/>
        </w:trPr>
        <w:tc>
          <w:tcPr>
            <w:tcW w:w="2441" w:type="dxa"/>
            <w:tcBorders>
              <w:left w:val="single" w:color="000000" w:sz="4" w:space="0"/>
              <w:bottom w:val="single" w:color="000000" w:sz="4" w:space="0"/>
              <w:right w:val="single" w:color="000000" w:sz="4" w:space="0"/>
            </w:tcBorders>
            <w:shd w:val="clear" w:color="000000" w:fill="FFFFFF"/>
            <w:noWrap w:val="0"/>
            <w:vAlign w:val="center"/>
          </w:tcPr>
          <w:p w14:paraId="38FBD8E5">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1954F8D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8D815">
            <w:pPr>
              <w:widowControl/>
              <w:jc w:val="center"/>
              <w:rPr>
                <w:rFonts w:eastAsia="华文细黑"/>
                <w:color w:val="000000"/>
                <w:kern w:val="0"/>
                <w:sz w:val="20"/>
              </w:rPr>
            </w:pPr>
          </w:p>
        </w:tc>
        <w:tc>
          <w:tcPr>
            <w:tcW w:w="24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4A0C7A">
            <w:pPr>
              <w:widowControl/>
              <w:jc w:val="center"/>
              <w:rPr>
                <w:rFonts w:eastAsia="华文细黑"/>
                <w:color w:val="000000"/>
                <w:kern w:val="0"/>
                <w:sz w:val="20"/>
              </w:rPr>
            </w:pPr>
          </w:p>
        </w:tc>
      </w:tr>
      <w:tr w14:paraId="15817BB1">
        <w:tblPrEx>
          <w:tblCellMar>
            <w:top w:w="15" w:type="dxa"/>
            <w:left w:w="15" w:type="dxa"/>
            <w:bottom w:w="15" w:type="dxa"/>
            <w:right w:w="15" w:type="dxa"/>
          </w:tblCellMar>
        </w:tblPrEx>
        <w:trPr>
          <w:trHeight w:val="392" w:hRule="atLeast"/>
        </w:trPr>
        <w:tc>
          <w:tcPr>
            <w:tcW w:w="2441" w:type="dxa"/>
            <w:tcBorders>
              <w:top w:val="single" w:color="000000" w:sz="4" w:space="0"/>
              <w:left w:val="single" w:color="000000" w:sz="4" w:space="0"/>
              <w:bottom w:val="single" w:color="000000" w:sz="4" w:space="0"/>
            </w:tcBorders>
            <w:shd w:val="clear" w:color="000000" w:fill="FFFFFF"/>
            <w:noWrap w:val="0"/>
            <w:vAlign w:val="center"/>
          </w:tcPr>
          <w:p w14:paraId="15E6A32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3979C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AE34F">
            <w:pPr>
              <w:widowControl/>
              <w:jc w:val="right"/>
              <w:rPr>
                <w:rFonts w:eastAsia="宋体"/>
                <w:color w:val="000000"/>
                <w:kern w:val="0"/>
                <w:sz w:val="20"/>
              </w:rPr>
            </w:pPr>
          </w:p>
        </w:tc>
        <w:tc>
          <w:tcPr>
            <w:tcW w:w="24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652F2">
            <w:pPr>
              <w:widowControl/>
              <w:jc w:val="right"/>
              <w:rPr>
                <w:rFonts w:eastAsia="宋体"/>
                <w:color w:val="000000"/>
                <w:kern w:val="0"/>
                <w:sz w:val="20"/>
              </w:rPr>
            </w:pPr>
          </w:p>
        </w:tc>
      </w:tr>
      <w:tr w14:paraId="4D0E1F49">
        <w:tblPrEx>
          <w:tblCellMar>
            <w:top w:w="15" w:type="dxa"/>
            <w:left w:w="15" w:type="dxa"/>
            <w:bottom w:w="15" w:type="dxa"/>
            <w:right w:w="15" w:type="dxa"/>
          </w:tblCellMar>
        </w:tblPrEx>
        <w:trPr>
          <w:trHeight w:val="392" w:hRule="atLeast"/>
        </w:trPr>
        <w:tc>
          <w:tcPr>
            <w:tcW w:w="2441" w:type="dxa"/>
            <w:tcBorders>
              <w:top w:val="single" w:color="000000" w:sz="4" w:space="0"/>
              <w:left w:val="single" w:color="000000" w:sz="4" w:space="0"/>
              <w:bottom w:val="single" w:color="000000" w:sz="4" w:space="0"/>
            </w:tcBorders>
            <w:shd w:val="clear" w:color="000000" w:fill="FFFFFF"/>
            <w:noWrap w:val="0"/>
            <w:vAlign w:val="center"/>
          </w:tcPr>
          <w:p w14:paraId="599C446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48E6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C5023">
            <w:pPr>
              <w:widowControl/>
              <w:jc w:val="right"/>
              <w:rPr>
                <w:rFonts w:eastAsia="宋体"/>
                <w:color w:val="000000"/>
                <w:kern w:val="0"/>
                <w:sz w:val="20"/>
              </w:rPr>
            </w:pPr>
          </w:p>
        </w:tc>
        <w:tc>
          <w:tcPr>
            <w:tcW w:w="24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9AF632">
            <w:pPr>
              <w:widowControl/>
              <w:jc w:val="right"/>
              <w:rPr>
                <w:rFonts w:eastAsia="宋体"/>
                <w:color w:val="000000"/>
                <w:kern w:val="0"/>
                <w:sz w:val="20"/>
              </w:rPr>
            </w:pPr>
          </w:p>
        </w:tc>
      </w:tr>
      <w:tr w14:paraId="3469B7D1">
        <w:tblPrEx>
          <w:tblCellMar>
            <w:top w:w="15" w:type="dxa"/>
            <w:left w:w="15" w:type="dxa"/>
            <w:bottom w:w="15" w:type="dxa"/>
            <w:right w:w="15" w:type="dxa"/>
          </w:tblCellMar>
        </w:tblPrEx>
        <w:trPr>
          <w:trHeight w:val="392" w:hRule="atLeast"/>
        </w:trPr>
        <w:tc>
          <w:tcPr>
            <w:tcW w:w="2441" w:type="dxa"/>
            <w:tcBorders>
              <w:top w:val="single" w:color="000000" w:sz="4" w:space="0"/>
              <w:left w:val="single" w:color="000000" w:sz="4" w:space="0"/>
              <w:bottom w:val="single" w:color="000000" w:sz="4" w:space="0"/>
            </w:tcBorders>
            <w:shd w:val="clear" w:color="000000" w:fill="FFFFFF"/>
            <w:noWrap w:val="0"/>
            <w:vAlign w:val="center"/>
          </w:tcPr>
          <w:p w14:paraId="0CB2366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C1D7D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A8F348">
            <w:pPr>
              <w:widowControl/>
              <w:jc w:val="right"/>
              <w:rPr>
                <w:rFonts w:eastAsia="宋体"/>
                <w:color w:val="000000"/>
                <w:kern w:val="0"/>
                <w:sz w:val="20"/>
              </w:rPr>
            </w:pPr>
          </w:p>
        </w:tc>
        <w:tc>
          <w:tcPr>
            <w:tcW w:w="24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E6705">
            <w:pPr>
              <w:widowControl/>
              <w:jc w:val="right"/>
              <w:rPr>
                <w:rFonts w:eastAsia="宋体"/>
                <w:color w:val="000000"/>
                <w:kern w:val="0"/>
                <w:sz w:val="20"/>
              </w:rPr>
            </w:pPr>
          </w:p>
        </w:tc>
      </w:tr>
      <w:tr w14:paraId="2C8125B3">
        <w:tblPrEx>
          <w:tblCellMar>
            <w:top w:w="15" w:type="dxa"/>
            <w:left w:w="15" w:type="dxa"/>
            <w:bottom w:w="15" w:type="dxa"/>
            <w:right w:w="15" w:type="dxa"/>
          </w:tblCellMar>
        </w:tblPrEx>
        <w:trPr>
          <w:trHeight w:val="392" w:hRule="atLeast"/>
        </w:trPr>
        <w:tc>
          <w:tcPr>
            <w:tcW w:w="2441" w:type="dxa"/>
            <w:tcBorders>
              <w:top w:val="single" w:color="000000" w:sz="4" w:space="0"/>
              <w:left w:val="single" w:color="000000" w:sz="4" w:space="0"/>
              <w:bottom w:val="single" w:color="000000" w:sz="4" w:space="0"/>
            </w:tcBorders>
            <w:shd w:val="clear" w:color="000000" w:fill="FFFFFF"/>
            <w:noWrap w:val="0"/>
            <w:vAlign w:val="center"/>
          </w:tcPr>
          <w:p w14:paraId="0494CAA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FD97E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6B77A">
            <w:pPr>
              <w:widowControl/>
              <w:jc w:val="right"/>
              <w:rPr>
                <w:rFonts w:eastAsia="宋体"/>
                <w:color w:val="000000"/>
                <w:kern w:val="0"/>
                <w:sz w:val="20"/>
              </w:rPr>
            </w:pPr>
          </w:p>
        </w:tc>
        <w:tc>
          <w:tcPr>
            <w:tcW w:w="24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62BC75">
            <w:pPr>
              <w:widowControl/>
              <w:jc w:val="right"/>
              <w:rPr>
                <w:rFonts w:eastAsia="宋体"/>
                <w:color w:val="000000"/>
                <w:kern w:val="0"/>
                <w:sz w:val="20"/>
              </w:rPr>
            </w:pPr>
          </w:p>
        </w:tc>
      </w:tr>
      <w:tr w14:paraId="0D589F16">
        <w:tblPrEx>
          <w:tblCellMar>
            <w:top w:w="15" w:type="dxa"/>
            <w:left w:w="15" w:type="dxa"/>
            <w:bottom w:w="15" w:type="dxa"/>
            <w:right w:w="15" w:type="dxa"/>
          </w:tblCellMar>
        </w:tblPrEx>
        <w:trPr>
          <w:trHeight w:val="392" w:hRule="atLeast"/>
        </w:trPr>
        <w:tc>
          <w:tcPr>
            <w:tcW w:w="2441" w:type="dxa"/>
            <w:tcBorders>
              <w:top w:val="single" w:color="000000" w:sz="4" w:space="0"/>
              <w:left w:val="single" w:color="000000" w:sz="4" w:space="0"/>
              <w:bottom w:val="single" w:color="000000" w:sz="4" w:space="0"/>
            </w:tcBorders>
            <w:shd w:val="clear" w:color="000000" w:fill="FFFFFF"/>
            <w:noWrap w:val="0"/>
            <w:vAlign w:val="center"/>
          </w:tcPr>
          <w:p w14:paraId="382A445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21195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8307C3">
            <w:pPr>
              <w:widowControl/>
              <w:jc w:val="right"/>
              <w:rPr>
                <w:rFonts w:eastAsia="宋体"/>
                <w:color w:val="000000"/>
                <w:kern w:val="0"/>
                <w:sz w:val="20"/>
              </w:rPr>
            </w:pPr>
          </w:p>
        </w:tc>
        <w:tc>
          <w:tcPr>
            <w:tcW w:w="24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6BA731">
            <w:pPr>
              <w:widowControl/>
              <w:jc w:val="right"/>
              <w:rPr>
                <w:rFonts w:eastAsia="宋体"/>
                <w:color w:val="000000"/>
                <w:kern w:val="0"/>
                <w:sz w:val="20"/>
              </w:rPr>
            </w:pPr>
          </w:p>
        </w:tc>
      </w:tr>
      <w:tr w14:paraId="16CD3511">
        <w:tblPrEx>
          <w:tblCellMar>
            <w:top w:w="15" w:type="dxa"/>
            <w:left w:w="15" w:type="dxa"/>
            <w:bottom w:w="15" w:type="dxa"/>
            <w:right w:w="15" w:type="dxa"/>
          </w:tblCellMar>
        </w:tblPrEx>
        <w:trPr>
          <w:trHeight w:val="392" w:hRule="atLeast"/>
        </w:trPr>
        <w:tc>
          <w:tcPr>
            <w:tcW w:w="2441" w:type="dxa"/>
            <w:tcBorders>
              <w:top w:val="single" w:color="000000" w:sz="4" w:space="0"/>
              <w:left w:val="single" w:color="000000" w:sz="4" w:space="0"/>
              <w:bottom w:val="single" w:color="000000" w:sz="4" w:space="0"/>
            </w:tcBorders>
            <w:shd w:val="clear" w:color="000000" w:fill="FFFFFF"/>
            <w:noWrap w:val="0"/>
            <w:vAlign w:val="center"/>
          </w:tcPr>
          <w:p w14:paraId="5B07D65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5249E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47485">
            <w:pPr>
              <w:widowControl/>
              <w:jc w:val="right"/>
              <w:rPr>
                <w:rFonts w:eastAsia="宋体"/>
                <w:color w:val="000000"/>
                <w:kern w:val="0"/>
                <w:sz w:val="20"/>
              </w:rPr>
            </w:pPr>
          </w:p>
        </w:tc>
        <w:tc>
          <w:tcPr>
            <w:tcW w:w="24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D4D421">
            <w:pPr>
              <w:widowControl/>
              <w:jc w:val="right"/>
              <w:rPr>
                <w:rFonts w:eastAsia="宋体"/>
                <w:color w:val="000000"/>
                <w:kern w:val="0"/>
                <w:sz w:val="20"/>
              </w:rPr>
            </w:pPr>
          </w:p>
        </w:tc>
      </w:tr>
      <w:tr w14:paraId="7A6A236D">
        <w:tblPrEx>
          <w:tblCellMar>
            <w:top w:w="15" w:type="dxa"/>
            <w:left w:w="15" w:type="dxa"/>
            <w:bottom w:w="15" w:type="dxa"/>
            <w:right w:w="15" w:type="dxa"/>
          </w:tblCellMar>
        </w:tblPrEx>
        <w:trPr>
          <w:trHeight w:val="392" w:hRule="atLeast"/>
        </w:trPr>
        <w:tc>
          <w:tcPr>
            <w:tcW w:w="2441" w:type="dxa"/>
            <w:tcBorders>
              <w:top w:val="single" w:color="000000" w:sz="4" w:space="0"/>
              <w:left w:val="single" w:color="000000" w:sz="4" w:space="0"/>
              <w:bottom w:val="single" w:color="000000" w:sz="4" w:space="0"/>
            </w:tcBorders>
            <w:shd w:val="clear" w:color="000000" w:fill="FFFFFF"/>
            <w:noWrap w:val="0"/>
            <w:vAlign w:val="center"/>
          </w:tcPr>
          <w:p w14:paraId="519566B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910D4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C177B7">
            <w:pPr>
              <w:widowControl/>
              <w:jc w:val="right"/>
              <w:rPr>
                <w:rFonts w:eastAsia="宋体"/>
                <w:color w:val="000000"/>
                <w:kern w:val="0"/>
                <w:sz w:val="20"/>
              </w:rPr>
            </w:pPr>
          </w:p>
        </w:tc>
        <w:tc>
          <w:tcPr>
            <w:tcW w:w="24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1DB21C">
            <w:pPr>
              <w:widowControl/>
              <w:jc w:val="right"/>
              <w:rPr>
                <w:rFonts w:eastAsia="宋体"/>
                <w:color w:val="000000"/>
                <w:kern w:val="0"/>
                <w:sz w:val="20"/>
              </w:rPr>
            </w:pPr>
          </w:p>
        </w:tc>
      </w:tr>
      <w:tr w14:paraId="2B0D5F9A">
        <w:tblPrEx>
          <w:tblCellMar>
            <w:top w:w="15" w:type="dxa"/>
            <w:left w:w="15" w:type="dxa"/>
            <w:bottom w:w="15" w:type="dxa"/>
            <w:right w:w="15" w:type="dxa"/>
          </w:tblCellMar>
        </w:tblPrEx>
        <w:trPr>
          <w:trHeight w:val="392" w:hRule="atLeast"/>
        </w:trPr>
        <w:tc>
          <w:tcPr>
            <w:tcW w:w="2441" w:type="dxa"/>
            <w:tcBorders>
              <w:top w:val="single" w:color="000000" w:sz="4" w:space="0"/>
              <w:left w:val="single" w:color="000000" w:sz="4" w:space="0"/>
              <w:bottom w:val="single" w:color="000000" w:sz="4" w:space="0"/>
            </w:tcBorders>
            <w:shd w:val="clear" w:color="000000" w:fill="FFFFFF"/>
            <w:noWrap w:val="0"/>
            <w:vAlign w:val="center"/>
          </w:tcPr>
          <w:p w14:paraId="041EB239">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F3810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98EA4F">
            <w:pPr>
              <w:widowControl/>
              <w:jc w:val="center"/>
              <w:rPr>
                <w:rFonts w:eastAsia="宋体"/>
                <w:color w:val="000000"/>
                <w:kern w:val="0"/>
                <w:sz w:val="20"/>
              </w:rPr>
            </w:pPr>
          </w:p>
        </w:tc>
        <w:tc>
          <w:tcPr>
            <w:tcW w:w="24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392BC7">
            <w:pPr>
              <w:widowControl/>
              <w:jc w:val="center"/>
              <w:rPr>
                <w:rFonts w:eastAsia="宋体"/>
                <w:color w:val="000000"/>
                <w:kern w:val="0"/>
                <w:sz w:val="20"/>
              </w:rPr>
            </w:pPr>
          </w:p>
        </w:tc>
      </w:tr>
    </w:tbl>
    <w:p w14:paraId="5C532E65">
      <w:pPr>
        <w:spacing w:line="700" w:lineRule="exact"/>
        <w:rPr>
          <w:rFonts w:eastAsia="楷体"/>
          <w:kern w:val="0"/>
          <w:szCs w:val="32"/>
        </w:rPr>
      </w:pPr>
      <w:r>
        <w:rPr>
          <w:rFonts w:hint="eastAsia"/>
          <w:color w:val="000000"/>
          <w:kern w:val="0"/>
          <w:sz w:val="28"/>
          <w:szCs w:val="28"/>
          <w:lang w:val="en-US" w:eastAsia="zh-CN"/>
        </w:rPr>
        <w:t>说明：本单位2026年度无国有资本经营预算，故本表无数据。</w:t>
      </w:r>
    </w:p>
    <w:p w14:paraId="501CD279">
      <w:pPr>
        <w:spacing w:line="700" w:lineRule="exact"/>
        <w:ind w:firstLine="640" w:firstLineChars="200"/>
        <w:rPr>
          <w:rFonts w:eastAsia="楷体"/>
          <w:kern w:val="0"/>
          <w:szCs w:val="32"/>
        </w:rPr>
      </w:pPr>
    </w:p>
    <w:p w14:paraId="42BC5940">
      <w:pPr>
        <w:spacing w:line="700" w:lineRule="exact"/>
        <w:ind w:firstLine="640" w:firstLineChars="200"/>
        <w:rPr>
          <w:rFonts w:eastAsia="楷体"/>
          <w:kern w:val="0"/>
          <w:szCs w:val="32"/>
        </w:rPr>
      </w:pPr>
    </w:p>
    <w:p w14:paraId="26C5F45C">
      <w:pPr>
        <w:spacing w:line="700" w:lineRule="exact"/>
        <w:ind w:firstLine="640" w:firstLineChars="200"/>
        <w:rPr>
          <w:rFonts w:eastAsia="楷体"/>
          <w:kern w:val="0"/>
          <w:szCs w:val="32"/>
        </w:rPr>
      </w:pPr>
    </w:p>
    <w:p w14:paraId="666F318C">
      <w:pPr>
        <w:spacing w:line="700" w:lineRule="exact"/>
        <w:ind w:firstLine="640" w:firstLineChars="200"/>
        <w:rPr>
          <w:rFonts w:eastAsia="楷体"/>
          <w:kern w:val="0"/>
          <w:szCs w:val="32"/>
        </w:rPr>
      </w:pPr>
    </w:p>
    <w:p w14:paraId="26373326">
      <w:pPr>
        <w:ind w:firstLine="640" w:firstLineChars="200"/>
        <w:rPr>
          <w:rFonts w:eastAsia="楷体"/>
          <w:kern w:val="0"/>
          <w:szCs w:val="32"/>
        </w:rPr>
      </w:pPr>
    </w:p>
    <w:p w14:paraId="059DA8EF">
      <w:pPr>
        <w:ind w:firstLine="640" w:firstLineChars="200"/>
        <w:rPr>
          <w:rFonts w:eastAsia="楷体"/>
          <w:kern w:val="0"/>
          <w:szCs w:val="32"/>
        </w:rPr>
      </w:pPr>
    </w:p>
    <w:p w14:paraId="14A2E725">
      <w:pPr>
        <w:rPr>
          <w:rFonts w:eastAsia="楷体"/>
          <w:kern w:val="0"/>
          <w:szCs w:val="32"/>
        </w:rPr>
      </w:pPr>
    </w:p>
    <w:tbl>
      <w:tblPr>
        <w:tblStyle w:val="9"/>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858"/>
        <w:gridCol w:w="333"/>
        <w:gridCol w:w="533"/>
        <w:gridCol w:w="884"/>
        <w:gridCol w:w="816"/>
        <w:gridCol w:w="684"/>
        <w:gridCol w:w="400"/>
        <w:gridCol w:w="416"/>
        <w:gridCol w:w="384"/>
        <w:gridCol w:w="666"/>
        <w:gridCol w:w="417"/>
        <w:gridCol w:w="417"/>
        <w:gridCol w:w="400"/>
        <w:gridCol w:w="366"/>
        <w:gridCol w:w="687"/>
      </w:tblGrid>
      <w:tr w14:paraId="2F62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9225" w:type="dxa"/>
            <w:gridSpan w:val="16"/>
            <w:tcBorders>
              <w:top w:val="nil"/>
              <w:left w:val="nil"/>
              <w:bottom w:val="nil"/>
              <w:right w:val="nil"/>
            </w:tcBorders>
            <w:noWrap w:val="0"/>
            <w:vAlign w:val="center"/>
          </w:tcPr>
          <w:p w14:paraId="216DDAC2">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1C21741E">
            <w:pPr>
              <w:autoSpaceDN w:val="0"/>
              <w:jc w:val="center"/>
              <w:textAlignment w:val="center"/>
              <w:rPr>
                <w:rFonts w:hint="eastAsia" w:ascii="Calibri" w:hAnsi="Calibri" w:eastAsia="华文细黑"/>
                <w:color w:val="000000"/>
                <w:sz w:val="20"/>
                <w:szCs w:val="22"/>
              </w:rPr>
            </w:pPr>
          </w:p>
        </w:tc>
      </w:tr>
      <w:tr w14:paraId="5165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64" w:type="dxa"/>
            <w:tcBorders>
              <w:top w:val="nil"/>
              <w:left w:val="nil"/>
              <w:right w:val="nil"/>
            </w:tcBorders>
            <w:noWrap w:val="0"/>
            <w:vAlign w:val="center"/>
          </w:tcPr>
          <w:p w14:paraId="3A1FB1C9">
            <w:pPr>
              <w:autoSpaceDN w:val="0"/>
              <w:jc w:val="center"/>
              <w:textAlignment w:val="center"/>
              <w:rPr>
                <w:rFonts w:hint="eastAsia" w:ascii="Calibri" w:hAnsi="Calibri" w:eastAsia="华文细黑"/>
                <w:color w:val="000000"/>
                <w:sz w:val="20"/>
                <w:szCs w:val="22"/>
              </w:rPr>
            </w:pPr>
          </w:p>
        </w:tc>
        <w:tc>
          <w:tcPr>
            <w:tcW w:w="1191" w:type="dxa"/>
            <w:gridSpan w:val="2"/>
            <w:tcBorders>
              <w:top w:val="nil"/>
              <w:left w:val="nil"/>
              <w:right w:val="nil"/>
            </w:tcBorders>
            <w:noWrap w:val="0"/>
            <w:vAlign w:val="center"/>
          </w:tcPr>
          <w:p w14:paraId="230C7D24">
            <w:pPr>
              <w:autoSpaceDN w:val="0"/>
              <w:jc w:val="center"/>
              <w:textAlignment w:val="center"/>
              <w:rPr>
                <w:rFonts w:hint="eastAsia" w:ascii="Calibri" w:hAnsi="Calibri" w:eastAsia="华文细黑"/>
                <w:color w:val="000000"/>
                <w:sz w:val="20"/>
                <w:szCs w:val="22"/>
              </w:rPr>
            </w:pPr>
          </w:p>
        </w:tc>
        <w:tc>
          <w:tcPr>
            <w:tcW w:w="533" w:type="dxa"/>
            <w:tcBorders>
              <w:top w:val="nil"/>
              <w:left w:val="nil"/>
              <w:right w:val="nil"/>
            </w:tcBorders>
            <w:noWrap w:val="0"/>
            <w:vAlign w:val="center"/>
          </w:tcPr>
          <w:p w14:paraId="0A1E2518">
            <w:pPr>
              <w:autoSpaceDN w:val="0"/>
              <w:jc w:val="center"/>
              <w:textAlignment w:val="center"/>
              <w:rPr>
                <w:rFonts w:hint="eastAsia" w:ascii="Calibri" w:hAnsi="Calibri" w:eastAsia="华文细黑"/>
                <w:color w:val="000000"/>
                <w:sz w:val="20"/>
                <w:szCs w:val="22"/>
              </w:rPr>
            </w:pPr>
          </w:p>
        </w:tc>
        <w:tc>
          <w:tcPr>
            <w:tcW w:w="884" w:type="dxa"/>
            <w:tcBorders>
              <w:top w:val="nil"/>
              <w:left w:val="nil"/>
              <w:right w:val="nil"/>
            </w:tcBorders>
            <w:noWrap w:val="0"/>
            <w:vAlign w:val="center"/>
          </w:tcPr>
          <w:p w14:paraId="6ECCF857">
            <w:pPr>
              <w:autoSpaceDN w:val="0"/>
              <w:jc w:val="center"/>
              <w:textAlignment w:val="center"/>
              <w:rPr>
                <w:rFonts w:hint="eastAsia" w:ascii="Calibri" w:hAnsi="Calibri" w:eastAsia="华文细黑"/>
                <w:color w:val="000000"/>
                <w:sz w:val="20"/>
                <w:szCs w:val="22"/>
              </w:rPr>
            </w:pPr>
          </w:p>
        </w:tc>
        <w:tc>
          <w:tcPr>
            <w:tcW w:w="816" w:type="dxa"/>
            <w:tcBorders>
              <w:top w:val="nil"/>
              <w:left w:val="nil"/>
              <w:right w:val="nil"/>
            </w:tcBorders>
            <w:noWrap w:val="0"/>
            <w:vAlign w:val="center"/>
          </w:tcPr>
          <w:p w14:paraId="67FEF828">
            <w:pPr>
              <w:autoSpaceDN w:val="0"/>
              <w:jc w:val="center"/>
              <w:textAlignment w:val="center"/>
              <w:rPr>
                <w:rFonts w:hint="eastAsia" w:ascii="Calibri" w:hAnsi="Calibri" w:eastAsia="华文细黑"/>
                <w:color w:val="000000"/>
                <w:sz w:val="20"/>
                <w:szCs w:val="22"/>
              </w:rPr>
            </w:pPr>
          </w:p>
        </w:tc>
        <w:tc>
          <w:tcPr>
            <w:tcW w:w="2550" w:type="dxa"/>
            <w:gridSpan w:val="5"/>
            <w:tcBorders>
              <w:top w:val="nil"/>
              <w:left w:val="nil"/>
              <w:right w:val="nil"/>
            </w:tcBorders>
            <w:noWrap w:val="0"/>
            <w:vAlign w:val="center"/>
          </w:tcPr>
          <w:p w14:paraId="4607431E">
            <w:pPr>
              <w:autoSpaceDN w:val="0"/>
              <w:jc w:val="center"/>
              <w:textAlignment w:val="center"/>
              <w:rPr>
                <w:rFonts w:hint="eastAsia" w:ascii="Calibri" w:hAnsi="Calibri" w:eastAsia="华文细黑"/>
                <w:color w:val="000000"/>
                <w:sz w:val="20"/>
                <w:szCs w:val="22"/>
              </w:rPr>
            </w:pPr>
          </w:p>
        </w:tc>
        <w:tc>
          <w:tcPr>
            <w:tcW w:w="2287" w:type="dxa"/>
            <w:gridSpan w:val="5"/>
            <w:tcBorders>
              <w:top w:val="nil"/>
              <w:left w:val="nil"/>
              <w:right w:val="nil"/>
            </w:tcBorders>
            <w:noWrap w:val="0"/>
            <w:vAlign w:val="bottom"/>
          </w:tcPr>
          <w:p w14:paraId="02E84115">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437A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64" w:type="dxa"/>
            <w:vMerge w:val="restart"/>
            <w:noWrap w:val="0"/>
            <w:vAlign w:val="center"/>
          </w:tcPr>
          <w:p w14:paraId="640363A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724" w:type="dxa"/>
            <w:gridSpan w:val="3"/>
            <w:noWrap w:val="0"/>
            <w:vAlign w:val="center"/>
          </w:tcPr>
          <w:p w14:paraId="7813952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84" w:type="dxa"/>
            <w:vMerge w:val="restart"/>
            <w:noWrap w:val="0"/>
            <w:textDirection w:val="tbLrV"/>
            <w:vAlign w:val="center"/>
          </w:tcPr>
          <w:p w14:paraId="3699E669">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816" w:type="dxa"/>
            <w:vMerge w:val="restart"/>
            <w:noWrap w:val="0"/>
            <w:vAlign w:val="center"/>
          </w:tcPr>
          <w:p w14:paraId="0F7A8A4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550" w:type="dxa"/>
            <w:gridSpan w:val="5"/>
            <w:noWrap w:val="0"/>
            <w:vAlign w:val="center"/>
          </w:tcPr>
          <w:p w14:paraId="2382116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287" w:type="dxa"/>
            <w:gridSpan w:val="5"/>
            <w:noWrap w:val="0"/>
            <w:vAlign w:val="center"/>
          </w:tcPr>
          <w:p w14:paraId="569BE45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782A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64" w:type="dxa"/>
            <w:vMerge w:val="continue"/>
            <w:noWrap w:val="0"/>
            <w:vAlign w:val="center"/>
          </w:tcPr>
          <w:p w14:paraId="21ADCA86">
            <w:pPr>
              <w:autoSpaceDN w:val="0"/>
              <w:jc w:val="center"/>
              <w:textAlignment w:val="center"/>
              <w:rPr>
                <w:rFonts w:hint="eastAsia" w:ascii="宋体" w:hAnsi="宋体" w:eastAsia="宋体" w:cs="宋体"/>
                <w:color w:val="000000"/>
                <w:sz w:val="20"/>
                <w:szCs w:val="22"/>
              </w:rPr>
            </w:pPr>
          </w:p>
        </w:tc>
        <w:tc>
          <w:tcPr>
            <w:tcW w:w="858" w:type="dxa"/>
            <w:vMerge w:val="restart"/>
            <w:noWrap w:val="0"/>
            <w:vAlign w:val="center"/>
          </w:tcPr>
          <w:p w14:paraId="30A23C8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66" w:type="dxa"/>
            <w:gridSpan w:val="2"/>
            <w:vMerge w:val="restart"/>
            <w:noWrap w:val="0"/>
            <w:vAlign w:val="center"/>
          </w:tcPr>
          <w:p w14:paraId="0F5BB7A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884" w:type="dxa"/>
            <w:vMerge w:val="continue"/>
            <w:noWrap w:val="0"/>
            <w:textDirection w:val="tbLrV"/>
            <w:vAlign w:val="center"/>
          </w:tcPr>
          <w:p w14:paraId="29B7A23A">
            <w:pPr>
              <w:autoSpaceDN w:val="0"/>
              <w:ind w:left="113" w:right="113"/>
              <w:jc w:val="center"/>
              <w:textAlignment w:val="center"/>
              <w:rPr>
                <w:rFonts w:hint="eastAsia" w:ascii="宋体" w:hAnsi="宋体" w:eastAsia="宋体" w:cs="宋体"/>
                <w:color w:val="000000"/>
                <w:sz w:val="20"/>
                <w:szCs w:val="22"/>
                <w:lang w:eastAsia="zh-CN"/>
              </w:rPr>
            </w:pPr>
          </w:p>
        </w:tc>
        <w:tc>
          <w:tcPr>
            <w:tcW w:w="816" w:type="dxa"/>
            <w:vMerge w:val="continue"/>
            <w:noWrap w:val="0"/>
            <w:vAlign w:val="center"/>
          </w:tcPr>
          <w:p w14:paraId="1B68B927">
            <w:pPr>
              <w:autoSpaceDN w:val="0"/>
              <w:jc w:val="center"/>
              <w:textAlignment w:val="center"/>
              <w:rPr>
                <w:rFonts w:hint="eastAsia" w:ascii="宋体" w:hAnsi="宋体" w:eastAsia="宋体" w:cs="宋体"/>
                <w:color w:val="000000"/>
                <w:sz w:val="20"/>
                <w:szCs w:val="22"/>
              </w:rPr>
            </w:pPr>
          </w:p>
        </w:tc>
        <w:tc>
          <w:tcPr>
            <w:tcW w:w="1500" w:type="dxa"/>
            <w:gridSpan w:val="3"/>
            <w:noWrap w:val="0"/>
            <w:vAlign w:val="center"/>
          </w:tcPr>
          <w:p w14:paraId="79EBB77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84" w:type="dxa"/>
            <w:vMerge w:val="restart"/>
            <w:noWrap w:val="0"/>
            <w:vAlign w:val="center"/>
          </w:tcPr>
          <w:p w14:paraId="05C5414E">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66" w:type="dxa"/>
            <w:vMerge w:val="restart"/>
            <w:noWrap w:val="0"/>
            <w:vAlign w:val="center"/>
          </w:tcPr>
          <w:p w14:paraId="672115D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234" w:type="dxa"/>
            <w:gridSpan w:val="3"/>
            <w:noWrap w:val="0"/>
            <w:vAlign w:val="center"/>
          </w:tcPr>
          <w:p w14:paraId="3999B92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053" w:type="dxa"/>
            <w:gridSpan w:val="2"/>
            <w:noWrap w:val="0"/>
            <w:vAlign w:val="center"/>
          </w:tcPr>
          <w:p w14:paraId="724DCACF">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4750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964" w:type="dxa"/>
            <w:vMerge w:val="continue"/>
            <w:noWrap w:val="0"/>
            <w:vAlign w:val="center"/>
          </w:tcPr>
          <w:p w14:paraId="187542C3">
            <w:pPr>
              <w:autoSpaceDN w:val="0"/>
              <w:jc w:val="center"/>
              <w:textAlignment w:val="center"/>
              <w:rPr>
                <w:rFonts w:hint="eastAsia" w:ascii="宋体" w:hAnsi="宋体" w:eastAsia="宋体" w:cs="宋体"/>
                <w:color w:val="000000"/>
                <w:sz w:val="20"/>
                <w:szCs w:val="22"/>
              </w:rPr>
            </w:pPr>
          </w:p>
        </w:tc>
        <w:tc>
          <w:tcPr>
            <w:tcW w:w="858" w:type="dxa"/>
            <w:vMerge w:val="continue"/>
            <w:noWrap w:val="0"/>
            <w:vAlign w:val="center"/>
          </w:tcPr>
          <w:p w14:paraId="45723393">
            <w:pPr>
              <w:autoSpaceDN w:val="0"/>
              <w:jc w:val="center"/>
              <w:textAlignment w:val="center"/>
              <w:rPr>
                <w:rFonts w:hint="eastAsia" w:ascii="宋体" w:hAnsi="宋体" w:eastAsia="宋体" w:cs="宋体"/>
                <w:color w:val="000000"/>
                <w:sz w:val="20"/>
                <w:szCs w:val="22"/>
              </w:rPr>
            </w:pPr>
          </w:p>
        </w:tc>
        <w:tc>
          <w:tcPr>
            <w:tcW w:w="866" w:type="dxa"/>
            <w:gridSpan w:val="2"/>
            <w:vMerge w:val="continue"/>
            <w:noWrap w:val="0"/>
            <w:vAlign w:val="center"/>
          </w:tcPr>
          <w:p w14:paraId="47C38E33">
            <w:pPr>
              <w:autoSpaceDN w:val="0"/>
              <w:jc w:val="center"/>
              <w:textAlignment w:val="center"/>
              <w:rPr>
                <w:rFonts w:hint="eastAsia" w:ascii="宋体" w:hAnsi="宋体" w:eastAsia="宋体" w:cs="宋体"/>
                <w:color w:val="000000"/>
                <w:sz w:val="20"/>
                <w:szCs w:val="22"/>
              </w:rPr>
            </w:pPr>
          </w:p>
        </w:tc>
        <w:tc>
          <w:tcPr>
            <w:tcW w:w="884" w:type="dxa"/>
            <w:vMerge w:val="continue"/>
            <w:noWrap w:val="0"/>
            <w:vAlign w:val="center"/>
          </w:tcPr>
          <w:p w14:paraId="39E3DCD5">
            <w:pPr>
              <w:autoSpaceDN w:val="0"/>
              <w:jc w:val="center"/>
              <w:textAlignment w:val="center"/>
              <w:rPr>
                <w:rFonts w:hint="eastAsia" w:ascii="宋体" w:hAnsi="宋体" w:eastAsia="宋体" w:cs="宋体"/>
                <w:color w:val="000000"/>
                <w:sz w:val="20"/>
                <w:szCs w:val="22"/>
              </w:rPr>
            </w:pPr>
          </w:p>
        </w:tc>
        <w:tc>
          <w:tcPr>
            <w:tcW w:w="816" w:type="dxa"/>
            <w:vMerge w:val="continue"/>
            <w:noWrap w:val="0"/>
            <w:vAlign w:val="center"/>
          </w:tcPr>
          <w:p w14:paraId="21DCF3B1">
            <w:pPr>
              <w:autoSpaceDN w:val="0"/>
              <w:jc w:val="center"/>
              <w:textAlignment w:val="center"/>
              <w:rPr>
                <w:rFonts w:hint="eastAsia" w:ascii="宋体" w:hAnsi="宋体" w:eastAsia="宋体" w:cs="宋体"/>
                <w:color w:val="000000"/>
                <w:sz w:val="20"/>
                <w:szCs w:val="22"/>
              </w:rPr>
            </w:pPr>
          </w:p>
        </w:tc>
        <w:tc>
          <w:tcPr>
            <w:tcW w:w="684" w:type="dxa"/>
            <w:noWrap w:val="0"/>
            <w:vAlign w:val="center"/>
          </w:tcPr>
          <w:p w14:paraId="462E9B8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p>
          <w:p w14:paraId="7C9B5D0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公共</w:t>
            </w:r>
          </w:p>
          <w:p w14:paraId="21413D9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00" w:type="dxa"/>
            <w:noWrap w:val="0"/>
            <w:vAlign w:val="center"/>
          </w:tcPr>
          <w:p w14:paraId="1D6B1E0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7AD1A5A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366C9A9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16" w:type="dxa"/>
            <w:noWrap w:val="0"/>
            <w:vAlign w:val="center"/>
          </w:tcPr>
          <w:p w14:paraId="6F26AC4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84" w:type="dxa"/>
            <w:vMerge w:val="continue"/>
            <w:noWrap w:val="0"/>
            <w:textDirection w:val="tbLrV"/>
            <w:vAlign w:val="center"/>
          </w:tcPr>
          <w:p w14:paraId="2F0E4BCF">
            <w:pPr>
              <w:autoSpaceDN w:val="0"/>
              <w:ind w:left="113" w:right="113"/>
              <w:jc w:val="center"/>
              <w:textAlignment w:val="center"/>
              <w:rPr>
                <w:rFonts w:hint="eastAsia" w:ascii="宋体" w:hAnsi="宋体" w:eastAsia="宋体" w:cs="宋体"/>
                <w:color w:val="000000"/>
                <w:sz w:val="20"/>
                <w:szCs w:val="22"/>
                <w:lang w:eastAsia="zh-CN"/>
              </w:rPr>
            </w:pPr>
          </w:p>
        </w:tc>
        <w:tc>
          <w:tcPr>
            <w:tcW w:w="666" w:type="dxa"/>
            <w:vMerge w:val="continue"/>
            <w:noWrap w:val="0"/>
            <w:textDirection w:val="tbLrV"/>
            <w:vAlign w:val="center"/>
          </w:tcPr>
          <w:p w14:paraId="0E897992">
            <w:pPr>
              <w:autoSpaceDN w:val="0"/>
              <w:ind w:left="113" w:right="113"/>
              <w:jc w:val="center"/>
              <w:textAlignment w:val="center"/>
              <w:rPr>
                <w:rFonts w:hint="eastAsia" w:ascii="宋体" w:hAnsi="宋体" w:eastAsia="宋体" w:cs="宋体"/>
                <w:color w:val="000000"/>
                <w:sz w:val="20"/>
                <w:szCs w:val="22"/>
              </w:rPr>
            </w:pPr>
          </w:p>
        </w:tc>
        <w:tc>
          <w:tcPr>
            <w:tcW w:w="417" w:type="dxa"/>
            <w:noWrap w:val="0"/>
            <w:vAlign w:val="center"/>
          </w:tcPr>
          <w:p w14:paraId="71BB678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17" w:type="dxa"/>
            <w:noWrap w:val="0"/>
            <w:vAlign w:val="center"/>
          </w:tcPr>
          <w:p w14:paraId="1C6CEE5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00" w:type="dxa"/>
            <w:noWrap w:val="0"/>
            <w:vAlign w:val="center"/>
          </w:tcPr>
          <w:p w14:paraId="55763E8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66" w:type="dxa"/>
            <w:noWrap w:val="0"/>
            <w:vAlign w:val="center"/>
          </w:tcPr>
          <w:p w14:paraId="57D18727">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87" w:type="dxa"/>
            <w:noWrap w:val="0"/>
            <w:vAlign w:val="center"/>
          </w:tcPr>
          <w:p w14:paraId="19BE6A9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4B20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4" w:type="dxa"/>
            <w:noWrap w:val="0"/>
            <w:vAlign w:val="center"/>
          </w:tcPr>
          <w:p w14:paraId="18B2061F">
            <w:pPr>
              <w:widowControl/>
              <w:jc w:val="center"/>
              <w:rPr>
                <w:rFonts w:ascii="Calibri" w:hAnsi="Calibri" w:eastAsia="楷体"/>
                <w:kern w:val="0"/>
                <w:szCs w:val="32"/>
              </w:rPr>
            </w:pPr>
            <w:r>
              <w:rPr>
                <w:rFonts w:hint="eastAsia" w:eastAsia="宋体" w:cs="Times New Roman"/>
                <w:kern w:val="0"/>
                <w:sz w:val="20"/>
                <w:lang w:val="en-US" w:eastAsia="zh-CN"/>
              </w:rPr>
              <w:t>部门特定目标类项目</w:t>
            </w:r>
          </w:p>
        </w:tc>
        <w:tc>
          <w:tcPr>
            <w:tcW w:w="858" w:type="dxa"/>
            <w:noWrap w:val="0"/>
            <w:vAlign w:val="center"/>
          </w:tcPr>
          <w:p w14:paraId="2C283B97">
            <w:pPr>
              <w:spacing w:line="700" w:lineRule="exact"/>
              <w:jc w:val="center"/>
              <w:rPr>
                <w:rFonts w:ascii="Calibri" w:hAnsi="Calibri" w:eastAsia="楷体"/>
                <w:kern w:val="0"/>
                <w:szCs w:val="32"/>
              </w:rPr>
            </w:pPr>
          </w:p>
        </w:tc>
        <w:tc>
          <w:tcPr>
            <w:tcW w:w="866" w:type="dxa"/>
            <w:gridSpan w:val="2"/>
            <w:noWrap w:val="0"/>
            <w:vAlign w:val="center"/>
          </w:tcPr>
          <w:p w14:paraId="116B6046">
            <w:pPr>
              <w:spacing w:line="700" w:lineRule="exact"/>
              <w:jc w:val="center"/>
              <w:rPr>
                <w:rFonts w:ascii="Calibri" w:hAnsi="Calibri" w:eastAsia="楷体"/>
                <w:kern w:val="0"/>
                <w:szCs w:val="32"/>
              </w:rPr>
            </w:pPr>
          </w:p>
        </w:tc>
        <w:tc>
          <w:tcPr>
            <w:tcW w:w="884" w:type="dxa"/>
            <w:noWrap w:val="0"/>
            <w:vAlign w:val="center"/>
          </w:tcPr>
          <w:p w14:paraId="7F2C2FDC">
            <w:pPr>
              <w:spacing w:line="700" w:lineRule="exact"/>
              <w:jc w:val="center"/>
              <w:rPr>
                <w:rFonts w:ascii="Calibri" w:hAnsi="Calibri" w:eastAsia="楷体"/>
                <w:kern w:val="0"/>
                <w:szCs w:val="32"/>
              </w:rPr>
            </w:pPr>
          </w:p>
        </w:tc>
        <w:tc>
          <w:tcPr>
            <w:tcW w:w="816" w:type="dxa"/>
            <w:noWrap w:val="0"/>
            <w:vAlign w:val="center"/>
          </w:tcPr>
          <w:p w14:paraId="4C022B12">
            <w:pPr>
              <w:widowControl/>
              <w:jc w:val="center"/>
              <w:rPr>
                <w:rFonts w:hint="default" w:eastAsia="宋体"/>
                <w:kern w:val="0"/>
                <w:sz w:val="20"/>
                <w:lang w:val="en-US" w:eastAsia="zh-CN"/>
              </w:rPr>
            </w:pPr>
            <w:r>
              <w:rPr>
                <w:rFonts w:hint="eastAsia" w:eastAsia="宋体"/>
                <w:kern w:val="0"/>
                <w:sz w:val="20"/>
                <w:lang w:val="en-US" w:eastAsia="zh-CN"/>
              </w:rPr>
              <w:t>118.29</w:t>
            </w:r>
          </w:p>
        </w:tc>
        <w:tc>
          <w:tcPr>
            <w:tcW w:w="684" w:type="dxa"/>
            <w:noWrap w:val="0"/>
            <w:vAlign w:val="center"/>
          </w:tcPr>
          <w:p w14:paraId="2FFBF351">
            <w:pPr>
              <w:widowControl/>
              <w:jc w:val="center"/>
              <w:rPr>
                <w:rFonts w:hint="default" w:eastAsia="宋体"/>
                <w:kern w:val="0"/>
                <w:sz w:val="20"/>
                <w:lang w:val="en-US" w:eastAsia="zh-CN"/>
              </w:rPr>
            </w:pPr>
            <w:r>
              <w:rPr>
                <w:rFonts w:hint="eastAsia" w:eastAsia="宋体"/>
                <w:kern w:val="0"/>
                <w:sz w:val="20"/>
                <w:lang w:val="en-US" w:eastAsia="zh-CN"/>
              </w:rPr>
              <w:t>27.28</w:t>
            </w:r>
          </w:p>
        </w:tc>
        <w:tc>
          <w:tcPr>
            <w:tcW w:w="400" w:type="dxa"/>
            <w:noWrap w:val="0"/>
            <w:vAlign w:val="center"/>
          </w:tcPr>
          <w:p w14:paraId="0D560C51">
            <w:pPr>
              <w:widowControl/>
              <w:jc w:val="center"/>
              <w:rPr>
                <w:rFonts w:hint="default" w:eastAsia="宋体"/>
                <w:kern w:val="0"/>
                <w:sz w:val="20"/>
                <w:lang w:val="en-US" w:eastAsia="zh-CN"/>
              </w:rPr>
            </w:pPr>
          </w:p>
        </w:tc>
        <w:tc>
          <w:tcPr>
            <w:tcW w:w="416" w:type="dxa"/>
            <w:noWrap w:val="0"/>
            <w:vAlign w:val="center"/>
          </w:tcPr>
          <w:p w14:paraId="0B1419AD">
            <w:pPr>
              <w:widowControl/>
              <w:jc w:val="center"/>
              <w:rPr>
                <w:rFonts w:hint="eastAsia" w:eastAsia="宋体"/>
                <w:kern w:val="0"/>
                <w:sz w:val="20"/>
                <w:lang w:val="en-US" w:eastAsia="zh-CN"/>
              </w:rPr>
            </w:pPr>
          </w:p>
        </w:tc>
        <w:tc>
          <w:tcPr>
            <w:tcW w:w="384" w:type="dxa"/>
            <w:noWrap w:val="0"/>
            <w:vAlign w:val="center"/>
          </w:tcPr>
          <w:p w14:paraId="042FEA56">
            <w:pPr>
              <w:widowControl/>
              <w:jc w:val="center"/>
              <w:rPr>
                <w:rFonts w:hint="eastAsia" w:eastAsia="宋体"/>
                <w:kern w:val="0"/>
                <w:sz w:val="20"/>
                <w:lang w:val="en-US" w:eastAsia="zh-CN"/>
              </w:rPr>
            </w:pPr>
          </w:p>
        </w:tc>
        <w:tc>
          <w:tcPr>
            <w:tcW w:w="666" w:type="dxa"/>
            <w:noWrap w:val="0"/>
            <w:vAlign w:val="center"/>
          </w:tcPr>
          <w:p w14:paraId="68957375">
            <w:pPr>
              <w:widowControl/>
              <w:jc w:val="center"/>
              <w:rPr>
                <w:rFonts w:hint="default" w:eastAsia="宋体"/>
                <w:kern w:val="0"/>
                <w:sz w:val="20"/>
                <w:lang w:val="en-US" w:eastAsia="zh-CN"/>
              </w:rPr>
            </w:pPr>
            <w:r>
              <w:rPr>
                <w:rFonts w:hint="eastAsia" w:eastAsia="宋体"/>
                <w:kern w:val="0"/>
                <w:sz w:val="20"/>
                <w:lang w:val="en-US" w:eastAsia="zh-CN"/>
              </w:rPr>
              <w:t>78.29</w:t>
            </w:r>
          </w:p>
        </w:tc>
        <w:tc>
          <w:tcPr>
            <w:tcW w:w="417" w:type="dxa"/>
            <w:noWrap w:val="0"/>
            <w:vAlign w:val="center"/>
          </w:tcPr>
          <w:p w14:paraId="655802A5">
            <w:pPr>
              <w:widowControl/>
              <w:jc w:val="center"/>
              <w:rPr>
                <w:rFonts w:hint="eastAsia" w:eastAsia="宋体"/>
                <w:kern w:val="0"/>
                <w:sz w:val="20"/>
                <w:lang w:val="en-US" w:eastAsia="zh-CN"/>
              </w:rPr>
            </w:pPr>
          </w:p>
        </w:tc>
        <w:tc>
          <w:tcPr>
            <w:tcW w:w="417" w:type="dxa"/>
            <w:noWrap w:val="0"/>
            <w:vAlign w:val="center"/>
          </w:tcPr>
          <w:p w14:paraId="37430703">
            <w:pPr>
              <w:widowControl/>
              <w:jc w:val="center"/>
              <w:rPr>
                <w:rFonts w:hint="eastAsia" w:eastAsia="宋体"/>
                <w:kern w:val="0"/>
                <w:sz w:val="20"/>
                <w:lang w:val="en-US" w:eastAsia="zh-CN"/>
              </w:rPr>
            </w:pPr>
          </w:p>
        </w:tc>
        <w:tc>
          <w:tcPr>
            <w:tcW w:w="400" w:type="dxa"/>
            <w:noWrap w:val="0"/>
            <w:vAlign w:val="center"/>
          </w:tcPr>
          <w:p w14:paraId="5EBF3630">
            <w:pPr>
              <w:widowControl/>
              <w:jc w:val="center"/>
              <w:rPr>
                <w:rFonts w:hint="eastAsia" w:eastAsia="宋体"/>
                <w:kern w:val="0"/>
                <w:sz w:val="20"/>
                <w:lang w:val="en-US" w:eastAsia="zh-CN"/>
              </w:rPr>
            </w:pPr>
          </w:p>
        </w:tc>
        <w:tc>
          <w:tcPr>
            <w:tcW w:w="366" w:type="dxa"/>
            <w:noWrap w:val="0"/>
            <w:vAlign w:val="center"/>
          </w:tcPr>
          <w:p w14:paraId="685E8170">
            <w:pPr>
              <w:widowControl/>
              <w:jc w:val="center"/>
              <w:rPr>
                <w:rFonts w:hint="eastAsia" w:eastAsia="宋体"/>
                <w:kern w:val="0"/>
                <w:sz w:val="20"/>
                <w:lang w:val="en-US" w:eastAsia="zh-CN"/>
              </w:rPr>
            </w:pPr>
          </w:p>
        </w:tc>
        <w:tc>
          <w:tcPr>
            <w:tcW w:w="687" w:type="dxa"/>
            <w:noWrap w:val="0"/>
            <w:vAlign w:val="center"/>
          </w:tcPr>
          <w:p w14:paraId="2CE030E5">
            <w:pPr>
              <w:widowControl/>
              <w:jc w:val="center"/>
              <w:rPr>
                <w:rFonts w:hint="default" w:eastAsia="宋体"/>
                <w:kern w:val="0"/>
                <w:sz w:val="20"/>
                <w:lang w:val="en-US" w:eastAsia="zh-CN"/>
              </w:rPr>
            </w:pPr>
            <w:r>
              <w:rPr>
                <w:rFonts w:hint="eastAsia" w:eastAsia="宋体"/>
                <w:kern w:val="0"/>
                <w:sz w:val="20"/>
                <w:lang w:val="en-US" w:eastAsia="zh-CN"/>
              </w:rPr>
              <w:t>12.72</w:t>
            </w:r>
          </w:p>
        </w:tc>
      </w:tr>
      <w:tr w14:paraId="6019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64" w:type="dxa"/>
            <w:noWrap w:val="0"/>
            <w:vAlign w:val="center"/>
          </w:tcPr>
          <w:p w14:paraId="50CDAC91">
            <w:pPr>
              <w:spacing w:line="700" w:lineRule="exact"/>
              <w:jc w:val="center"/>
              <w:rPr>
                <w:rFonts w:ascii="Calibri" w:hAnsi="Calibri" w:eastAsia="楷体"/>
                <w:kern w:val="0"/>
                <w:szCs w:val="32"/>
              </w:rPr>
            </w:pPr>
          </w:p>
        </w:tc>
        <w:tc>
          <w:tcPr>
            <w:tcW w:w="858" w:type="dxa"/>
            <w:noWrap w:val="0"/>
            <w:vAlign w:val="center"/>
          </w:tcPr>
          <w:p w14:paraId="6DDEC807">
            <w:pPr>
              <w:widowControl/>
              <w:jc w:val="center"/>
              <w:rPr>
                <w:rFonts w:hint="eastAsia" w:eastAsia="宋体" w:cs="Times New Roman"/>
                <w:kern w:val="0"/>
                <w:sz w:val="20"/>
                <w:lang w:val="en-US" w:eastAsia="zh-CN"/>
              </w:rPr>
            </w:pPr>
            <w:r>
              <w:rPr>
                <w:rFonts w:hint="eastAsia" w:eastAsia="宋体" w:cs="Times New Roman"/>
                <w:kern w:val="0"/>
                <w:sz w:val="20"/>
                <w:lang w:val="en-US" w:eastAsia="zh-CN"/>
              </w:rPr>
              <w:t>专项统计业务</w:t>
            </w:r>
          </w:p>
        </w:tc>
        <w:tc>
          <w:tcPr>
            <w:tcW w:w="866" w:type="dxa"/>
            <w:gridSpan w:val="2"/>
            <w:noWrap w:val="0"/>
            <w:vAlign w:val="center"/>
          </w:tcPr>
          <w:p w14:paraId="15D79FD6">
            <w:pPr>
              <w:spacing w:line="700" w:lineRule="exact"/>
              <w:jc w:val="center"/>
              <w:rPr>
                <w:rFonts w:ascii="Calibri" w:hAnsi="Calibri" w:eastAsia="楷体"/>
                <w:kern w:val="0"/>
                <w:szCs w:val="32"/>
              </w:rPr>
            </w:pPr>
          </w:p>
        </w:tc>
        <w:tc>
          <w:tcPr>
            <w:tcW w:w="884" w:type="dxa"/>
            <w:noWrap w:val="0"/>
            <w:vAlign w:val="center"/>
          </w:tcPr>
          <w:p w14:paraId="2CB0A2CD">
            <w:pPr>
              <w:spacing w:line="700" w:lineRule="exact"/>
              <w:jc w:val="center"/>
              <w:rPr>
                <w:rFonts w:ascii="Calibri" w:hAnsi="Calibri" w:eastAsia="楷体"/>
                <w:kern w:val="0"/>
                <w:szCs w:val="32"/>
              </w:rPr>
            </w:pPr>
          </w:p>
        </w:tc>
        <w:tc>
          <w:tcPr>
            <w:tcW w:w="816" w:type="dxa"/>
            <w:noWrap w:val="0"/>
            <w:vAlign w:val="center"/>
          </w:tcPr>
          <w:p w14:paraId="0F1AA336">
            <w:pPr>
              <w:widowControl/>
              <w:jc w:val="center"/>
              <w:rPr>
                <w:rFonts w:hint="default" w:eastAsia="宋体"/>
                <w:kern w:val="0"/>
                <w:sz w:val="20"/>
                <w:lang w:val="en-US" w:eastAsia="zh-CN"/>
              </w:rPr>
            </w:pPr>
            <w:r>
              <w:rPr>
                <w:rFonts w:hint="eastAsia" w:eastAsia="宋体"/>
                <w:kern w:val="0"/>
                <w:sz w:val="20"/>
                <w:lang w:val="en-US" w:eastAsia="zh-CN"/>
              </w:rPr>
              <w:t>17.52</w:t>
            </w:r>
          </w:p>
        </w:tc>
        <w:tc>
          <w:tcPr>
            <w:tcW w:w="684" w:type="dxa"/>
            <w:noWrap w:val="0"/>
            <w:vAlign w:val="center"/>
          </w:tcPr>
          <w:p w14:paraId="4F2619A7">
            <w:pPr>
              <w:widowControl/>
              <w:jc w:val="center"/>
              <w:rPr>
                <w:rFonts w:hint="default" w:eastAsia="宋体"/>
                <w:kern w:val="0"/>
                <w:sz w:val="20"/>
                <w:lang w:val="en-US" w:eastAsia="zh-CN"/>
              </w:rPr>
            </w:pPr>
            <w:r>
              <w:rPr>
                <w:rFonts w:hint="eastAsia" w:eastAsia="宋体"/>
                <w:kern w:val="0"/>
                <w:sz w:val="20"/>
                <w:lang w:val="en-US" w:eastAsia="zh-CN"/>
              </w:rPr>
              <w:t>17.52</w:t>
            </w:r>
          </w:p>
        </w:tc>
        <w:tc>
          <w:tcPr>
            <w:tcW w:w="400" w:type="dxa"/>
            <w:noWrap w:val="0"/>
            <w:vAlign w:val="center"/>
          </w:tcPr>
          <w:p w14:paraId="53980EEA">
            <w:pPr>
              <w:widowControl/>
              <w:jc w:val="center"/>
              <w:rPr>
                <w:rFonts w:hint="eastAsia" w:eastAsia="宋体"/>
                <w:kern w:val="0"/>
                <w:sz w:val="20"/>
                <w:lang w:val="en-US" w:eastAsia="zh-CN"/>
              </w:rPr>
            </w:pPr>
          </w:p>
        </w:tc>
        <w:tc>
          <w:tcPr>
            <w:tcW w:w="416" w:type="dxa"/>
            <w:noWrap w:val="0"/>
            <w:vAlign w:val="center"/>
          </w:tcPr>
          <w:p w14:paraId="020327CD">
            <w:pPr>
              <w:widowControl/>
              <w:jc w:val="center"/>
              <w:rPr>
                <w:rFonts w:hint="eastAsia" w:eastAsia="宋体"/>
                <w:kern w:val="0"/>
                <w:sz w:val="20"/>
                <w:lang w:val="en-US" w:eastAsia="zh-CN"/>
              </w:rPr>
            </w:pPr>
          </w:p>
        </w:tc>
        <w:tc>
          <w:tcPr>
            <w:tcW w:w="384" w:type="dxa"/>
            <w:noWrap w:val="0"/>
            <w:vAlign w:val="center"/>
          </w:tcPr>
          <w:p w14:paraId="72CE3C7A">
            <w:pPr>
              <w:widowControl/>
              <w:jc w:val="center"/>
              <w:rPr>
                <w:rFonts w:hint="eastAsia" w:eastAsia="宋体"/>
                <w:kern w:val="0"/>
                <w:sz w:val="20"/>
                <w:lang w:val="en-US" w:eastAsia="zh-CN"/>
              </w:rPr>
            </w:pPr>
          </w:p>
        </w:tc>
        <w:tc>
          <w:tcPr>
            <w:tcW w:w="666" w:type="dxa"/>
            <w:noWrap w:val="0"/>
            <w:vAlign w:val="center"/>
          </w:tcPr>
          <w:p w14:paraId="4B269BCE">
            <w:pPr>
              <w:widowControl/>
              <w:jc w:val="center"/>
              <w:rPr>
                <w:rFonts w:hint="eastAsia" w:eastAsia="宋体"/>
                <w:kern w:val="0"/>
                <w:sz w:val="20"/>
                <w:lang w:val="en-US" w:eastAsia="zh-CN"/>
              </w:rPr>
            </w:pPr>
          </w:p>
        </w:tc>
        <w:tc>
          <w:tcPr>
            <w:tcW w:w="417" w:type="dxa"/>
            <w:noWrap w:val="0"/>
            <w:vAlign w:val="center"/>
          </w:tcPr>
          <w:p w14:paraId="51B5577C">
            <w:pPr>
              <w:widowControl/>
              <w:jc w:val="center"/>
              <w:rPr>
                <w:rFonts w:hint="eastAsia" w:eastAsia="宋体"/>
                <w:kern w:val="0"/>
                <w:sz w:val="20"/>
                <w:lang w:val="en-US" w:eastAsia="zh-CN"/>
              </w:rPr>
            </w:pPr>
          </w:p>
        </w:tc>
        <w:tc>
          <w:tcPr>
            <w:tcW w:w="417" w:type="dxa"/>
            <w:noWrap w:val="0"/>
            <w:vAlign w:val="center"/>
          </w:tcPr>
          <w:p w14:paraId="5462E82E">
            <w:pPr>
              <w:widowControl/>
              <w:jc w:val="center"/>
              <w:rPr>
                <w:rFonts w:hint="eastAsia" w:eastAsia="宋体"/>
                <w:kern w:val="0"/>
                <w:sz w:val="20"/>
                <w:lang w:val="en-US" w:eastAsia="zh-CN"/>
              </w:rPr>
            </w:pPr>
          </w:p>
        </w:tc>
        <w:tc>
          <w:tcPr>
            <w:tcW w:w="400" w:type="dxa"/>
            <w:noWrap w:val="0"/>
            <w:vAlign w:val="center"/>
          </w:tcPr>
          <w:p w14:paraId="6AF0A03D">
            <w:pPr>
              <w:widowControl/>
              <w:jc w:val="center"/>
              <w:rPr>
                <w:rFonts w:hint="eastAsia" w:eastAsia="宋体"/>
                <w:kern w:val="0"/>
                <w:sz w:val="20"/>
                <w:lang w:val="en-US" w:eastAsia="zh-CN"/>
              </w:rPr>
            </w:pPr>
          </w:p>
        </w:tc>
        <w:tc>
          <w:tcPr>
            <w:tcW w:w="366" w:type="dxa"/>
            <w:noWrap w:val="0"/>
            <w:vAlign w:val="center"/>
          </w:tcPr>
          <w:p w14:paraId="5CE4E7C1">
            <w:pPr>
              <w:widowControl/>
              <w:jc w:val="center"/>
              <w:rPr>
                <w:rFonts w:hint="eastAsia" w:eastAsia="宋体"/>
                <w:kern w:val="0"/>
                <w:sz w:val="20"/>
                <w:lang w:val="en-US" w:eastAsia="zh-CN"/>
              </w:rPr>
            </w:pPr>
          </w:p>
        </w:tc>
        <w:tc>
          <w:tcPr>
            <w:tcW w:w="687" w:type="dxa"/>
            <w:noWrap w:val="0"/>
            <w:vAlign w:val="center"/>
          </w:tcPr>
          <w:p w14:paraId="5EB80C2B">
            <w:pPr>
              <w:widowControl/>
              <w:jc w:val="center"/>
              <w:rPr>
                <w:rFonts w:hint="eastAsia" w:eastAsia="宋体"/>
                <w:kern w:val="0"/>
                <w:sz w:val="20"/>
                <w:lang w:val="en-US" w:eastAsia="zh-CN"/>
              </w:rPr>
            </w:pPr>
          </w:p>
        </w:tc>
      </w:tr>
      <w:tr w14:paraId="65E7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64" w:type="dxa"/>
            <w:noWrap w:val="0"/>
            <w:vAlign w:val="center"/>
          </w:tcPr>
          <w:p w14:paraId="19AAFE81">
            <w:pPr>
              <w:spacing w:line="700" w:lineRule="exact"/>
              <w:jc w:val="center"/>
              <w:rPr>
                <w:rFonts w:ascii="Calibri" w:hAnsi="Calibri" w:eastAsia="楷体"/>
                <w:kern w:val="0"/>
                <w:szCs w:val="32"/>
              </w:rPr>
            </w:pPr>
          </w:p>
        </w:tc>
        <w:tc>
          <w:tcPr>
            <w:tcW w:w="858" w:type="dxa"/>
            <w:noWrap w:val="0"/>
            <w:vAlign w:val="center"/>
          </w:tcPr>
          <w:p w14:paraId="4A3B6DB4">
            <w:pPr>
              <w:spacing w:line="700" w:lineRule="exact"/>
              <w:jc w:val="center"/>
              <w:rPr>
                <w:rFonts w:ascii="Calibri" w:hAnsi="Calibri" w:eastAsia="楷体"/>
                <w:kern w:val="0"/>
                <w:szCs w:val="32"/>
              </w:rPr>
            </w:pPr>
          </w:p>
        </w:tc>
        <w:tc>
          <w:tcPr>
            <w:tcW w:w="866" w:type="dxa"/>
            <w:gridSpan w:val="2"/>
            <w:noWrap w:val="0"/>
            <w:vAlign w:val="center"/>
          </w:tcPr>
          <w:p w14:paraId="50941DB3">
            <w:pPr>
              <w:widowControl/>
              <w:jc w:val="center"/>
              <w:rPr>
                <w:rFonts w:ascii="Calibri" w:hAnsi="Calibri" w:eastAsia="楷体"/>
                <w:kern w:val="0"/>
                <w:szCs w:val="32"/>
              </w:rPr>
            </w:pPr>
            <w:r>
              <w:rPr>
                <w:rFonts w:hint="eastAsia" w:eastAsia="宋体" w:cs="Times New Roman"/>
                <w:kern w:val="0"/>
                <w:sz w:val="20"/>
                <w:lang w:val="en-US" w:eastAsia="zh-CN"/>
              </w:rPr>
              <w:t>综合统计业务费</w:t>
            </w:r>
          </w:p>
        </w:tc>
        <w:tc>
          <w:tcPr>
            <w:tcW w:w="884" w:type="dxa"/>
            <w:noWrap w:val="0"/>
            <w:vAlign w:val="center"/>
          </w:tcPr>
          <w:p w14:paraId="7E7A8257">
            <w:pPr>
              <w:widowControl/>
              <w:jc w:val="center"/>
              <w:rPr>
                <w:rFonts w:hint="eastAsia" w:eastAsia="宋体" w:cs="Times New Roman"/>
                <w:kern w:val="0"/>
                <w:sz w:val="20"/>
                <w:lang w:val="en-US" w:eastAsia="zh-CN"/>
              </w:rPr>
            </w:pPr>
            <w:r>
              <w:rPr>
                <w:rFonts w:hint="eastAsia" w:eastAsia="宋体" w:cs="Times New Roman"/>
                <w:kern w:val="0"/>
                <w:sz w:val="20"/>
                <w:lang w:val="en-US" w:eastAsia="zh-CN"/>
              </w:rPr>
              <w:t>辽源市统计局龙山区分局</w:t>
            </w:r>
          </w:p>
        </w:tc>
        <w:tc>
          <w:tcPr>
            <w:tcW w:w="816" w:type="dxa"/>
            <w:noWrap w:val="0"/>
            <w:vAlign w:val="center"/>
          </w:tcPr>
          <w:p w14:paraId="28B6A66C">
            <w:pPr>
              <w:widowControl/>
              <w:jc w:val="center"/>
              <w:rPr>
                <w:rFonts w:hint="default" w:eastAsia="宋体"/>
                <w:kern w:val="0"/>
                <w:sz w:val="20"/>
                <w:lang w:val="en-US" w:eastAsia="zh-CN"/>
              </w:rPr>
            </w:pPr>
            <w:r>
              <w:rPr>
                <w:rFonts w:hint="eastAsia" w:eastAsia="宋体"/>
                <w:kern w:val="0"/>
                <w:sz w:val="20"/>
                <w:lang w:val="en-US" w:eastAsia="zh-CN"/>
              </w:rPr>
              <w:t>17.52</w:t>
            </w:r>
          </w:p>
        </w:tc>
        <w:tc>
          <w:tcPr>
            <w:tcW w:w="684" w:type="dxa"/>
            <w:noWrap w:val="0"/>
            <w:vAlign w:val="center"/>
          </w:tcPr>
          <w:p w14:paraId="541D3EB8">
            <w:pPr>
              <w:widowControl/>
              <w:jc w:val="center"/>
              <w:rPr>
                <w:rFonts w:hint="default" w:eastAsia="宋体"/>
                <w:kern w:val="0"/>
                <w:sz w:val="20"/>
                <w:lang w:val="en-US" w:eastAsia="zh-CN"/>
              </w:rPr>
            </w:pPr>
            <w:r>
              <w:rPr>
                <w:rFonts w:hint="eastAsia" w:eastAsia="宋体"/>
                <w:kern w:val="0"/>
                <w:sz w:val="20"/>
                <w:lang w:val="en-US" w:eastAsia="zh-CN"/>
              </w:rPr>
              <w:t>17.52</w:t>
            </w:r>
          </w:p>
        </w:tc>
        <w:tc>
          <w:tcPr>
            <w:tcW w:w="400" w:type="dxa"/>
            <w:noWrap w:val="0"/>
            <w:vAlign w:val="center"/>
          </w:tcPr>
          <w:p w14:paraId="1A106212">
            <w:pPr>
              <w:widowControl/>
              <w:jc w:val="center"/>
              <w:rPr>
                <w:rFonts w:hint="eastAsia" w:eastAsia="宋体"/>
                <w:kern w:val="0"/>
                <w:sz w:val="20"/>
                <w:lang w:val="en-US" w:eastAsia="zh-CN"/>
              </w:rPr>
            </w:pPr>
          </w:p>
        </w:tc>
        <w:tc>
          <w:tcPr>
            <w:tcW w:w="416" w:type="dxa"/>
            <w:noWrap w:val="0"/>
            <w:vAlign w:val="center"/>
          </w:tcPr>
          <w:p w14:paraId="68657F12">
            <w:pPr>
              <w:widowControl/>
              <w:jc w:val="center"/>
              <w:rPr>
                <w:rFonts w:hint="eastAsia" w:eastAsia="宋体"/>
                <w:kern w:val="0"/>
                <w:sz w:val="20"/>
                <w:lang w:val="en-US" w:eastAsia="zh-CN"/>
              </w:rPr>
            </w:pPr>
          </w:p>
        </w:tc>
        <w:tc>
          <w:tcPr>
            <w:tcW w:w="384" w:type="dxa"/>
            <w:noWrap w:val="0"/>
            <w:vAlign w:val="center"/>
          </w:tcPr>
          <w:p w14:paraId="51C72D42">
            <w:pPr>
              <w:widowControl/>
              <w:jc w:val="center"/>
              <w:rPr>
                <w:rFonts w:hint="eastAsia" w:eastAsia="宋体"/>
                <w:kern w:val="0"/>
                <w:sz w:val="20"/>
                <w:lang w:val="en-US" w:eastAsia="zh-CN"/>
              </w:rPr>
            </w:pPr>
          </w:p>
        </w:tc>
        <w:tc>
          <w:tcPr>
            <w:tcW w:w="666" w:type="dxa"/>
            <w:noWrap w:val="0"/>
            <w:vAlign w:val="center"/>
          </w:tcPr>
          <w:p w14:paraId="3BF013AC">
            <w:pPr>
              <w:widowControl/>
              <w:jc w:val="center"/>
              <w:rPr>
                <w:rFonts w:hint="eastAsia" w:eastAsia="宋体"/>
                <w:kern w:val="0"/>
                <w:sz w:val="20"/>
                <w:lang w:val="en-US" w:eastAsia="zh-CN"/>
              </w:rPr>
            </w:pPr>
          </w:p>
        </w:tc>
        <w:tc>
          <w:tcPr>
            <w:tcW w:w="417" w:type="dxa"/>
            <w:noWrap w:val="0"/>
            <w:vAlign w:val="center"/>
          </w:tcPr>
          <w:p w14:paraId="555600AC">
            <w:pPr>
              <w:widowControl/>
              <w:jc w:val="center"/>
              <w:rPr>
                <w:rFonts w:hint="eastAsia" w:eastAsia="宋体"/>
                <w:kern w:val="0"/>
                <w:sz w:val="20"/>
                <w:lang w:val="en-US" w:eastAsia="zh-CN"/>
              </w:rPr>
            </w:pPr>
          </w:p>
        </w:tc>
        <w:tc>
          <w:tcPr>
            <w:tcW w:w="417" w:type="dxa"/>
            <w:noWrap w:val="0"/>
            <w:vAlign w:val="center"/>
          </w:tcPr>
          <w:p w14:paraId="1AFF77B4">
            <w:pPr>
              <w:widowControl/>
              <w:jc w:val="center"/>
              <w:rPr>
                <w:rFonts w:hint="eastAsia" w:eastAsia="宋体"/>
                <w:kern w:val="0"/>
                <w:sz w:val="20"/>
                <w:lang w:val="en-US" w:eastAsia="zh-CN"/>
              </w:rPr>
            </w:pPr>
          </w:p>
        </w:tc>
        <w:tc>
          <w:tcPr>
            <w:tcW w:w="400" w:type="dxa"/>
            <w:noWrap w:val="0"/>
            <w:vAlign w:val="center"/>
          </w:tcPr>
          <w:p w14:paraId="134A3FAF">
            <w:pPr>
              <w:widowControl/>
              <w:jc w:val="center"/>
              <w:rPr>
                <w:rFonts w:hint="eastAsia" w:eastAsia="宋体"/>
                <w:kern w:val="0"/>
                <w:sz w:val="20"/>
                <w:lang w:val="en-US" w:eastAsia="zh-CN"/>
              </w:rPr>
            </w:pPr>
          </w:p>
        </w:tc>
        <w:tc>
          <w:tcPr>
            <w:tcW w:w="366" w:type="dxa"/>
            <w:noWrap w:val="0"/>
            <w:vAlign w:val="center"/>
          </w:tcPr>
          <w:p w14:paraId="22C54994">
            <w:pPr>
              <w:widowControl/>
              <w:jc w:val="center"/>
              <w:rPr>
                <w:rFonts w:hint="eastAsia" w:eastAsia="宋体"/>
                <w:kern w:val="0"/>
                <w:sz w:val="20"/>
                <w:lang w:val="en-US" w:eastAsia="zh-CN"/>
              </w:rPr>
            </w:pPr>
          </w:p>
        </w:tc>
        <w:tc>
          <w:tcPr>
            <w:tcW w:w="687" w:type="dxa"/>
            <w:noWrap w:val="0"/>
            <w:vAlign w:val="center"/>
          </w:tcPr>
          <w:p w14:paraId="52CA2D97">
            <w:pPr>
              <w:widowControl/>
              <w:jc w:val="center"/>
              <w:rPr>
                <w:rFonts w:hint="eastAsia" w:eastAsia="宋体"/>
                <w:kern w:val="0"/>
                <w:sz w:val="20"/>
                <w:lang w:val="en-US" w:eastAsia="zh-CN"/>
              </w:rPr>
            </w:pPr>
          </w:p>
        </w:tc>
      </w:tr>
      <w:tr w14:paraId="5B2E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64" w:type="dxa"/>
            <w:noWrap w:val="0"/>
            <w:vAlign w:val="center"/>
          </w:tcPr>
          <w:p w14:paraId="6579C389">
            <w:pPr>
              <w:spacing w:line="700" w:lineRule="exact"/>
              <w:jc w:val="center"/>
              <w:rPr>
                <w:rFonts w:ascii="Calibri" w:hAnsi="Calibri" w:eastAsia="楷体"/>
                <w:kern w:val="0"/>
                <w:szCs w:val="32"/>
              </w:rPr>
            </w:pPr>
          </w:p>
        </w:tc>
        <w:tc>
          <w:tcPr>
            <w:tcW w:w="858" w:type="dxa"/>
            <w:noWrap w:val="0"/>
            <w:vAlign w:val="center"/>
          </w:tcPr>
          <w:p w14:paraId="0F9C3B0D">
            <w:pPr>
              <w:widowControl/>
              <w:jc w:val="center"/>
              <w:rPr>
                <w:rFonts w:hint="eastAsia" w:ascii="Calibri" w:hAnsi="Calibri" w:eastAsia="楷体"/>
                <w:kern w:val="0"/>
                <w:szCs w:val="32"/>
                <w:lang w:eastAsia="zh-CN"/>
              </w:rPr>
            </w:pPr>
            <w:r>
              <w:rPr>
                <w:rFonts w:hint="eastAsia" w:eastAsia="宋体" w:cs="Times New Roman"/>
                <w:kern w:val="0"/>
                <w:sz w:val="20"/>
                <w:lang w:val="en-US" w:eastAsia="zh-CN"/>
              </w:rPr>
              <w:t>专项普查活动</w:t>
            </w:r>
          </w:p>
        </w:tc>
        <w:tc>
          <w:tcPr>
            <w:tcW w:w="866" w:type="dxa"/>
            <w:gridSpan w:val="2"/>
            <w:noWrap w:val="0"/>
            <w:vAlign w:val="center"/>
          </w:tcPr>
          <w:p w14:paraId="2EB850BD">
            <w:pPr>
              <w:spacing w:line="700" w:lineRule="exact"/>
              <w:jc w:val="center"/>
              <w:rPr>
                <w:rFonts w:ascii="Calibri" w:hAnsi="Calibri" w:eastAsia="楷体"/>
                <w:kern w:val="0"/>
                <w:szCs w:val="32"/>
              </w:rPr>
            </w:pPr>
          </w:p>
        </w:tc>
        <w:tc>
          <w:tcPr>
            <w:tcW w:w="884" w:type="dxa"/>
            <w:noWrap w:val="0"/>
            <w:vAlign w:val="center"/>
          </w:tcPr>
          <w:p w14:paraId="54CC23C3">
            <w:pPr>
              <w:widowControl/>
              <w:jc w:val="center"/>
              <w:rPr>
                <w:rFonts w:hint="eastAsia" w:eastAsia="宋体" w:cs="Times New Roman"/>
                <w:kern w:val="0"/>
                <w:sz w:val="20"/>
                <w:lang w:val="en-US" w:eastAsia="zh-CN"/>
              </w:rPr>
            </w:pPr>
          </w:p>
        </w:tc>
        <w:tc>
          <w:tcPr>
            <w:tcW w:w="816" w:type="dxa"/>
            <w:noWrap w:val="0"/>
            <w:vAlign w:val="center"/>
          </w:tcPr>
          <w:p w14:paraId="32675BD2">
            <w:pPr>
              <w:widowControl/>
              <w:jc w:val="center"/>
              <w:rPr>
                <w:rFonts w:hint="default" w:eastAsia="宋体"/>
                <w:kern w:val="0"/>
                <w:sz w:val="20"/>
                <w:lang w:val="en-US" w:eastAsia="zh-CN"/>
              </w:rPr>
            </w:pPr>
            <w:r>
              <w:rPr>
                <w:rFonts w:hint="eastAsia" w:eastAsia="宋体"/>
                <w:kern w:val="0"/>
                <w:sz w:val="20"/>
                <w:lang w:val="en-US" w:eastAsia="zh-CN"/>
              </w:rPr>
              <w:t>100.77</w:t>
            </w:r>
          </w:p>
        </w:tc>
        <w:tc>
          <w:tcPr>
            <w:tcW w:w="684" w:type="dxa"/>
            <w:noWrap w:val="0"/>
            <w:vAlign w:val="center"/>
          </w:tcPr>
          <w:p w14:paraId="795DA056">
            <w:pPr>
              <w:widowControl/>
              <w:jc w:val="center"/>
              <w:rPr>
                <w:rFonts w:hint="default" w:eastAsia="宋体"/>
                <w:kern w:val="0"/>
                <w:sz w:val="20"/>
                <w:lang w:val="en-US" w:eastAsia="zh-CN"/>
              </w:rPr>
            </w:pPr>
            <w:r>
              <w:rPr>
                <w:rFonts w:hint="eastAsia" w:eastAsia="宋体"/>
                <w:kern w:val="0"/>
                <w:sz w:val="20"/>
                <w:lang w:val="en-US" w:eastAsia="zh-CN"/>
              </w:rPr>
              <w:t>9.76</w:t>
            </w:r>
          </w:p>
        </w:tc>
        <w:tc>
          <w:tcPr>
            <w:tcW w:w="400" w:type="dxa"/>
            <w:noWrap w:val="0"/>
            <w:vAlign w:val="center"/>
          </w:tcPr>
          <w:p w14:paraId="54578D48">
            <w:pPr>
              <w:widowControl/>
              <w:jc w:val="center"/>
              <w:rPr>
                <w:rFonts w:hint="eastAsia" w:eastAsia="宋体"/>
                <w:kern w:val="0"/>
                <w:sz w:val="20"/>
                <w:lang w:val="en-US" w:eastAsia="zh-CN"/>
              </w:rPr>
            </w:pPr>
          </w:p>
        </w:tc>
        <w:tc>
          <w:tcPr>
            <w:tcW w:w="416" w:type="dxa"/>
            <w:noWrap w:val="0"/>
            <w:vAlign w:val="center"/>
          </w:tcPr>
          <w:p w14:paraId="7C4F6A97">
            <w:pPr>
              <w:widowControl/>
              <w:jc w:val="center"/>
              <w:rPr>
                <w:rFonts w:hint="eastAsia" w:eastAsia="宋体"/>
                <w:kern w:val="0"/>
                <w:sz w:val="20"/>
                <w:lang w:val="en-US" w:eastAsia="zh-CN"/>
              </w:rPr>
            </w:pPr>
          </w:p>
        </w:tc>
        <w:tc>
          <w:tcPr>
            <w:tcW w:w="384" w:type="dxa"/>
            <w:noWrap w:val="0"/>
            <w:vAlign w:val="center"/>
          </w:tcPr>
          <w:p w14:paraId="4DDC272B">
            <w:pPr>
              <w:widowControl/>
              <w:jc w:val="center"/>
              <w:rPr>
                <w:rFonts w:hint="eastAsia" w:eastAsia="宋体"/>
                <w:kern w:val="0"/>
                <w:sz w:val="20"/>
                <w:lang w:val="en-US" w:eastAsia="zh-CN"/>
              </w:rPr>
            </w:pPr>
          </w:p>
        </w:tc>
        <w:tc>
          <w:tcPr>
            <w:tcW w:w="666" w:type="dxa"/>
            <w:noWrap w:val="0"/>
            <w:vAlign w:val="center"/>
          </w:tcPr>
          <w:p w14:paraId="2DE7111E">
            <w:pPr>
              <w:widowControl/>
              <w:jc w:val="center"/>
              <w:rPr>
                <w:rFonts w:hint="default" w:eastAsia="宋体"/>
                <w:kern w:val="0"/>
                <w:sz w:val="20"/>
                <w:lang w:val="en-US" w:eastAsia="zh-CN"/>
              </w:rPr>
            </w:pPr>
            <w:r>
              <w:rPr>
                <w:rFonts w:hint="eastAsia" w:eastAsia="宋体"/>
                <w:kern w:val="0"/>
                <w:sz w:val="20"/>
                <w:lang w:val="en-US" w:eastAsia="zh-CN"/>
              </w:rPr>
              <w:t>78.29</w:t>
            </w:r>
          </w:p>
        </w:tc>
        <w:tc>
          <w:tcPr>
            <w:tcW w:w="417" w:type="dxa"/>
            <w:noWrap w:val="0"/>
            <w:vAlign w:val="center"/>
          </w:tcPr>
          <w:p w14:paraId="269F6888">
            <w:pPr>
              <w:widowControl/>
              <w:jc w:val="center"/>
              <w:rPr>
                <w:rFonts w:hint="eastAsia" w:eastAsia="宋体"/>
                <w:kern w:val="0"/>
                <w:sz w:val="20"/>
                <w:lang w:val="en-US" w:eastAsia="zh-CN"/>
              </w:rPr>
            </w:pPr>
          </w:p>
        </w:tc>
        <w:tc>
          <w:tcPr>
            <w:tcW w:w="417" w:type="dxa"/>
            <w:noWrap w:val="0"/>
            <w:vAlign w:val="center"/>
          </w:tcPr>
          <w:p w14:paraId="625D9BC2">
            <w:pPr>
              <w:widowControl/>
              <w:jc w:val="center"/>
              <w:rPr>
                <w:rFonts w:hint="eastAsia" w:eastAsia="宋体"/>
                <w:kern w:val="0"/>
                <w:sz w:val="20"/>
                <w:lang w:val="en-US" w:eastAsia="zh-CN"/>
              </w:rPr>
            </w:pPr>
          </w:p>
        </w:tc>
        <w:tc>
          <w:tcPr>
            <w:tcW w:w="400" w:type="dxa"/>
            <w:noWrap w:val="0"/>
            <w:vAlign w:val="center"/>
          </w:tcPr>
          <w:p w14:paraId="16449D5F">
            <w:pPr>
              <w:widowControl/>
              <w:jc w:val="center"/>
              <w:rPr>
                <w:rFonts w:hint="eastAsia" w:eastAsia="宋体"/>
                <w:kern w:val="0"/>
                <w:sz w:val="20"/>
                <w:lang w:val="en-US" w:eastAsia="zh-CN"/>
              </w:rPr>
            </w:pPr>
          </w:p>
        </w:tc>
        <w:tc>
          <w:tcPr>
            <w:tcW w:w="366" w:type="dxa"/>
            <w:noWrap w:val="0"/>
            <w:vAlign w:val="center"/>
          </w:tcPr>
          <w:p w14:paraId="676FC482">
            <w:pPr>
              <w:widowControl/>
              <w:jc w:val="center"/>
              <w:rPr>
                <w:rFonts w:hint="eastAsia" w:eastAsia="宋体"/>
                <w:kern w:val="0"/>
                <w:sz w:val="20"/>
                <w:lang w:val="en-US" w:eastAsia="zh-CN"/>
              </w:rPr>
            </w:pPr>
          </w:p>
        </w:tc>
        <w:tc>
          <w:tcPr>
            <w:tcW w:w="687" w:type="dxa"/>
            <w:noWrap w:val="0"/>
            <w:vAlign w:val="center"/>
          </w:tcPr>
          <w:p w14:paraId="6460B854">
            <w:pPr>
              <w:widowControl/>
              <w:jc w:val="center"/>
              <w:rPr>
                <w:rFonts w:hint="default" w:eastAsia="宋体"/>
                <w:kern w:val="0"/>
                <w:sz w:val="20"/>
                <w:lang w:val="en-US" w:eastAsia="zh-CN"/>
              </w:rPr>
            </w:pPr>
            <w:r>
              <w:rPr>
                <w:rFonts w:hint="eastAsia" w:eastAsia="宋体"/>
                <w:kern w:val="0"/>
                <w:sz w:val="20"/>
                <w:lang w:val="en-US" w:eastAsia="zh-CN"/>
              </w:rPr>
              <w:t>12.72</w:t>
            </w:r>
          </w:p>
        </w:tc>
      </w:tr>
      <w:tr w14:paraId="2B81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64" w:type="dxa"/>
            <w:noWrap w:val="0"/>
            <w:vAlign w:val="center"/>
          </w:tcPr>
          <w:p w14:paraId="0F29AC38">
            <w:pPr>
              <w:spacing w:line="700" w:lineRule="exact"/>
              <w:jc w:val="center"/>
              <w:rPr>
                <w:rFonts w:ascii="Calibri" w:hAnsi="Calibri" w:eastAsia="楷体"/>
                <w:kern w:val="0"/>
                <w:szCs w:val="32"/>
              </w:rPr>
            </w:pPr>
          </w:p>
        </w:tc>
        <w:tc>
          <w:tcPr>
            <w:tcW w:w="858" w:type="dxa"/>
            <w:noWrap w:val="0"/>
            <w:vAlign w:val="center"/>
          </w:tcPr>
          <w:p w14:paraId="3C28CB00">
            <w:pPr>
              <w:spacing w:line="700" w:lineRule="exact"/>
              <w:jc w:val="center"/>
              <w:rPr>
                <w:rFonts w:hint="eastAsia" w:ascii="Calibri" w:hAnsi="Calibri" w:eastAsia="楷体"/>
                <w:kern w:val="0"/>
                <w:szCs w:val="32"/>
                <w:lang w:eastAsia="zh-CN"/>
              </w:rPr>
            </w:pPr>
          </w:p>
        </w:tc>
        <w:tc>
          <w:tcPr>
            <w:tcW w:w="866" w:type="dxa"/>
            <w:gridSpan w:val="2"/>
            <w:noWrap w:val="0"/>
            <w:vAlign w:val="center"/>
          </w:tcPr>
          <w:p w14:paraId="693B6F4F">
            <w:pPr>
              <w:widowControl/>
              <w:jc w:val="center"/>
              <w:rPr>
                <w:rFonts w:hint="eastAsia" w:ascii="Calibri" w:hAnsi="Calibri" w:eastAsia="楷体"/>
                <w:kern w:val="0"/>
                <w:szCs w:val="32"/>
                <w:lang w:eastAsia="zh-CN"/>
              </w:rPr>
            </w:pPr>
            <w:r>
              <w:rPr>
                <w:rFonts w:hint="eastAsia" w:eastAsia="宋体" w:cs="Times New Roman"/>
                <w:kern w:val="0"/>
                <w:sz w:val="20"/>
                <w:lang w:val="en-US" w:eastAsia="zh-CN"/>
              </w:rPr>
              <w:t>大型普查综合业务费</w:t>
            </w:r>
          </w:p>
        </w:tc>
        <w:tc>
          <w:tcPr>
            <w:tcW w:w="884" w:type="dxa"/>
            <w:noWrap w:val="0"/>
            <w:vAlign w:val="center"/>
          </w:tcPr>
          <w:p w14:paraId="3AC05F54">
            <w:pPr>
              <w:widowControl/>
              <w:jc w:val="center"/>
              <w:rPr>
                <w:rFonts w:hint="eastAsia" w:eastAsia="宋体" w:cs="Times New Roman"/>
                <w:kern w:val="0"/>
                <w:sz w:val="20"/>
                <w:lang w:val="en-US" w:eastAsia="zh-CN"/>
              </w:rPr>
            </w:pPr>
            <w:r>
              <w:rPr>
                <w:rFonts w:hint="eastAsia" w:eastAsia="宋体" w:cs="Times New Roman"/>
                <w:kern w:val="0"/>
                <w:sz w:val="20"/>
                <w:lang w:val="en-US" w:eastAsia="zh-CN"/>
              </w:rPr>
              <w:t>辽源市统计局龙山区分局</w:t>
            </w:r>
          </w:p>
        </w:tc>
        <w:tc>
          <w:tcPr>
            <w:tcW w:w="816" w:type="dxa"/>
            <w:noWrap w:val="0"/>
            <w:vAlign w:val="center"/>
          </w:tcPr>
          <w:p w14:paraId="287E47B7">
            <w:pPr>
              <w:widowControl/>
              <w:jc w:val="center"/>
              <w:rPr>
                <w:rFonts w:hint="default" w:eastAsia="宋体"/>
                <w:kern w:val="0"/>
                <w:sz w:val="20"/>
                <w:lang w:val="en-US" w:eastAsia="zh-CN"/>
              </w:rPr>
            </w:pPr>
            <w:r>
              <w:rPr>
                <w:rFonts w:hint="eastAsia" w:eastAsia="宋体"/>
                <w:kern w:val="0"/>
                <w:sz w:val="20"/>
                <w:lang w:val="en-US" w:eastAsia="zh-CN"/>
              </w:rPr>
              <w:t>100.77</w:t>
            </w:r>
          </w:p>
        </w:tc>
        <w:tc>
          <w:tcPr>
            <w:tcW w:w="684" w:type="dxa"/>
            <w:noWrap w:val="0"/>
            <w:vAlign w:val="center"/>
          </w:tcPr>
          <w:p w14:paraId="4A8F8F2C">
            <w:pPr>
              <w:widowControl/>
              <w:jc w:val="center"/>
              <w:rPr>
                <w:rFonts w:hint="default" w:eastAsia="宋体"/>
                <w:kern w:val="0"/>
                <w:sz w:val="20"/>
                <w:lang w:val="en-US" w:eastAsia="zh-CN"/>
              </w:rPr>
            </w:pPr>
            <w:r>
              <w:rPr>
                <w:rFonts w:hint="eastAsia" w:eastAsia="宋体"/>
                <w:kern w:val="0"/>
                <w:sz w:val="20"/>
                <w:lang w:val="en-US" w:eastAsia="zh-CN"/>
              </w:rPr>
              <w:t>9.76</w:t>
            </w:r>
          </w:p>
        </w:tc>
        <w:tc>
          <w:tcPr>
            <w:tcW w:w="400" w:type="dxa"/>
            <w:noWrap w:val="0"/>
            <w:vAlign w:val="center"/>
          </w:tcPr>
          <w:p w14:paraId="6930091E">
            <w:pPr>
              <w:widowControl/>
              <w:jc w:val="center"/>
              <w:rPr>
                <w:rFonts w:hint="eastAsia" w:eastAsia="宋体"/>
                <w:kern w:val="0"/>
                <w:sz w:val="20"/>
                <w:lang w:val="en-US" w:eastAsia="zh-CN"/>
              </w:rPr>
            </w:pPr>
          </w:p>
        </w:tc>
        <w:tc>
          <w:tcPr>
            <w:tcW w:w="416" w:type="dxa"/>
            <w:noWrap w:val="0"/>
            <w:vAlign w:val="center"/>
          </w:tcPr>
          <w:p w14:paraId="7792F59B">
            <w:pPr>
              <w:widowControl/>
              <w:jc w:val="center"/>
              <w:rPr>
                <w:rFonts w:hint="eastAsia" w:eastAsia="宋体"/>
                <w:kern w:val="0"/>
                <w:sz w:val="20"/>
                <w:lang w:val="en-US" w:eastAsia="zh-CN"/>
              </w:rPr>
            </w:pPr>
          </w:p>
        </w:tc>
        <w:tc>
          <w:tcPr>
            <w:tcW w:w="384" w:type="dxa"/>
            <w:noWrap w:val="0"/>
            <w:vAlign w:val="center"/>
          </w:tcPr>
          <w:p w14:paraId="1B44910E">
            <w:pPr>
              <w:widowControl/>
              <w:jc w:val="center"/>
              <w:rPr>
                <w:rFonts w:hint="eastAsia" w:eastAsia="宋体"/>
                <w:kern w:val="0"/>
                <w:sz w:val="20"/>
                <w:lang w:val="en-US" w:eastAsia="zh-CN"/>
              </w:rPr>
            </w:pPr>
          </w:p>
        </w:tc>
        <w:tc>
          <w:tcPr>
            <w:tcW w:w="666" w:type="dxa"/>
            <w:noWrap w:val="0"/>
            <w:vAlign w:val="center"/>
          </w:tcPr>
          <w:p w14:paraId="11542400">
            <w:pPr>
              <w:widowControl/>
              <w:jc w:val="center"/>
              <w:rPr>
                <w:rFonts w:hint="default" w:eastAsia="宋体"/>
                <w:kern w:val="0"/>
                <w:sz w:val="20"/>
                <w:lang w:val="en-US" w:eastAsia="zh-CN"/>
              </w:rPr>
            </w:pPr>
            <w:r>
              <w:rPr>
                <w:rFonts w:hint="eastAsia" w:eastAsia="宋体"/>
                <w:kern w:val="0"/>
                <w:sz w:val="20"/>
                <w:lang w:val="en-US" w:eastAsia="zh-CN"/>
              </w:rPr>
              <w:t>78.29</w:t>
            </w:r>
          </w:p>
        </w:tc>
        <w:tc>
          <w:tcPr>
            <w:tcW w:w="417" w:type="dxa"/>
            <w:noWrap w:val="0"/>
            <w:vAlign w:val="center"/>
          </w:tcPr>
          <w:p w14:paraId="24ECE421">
            <w:pPr>
              <w:widowControl/>
              <w:jc w:val="center"/>
              <w:rPr>
                <w:rFonts w:hint="eastAsia" w:eastAsia="宋体"/>
                <w:kern w:val="0"/>
                <w:sz w:val="20"/>
                <w:lang w:val="en-US" w:eastAsia="zh-CN"/>
              </w:rPr>
            </w:pPr>
          </w:p>
        </w:tc>
        <w:tc>
          <w:tcPr>
            <w:tcW w:w="417" w:type="dxa"/>
            <w:noWrap w:val="0"/>
            <w:vAlign w:val="center"/>
          </w:tcPr>
          <w:p w14:paraId="4EB3E554">
            <w:pPr>
              <w:widowControl/>
              <w:jc w:val="center"/>
              <w:rPr>
                <w:rFonts w:hint="eastAsia" w:eastAsia="宋体"/>
                <w:kern w:val="0"/>
                <w:sz w:val="20"/>
                <w:lang w:val="en-US" w:eastAsia="zh-CN"/>
              </w:rPr>
            </w:pPr>
          </w:p>
        </w:tc>
        <w:tc>
          <w:tcPr>
            <w:tcW w:w="400" w:type="dxa"/>
            <w:noWrap w:val="0"/>
            <w:vAlign w:val="center"/>
          </w:tcPr>
          <w:p w14:paraId="2FFD93F2">
            <w:pPr>
              <w:widowControl/>
              <w:jc w:val="center"/>
              <w:rPr>
                <w:rFonts w:hint="eastAsia" w:eastAsia="宋体"/>
                <w:kern w:val="0"/>
                <w:sz w:val="20"/>
                <w:lang w:val="en-US" w:eastAsia="zh-CN"/>
              </w:rPr>
            </w:pPr>
          </w:p>
        </w:tc>
        <w:tc>
          <w:tcPr>
            <w:tcW w:w="366" w:type="dxa"/>
            <w:noWrap w:val="0"/>
            <w:vAlign w:val="center"/>
          </w:tcPr>
          <w:p w14:paraId="13FA2DFD">
            <w:pPr>
              <w:widowControl/>
              <w:jc w:val="center"/>
              <w:rPr>
                <w:rFonts w:hint="eastAsia" w:eastAsia="宋体"/>
                <w:kern w:val="0"/>
                <w:sz w:val="20"/>
                <w:lang w:val="en-US" w:eastAsia="zh-CN"/>
              </w:rPr>
            </w:pPr>
          </w:p>
        </w:tc>
        <w:tc>
          <w:tcPr>
            <w:tcW w:w="687" w:type="dxa"/>
            <w:noWrap w:val="0"/>
            <w:vAlign w:val="center"/>
          </w:tcPr>
          <w:p w14:paraId="6512A30B">
            <w:pPr>
              <w:widowControl/>
              <w:jc w:val="center"/>
              <w:rPr>
                <w:rFonts w:hint="default" w:eastAsia="宋体"/>
                <w:kern w:val="0"/>
                <w:sz w:val="20"/>
                <w:lang w:val="en-US" w:eastAsia="zh-CN"/>
              </w:rPr>
            </w:pPr>
            <w:r>
              <w:rPr>
                <w:rFonts w:hint="eastAsia" w:eastAsia="宋体"/>
                <w:kern w:val="0"/>
                <w:sz w:val="20"/>
                <w:lang w:val="en-US" w:eastAsia="zh-CN"/>
              </w:rPr>
              <w:t>12.72</w:t>
            </w:r>
          </w:p>
        </w:tc>
      </w:tr>
      <w:tr w14:paraId="246A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64" w:type="dxa"/>
            <w:noWrap w:val="0"/>
            <w:vAlign w:val="center"/>
          </w:tcPr>
          <w:p w14:paraId="0FED1BE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858" w:type="dxa"/>
            <w:noWrap w:val="0"/>
            <w:vAlign w:val="center"/>
          </w:tcPr>
          <w:p w14:paraId="4EB316F4">
            <w:pPr>
              <w:autoSpaceDN w:val="0"/>
              <w:jc w:val="center"/>
              <w:textAlignment w:val="center"/>
              <w:rPr>
                <w:rFonts w:ascii="Calibri" w:hAnsi="Calibri" w:eastAsia="华文细黑"/>
                <w:color w:val="000000"/>
                <w:sz w:val="20"/>
                <w:szCs w:val="22"/>
              </w:rPr>
            </w:pPr>
          </w:p>
        </w:tc>
        <w:tc>
          <w:tcPr>
            <w:tcW w:w="866" w:type="dxa"/>
            <w:gridSpan w:val="2"/>
            <w:noWrap w:val="0"/>
            <w:vAlign w:val="center"/>
          </w:tcPr>
          <w:p w14:paraId="27537CC1">
            <w:pPr>
              <w:spacing w:line="700" w:lineRule="exact"/>
              <w:jc w:val="center"/>
              <w:rPr>
                <w:rFonts w:ascii="Calibri" w:hAnsi="Calibri" w:eastAsia="楷体"/>
                <w:kern w:val="0"/>
                <w:szCs w:val="32"/>
              </w:rPr>
            </w:pPr>
          </w:p>
        </w:tc>
        <w:tc>
          <w:tcPr>
            <w:tcW w:w="884" w:type="dxa"/>
            <w:noWrap w:val="0"/>
            <w:vAlign w:val="center"/>
          </w:tcPr>
          <w:p w14:paraId="74C31F1D">
            <w:pPr>
              <w:spacing w:line="700" w:lineRule="exact"/>
              <w:jc w:val="center"/>
              <w:rPr>
                <w:rFonts w:ascii="Calibri" w:hAnsi="Calibri" w:eastAsia="楷体"/>
                <w:kern w:val="0"/>
                <w:szCs w:val="32"/>
              </w:rPr>
            </w:pPr>
          </w:p>
        </w:tc>
        <w:tc>
          <w:tcPr>
            <w:tcW w:w="816" w:type="dxa"/>
            <w:noWrap w:val="0"/>
            <w:vAlign w:val="center"/>
          </w:tcPr>
          <w:p w14:paraId="742F47A4">
            <w:pPr>
              <w:widowControl/>
              <w:jc w:val="center"/>
              <w:rPr>
                <w:rFonts w:hint="default" w:eastAsia="宋体"/>
                <w:kern w:val="0"/>
                <w:sz w:val="20"/>
                <w:lang w:val="en-US" w:eastAsia="zh-CN"/>
              </w:rPr>
            </w:pPr>
            <w:r>
              <w:rPr>
                <w:rFonts w:hint="eastAsia" w:eastAsia="宋体"/>
                <w:kern w:val="0"/>
                <w:sz w:val="20"/>
                <w:lang w:val="en-US" w:eastAsia="zh-CN"/>
              </w:rPr>
              <w:t>118.29</w:t>
            </w:r>
          </w:p>
        </w:tc>
        <w:tc>
          <w:tcPr>
            <w:tcW w:w="684" w:type="dxa"/>
            <w:noWrap w:val="0"/>
            <w:vAlign w:val="center"/>
          </w:tcPr>
          <w:p w14:paraId="57CA87AA">
            <w:pPr>
              <w:widowControl/>
              <w:jc w:val="center"/>
              <w:rPr>
                <w:rFonts w:hint="default" w:eastAsia="宋体"/>
                <w:kern w:val="0"/>
                <w:sz w:val="20"/>
                <w:lang w:val="en-US" w:eastAsia="zh-CN"/>
              </w:rPr>
            </w:pPr>
            <w:r>
              <w:rPr>
                <w:rFonts w:hint="eastAsia" w:eastAsia="宋体"/>
                <w:kern w:val="0"/>
                <w:sz w:val="20"/>
                <w:lang w:val="en-US" w:eastAsia="zh-CN"/>
              </w:rPr>
              <w:t>27.28</w:t>
            </w:r>
          </w:p>
        </w:tc>
        <w:tc>
          <w:tcPr>
            <w:tcW w:w="400" w:type="dxa"/>
            <w:noWrap w:val="0"/>
            <w:vAlign w:val="center"/>
          </w:tcPr>
          <w:p w14:paraId="392FC403">
            <w:pPr>
              <w:widowControl/>
              <w:jc w:val="center"/>
              <w:rPr>
                <w:rFonts w:hint="default" w:eastAsia="宋体"/>
                <w:kern w:val="0"/>
                <w:sz w:val="20"/>
                <w:lang w:val="en-US" w:eastAsia="zh-CN"/>
              </w:rPr>
            </w:pPr>
          </w:p>
        </w:tc>
        <w:tc>
          <w:tcPr>
            <w:tcW w:w="416" w:type="dxa"/>
            <w:noWrap w:val="0"/>
            <w:vAlign w:val="center"/>
          </w:tcPr>
          <w:p w14:paraId="1AE413DC">
            <w:pPr>
              <w:widowControl/>
              <w:jc w:val="center"/>
              <w:rPr>
                <w:rFonts w:hint="default" w:eastAsia="宋体"/>
                <w:kern w:val="0"/>
                <w:sz w:val="20"/>
                <w:lang w:val="en-US" w:eastAsia="zh-CN"/>
              </w:rPr>
            </w:pPr>
          </w:p>
        </w:tc>
        <w:tc>
          <w:tcPr>
            <w:tcW w:w="384" w:type="dxa"/>
            <w:noWrap w:val="0"/>
            <w:vAlign w:val="center"/>
          </w:tcPr>
          <w:p w14:paraId="2DC722D0">
            <w:pPr>
              <w:widowControl/>
              <w:jc w:val="center"/>
              <w:rPr>
                <w:rFonts w:hint="eastAsia" w:eastAsia="宋体"/>
                <w:kern w:val="0"/>
                <w:sz w:val="20"/>
                <w:lang w:val="en-US" w:eastAsia="zh-CN"/>
              </w:rPr>
            </w:pPr>
          </w:p>
        </w:tc>
        <w:tc>
          <w:tcPr>
            <w:tcW w:w="666" w:type="dxa"/>
            <w:noWrap w:val="0"/>
            <w:vAlign w:val="center"/>
          </w:tcPr>
          <w:p w14:paraId="58F37B8E">
            <w:pPr>
              <w:widowControl/>
              <w:jc w:val="center"/>
              <w:rPr>
                <w:rFonts w:hint="default" w:eastAsia="宋体"/>
                <w:kern w:val="0"/>
                <w:sz w:val="20"/>
                <w:lang w:val="en-US" w:eastAsia="zh-CN"/>
              </w:rPr>
            </w:pPr>
            <w:r>
              <w:rPr>
                <w:rFonts w:hint="eastAsia" w:eastAsia="宋体"/>
                <w:kern w:val="0"/>
                <w:sz w:val="20"/>
                <w:lang w:val="en-US" w:eastAsia="zh-CN"/>
              </w:rPr>
              <w:t>78.29</w:t>
            </w:r>
          </w:p>
        </w:tc>
        <w:tc>
          <w:tcPr>
            <w:tcW w:w="417" w:type="dxa"/>
            <w:noWrap w:val="0"/>
            <w:vAlign w:val="center"/>
          </w:tcPr>
          <w:p w14:paraId="5589EFCB">
            <w:pPr>
              <w:widowControl/>
              <w:jc w:val="center"/>
              <w:rPr>
                <w:rFonts w:hint="eastAsia" w:eastAsia="宋体"/>
                <w:kern w:val="0"/>
                <w:sz w:val="20"/>
                <w:lang w:val="en-US" w:eastAsia="zh-CN"/>
              </w:rPr>
            </w:pPr>
          </w:p>
        </w:tc>
        <w:tc>
          <w:tcPr>
            <w:tcW w:w="417" w:type="dxa"/>
            <w:noWrap w:val="0"/>
            <w:vAlign w:val="center"/>
          </w:tcPr>
          <w:p w14:paraId="077E550D">
            <w:pPr>
              <w:widowControl/>
              <w:jc w:val="center"/>
              <w:rPr>
                <w:rFonts w:hint="eastAsia" w:eastAsia="宋体"/>
                <w:kern w:val="0"/>
                <w:sz w:val="20"/>
                <w:lang w:val="en-US" w:eastAsia="zh-CN"/>
              </w:rPr>
            </w:pPr>
          </w:p>
        </w:tc>
        <w:tc>
          <w:tcPr>
            <w:tcW w:w="400" w:type="dxa"/>
            <w:noWrap w:val="0"/>
            <w:vAlign w:val="center"/>
          </w:tcPr>
          <w:p w14:paraId="3E0E04ED">
            <w:pPr>
              <w:widowControl/>
              <w:jc w:val="center"/>
              <w:rPr>
                <w:rFonts w:hint="eastAsia" w:eastAsia="宋体"/>
                <w:kern w:val="0"/>
                <w:sz w:val="20"/>
                <w:lang w:val="en-US" w:eastAsia="zh-CN"/>
              </w:rPr>
            </w:pPr>
          </w:p>
        </w:tc>
        <w:tc>
          <w:tcPr>
            <w:tcW w:w="366" w:type="dxa"/>
            <w:noWrap w:val="0"/>
            <w:vAlign w:val="center"/>
          </w:tcPr>
          <w:p w14:paraId="6F21C3BC">
            <w:pPr>
              <w:widowControl/>
              <w:jc w:val="center"/>
              <w:rPr>
                <w:rFonts w:hint="eastAsia" w:eastAsia="宋体"/>
                <w:kern w:val="0"/>
                <w:sz w:val="20"/>
                <w:lang w:val="en-US" w:eastAsia="zh-CN"/>
              </w:rPr>
            </w:pPr>
          </w:p>
        </w:tc>
        <w:tc>
          <w:tcPr>
            <w:tcW w:w="687" w:type="dxa"/>
            <w:noWrap w:val="0"/>
            <w:vAlign w:val="center"/>
          </w:tcPr>
          <w:p w14:paraId="6D328425">
            <w:pPr>
              <w:widowControl/>
              <w:jc w:val="center"/>
              <w:rPr>
                <w:rFonts w:hint="default" w:eastAsia="宋体"/>
                <w:kern w:val="0"/>
                <w:sz w:val="20"/>
                <w:lang w:val="en-US" w:eastAsia="zh-CN"/>
              </w:rPr>
            </w:pPr>
            <w:r>
              <w:rPr>
                <w:rFonts w:hint="eastAsia" w:eastAsia="宋体"/>
                <w:kern w:val="0"/>
                <w:sz w:val="20"/>
                <w:lang w:val="en-US" w:eastAsia="zh-CN"/>
              </w:rPr>
              <w:t>12.72</w:t>
            </w:r>
          </w:p>
        </w:tc>
      </w:tr>
    </w:tbl>
    <w:p w14:paraId="11448401">
      <w:pPr>
        <w:spacing w:line="240" w:lineRule="auto"/>
        <w:jc w:val="center"/>
        <w:rPr>
          <w:rFonts w:hint="eastAsia" w:ascii="Calibri" w:hAnsi="Calibri" w:eastAsia="方正小标宋简体" w:cs="Times New Roman"/>
          <w:kern w:val="0"/>
          <w:sz w:val="44"/>
          <w:szCs w:val="44"/>
          <w:lang w:eastAsia="zh-CN"/>
        </w:rPr>
      </w:pPr>
      <w:r>
        <w:rPr>
          <w:rFonts w:hint="eastAsia" w:ascii="Calibri" w:hAnsi="Calibri" w:eastAsia="方正小标宋简体" w:cs="Times New Roman"/>
          <w:kern w:val="0"/>
          <w:sz w:val="44"/>
          <w:szCs w:val="44"/>
          <w:lang w:eastAsia="zh-CN"/>
        </w:rPr>
        <w:br w:type="page"/>
      </w:r>
    </w:p>
    <w:tbl>
      <w:tblPr>
        <w:tblStyle w:val="10"/>
        <w:tblpPr w:leftFromText="180" w:rightFromText="180" w:vertAnchor="text" w:tblpX="-133" w:tblpY="337"/>
        <w:tblOverlap w:val="never"/>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1284"/>
        <w:gridCol w:w="667"/>
        <w:gridCol w:w="666"/>
        <w:gridCol w:w="717"/>
        <w:gridCol w:w="728"/>
        <w:gridCol w:w="1063"/>
        <w:gridCol w:w="1036"/>
        <w:gridCol w:w="1033"/>
      </w:tblGrid>
      <w:tr w14:paraId="059C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9233" w:type="dxa"/>
            <w:gridSpan w:val="9"/>
            <w:tcBorders>
              <w:top w:val="nil"/>
              <w:left w:val="nil"/>
              <w:bottom w:val="nil"/>
              <w:right w:val="nil"/>
            </w:tcBorders>
            <w:noWrap w:val="0"/>
            <w:vAlign w:val="center"/>
          </w:tcPr>
          <w:p w14:paraId="2B207ED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73D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233" w:type="dxa"/>
            <w:gridSpan w:val="9"/>
            <w:tcBorders>
              <w:top w:val="nil"/>
              <w:left w:val="nil"/>
              <w:bottom w:val="single" w:color="auto" w:sz="4" w:space="0"/>
              <w:right w:val="nil"/>
            </w:tcBorders>
            <w:noWrap w:val="0"/>
            <w:vAlign w:val="bottom"/>
          </w:tcPr>
          <w:p w14:paraId="382A7A0B">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13B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039" w:type="dxa"/>
            <w:vMerge w:val="restart"/>
            <w:tcBorders>
              <w:top w:val="single" w:color="auto" w:sz="4" w:space="0"/>
              <w:bottom w:val="single" w:color="auto" w:sz="4" w:space="0"/>
            </w:tcBorders>
            <w:noWrap w:val="0"/>
            <w:vAlign w:val="center"/>
          </w:tcPr>
          <w:p w14:paraId="7DFD6090">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28E0860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347500F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55428FD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BC19B5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0C706E8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3" w:type="dxa"/>
            <w:vMerge w:val="restart"/>
            <w:tcBorders>
              <w:top w:val="single" w:color="auto" w:sz="4" w:space="0"/>
              <w:bottom w:val="single" w:color="auto" w:sz="4" w:space="0"/>
            </w:tcBorders>
            <w:noWrap w:val="0"/>
            <w:vAlign w:val="center"/>
          </w:tcPr>
          <w:p w14:paraId="7699B0C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8CA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2039" w:type="dxa"/>
            <w:vMerge w:val="continue"/>
            <w:tcBorders>
              <w:top w:val="single" w:color="auto" w:sz="4" w:space="0"/>
            </w:tcBorders>
            <w:noWrap w:val="0"/>
            <w:vAlign w:val="center"/>
          </w:tcPr>
          <w:p w14:paraId="301DC45B">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2F380F31">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562180E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0896CCF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034C98A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794836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AE05AFF">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70975A53">
            <w:pPr>
              <w:spacing w:line="240" w:lineRule="auto"/>
              <w:jc w:val="center"/>
              <w:rPr>
                <w:rFonts w:hint="eastAsia" w:ascii="华文细黑" w:hAnsi="华文细黑" w:eastAsia="华文细黑" w:cs="华文细黑"/>
                <w:kern w:val="0"/>
                <w:sz w:val="20"/>
                <w:szCs w:val="20"/>
                <w:vertAlign w:val="baseline"/>
                <w:lang w:eastAsia="zh-CN"/>
              </w:rPr>
            </w:pPr>
          </w:p>
        </w:tc>
        <w:tc>
          <w:tcPr>
            <w:tcW w:w="1033" w:type="dxa"/>
            <w:vMerge w:val="continue"/>
            <w:tcBorders>
              <w:top w:val="single" w:color="auto" w:sz="4" w:space="0"/>
            </w:tcBorders>
            <w:noWrap w:val="0"/>
            <w:vAlign w:val="center"/>
          </w:tcPr>
          <w:p w14:paraId="1E068A8F">
            <w:pPr>
              <w:spacing w:line="240" w:lineRule="auto"/>
              <w:jc w:val="center"/>
              <w:rPr>
                <w:rFonts w:hint="eastAsia" w:ascii="华文细黑" w:hAnsi="华文细黑" w:eastAsia="华文细黑" w:cs="华文细黑"/>
                <w:kern w:val="0"/>
                <w:sz w:val="20"/>
                <w:szCs w:val="20"/>
                <w:vertAlign w:val="baseline"/>
                <w:lang w:eastAsia="zh-CN"/>
              </w:rPr>
            </w:pPr>
          </w:p>
        </w:tc>
      </w:tr>
      <w:tr w14:paraId="21F6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039" w:type="dxa"/>
            <w:noWrap w:val="0"/>
            <w:vAlign w:val="center"/>
          </w:tcPr>
          <w:p w14:paraId="45BA2AA1">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1B884DE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DCEF71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EFAC55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57CD13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EC4262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1C6CCF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0684D10">
            <w:pPr>
              <w:spacing w:line="240" w:lineRule="auto"/>
              <w:jc w:val="both"/>
              <w:rPr>
                <w:rFonts w:hint="eastAsia" w:ascii="华文细黑" w:hAnsi="华文细黑" w:eastAsia="华文细黑" w:cs="华文细黑"/>
                <w:kern w:val="0"/>
                <w:sz w:val="20"/>
                <w:szCs w:val="20"/>
                <w:vertAlign w:val="baseline"/>
              </w:rPr>
            </w:pPr>
          </w:p>
        </w:tc>
        <w:tc>
          <w:tcPr>
            <w:tcW w:w="1033" w:type="dxa"/>
            <w:noWrap w:val="0"/>
            <w:vAlign w:val="center"/>
          </w:tcPr>
          <w:p w14:paraId="2F198BDA">
            <w:pPr>
              <w:spacing w:line="240" w:lineRule="auto"/>
              <w:jc w:val="both"/>
              <w:rPr>
                <w:rFonts w:hint="eastAsia" w:ascii="华文细黑" w:hAnsi="华文细黑" w:eastAsia="华文细黑" w:cs="华文细黑"/>
                <w:kern w:val="0"/>
                <w:sz w:val="20"/>
                <w:szCs w:val="20"/>
                <w:vertAlign w:val="baseline"/>
              </w:rPr>
            </w:pPr>
          </w:p>
        </w:tc>
      </w:tr>
      <w:tr w14:paraId="6611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039" w:type="dxa"/>
            <w:noWrap w:val="0"/>
            <w:vAlign w:val="center"/>
          </w:tcPr>
          <w:p w14:paraId="051A295C">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5C15E2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B0C6B8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D23250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4E5FE2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BB82DD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16ACD2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3FD9EF4">
            <w:pPr>
              <w:spacing w:line="240" w:lineRule="auto"/>
              <w:jc w:val="both"/>
              <w:rPr>
                <w:rFonts w:hint="eastAsia" w:ascii="华文细黑" w:hAnsi="华文细黑" w:eastAsia="华文细黑" w:cs="华文细黑"/>
                <w:kern w:val="0"/>
                <w:sz w:val="20"/>
                <w:szCs w:val="20"/>
                <w:vertAlign w:val="baseline"/>
              </w:rPr>
            </w:pPr>
          </w:p>
        </w:tc>
        <w:tc>
          <w:tcPr>
            <w:tcW w:w="1033" w:type="dxa"/>
            <w:noWrap w:val="0"/>
            <w:vAlign w:val="center"/>
          </w:tcPr>
          <w:p w14:paraId="60254C5B">
            <w:pPr>
              <w:spacing w:line="240" w:lineRule="auto"/>
              <w:jc w:val="both"/>
              <w:rPr>
                <w:rFonts w:hint="eastAsia" w:ascii="华文细黑" w:hAnsi="华文细黑" w:eastAsia="华文细黑" w:cs="华文细黑"/>
                <w:kern w:val="0"/>
                <w:sz w:val="20"/>
                <w:szCs w:val="20"/>
                <w:vertAlign w:val="baseline"/>
              </w:rPr>
            </w:pPr>
          </w:p>
        </w:tc>
      </w:tr>
      <w:tr w14:paraId="4680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039" w:type="dxa"/>
            <w:noWrap w:val="0"/>
            <w:vAlign w:val="center"/>
          </w:tcPr>
          <w:p w14:paraId="6F3F3B6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AFCE53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5D526C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9F4711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0F9CE3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B7167F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6308DF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C606AE9">
            <w:pPr>
              <w:spacing w:line="240" w:lineRule="auto"/>
              <w:jc w:val="both"/>
              <w:rPr>
                <w:rFonts w:hint="eastAsia" w:ascii="华文细黑" w:hAnsi="华文细黑" w:eastAsia="华文细黑" w:cs="华文细黑"/>
                <w:kern w:val="0"/>
                <w:sz w:val="20"/>
                <w:szCs w:val="20"/>
                <w:vertAlign w:val="baseline"/>
              </w:rPr>
            </w:pPr>
          </w:p>
        </w:tc>
        <w:tc>
          <w:tcPr>
            <w:tcW w:w="1033" w:type="dxa"/>
            <w:noWrap w:val="0"/>
            <w:vAlign w:val="center"/>
          </w:tcPr>
          <w:p w14:paraId="5E9E0BFA">
            <w:pPr>
              <w:spacing w:line="240" w:lineRule="auto"/>
              <w:jc w:val="both"/>
              <w:rPr>
                <w:rFonts w:hint="eastAsia" w:ascii="华文细黑" w:hAnsi="华文细黑" w:eastAsia="华文细黑" w:cs="华文细黑"/>
                <w:kern w:val="0"/>
                <w:sz w:val="20"/>
                <w:szCs w:val="20"/>
                <w:vertAlign w:val="baseline"/>
              </w:rPr>
            </w:pPr>
          </w:p>
        </w:tc>
      </w:tr>
      <w:tr w14:paraId="67AA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039" w:type="dxa"/>
            <w:noWrap w:val="0"/>
            <w:vAlign w:val="center"/>
          </w:tcPr>
          <w:p w14:paraId="0696639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92C1E5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DF3DC5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7D0960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39EA40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860517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6AF49B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F282293">
            <w:pPr>
              <w:spacing w:line="240" w:lineRule="auto"/>
              <w:jc w:val="both"/>
              <w:rPr>
                <w:rFonts w:hint="eastAsia" w:ascii="华文细黑" w:hAnsi="华文细黑" w:eastAsia="华文细黑" w:cs="华文细黑"/>
                <w:kern w:val="0"/>
                <w:sz w:val="20"/>
                <w:szCs w:val="20"/>
                <w:vertAlign w:val="baseline"/>
              </w:rPr>
            </w:pPr>
          </w:p>
        </w:tc>
        <w:tc>
          <w:tcPr>
            <w:tcW w:w="1033" w:type="dxa"/>
            <w:noWrap w:val="0"/>
            <w:vAlign w:val="center"/>
          </w:tcPr>
          <w:p w14:paraId="4007D392">
            <w:pPr>
              <w:spacing w:line="240" w:lineRule="auto"/>
              <w:jc w:val="both"/>
              <w:rPr>
                <w:rFonts w:hint="eastAsia" w:ascii="华文细黑" w:hAnsi="华文细黑" w:eastAsia="华文细黑" w:cs="华文细黑"/>
                <w:kern w:val="0"/>
                <w:sz w:val="20"/>
                <w:szCs w:val="20"/>
                <w:vertAlign w:val="baseline"/>
              </w:rPr>
            </w:pPr>
          </w:p>
        </w:tc>
      </w:tr>
      <w:tr w14:paraId="64AB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039" w:type="dxa"/>
            <w:noWrap w:val="0"/>
            <w:vAlign w:val="center"/>
          </w:tcPr>
          <w:p w14:paraId="49024AF1">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82D4EF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134B7A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0E2CB2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E5BA39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A6BBCC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EB2559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7E94753">
            <w:pPr>
              <w:spacing w:line="240" w:lineRule="auto"/>
              <w:jc w:val="both"/>
              <w:rPr>
                <w:rFonts w:hint="eastAsia" w:ascii="华文细黑" w:hAnsi="华文细黑" w:eastAsia="华文细黑" w:cs="华文细黑"/>
                <w:kern w:val="0"/>
                <w:sz w:val="20"/>
                <w:szCs w:val="20"/>
                <w:vertAlign w:val="baseline"/>
              </w:rPr>
            </w:pPr>
          </w:p>
        </w:tc>
        <w:tc>
          <w:tcPr>
            <w:tcW w:w="1033" w:type="dxa"/>
            <w:noWrap w:val="0"/>
            <w:vAlign w:val="center"/>
          </w:tcPr>
          <w:p w14:paraId="6AFDD2F6">
            <w:pPr>
              <w:spacing w:line="240" w:lineRule="auto"/>
              <w:jc w:val="both"/>
              <w:rPr>
                <w:rFonts w:hint="eastAsia" w:ascii="华文细黑" w:hAnsi="华文细黑" w:eastAsia="华文细黑" w:cs="华文细黑"/>
                <w:kern w:val="0"/>
                <w:sz w:val="20"/>
                <w:szCs w:val="20"/>
                <w:vertAlign w:val="baseline"/>
              </w:rPr>
            </w:pPr>
          </w:p>
        </w:tc>
      </w:tr>
      <w:tr w14:paraId="1B08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039" w:type="dxa"/>
            <w:noWrap w:val="0"/>
            <w:vAlign w:val="center"/>
          </w:tcPr>
          <w:p w14:paraId="379F865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177FD5E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8C8F66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13AFFF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65D613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82FDBE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FE916F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20E6BB1">
            <w:pPr>
              <w:spacing w:line="240" w:lineRule="auto"/>
              <w:jc w:val="both"/>
              <w:rPr>
                <w:rFonts w:hint="eastAsia" w:ascii="华文细黑" w:hAnsi="华文细黑" w:eastAsia="华文细黑" w:cs="华文细黑"/>
                <w:kern w:val="0"/>
                <w:sz w:val="20"/>
                <w:szCs w:val="20"/>
                <w:vertAlign w:val="baseline"/>
              </w:rPr>
            </w:pPr>
          </w:p>
        </w:tc>
        <w:tc>
          <w:tcPr>
            <w:tcW w:w="1033" w:type="dxa"/>
            <w:noWrap w:val="0"/>
            <w:vAlign w:val="center"/>
          </w:tcPr>
          <w:p w14:paraId="5AE51C57">
            <w:pPr>
              <w:spacing w:line="240" w:lineRule="auto"/>
              <w:jc w:val="both"/>
              <w:rPr>
                <w:rFonts w:hint="eastAsia" w:ascii="华文细黑" w:hAnsi="华文细黑" w:eastAsia="华文细黑" w:cs="华文细黑"/>
                <w:kern w:val="0"/>
                <w:sz w:val="20"/>
                <w:szCs w:val="20"/>
                <w:vertAlign w:val="baseline"/>
              </w:rPr>
            </w:pPr>
          </w:p>
        </w:tc>
      </w:tr>
      <w:tr w14:paraId="26AE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039" w:type="dxa"/>
            <w:noWrap w:val="0"/>
            <w:vAlign w:val="center"/>
          </w:tcPr>
          <w:p w14:paraId="0E88B2C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163F5C9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5AB5FB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623BB8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8E6F7E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358FB6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2A68F2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9E6BD0C">
            <w:pPr>
              <w:spacing w:line="240" w:lineRule="auto"/>
              <w:jc w:val="both"/>
              <w:rPr>
                <w:rFonts w:hint="eastAsia" w:ascii="华文细黑" w:hAnsi="华文细黑" w:eastAsia="华文细黑" w:cs="华文细黑"/>
                <w:kern w:val="0"/>
                <w:sz w:val="20"/>
                <w:szCs w:val="20"/>
                <w:vertAlign w:val="baseline"/>
              </w:rPr>
            </w:pPr>
          </w:p>
        </w:tc>
        <w:tc>
          <w:tcPr>
            <w:tcW w:w="1033" w:type="dxa"/>
            <w:noWrap w:val="0"/>
            <w:vAlign w:val="center"/>
          </w:tcPr>
          <w:p w14:paraId="54462D53">
            <w:pPr>
              <w:spacing w:line="240" w:lineRule="auto"/>
              <w:jc w:val="both"/>
              <w:rPr>
                <w:rFonts w:hint="eastAsia" w:ascii="华文细黑" w:hAnsi="华文细黑" w:eastAsia="华文细黑" w:cs="华文细黑"/>
                <w:kern w:val="0"/>
                <w:sz w:val="20"/>
                <w:szCs w:val="20"/>
                <w:vertAlign w:val="baseline"/>
              </w:rPr>
            </w:pPr>
          </w:p>
        </w:tc>
      </w:tr>
      <w:tr w14:paraId="0CDE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039" w:type="dxa"/>
            <w:noWrap w:val="0"/>
            <w:vAlign w:val="center"/>
          </w:tcPr>
          <w:p w14:paraId="710882EE">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280D322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D75BEE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323A0F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C1E0A3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D9FEE6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325FBA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D3E999E">
            <w:pPr>
              <w:spacing w:line="240" w:lineRule="auto"/>
              <w:jc w:val="both"/>
              <w:rPr>
                <w:rFonts w:hint="eastAsia" w:ascii="华文细黑" w:hAnsi="华文细黑" w:eastAsia="华文细黑" w:cs="华文细黑"/>
                <w:kern w:val="0"/>
                <w:sz w:val="20"/>
                <w:szCs w:val="20"/>
                <w:vertAlign w:val="baseline"/>
              </w:rPr>
            </w:pPr>
          </w:p>
        </w:tc>
        <w:tc>
          <w:tcPr>
            <w:tcW w:w="1033" w:type="dxa"/>
            <w:noWrap w:val="0"/>
            <w:vAlign w:val="center"/>
          </w:tcPr>
          <w:p w14:paraId="44618097">
            <w:pPr>
              <w:spacing w:line="240" w:lineRule="auto"/>
              <w:jc w:val="both"/>
              <w:rPr>
                <w:rFonts w:hint="eastAsia" w:ascii="华文细黑" w:hAnsi="华文细黑" w:eastAsia="华文细黑" w:cs="华文细黑"/>
                <w:kern w:val="0"/>
                <w:sz w:val="20"/>
                <w:szCs w:val="20"/>
                <w:vertAlign w:val="baseline"/>
              </w:rPr>
            </w:pPr>
          </w:p>
        </w:tc>
      </w:tr>
    </w:tbl>
    <w:p w14:paraId="0F17B6BA">
      <w:pPr>
        <w:rPr>
          <w:rFonts w:hAnsi="楷体" w:eastAsia="楷体"/>
        </w:rPr>
      </w:pPr>
      <w:r>
        <w:rPr>
          <w:rFonts w:eastAsia="楷体"/>
          <w:kern w:val="0"/>
          <w:szCs w:val="32"/>
        </w:rPr>
        <w:br w:type="page"/>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416"/>
        <w:gridCol w:w="950"/>
        <w:gridCol w:w="2353"/>
        <w:gridCol w:w="681"/>
        <w:gridCol w:w="666"/>
        <w:gridCol w:w="917"/>
        <w:gridCol w:w="1243"/>
        <w:gridCol w:w="807"/>
        <w:gridCol w:w="475"/>
      </w:tblGrid>
      <w:tr w14:paraId="7746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8941" w:type="dxa"/>
            <w:gridSpan w:val="10"/>
            <w:tcBorders>
              <w:top w:val="nil"/>
              <w:left w:val="nil"/>
              <w:bottom w:val="single" w:color="000000" w:sz="4" w:space="0"/>
              <w:right w:val="nil"/>
            </w:tcBorders>
            <w:noWrap w:val="0"/>
            <w:vAlign w:val="top"/>
          </w:tcPr>
          <w:p w14:paraId="4722F2A5">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962AC8A">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7FCB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433" w:type="dxa"/>
            <w:tcBorders>
              <w:top w:val="single" w:color="000000" w:sz="4" w:space="0"/>
              <w:left w:val="single" w:color="000000" w:sz="4" w:space="0"/>
              <w:bottom w:val="single" w:color="000000" w:sz="4" w:space="0"/>
              <w:right w:val="single" w:color="000000" w:sz="4" w:space="0"/>
            </w:tcBorders>
            <w:noWrap w:val="0"/>
            <w:vAlign w:val="center"/>
          </w:tcPr>
          <w:p w14:paraId="5787B0A3">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w:t>
            </w:r>
          </w:p>
          <w:p w14:paraId="5E2F6628">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位</w:t>
            </w:r>
          </w:p>
          <w:p w14:paraId="0370DBB6">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w:t>
            </w:r>
          </w:p>
          <w:p w14:paraId="40D398EA">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称</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75B52B9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B7D1FC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0F40DE3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46171F2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F61EFB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553CF2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w:t>
            </w:r>
          </w:p>
          <w:p w14:paraId="04E4AB0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411D32F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E73028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8E8975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DF5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433" w:type="dxa"/>
            <w:vMerge w:val="restart"/>
            <w:tcBorders>
              <w:top w:val="single" w:color="000000" w:sz="4" w:space="0"/>
              <w:left w:val="single" w:color="000000" w:sz="4" w:space="0"/>
              <w:right w:val="single" w:color="000000" w:sz="4" w:space="0"/>
            </w:tcBorders>
            <w:noWrap w:val="0"/>
            <w:vAlign w:val="center"/>
          </w:tcPr>
          <w:p w14:paraId="041C0C48">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辽源市统计局龙山区分局</w:t>
            </w:r>
          </w:p>
        </w:tc>
        <w:tc>
          <w:tcPr>
            <w:tcW w:w="416" w:type="dxa"/>
            <w:vMerge w:val="restart"/>
            <w:tcBorders>
              <w:top w:val="single" w:color="000000" w:sz="4" w:space="0"/>
              <w:left w:val="single" w:color="000000" w:sz="4" w:space="0"/>
              <w:right w:val="single" w:color="000000" w:sz="4" w:space="0"/>
            </w:tcBorders>
            <w:noWrap w:val="0"/>
            <w:vAlign w:val="center"/>
          </w:tcPr>
          <w:p w14:paraId="04F4BCB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大型普查综合业务费</w:t>
            </w:r>
          </w:p>
        </w:tc>
        <w:tc>
          <w:tcPr>
            <w:tcW w:w="950" w:type="dxa"/>
            <w:vMerge w:val="restart"/>
            <w:tcBorders>
              <w:top w:val="single" w:color="000000" w:sz="4" w:space="0"/>
              <w:left w:val="single" w:color="000000" w:sz="4" w:space="0"/>
              <w:right w:val="single" w:color="000000" w:sz="4" w:space="0"/>
            </w:tcBorders>
            <w:noWrap w:val="0"/>
            <w:vAlign w:val="center"/>
          </w:tcPr>
          <w:p w14:paraId="2DA390FE">
            <w:pPr>
              <w:spacing w:line="240" w:lineRule="auto"/>
              <w:jc w:val="center"/>
              <w:rPr>
                <w:rFonts w:hint="eastAsia" w:ascii="华文细黑" w:hAnsi="华文细黑" w:eastAsia="华文细黑" w:cs="华文细黑"/>
                <w:kern w:val="0"/>
                <w:sz w:val="20"/>
                <w:szCs w:val="20"/>
                <w:vertAlign w:val="baseline"/>
              </w:rPr>
            </w:pPr>
            <w:r>
              <w:rPr>
                <w:rFonts w:hint="eastAsia"/>
                <w:sz w:val="20"/>
                <w:szCs w:val="20"/>
              </w:rPr>
              <w:t>100.77</w:t>
            </w:r>
          </w:p>
        </w:tc>
        <w:tc>
          <w:tcPr>
            <w:tcW w:w="2353" w:type="dxa"/>
            <w:vMerge w:val="restart"/>
            <w:tcBorders>
              <w:top w:val="single" w:color="000000" w:sz="4" w:space="0"/>
              <w:left w:val="single" w:color="000000" w:sz="4" w:space="0"/>
              <w:right w:val="single" w:color="000000" w:sz="4" w:space="0"/>
            </w:tcBorders>
            <w:noWrap w:val="0"/>
            <w:vAlign w:val="center"/>
          </w:tcPr>
          <w:p w14:paraId="7323757A">
            <w:pPr>
              <w:tabs>
                <w:tab w:val="left" w:pos="244"/>
              </w:tabs>
              <w:spacing w:line="240" w:lineRule="auto"/>
              <w:jc w:val="left"/>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按照省局部署，按时完成抽样调查，及时足额发放“两员”劳务费；及时为村会计培训，提升农业普查数据准确性；按时公布统计数据，为区委区政府科学决策提供依据。</w:t>
            </w:r>
          </w:p>
        </w:tc>
        <w:tc>
          <w:tcPr>
            <w:tcW w:w="681" w:type="dxa"/>
            <w:tcBorders>
              <w:top w:val="single" w:color="000000" w:sz="4" w:space="0"/>
              <w:left w:val="single" w:color="000000" w:sz="4" w:space="0"/>
              <w:right w:val="single" w:color="000000" w:sz="4" w:space="0"/>
            </w:tcBorders>
            <w:noWrap w:val="0"/>
            <w:vAlign w:val="center"/>
          </w:tcPr>
          <w:p w14:paraId="0B06DF33">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产出指标</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D17FF36">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数量指标</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2376196">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统计人员培训人次</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0891DBCB">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反映统计人员培训的人次情况</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955F5CC">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≥180人</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C0C244F">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40</w:t>
            </w:r>
          </w:p>
        </w:tc>
      </w:tr>
      <w:tr w14:paraId="4802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433" w:type="dxa"/>
            <w:vMerge w:val="continue"/>
            <w:tcBorders>
              <w:left w:val="single" w:color="000000" w:sz="4" w:space="0"/>
              <w:right w:val="single" w:color="000000" w:sz="4" w:space="0"/>
            </w:tcBorders>
            <w:noWrap w:val="0"/>
            <w:vAlign w:val="center"/>
          </w:tcPr>
          <w:p w14:paraId="1EB625AF">
            <w:pPr>
              <w:spacing w:line="240" w:lineRule="auto"/>
              <w:jc w:val="center"/>
              <w:rPr>
                <w:rFonts w:hint="eastAsia" w:ascii="宋体" w:hAnsi="宋体" w:eastAsia="宋体" w:cs="宋体"/>
                <w:kern w:val="0"/>
                <w:sz w:val="20"/>
                <w:szCs w:val="20"/>
                <w:vertAlign w:val="baseline"/>
              </w:rPr>
            </w:pPr>
          </w:p>
        </w:tc>
        <w:tc>
          <w:tcPr>
            <w:tcW w:w="416" w:type="dxa"/>
            <w:vMerge w:val="continue"/>
            <w:tcBorders>
              <w:left w:val="single" w:color="000000" w:sz="4" w:space="0"/>
              <w:right w:val="single" w:color="000000" w:sz="4" w:space="0"/>
            </w:tcBorders>
            <w:noWrap w:val="0"/>
            <w:vAlign w:val="center"/>
          </w:tcPr>
          <w:p w14:paraId="0431C287">
            <w:pPr>
              <w:spacing w:line="240" w:lineRule="auto"/>
              <w:jc w:val="center"/>
              <w:rPr>
                <w:rFonts w:hint="eastAsia" w:ascii="宋体" w:hAnsi="宋体" w:eastAsia="宋体" w:cs="宋体"/>
                <w:kern w:val="0"/>
                <w:sz w:val="20"/>
                <w:szCs w:val="20"/>
                <w:vertAlign w:val="baseline"/>
              </w:rPr>
            </w:pPr>
          </w:p>
        </w:tc>
        <w:tc>
          <w:tcPr>
            <w:tcW w:w="950" w:type="dxa"/>
            <w:vMerge w:val="continue"/>
            <w:tcBorders>
              <w:left w:val="single" w:color="000000" w:sz="4" w:space="0"/>
              <w:right w:val="single" w:color="000000" w:sz="4" w:space="0"/>
            </w:tcBorders>
            <w:noWrap w:val="0"/>
            <w:vAlign w:val="center"/>
          </w:tcPr>
          <w:p w14:paraId="32B20DDD">
            <w:pPr>
              <w:spacing w:line="240" w:lineRule="auto"/>
              <w:jc w:val="center"/>
              <w:rPr>
                <w:rFonts w:hint="eastAsia" w:ascii="华文细黑" w:hAnsi="华文细黑" w:eastAsia="华文细黑" w:cs="华文细黑"/>
                <w:kern w:val="0"/>
                <w:sz w:val="20"/>
                <w:szCs w:val="20"/>
                <w:vertAlign w:val="baseline"/>
              </w:rPr>
            </w:pPr>
          </w:p>
        </w:tc>
        <w:tc>
          <w:tcPr>
            <w:tcW w:w="2353" w:type="dxa"/>
            <w:vMerge w:val="continue"/>
            <w:tcBorders>
              <w:left w:val="single" w:color="000000" w:sz="4" w:space="0"/>
              <w:right w:val="single" w:color="000000" w:sz="4" w:space="0"/>
            </w:tcBorders>
            <w:noWrap w:val="0"/>
            <w:vAlign w:val="center"/>
          </w:tcPr>
          <w:p w14:paraId="2C6C8EF0">
            <w:pPr>
              <w:spacing w:line="240" w:lineRule="auto"/>
              <w:jc w:val="center"/>
              <w:rPr>
                <w:rFonts w:hint="eastAsia" w:ascii="宋体" w:hAnsi="宋体" w:eastAsia="宋体" w:cs="宋体"/>
                <w:kern w:val="0"/>
                <w:sz w:val="20"/>
                <w:szCs w:val="20"/>
                <w:vertAlign w:val="baseline"/>
              </w:rPr>
            </w:pPr>
          </w:p>
        </w:tc>
        <w:tc>
          <w:tcPr>
            <w:tcW w:w="681" w:type="dxa"/>
            <w:tcBorders>
              <w:left w:val="single" w:color="000000" w:sz="4" w:space="0"/>
              <w:right w:val="single" w:color="000000" w:sz="4" w:space="0"/>
            </w:tcBorders>
            <w:noWrap w:val="0"/>
            <w:vAlign w:val="center"/>
          </w:tcPr>
          <w:p w14:paraId="48D41F4C">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成本指标</w:t>
            </w:r>
          </w:p>
        </w:tc>
        <w:tc>
          <w:tcPr>
            <w:tcW w:w="666" w:type="dxa"/>
            <w:tcBorders>
              <w:top w:val="single" w:color="000000" w:sz="4" w:space="0"/>
            </w:tcBorders>
            <w:noWrap w:val="0"/>
            <w:vAlign w:val="center"/>
          </w:tcPr>
          <w:p w14:paraId="28C639D1">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经济成本指标</w:t>
            </w:r>
          </w:p>
        </w:tc>
        <w:tc>
          <w:tcPr>
            <w:tcW w:w="917" w:type="dxa"/>
            <w:tcBorders>
              <w:top w:val="single" w:color="000000" w:sz="4" w:space="0"/>
            </w:tcBorders>
            <w:noWrap w:val="0"/>
            <w:vAlign w:val="center"/>
          </w:tcPr>
          <w:p w14:paraId="3925AA4E">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“两员”劳务费发放标准</w:t>
            </w:r>
          </w:p>
        </w:tc>
        <w:tc>
          <w:tcPr>
            <w:tcW w:w="1243" w:type="dxa"/>
            <w:tcBorders>
              <w:top w:val="single" w:color="000000" w:sz="4" w:space="0"/>
            </w:tcBorders>
            <w:noWrap w:val="0"/>
            <w:vAlign w:val="center"/>
          </w:tcPr>
          <w:p w14:paraId="4AFACF90">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反映普查员及普查指导员劳务费发放是否符合上级文件</w:t>
            </w:r>
          </w:p>
        </w:tc>
        <w:tc>
          <w:tcPr>
            <w:tcW w:w="807" w:type="dxa"/>
            <w:tcBorders>
              <w:top w:val="single" w:color="000000" w:sz="4" w:space="0"/>
            </w:tcBorders>
            <w:noWrap w:val="0"/>
            <w:vAlign w:val="center"/>
          </w:tcPr>
          <w:p w14:paraId="0371CC77">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=40元/人/天</w:t>
            </w:r>
          </w:p>
        </w:tc>
        <w:tc>
          <w:tcPr>
            <w:tcW w:w="475" w:type="dxa"/>
            <w:tcBorders>
              <w:top w:val="single" w:color="000000" w:sz="4" w:space="0"/>
            </w:tcBorders>
            <w:noWrap w:val="0"/>
            <w:vAlign w:val="center"/>
          </w:tcPr>
          <w:p w14:paraId="61318837">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20</w:t>
            </w:r>
          </w:p>
        </w:tc>
      </w:tr>
      <w:tr w14:paraId="17E6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433" w:type="dxa"/>
            <w:vMerge w:val="continue"/>
            <w:tcBorders>
              <w:left w:val="single" w:color="000000" w:sz="4" w:space="0"/>
              <w:right w:val="single" w:color="000000" w:sz="4" w:space="0"/>
            </w:tcBorders>
            <w:noWrap w:val="0"/>
            <w:vAlign w:val="center"/>
          </w:tcPr>
          <w:p w14:paraId="4F910B4A">
            <w:pPr>
              <w:spacing w:line="240" w:lineRule="auto"/>
              <w:jc w:val="center"/>
              <w:rPr>
                <w:rFonts w:hint="eastAsia" w:ascii="宋体" w:hAnsi="宋体" w:eastAsia="宋体" w:cs="宋体"/>
                <w:kern w:val="0"/>
                <w:sz w:val="20"/>
                <w:szCs w:val="20"/>
                <w:vertAlign w:val="baseline"/>
              </w:rPr>
            </w:pPr>
          </w:p>
        </w:tc>
        <w:tc>
          <w:tcPr>
            <w:tcW w:w="416" w:type="dxa"/>
            <w:vMerge w:val="continue"/>
            <w:tcBorders>
              <w:left w:val="single" w:color="000000" w:sz="4" w:space="0"/>
              <w:right w:val="single" w:color="000000" w:sz="4" w:space="0"/>
            </w:tcBorders>
            <w:noWrap w:val="0"/>
            <w:vAlign w:val="center"/>
          </w:tcPr>
          <w:p w14:paraId="0C2371ED">
            <w:pPr>
              <w:spacing w:line="240" w:lineRule="auto"/>
              <w:jc w:val="center"/>
              <w:rPr>
                <w:rFonts w:hint="eastAsia" w:ascii="宋体" w:hAnsi="宋体" w:eastAsia="宋体" w:cs="宋体"/>
                <w:kern w:val="0"/>
                <w:sz w:val="20"/>
                <w:szCs w:val="20"/>
                <w:vertAlign w:val="baseline"/>
              </w:rPr>
            </w:pPr>
          </w:p>
        </w:tc>
        <w:tc>
          <w:tcPr>
            <w:tcW w:w="950" w:type="dxa"/>
            <w:vMerge w:val="continue"/>
            <w:tcBorders>
              <w:left w:val="single" w:color="000000" w:sz="4" w:space="0"/>
              <w:right w:val="single" w:color="000000" w:sz="4" w:space="0"/>
            </w:tcBorders>
            <w:noWrap w:val="0"/>
            <w:vAlign w:val="center"/>
          </w:tcPr>
          <w:p w14:paraId="0212956D">
            <w:pPr>
              <w:spacing w:line="240" w:lineRule="auto"/>
              <w:jc w:val="center"/>
              <w:rPr>
                <w:rFonts w:hint="eastAsia" w:ascii="华文细黑" w:hAnsi="华文细黑" w:eastAsia="华文细黑" w:cs="华文细黑"/>
                <w:kern w:val="0"/>
                <w:sz w:val="20"/>
                <w:szCs w:val="20"/>
                <w:vertAlign w:val="baseline"/>
              </w:rPr>
            </w:pPr>
          </w:p>
        </w:tc>
        <w:tc>
          <w:tcPr>
            <w:tcW w:w="2353" w:type="dxa"/>
            <w:vMerge w:val="continue"/>
            <w:tcBorders>
              <w:left w:val="single" w:color="000000" w:sz="4" w:space="0"/>
              <w:right w:val="single" w:color="000000" w:sz="4" w:space="0"/>
            </w:tcBorders>
            <w:noWrap w:val="0"/>
            <w:vAlign w:val="center"/>
          </w:tcPr>
          <w:p w14:paraId="193E5EB4">
            <w:pPr>
              <w:spacing w:line="240" w:lineRule="auto"/>
              <w:jc w:val="center"/>
              <w:rPr>
                <w:rFonts w:hint="eastAsia" w:ascii="宋体" w:hAnsi="宋体" w:eastAsia="宋体" w:cs="宋体"/>
                <w:kern w:val="0"/>
                <w:sz w:val="20"/>
                <w:szCs w:val="20"/>
                <w:vertAlign w:val="baseline"/>
              </w:rPr>
            </w:pPr>
          </w:p>
        </w:tc>
        <w:tc>
          <w:tcPr>
            <w:tcW w:w="681" w:type="dxa"/>
            <w:tcBorders>
              <w:left w:val="single" w:color="000000" w:sz="4" w:space="0"/>
              <w:right w:val="single" w:color="000000" w:sz="4" w:space="0"/>
            </w:tcBorders>
            <w:noWrap w:val="0"/>
            <w:vAlign w:val="center"/>
          </w:tcPr>
          <w:p w14:paraId="61A27F0D">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效益指标</w:t>
            </w:r>
          </w:p>
        </w:tc>
        <w:tc>
          <w:tcPr>
            <w:tcW w:w="666" w:type="dxa"/>
            <w:noWrap w:val="0"/>
            <w:vAlign w:val="center"/>
          </w:tcPr>
          <w:p w14:paraId="5B3DC775">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社会效益指标</w:t>
            </w:r>
          </w:p>
        </w:tc>
        <w:tc>
          <w:tcPr>
            <w:tcW w:w="917" w:type="dxa"/>
            <w:noWrap w:val="0"/>
            <w:vAlign w:val="center"/>
          </w:tcPr>
          <w:p w14:paraId="3B696C51">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普查员、普查指导员补贴发放覆盖率</w:t>
            </w:r>
          </w:p>
        </w:tc>
        <w:tc>
          <w:tcPr>
            <w:tcW w:w="1243" w:type="dxa"/>
            <w:noWrap w:val="0"/>
            <w:vAlign w:val="center"/>
          </w:tcPr>
          <w:p w14:paraId="2ED86934">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反映普查员、普查指导员补贴发放覆盖率情况</w:t>
            </w:r>
          </w:p>
        </w:tc>
        <w:tc>
          <w:tcPr>
            <w:tcW w:w="807" w:type="dxa"/>
            <w:noWrap w:val="0"/>
            <w:vAlign w:val="center"/>
          </w:tcPr>
          <w:p w14:paraId="4CEDAB6C">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100%</w:t>
            </w:r>
          </w:p>
        </w:tc>
        <w:tc>
          <w:tcPr>
            <w:tcW w:w="475" w:type="dxa"/>
            <w:noWrap w:val="0"/>
            <w:vAlign w:val="center"/>
          </w:tcPr>
          <w:p w14:paraId="71EE9DBF">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30</w:t>
            </w:r>
          </w:p>
        </w:tc>
      </w:tr>
      <w:tr w14:paraId="061F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433" w:type="dxa"/>
            <w:vMerge w:val="continue"/>
            <w:tcBorders>
              <w:left w:val="single" w:color="000000" w:sz="4" w:space="0"/>
              <w:right w:val="single" w:color="000000" w:sz="4" w:space="0"/>
            </w:tcBorders>
            <w:noWrap w:val="0"/>
            <w:vAlign w:val="center"/>
          </w:tcPr>
          <w:p w14:paraId="55CE13AE">
            <w:pPr>
              <w:spacing w:line="240" w:lineRule="auto"/>
              <w:jc w:val="center"/>
              <w:rPr>
                <w:rFonts w:hint="eastAsia" w:ascii="宋体" w:hAnsi="宋体" w:eastAsia="宋体" w:cs="宋体"/>
                <w:kern w:val="0"/>
                <w:sz w:val="20"/>
                <w:szCs w:val="20"/>
                <w:vertAlign w:val="baseline"/>
              </w:rPr>
            </w:pPr>
          </w:p>
        </w:tc>
        <w:tc>
          <w:tcPr>
            <w:tcW w:w="416" w:type="dxa"/>
            <w:vMerge w:val="restart"/>
            <w:tcBorders>
              <w:left w:val="single" w:color="000000" w:sz="4" w:space="0"/>
              <w:right w:val="single" w:color="000000" w:sz="4" w:space="0"/>
            </w:tcBorders>
            <w:noWrap w:val="0"/>
            <w:vAlign w:val="center"/>
          </w:tcPr>
          <w:p w14:paraId="15D2274C">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综合统计业务费</w:t>
            </w:r>
          </w:p>
        </w:tc>
        <w:tc>
          <w:tcPr>
            <w:tcW w:w="950" w:type="dxa"/>
            <w:vMerge w:val="restart"/>
            <w:tcBorders>
              <w:left w:val="single" w:color="000000" w:sz="4" w:space="0"/>
              <w:right w:val="single" w:color="000000" w:sz="4" w:space="0"/>
            </w:tcBorders>
            <w:noWrap w:val="0"/>
            <w:vAlign w:val="center"/>
          </w:tcPr>
          <w:p w14:paraId="3D82AC6D">
            <w:pPr>
              <w:spacing w:line="240" w:lineRule="auto"/>
              <w:jc w:val="center"/>
              <w:rPr>
                <w:rFonts w:hint="eastAsia" w:ascii="华文细黑" w:hAnsi="华文细黑" w:eastAsia="华文细黑" w:cs="华文细黑"/>
                <w:kern w:val="0"/>
                <w:sz w:val="20"/>
                <w:szCs w:val="20"/>
                <w:vertAlign w:val="baseline"/>
              </w:rPr>
            </w:pPr>
            <w:r>
              <w:rPr>
                <w:rFonts w:hint="eastAsia"/>
                <w:sz w:val="20"/>
                <w:szCs w:val="20"/>
              </w:rPr>
              <w:t>17.52</w:t>
            </w:r>
          </w:p>
        </w:tc>
        <w:tc>
          <w:tcPr>
            <w:tcW w:w="2353" w:type="dxa"/>
            <w:vMerge w:val="restart"/>
            <w:tcBorders>
              <w:left w:val="single" w:color="000000" w:sz="4" w:space="0"/>
              <w:right w:val="single" w:color="000000" w:sz="4" w:space="0"/>
            </w:tcBorders>
            <w:noWrap w:val="0"/>
            <w:vAlign w:val="center"/>
          </w:tcPr>
          <w:p w14:paraId="4E042E28">
            <w:pPr>
              <w:tabs>
                <w:tab w:val="left" w:pos="244"/>
              </w:tabs>
              <w:spacing w:line="240" w:lineRule="auto"/>
              <w:jc w:val="left"/>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eastAsia="zh-CN"/>
              </w:rPr>
              <w:t>依据省级部门部署，通过统计调查，及时完成各项统计调查日常工作，围绕各项统计工作任务，结合我区统计工作实际情况，为区委和区政府提供优质高效的统计服务；撰写地方经济分析信息，及时发布统计公报，及时印制统计月报及统计年鉴，完成各专业常规报表工作，为社会公众提供详实准确的统计数据。</w:t>
            </w:r>
          </w:p>
        </w:tc>
        <w:tc>
          <w:tcPr>
            <w:tcW w:w="681" w:type="dxa"/>
            <w:noWrap w:val="0"/>
            <w:vAlign w:val="center"/>
          </w:tcPr>
          <w:p w14:paraId="60AF5A99">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产出指标</w:t>
            </w:r>
          </w:p>
        </w:tc>
        <w:tc>
          <w:tcPr>
            <w:tcW w:w="666" w:type="dxa"/>
            <w:noWrap w:val="0"/>
            <w:vAlign w:val="center"/>
          </w:tcPr>
          <w:p w14:paraId="0EACAF0E">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数量指标</w:t>
            </w:r>
          </w:p>
        </w:tc>
        <w:tc>
          <w:tcPr>
            <w:tcW w:w="917" w:type="dxa"/>
            <w:noWrap w:val="0"/>
            <w:vAlign w:val="center"/>
          </w:tcPr>
          <w:p w14:paraId="742E295F">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统计培训人次</w:t>
            </w:r>
          </w:p>
        </w:tc>
        <w:tc>
          <w:tcPr>
            <w:tcW w:w="1243" w:type="dxa"/>
            <w:noWrap w:val="0"/>
            <w:vAlign w:val="center"/>
          </w:tcPr>
          <w:p w14:paraId="71061642">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反映统计培训人次情况</w:t>
            </w:r>
          </w:p>
        </w:tc>
        <w:tc>
          <w:tcPr>
            <w:tcW w:w="807" w:type="dxa"/>
            <w:noWrap w:val="0"/>
            <w:vAlign w:val="center"/>
          </w:tcPr>
          <w:p w14:paraId="70376C8C">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≥150人次</w:t>
            </w:r>
          </w:p>
        </w:tc>
        <w:tc>
          <w:tcPr>
            <w:tcW w:w="475" w:type="dxa"/>
            <w:noWrap w:val="0"/>
            <w:vAlign w:val="center"/>
          </w:tcPr>
          <w:p w14:paraId="6556BA18">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40</w:t>
            </w:r>
          </w:p>
        </w:tc>
      </w:tr>
      <w:tr w14:paraId="318E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433" w:type="dxa"/>
            <w:vMerge w:val="continue"/>
            <w:tcBorders>
              <w:left w:val="single" w:color="000000" w:sz="4" w:space="0"/>
              <w:right w:val="single" w:color="000000" w:sz="4" w:space="0"/>
            </w:tcBorders>
            <w:noWrap w:val="0"/>
            <w:vAlign w:val="center"/>
          </w:tcPr>
          <w:p w14:paraId="0704ADF6">
            <w:pPr>
              <w:spacing w:line="240" w:lineRule="auto"/>
              <w:jc w:val="center"/>
              <w:rPr>
                <w:rFonts w:hint="eastAsia" w:ascii="华文细黑" w:hAnsi="华文细黑" w:eastAsia="华文细黑" w:cs="华文细黑"/>
                <w:kern w:val="0"/>
                <w:sz w:val="20"/>
                <w:szCs w:val="20"/>
                <w:vertAlign w:val="baseline"/>
              </w:rPr>
            </w:pPr>
          </w:p>
        </w:tc>
        <w:tc>
          <w:tcPr>
            <w:tcW w:w="416" w:type="dxa"/>
            <w:vMerge w:val="continue"/>
            <w:tcBorders>
              <w:left w:val="single" w:color="000000" w:sz="4" w:space="0"/>
              <w:right w:val="single" w:color="000000" w:sz="4" w:space="0"/>
            </w:tcBorders>
            <w:noWrap w:val="0"/>
            <w:vAlign w:val="center"/>
          </w:tcPr>
          <w:p w14:paraId="67183277">
            <w:pPr>
              <w:spacing w:line="240" w:lineRule="auto"/>
              <w:jc w:val="center"/>
              <w:rPr>
                <w:rFonts w:hint="eastAsia" w:ascii="华文细黑" w:hAnsi="华文细黑" w:eastAsia="华文细黑" w:cs="华文细黑"/>
                <w:kern w:val="0"/>
                <w:sz w:val="20"/>
                <w:szCs w:val="20"/>
                <w:vertAlign w:val="baseline"/>
              </w:rPr>
            </w:pPr>
          </w:p>
        </w:tc>
        <w:tc>
          <w:tcPr>
            <w:tcW w:w="950" w:type="dxa"/>
            <w:vMerge w:val="continue"/>
            <w:tcBorders>
              <w:left w:val="single" w:color="000000" w:sz="4" w:space="0"/>
              <w:right w:val="single" w:color="000000" w:sz="4" w:space="0"/>
            </w:tcBorders>
            <w:noWrap w:val="0"/>
            <w:vAlign w:val="center"/>
          </w:tcPr>
          <w:p w14:paraId="35F547D8">
            <w:pPr>
              <w:spacing w:line="240" w:lineRule="auto"/>
              <w:jc w:val="center"/>
              <w:rPr>
                <w:rFonts w:hint="eastAsia" w:ascii="华文细黑" w:hAnsi="华文细黑" w:eastAsia="华文细黑" w:cs="华文细黑"/>
                <w:kern w:val="0"/>
                <w:sz w:val="20"/>
                <w:szCs w:val="20"/>
                <w:vertAlign w:val="baseline"/>
              </w:rPr>
            </w:pPr>
          </w:p>
        </w:tc>
        <w:tc>
          <w:tcPr>
            <w:tcW w:w="2353" w:type="dxa"/>
            <w:vMerge w:val="continue"/>
            <w:tcBorders>
              <w:left w:val="single" w:color="000000" w:sz="4" w:space="0"/>
              <w:right w:val="single" w:color="000000" w:sz="4" w:space="0"/>
            </w:tcBorders>
            <w:noWrap w:val="0"/>
            <w:vAlign w:val="center"/>
          </w:tcPr>
          <w:p w14:paraId="1D72474B">
            <w:pPr>
              <w:spacing w:line="240" w:lineRule="auto"/>
              <w:jc w:val="center"/>
              <w:rPr>
                <w:rFonts w:hint="eastAsia" w:ascii="宋体" w:hAnsi="宋体" w:eastAsia="宋体" w:cs="宋体"/>
                <w:kern w:val="0"/>
                <w:sz w:val="20"/>
                <w:szCs w:val="20"/>
                <w:vertAlign w:val="baseline"/>
              </w:rPr>
            </w:pPr>
          </w:p>
        </w:tc>
        <w:tc>
          <w:tcPr>
            <w:tcW w:w="681" w:type="dxa"/>
            <w:noWrap w:val="0"/>
            <w:vAlign w:val="center"/>
          </w:tcPr>
          <w:p w14:paraId="1DAD14B6">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成本指标</w:t>
            </w:r>
          </w:p>
        </w:tc>
        <w:tc>
          <w:tcPr>
            <w:tcW w:w="666" w:type="dxa"/>
            <w:noWrap w:val="0"/>
            <w:vAlign w:val="center"/>
          </w:tcPr>
          <w:p w14:paraId="05A100CA">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经济成本指标</w:t>
            </w:r>
          </w:p>
        </w:tc>
        <w:tc>
          <w:tcPr>
            <w:tcW w:w="917" w:type="dxa"/>
            <w:noWrap w:val="0"/>
            <w:vAlign w:val="center"/>
          </w:tcPr>
          <w:p w14:paraId="06235E86">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统计年鉴印刷成本费用</w:t>
            </w:r>
          </w:p>
        </w:tc>
        <w:tc>
          <w:tcPr>
            <w:tcW w:w="1243" w:type="dxa"/>
            <w:noWrap w:val="0"/>
            <w:vAlign w:val="center"/>
          </w:tcPr>
          <w:p w14:paraId="00ACD032">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编印上一年度统计年鉴印刷成本费用</w:t>
            </w:r>
          </w:p>
        </w:tc>
        <w:tc>
          <w:tcPr>
            <w:tcW w:w="807" w:type="dxa"/>
            <w:noWrap w:val="0"/>
            <w:vAlign w:val="center"/>
          </w:tcPr>
          <w:p w14:paraId="2F5AFA73">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≤220元/本</w:t>
            </w:r>
          </w:p>
        </w:tc>
        <w:tc>
          <w:tcPr>
            <w:tcW w:w="475" w:type="dxa"/>
            <w:noWrap w:val="0"/>
            <w:vAlign w:val="center"/>
          </w:tcPr>
          <w:p w14:paraId="3ED9CA76">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20</w:t>
            </w:r>
          </w:p>
        </w:tc>
      </w:tr>
      <w:tr w14:paraId="6C3D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trPr>
        <w:tc>
          <w:tcPr>
            <w:tcW w:w="433" w:type="dxa"/>
            <w:vMerge w:val="continue"/>
            <w:tcBorders>
              <w:left w:val="single" w:color="000000" w:sz="4" w:space="0"/>
              <w:right w:val="single" w:color="000000" w:sz="4" w:space="0"/>
            </w:tcBorders>
            <w:noWrap w:val="0"/>
            <w:vAlign w:val="center"/>
          </w:tcPr>
          <w:p w14:paraId="1B11310C">
            <w:pPr>
              <w:spacing w:line="240" w:lineRule="auto"/>
              <w:jc w:val="center"/>
              <w:rPr>
                <w:rFonts w:hint="eastAsia" w:ascii="华文细黑" w:hAnsi="华文细黑" w:eastAsia="华文细黑" w:cs="华文细黑"/>
                <w:kern w:val="0"/>
                <w:sz w:val="20"/>
                <w:szCs w:val="20"/>
                <w:vertAlign w:val="baseline"/>
              </w:rPr>
            </w:pPr>
          </w:p>
        </w:tc>
        <w:tc>
          <w:tcPr>
            <w:tcW w:w="416" w:type="dxa"/>
            <w:vMerge w:val="continue"/>
            <w:tcBorders>
              <w:left w:val="single" w:color="000000" w:sz="4" w:space="0"/>
              <w:right w:val="single" w:color="000000" w:sz="4" w:space="0"/>
            </w:tcBorders>
            <w:noWrap w:val="0"/>
            <w:vAlign w:val="center"/>
          </w:tcPr>
          <w:p w14:paraId="56072D86">
            <w:pPr>
              <w:spacing w:line="240" w:lineRule="auto"/>
              <w:jc w:val="center"/>
              <w:rPr>
                <w:rFonts w:hint="eastAsia" w:ascii="华文细黑" w:hAnsi="华文细黑" w:eastAsia="华文细黑" w:cs="华文细黑"/>
                <w:kern w:val="0"/>
                <w:sz w:val="20"/>
                <w:szCs w:val="20"/>
                <w:vertAlign w:val="baseline"/>
              </w:rPr>
            </w:pPr>
          </w:p>
        </w:tc>
        <w:tc>
          <w:tcPr>
            <w:tcW w:w="950" w:type="dxa"/>
            <w:vMerge w:val="continue"/>
            <w:tcBorders>
              <w:left w:val="single" w:color="000000" w:sz="4" w:space="0"/>
              <w:right w:val="single" w:color="000000" w:sz="4" w:space="0"/>
            </w:tcBorders>
            <w:noWrap w:val="0"/>
            <w:vAlign w:val="center"/>
          </w:tcPr>
          <w:p w14:paraId="1967B02D">
            <w:pPr>
              <w:spacing w:line="240" w:lineRule="auto"/>
              <w:jc w:val="center"/>
              <w:rPr>
                <w:rFonts w:hint="eastAsia" w:ascii="华文细黑" w:hAnsi="华文细黑" w:eastAsia="华文细黑" w:cs="华文细黑"/>
                <w:kern w:val="0"/>
                <w:sz w:val="20"/>
                <w:szCs w:val="20"/>
                <w:vertAlign w:val="baseline"/>
              </w:rPr>
            </w:pPr>
          </w:p>
        </w:tc>
        <w:tc>
          <w:tcPr>
            <w:tcW w:w="2353" w:type="dxa"/>
            <w:vMerge w:val="continue"/>
            <w:tcBorders>
              <w:left w:val="single" w:color="000000" w:sz="4" w:space="0"/>
              <w:right w:val="single" w:color="000000" w:sz="4" w:space="0"/>
            </w:tcBorders>
            <w:noWrap w:val="0"/>
            <w:vAlign w:val="center"/>
          </w:tcPr>
          <w:p w14:paraId="05BE050C">
            <w:pPr>
              <w:spacing w:line="240" w:lineRule="auto"/>
              <w:jc w:val="center"/>
              <w:rPr>
                <w:rFonts w:hint="eastAsia" w:ascii="宋体" w:hAnsi="宋体" w:eastAsia="宋体" w:cs="宋体"/>
                <w:kern w:val="0"/>
                <w:sz w:val="20"/>
                <w:szCs w:val="20"/>
                <w:vertAlign w:val="baseline"/>
              </w:rPr>
            </w:pPr>
          </w:p>
        </w:tc>
        <w:tc>
          <w:tcPr>
            <w:tcW w:w="681" w:type="dxa"/>
            <w:noWrap w:val="0"/>
            <w:vAlign w:val="center"/>
          </w:tcPr>
          <w:p w14:paraId="6D8CC1F6">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效益指标</w:t>
            </w:r>
          </w:p>
        </w:tc>
        <w:tc>
          <w:tcPr>
            <w:tcW w:w="666" w:type="dxa"/>
            <w:noWrap w:val="0"/>
            <w:vAlign w:val="center"/>
          </w:tcPr>
          <w:p w14:paraId="46C71CF5">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社会效益指标</w:t>
            </w:r>
          </w:p>
        </w:tc>
        <w:tc>
          <w:tcPr>
            <w:tcW w:w="917" w:type="dxa"/>
            <w:noWrap w:val="0"/>
            <w:vAlign w:val="center"/>
          </w:tcPr>
          <w:p w14:paraId="0079B618">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编印当年月度经济运行的统计月报，为党政领导决策提供数据支撑</w:t>
            </w:r>
          </w:p>
        </w:tc>
        <w:tc>
          <w:tcPr>
            <w:tcW w:w="1243" w:type="dxa"/>
            <w:noWrap w:val="0"/>
            <w:vAlign w:val="center"/>
          </w:tcPr>
          <w:p w14:paraId="53AB13A8">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提供反映当年月度经济运行发展情况，为党政领导决策提供数据支撑，发挥统计参谋和助手作用的统计月报。</w:t>
            </w:r>
          </w:p>
        </w:tc>
        <w:tc>
          <w:tcPr>
            <w:tcW w:w="807" w:type="dxa"/>
            <w:noWrap w:val="0"/>
            <w:vAlign w:val="center"/>
          </w:tcPr>
          <w:p w14:paraId="0458FDA1">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=10篇</w:t>
            </w:r>
          </w:p>
        </w:tc>
        <w:tc>
          <w:tcPr>
            <w:tcW w:w="475" w:type="dxa"/>
            <w:noWrap w:val="0"/>
            <w:vAlign w:val="center"/>
          </w:tcPr>
          <w:p w14:paraId="51CF1702">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30</w:t>
            </w:r>
          </w:p>
        </w:tc>
      </w:tr>
    </w:tbl>
    <w:p w14:paraId="3C2B9D8A">
      <w:pPr>
        <w:spacing w:line="700" w:lineRule="exact"/>
        <w:rPr>
          <w:rFonts w:eastAsia="楷体"/>
          <w:kern w:val="0"/>
          <w:szCs w:val="32"/>
        </w:rPr>
      </w:pPr>
    </w:p>
    <w:p w14:paraId="04C4F925">
      <w:pPr>
        <w:ind w:firstLine="640" w:firstLineChars="200"/>
        <w:jc w:val="center"/>
        <w:rPr>
          <w:rFonts w:eastAsia="黑体"/>
        </w:rPr>
      </w:pPr>
      <w:r>
        <w:rPr>
          <w:rFonts w:eastAsia="黑体"/>
        </w:rPr>
        <w:t>第三部分 情况说明</w:t>
      </w:r>
    </w:p>
    <w:p w14:paraId="00B3C1F2">
      <w:pPr>
        <w:rPr>
          <w:rFonts w:eastAsia="仿宋"/>
          <w:szCs w:val="32"/>
        </w:rPr>
      </w:pPr>
    </w:p>
    <w:p w14:paraId="5FC6AD14">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479ACED1">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预算管理。收入包括：一般公共预算拨款收入、其他收入、上年结转</w:t>
      </w:r>
      <w:r>
        <w:rPr>
          <w:rFonts w:hint="eastAsia"/>
          <w:szCs w:val="32"/>
        </w:rPr>
        <w:t>结余</w:t>
      </w:r>
      <w:r>
        <w:rPr>
          <w:szCs w:val="32"/>
        </w:rPr>
        <w:t>等；支出包括：一般公共服务支出、社会保障和就业支出、</w:t>
      </w:r>
      <w:r>
        <w:rPr>
          <w:rFonts w:hint="eastAsia"/>
          <w:szCs w:val="32"/>
          <w:lang w:val="en-US" w:eastAsia="zh-CN"/>
        </w:rPr>
        <w:t>卫生健康支出</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195.44</w:t>
      </w:r>
      <w:r>
        <w:rPr>
          <w:szCs w:val="32"/>
        </w:rPr>
        <w:t>万元</w:t>
      </w:r>
      <w:r>
        <w:rPr>
          <w:rFonts w:hint="eastAsia"/>
          <w:szCs w:val="32"/>
          <w:lang w:eastAsia="zh-CN"/>
        </w:rPr>
        <w:t>，其中：本年预算</w:t>
      </w:r>
      <w:r>
        <w:rPr>
          <w:rFonts w:hint="eastAsia"/>
          <w:szCs w:val="32"/>
          <w:lang w:val="en-US" w:eastAsia="zh-CN"/>
        </w:rPr>
        <w:t>182.72</w:t>
      </w:r>
      <w:r>
        <w:rPr>
          <w:rFonts w:hint="eastAsia"/>
          <w:szCs w:val="32"/>
          <w:lang w:eastAsia="zh-CN"/>
        </w:rPr>
        <w:t>万元；上年结转</w:t>
      </w:r>
      <w:r>
        <w:rPr>
          <w:rFonts w:hint="eastAsia"/>
          <w:szCs w:val="32"/>
          <w:lang w:val="en-US" w:eastAsia="zh-CN"/>
        </w:rPr>
        <w:t>12.72</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84.17</w:t>
      </w:r>
      <w:r>
        <w:rPr>
          <w:szCs w:val="32"/>
        </w:rPr>
        <w:t>万元，主要原因是</w:t>
      </w:r>
      <w:r>
        <w:rPr>
          <w:rFonts w:hint="eastAsia"/>
          <w:szCs w:val="32"/>
          <w:lang w:eastAsia="zh-CN"/>
        </w:rPr>
        <w:t>自</w:t>
      </w:r>
      <w:r>
        <w:rPr>
          <w:rFonts w:hint="eastAsia"/>
          <w:szCs w:val="32"/>
          <w:lang w:val="en-US" w:eastAsia="zh-CN"/>
        </w:rPr>
        <w:t>2026年起非财政拨款纳入预算，本年新增大型普查综合业务费项目非财政拨款预算88.05万元</w:t>
      </w:r>
      <w:r>
        <w:rPr>
          <w:szCs w:val="32"/>
        </w:rPr>
        <w:t>。</w:t>
      </w:r>
    </w:p>
    <w:p w14:paraId="6D25CBBE">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569BAD67">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195.44</w:t>
      </w:r>
      <w:r>
        <w:rPr>
          <w:szCs w:val="32"/>
        </w:rPr>
        <w:t>万元，其中：本年收入</w:t>
      </w:r>
      <w:r>
        <w:rPr>
          <w:rFonts w:hint="eastAsia"/>
          <w:szCs w:val="32"/>
          <w:lang w:val="en-US" w:eastAsia="zh-CN"/>
        </w:rPr>
        <w:t>182.72</w:t>
      </w:r>
      <w:r>
        <w:rPr>
          <w:szCs w:val="32"/>
        </w:rPr>
        <w:t>万元，占</w:t>
      </w:r>
      <w:r>
        <w:rPr>
          <w:rFonts w:hint="eastAsia"/>
          <w:szCs w:val="32"/>
          <w:lang w:val="en-US" w:eastAsia="zh-CN"/>
        </w:rPr>
        <w:t>93.49</w:t>
      </w:r>
      <w:r>
        <w:rPr>
          <w:szCs w:val="32"/>
        </w:rPr>
        <w:t>%</w:t>
      </w:r>
      <w:r>
        <w:rPr>
          <w:rFonts w:hint="eastAsia"/>
          <w:szCs w:val="32"/>
          <w:lang w:eastAsia="zh-CN"/>
        </w:rPr>
        <w:t>；</w:t>
      </w:r>
      <w:r>
        <w:rPr>
          <w:szCs w:val="32"/>
        </w:rPr>
        <w:t>上年结转</w:t>
      </w:r>
      <w:r>
        <w:rPr>
          <w:rFonts w:hint="eastAsia"/>
          <w:szCs w:val="32"/>
          <w:lang w:eastAsia="zh-CN"/>
        </w:rPr>
        <w:t>结余</w:t>
      </w:r>
      <w:r>
        <w:rPr>
          <w:rFonts w:hint="eastAsia"/>
          <w:szCs w:val="32"/>
          <w:lang w:val="en-US" w:eastAsia="zh-CN"/>
        </w:rPr>
        <w:t>12.72</w:t>
      </w:r>
      <w:r>
        <w:rPr>
          <w:szCs w:val="32"/>
        </w:rPr>
        <w:t>万元，占</w:t>
      </w:r>
      <w:r>
        <w:rPr>
          <w:rFonts w:hint="eastAsia"/>
          <w:szCs w:val="32"/>
          <w:lang w:val="en-US" w:eastAsia="zh-CN"/>
        </w:rPr>
        <w:t>6.51</w:t>
      </w:r>
      <w:r>
        <w:rPr>
          <w:szCs w:val="32"/>
        </w:rPr>
        <w:t>%。本年收入中，一般公共预算拨款收入</w:t>
      </w:r>
      <w:r>
        <w:rPr>
          <w:rFonts w:hint="eastAsia"/>
          <w:szCs w:val="32"/>
          <w:lang w:val="en-US" w:eastAsia="zh-CN"/>
        </w:rPr>
        <w:t>104.43</w:t>
      </w:r>
      <w:r>
        <w:rPr>
          <w:szCs w:val="32"/>
        </w:rPr>
        <w:t>万元，占</w:t>
      </w:r>
      <w:r>
        <w:rPr>
          <w:rFonts w:hint="eastAsia"/>
          <w:szCs w:val="32"/>
          <w:lang w:val="en-US" w:eastAsia="zh-CN"/>
        </w:rPr>
        <w:t>57.15</w:t>
      </w:r>
      <w:r>
        <w:rPr>
          <w:szCs w:val="32"/>
        </w:rPr>
        <w:t>%</w:t>
      </w:r>
      <w:r>
        <w:rPr>
          <w:rFonts w:hint="eastAsia"/>
          <w:szCs w:val="32"/>
          <w:lang w:eastAsia="zh-CN"/>
        </w:rPr>
        <w:t>；</w:t>
      </w:r>
      <w:r>
        <w:rPr>
          <w:szCs w:val="32"/>
        </w:rPr>
        <w:t>其他收入</w:t>
      </w:r>
      <w:r>
        <w:rPr>
          <w:rFonts w:hint="eastAsia"/>
          <w:szCs w:val="32"/>
          <w:lang w:val="en-US" w:eastAsia="zh-CN"/>
        </w:rPr>
        <w:t>78.29</w:t>
      </w:r>
      <w:r>
        <w:rPr>
          <w:szCs w:val="32"/>
        </w:rPr>
        <w:t>万元，占</w:t>
      </w:r>
      <w:r>
        <w:rPr>
          <w:rFonts w:hint="eastAsia"/>
          <w:szCs w:val="32"/>
          <w:lang w:val="en-US" w:eastAsia="zh-CN"/>
        </w:rPr>
        <w:t>42.85</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12.72</w:t>
      </w:r>
      <w:r>
        <w:rPr>
          <w:szCs w:val="32"/>
        </w:rPr>
        <w:t>万元，占</w:t>
      </w:r>
      <w:r>
        <w:rPr>
          <w:rFonts w:hint="eastAsia"/>
          <w:szCs w:val="32"/>
          <w:lang w:val="en-US" w:eastAsia="zh-CN"/>
        </w:rPr>
        <w:t>100</w:t>
      </w:r>
      <w:r>
        <w:rPr>
          <w:szCs w:val="32"/>
        </w:rPr>
        <w:t>%</w:t>
      </w:r>
      <w:r>
        <w:rPr>
          <w:rFonts w:hint="eastAsia"/>
          <w:szCs w:val="32"/>
        </w:rPr>
        <w:t>。</w:t>
      </w:r>
    </w:p>
    <w:p w14:paraId="590257DA">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59D6523E">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195.44</w:t>
      </w:r>
      <w:r>
        <w:rPr>
          <w:szCs w:val="32"/>
        </w:rPr>
        <w:t>万元，其中：基本支出</w:t>
      </w:r>
      <w:r>
        <w:rPr>
          <w:rFonts w:hint="eastAsia"/>
          <w:szCs w:val="32"/>
          <w:lang w:val="en-US" w:eastAsia="zh-CN"/>
        </w:rPr>
        <w:t>77.15</w:t>
      </w:r>
      <w:r>
        <w:rPr>
          <w:szCs w:val="32"/>
        </w:rPr>
        <w:t>万元，占</w:t>
      </w:r>
      <w:r>
        <w:rPr>
          <w:rFonts w:hint="eastAsia"/>
          <w:szCs w:val="32"/>
          <w:lang w:val="en-US" w:eastAsia="zh-CN"/>
        </w:rPr>
        <w:t>39.48</w:t>
      </w:r>
      <w:r>
        <w:rPr>
          <w:szCs w:val="32"/>
        </w:rPr>
        <w:t>%；项目支出</w:t>
      </w:r>
      <w:r>
        <w:rPr>
          <w:rFonts w:hint="eastAsia"/>
          <w:szCs w:val="32"/>
          <w:lang w:val="en-US" w:eastAsia="zh-CN"/>
        </w:rPr>
        <w:t>118.29</w:t>
      </w:r>
      <w:r>
        <w:rPr>
          <w:szCs w:val="32"/>
        </w:rPr>
        <w:t>万元，占</w:t>
      </w:r>
      <w:r>
        <w:rPr>
          <w:rFonts w:hint="eastAsia"/>
          <w:szCs w:val="32"/>
          <w:lang w:val="en-US" w:eastAsia="zh-CN"/>
        </w:rPr>
        <w:t>60.52</w:t>
      </w:r>
      <w:r>
        <w:rPr>
          <w:szCs w:val="32"/>
        </w:rPr>
        <w:t>%。</w:t>
      </w:r>
    </w:p>
    <w:p w14:paraId="3BB76A76">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536461F1">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104.43</w:t>
      </w:r>
      <w:r>
        <w:rPr>
          <w:szCs w:val="32"/>
        </w:rPr>
        <w:t>万元，其中：</w:t>
      </w:r>
      <w:r>
        <w:rPr>
          <w:rFonts w:hint="eastAsia"/>
          <w:szCs w:val="32"/>
        </w:rPr>
        <w:t>本年</w:t>
      </w:r>
      <w:r>
        <w:rPr>
          <w:rFonts w:hint="eastAsia"/>
          <w:szCs w:val="32"/>
          <w:lang w:eastAsia="zh-CN"/>
        </w:rPr>
        <w:t>预算</w:t>
      </w:r>
      <w:r>
        <w:rPr>
          <w:rFonts w:hint="eastAsia"/>
          <w:szCs w:val="32"/>
          <w:lang w:val="en-US" w:eastAsia="zh-CN"/>
        </w:rPr>
        <w:t>104.43</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79.92</w:t>
      </w:r>
      <w:r>
        <w:rPr>
          <w:szCs w:val="32"/>
        </w:rPr>
        <w:t>万元，</w:t>
      </w:r>
      <w:r>
        <w:rPr>
          <w:kern w:val="0"/>
          <w:szCs w:val="32"/>
        </w:rPr>
        <w:t>社会保障和就业支出</w:t>
      </w:r>
      <w:r>
        <w:rPr>
          <w:rFonts w:hint="eastAsia"/>
          <w:szCs w:val="32"/>
          <w:lang w:val="en-US" w:eastAsia="zh-CN"/>
        </w:rPr>
        <w:t>17.11</w:t>
      </w:r>
      <w:r>
        <w:rPr>
          <w:szCs w:val="32"/>
        </w:rPr>
        <w:t>万元，</w:t>
      </w:r>
      <w:r>
        <w:rPr>
          <w:rFonts w:hint="eastAsia"/>
          <w:kern w:val="0"/>
          <w:szCs w:val="32"/>
          <w:lang w:eastAsia="zh-CN"/>
        </w:rPr>
        <w:t>卫生健康</w:t>
      </w:r>
      <w:r>
        <w:rPr>
          <w:kern w:val="0"/>
          <w:szCs w:val="32"/>
        </w:rPr>
        <w:t>支出</w:t>
      </w:r>
      <w:r>
        <w:rPr>
          <w:rFonts w:hint="eastAsia"/>
          <w:szCs w:val="32"/>
          <w:lang w:val="en-US" w:eastAsia="zh-CN"/>
        </w:rPr>
        <w:t>1.95</w:t>
      </w:r>
      <w:r>
        <w:rPr>
          <w:szCs w:val="32"/>
        </w:rPr>
        <w:t>万元，</w:t>
      </w:r>
      <w:r>
        <w:rPr>
          <w:kern w:val="0"/>
          <w:szCs w:val="32"/>
        </w:rPr>
        <w:t>住房保障支出</w:t>
      </w:r>
      <w:r>
        <w:rPr>
          <w:rFonts w:hint="eastAsia"/>
          <w:szCs w:val="32"/>
          <w:lang w:val="en-US" w:eastAsia="zh-CN"/>
        </w:rPr>
        <w:t>5.45</w:t>
      </w:r>
      <w:r>
        <w:rPr>
          <w:szCs w:val="32"/>
        </w:rPr>
        <w:t>万元。</w:t>
      </w:r>
    </w:p>
    <w:p w14:paraId="72516880">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60ECBDB8">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104.43</w:t>
      </w:r>
      <w:r>
        <w:rPr>
          <w:szCs w:val="32"/>
        </w:rPr>
        <w:t>万元，其中：基本支出</w:t>
      </w:r>
      <w:r>
        <w:rPr>
          <w:rFonts w:hint="eastAsia"/>
          <w:szCs w:val="32"/>
          <w:lang w:val="en-US" w:eastAsia="zh-CN"/>
        </w:rPr>
        <w:t>77.15</w:t>
      </w:r>
      <w:r>
        <w:rPr>
          <w:szCs w:val="32"/>
        </w:rPr>
        <w:t>万元，占</w:t>
      </w:r>
      <w:r>
        <w:rPr>
          <w:rFonts w:hint="eastAsia"/>
          <w:szCs w:val="32"/>
          <w:lang w:val="en-US" w:eastAsia="zh-CN"/>
        </w:rPr>
        <w:t>73.88</w:t>
      </w:r>
      <w:r>
        <w:rPr>
          <w:szCs w:val="32"/>
        </w:rPr>
        <w:t>%；项目支出</w:t>
      </w:r>
      <w:r>
        <w:rPr>
          <w:rFonts w:hint="eastAsia"/>
          <w:szCs w:val="32"/>
          <w:lang w:val="en-US" w:eastAsia="zh-CN"/>
        </w:rPr>
        <w:t>27.28</w:t>
      </w:r>
      <w:r>
        <w:rPr>
          <w:szCs w:val="32"/>
        </w:rPr>
        <w:t>万元，占</w:t>
      </w:r>
      <w:r>
        <w:rPr>
          <w:rFonts w:hint="eastAsia"/>
          <w:szCs w:val="32"/>
          <w:lang w:val="en-US" w:eastAsia="zh-CN"/>
        </w:rPr>
        <w:t>26.12</w:t>
      </w:r>
      <w:r>
        <w:rPr>
          <w:szCs w:val="32"/>
        </w:rPr>
        <w:t>%。基本支出中，人员经费</w:t>
      </w:r>
      <w:r>
        <w:rPr>
          <w:rFonts w:hint="eastAsia"/>
          <w:szCs w:val="32"/>
          <w:lang w:val="en-US" w:eastAsia="zh-CN"/>
        </w:rPr>
        <w:t>65.52</w:t>
      </w:r>
      <w:r>
        <w:rPr>
          <w:szCs w:val="32"/>
        </w:rPr>
        <w:t>万元，占</w:t>
      </w:r>
      <w:r>
        <w:rPr>
          <w:rFonts w:hint="eastAsia"/>
          <w:szCs w:val="32"/>
          <w:lang w:val="en-US" w:eastAsia="zh-CN"/>
        </w:rPr>
        <w:t>84.93</w:t>
      </w:r>
      <w:r>
        <w:rPr>
          <w:szCs w:val="32"/>
        </w:rPr>
        <w:t>%；公用经费</w:t>
      </w:r>
      <w:r>
        <w:rPr>
          <w:rFonts w:hint="eastAsia"/>
          <w:szCs w:val="32"/>
          <w:lang w:val="en-US" w:eastAsia="zh-CN"/>
        </w:rPr>
        <w:t>11.63</w:t>
      </w:r>
      <w:r>
        <w:rPr>
          <w:szCs w:val="32"/>
        </w:rPr>
        <w:t>万元，占</w:t>
      </w:r>
      <w:r>
        <w:rPr>
          <w:rFonts w:hint="eastAsia"/>
          <w:szCs w:val="32"/>
          <w:lang w:val="en-US" w:eastAsia="zh-CN"/>
        </w:rPr>
        <w:t>15.07</w:t>
      </w:r>
      <w:r>
        <w:rPr>
          <w:szCs w:val="32"/>
        </w:rPr>
        <w:t>%。</w:t>
      </w:r>
    </w:p>
    <w:p w14:paraId="141F801B">
      <w:pPr>
        <w:spacing w:line="520" w:lineRule="exact"/>
        <w:ind w:firstLine="640" w:firstLineChars="200"/>
        <w:rPr>
          <w:szCs w:val="32"/>
        </w:rPr>
      </w:pPr>
      <w:r>
        <w:rPr>
          <w:szCs w:val="32"/>
        </w:rPr>
        <w:t>一般公共服务（类）支出</w:t>
      </w:r>
      <w:r>
        <w:rPr>
          <w:rFonts w:hint="eastAsia"/>
          <w:szCs w:val="32"/>
          <w:lang w:val="en-US" w:eastAsia="zh-CN"/>
        </w:rPr>
        <w:t>79.92</w:t>
      </w:r>
      <w:r>
        <w:rPr>
          <w:szCs w:val="32"/>
        </w:rPr>
        <w:t>万元，占</w:t>
      </w:r>
      <w:r>
        <w:rPr>
          <w:rFonts w:hint="eastAsia"/>
          <w:szCs w:val="32"/>
          <w:lang w:val="en-US" w:eastAsia="zh-CN"/>
        </w:rPr>
        <w:t>76.53</w:t>
      </w:r>
      <w:r>
        <w:rPr>
          <w:szCs w:val="32"/>
        </w:rPr>
        <w:t>%，主要用于</w:t>
      </w:r>
      <w:r>
        <w:rPr>
          <w:rFonts w:hint="eastAsia"/>
          <w:szCs w:val="32"/>
        </w:rPr>
        <w:t>保障本单位正常运转，支持单位履行统计职能，保障单位统计信息事务的支出</w:t>
      </w:r>
      <w:r>
        <w:rPr>
          <w:szCs w:val="32"/>
        </w:rPr>
        <w:t>。</w:t>
      </w:r>
    </w:p>
    <w:p w14:paraId="77FD0B9C">
      <w:pPr>
        <w:spacing w:line="520" w:lineRule="exact"/>
        <w:ind w:firstLine="640" w:firstLineChars="200"/>
        <w:rPr>
          <w:szCs w:val="32"/>
        </w:rPr>
      </w:pPr>
      <w:r>
        <w:rPr>
          <w:szCs w:val="32"/>
        </w:rPr>
        <w:t>社会保障和就业（类）支出</w:t>
      </w:r>
      <w:r>
        <w:rPr>
          <w:rFonts w:hint="eastAsia"/>
          <w:szCs w:val="32"/>
          <w:lang w:val="en-US" w:eastAsia="zh-CN"/>
        </w:rPr>
        <w:t>17.11</w:t>
      </w:r>
      <w:r>
        <w:rPr>
          <w:szCs w:val="32"/>
        </w:rPr>
        <w:t>万元，占</w:t>
      </w:r>
      <w:r>
        <w:rPr>
          <w:rFonts w:hint="eastAsia"/>
          <w:szCs w:val="32"/>
          <w:lang w:val="en-US" w:eastAsia="zh-CN"/>
        </w:rPr>
        <w:t>16.38</w:t>
      </w:r>
      <w:r>
        <w:rPr>
          <w:szCs w:val="32"/>
        </w:rPr>
        <w:t>%，主要用于</w:t>
      </w:r>
      <w:r>
        <w:rPr>
          <w:rFonts w:hint="eastAsia"/>
          <w:szCs w:val="32"/>
        </w:rPr>
        <w:t>缴纳机关事业单位基本养老保险</w:t>
      </w:r>
      <w:r>
        <w:rPr>
          <w:rFonts w:hint="eastAsia"/>
          <w:szCs w:val="32"/>
          <w:lang w:eastAsia="zh-CN"/>
        </w:rPr>
        <w:t>、职业年金和支付退休人员退休补贴</w:t>
      </w:r>
      <w:r>
        <w:rPr>
          <w:szCs w:val="32"/>
        </w:rPr>
        <w:t>。</w:t>
      </w:r>
    </w:p>
    <w:p w14:paraId="37F44635">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1.95</w:t>
      </w:r>
      <w:r>
        <w:rPr>
          <w:szCs w:val="32"/>
        </w:rPr>
        <w:t>万元，占</w:t>
      </w:r>
      <w:r>
        <w:rPr>
          <w:rFonts w:hint="eastAsia"/>
          <w:szCs w:val="32"/>
          <w:lang w:val="en-US" w:eastAsia="zh-CN"/>
        </w:rPr>
        <w:t>1.87</w:t>
      </w:r>
      <w:r>
        <w:rPr>
          <w:szCs w:val="32"/>
        </w:rPr>
        <w:t>%，主要用于</w:t>
      </w:r>
      <w:r>
        <w:rPr>
          <w:rFonts w:hint="eastAsia"/>
          <w:szCs w:val="32"/>
        </w:rPr>
        <w:t>在职人员行政事业单位医疗保险</w:t>
      </w:r>
      <w:r>
        <w:rPr>
          <w:szCs w:val="32"/>
        </w:rPr>
        <w:t>。</w:t>
      </w:r>
    </w:p>
    <w:p w14:paraId="75BBF7D3">
      <w:pPr>
        <w:spacing w:line="520" w:lineRule="exact"/>
        <w:ind w:firstLine="640" w:firstLineChars="200"/>
        <w:rPr>
          <w:rFonts w:hint="eastAsia"/>
          <w:szCs w:val="32"/>
        </w:rPr>
      </w:pPr>
      <w:r>
        <w:rPr>
          <w:szCs w:val="32"/>
        </w:rPr>
        <w:t>住房保障（类）支出</w:t>
      </w:r>
      <w:r>
        <w:rPr>
          <w:rFonts w:hint="eastAsia"/>
          <w:szCs w:val="32"/>
          <w:lang w:val="en-US" w:eastAsia="zh-CN"/>
        </w:rPr>
        <w:t>5.45</w:t>
      </w:r>
      <w:r>
        <w:rPr>
          <w:szCs w:val="32"/>
        </w:rPr>
        <w:t>万元，占</w:t>
      </w:r>
      <w:r>
        <w:rPr>
          <w:rFonts w:hint="eastAsia"/>
          <w:szCs w:val="32"/>
          <w:lang w:val="en-US" w:eastAsia="zh-CN"/>
        </w:rPr>
        <w:t>5.22</w:t>
      </w:r>
      <w:r>
        <w:rPr>
          <w:szCs w:val="32"/>
        </w:rPr>
        <w:t>%，主要用于</w:t>
      </w:r>
      <w:r>
        <w:rPr>
          <w:rFonts w:hint="eastAsia"/>
          <w:szCs w:val="32"/>
        </w:rPr>
        <w:t>缴纳在职人员行政事业单位住房公积金。</w:t>
      </w:r>
    </w:p>
    <w:p w14:paraId="24BDEFD1">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5A31F52B">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77.15</w:t>
      </w:r>
      <w:r>
        <w:rPr>
          <w:szCs w:val="32"/>
        </w:rPr>
        <w:t>万元，其中：</w:t>
      </w:r>
    </w:p>
    <w:p w14:paraId="64758E73">
      <w:pPr>
        <w:ind w:firstLine="640" w:firstLineChars="200"/>
        <w:rPr>
          <w:kern w:val="0"/>
          <w:szCs w:val="32"/>
        </w:rPr>
      </w:pPr>
      <w:r>
        <w:rPr>
          <w:szCs w:val="32"/>
        </w:rPr>
        <w:t>人员经费</w:t>
      </w:r>
      <w:r>
        <w:rPr>
          <w:rFonts w:hint="eastAsia"/>
          <w:szCs w:val="32"/>
          <w:lang w:val="en-US" w:eastAsia="zh-CN"/>
        </w:rPr>
        <w:t>65.52</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14:paraId="01302B6D">
      <w:pPr>
        <w:ind w:firstLine="640" w:firstLineChars="200"/>
        <w:rPr>
          <w:szCs w:val="32"/>
        </w:rPr>
      </w:pPr>
      <w:r>
        <w:rPr>
          <w:kern w:val="0"/>
          <w:szCs w:val="32"/>
        </w:rPr>
        <w:t>公用经费</w:t>
      </w:r>
      <w:r>
        <w:rPr>
          <w:rFonts w:hint="eastAsia"/>
          <w:szCs w:val="32"/>
          <w:lang w:val="en-US" w:eastAsia="zh-CN"/>
        </w:rPr>
        <w:t>11.63</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维修（护）费</w:t>
      </w:r>
      <w:r>
        <w:rPr>
          <w:szCs w:val="32"/>
        </w:rPr>
        <w:t>、</w:t>
      </w:r>
      <w:r>
        <w:rPr>
          <w:rFonts w:hint="eastAsia"/>
          <w:szCs w:val="32"/>
          <w:lang w:eastAsia="zh-CN"/>
        </w:rPr>
        <w:t>租赁费、</w:t>
      </w:r>
      <w:r>
        <w:rPr>
          <w:kern w:val="0"/>
          <w:szCs w:val="32"/>
        </w:rPr>
        <w:t>培训费</w:t>
      </w:r>
      <w:r>
        <w:rPr>
          <w:szCs w:val="32"/>
        </w:rPr>
        <w:t>、</w:t>
      </w:r>
      <w:r>
        <w:rPr>
          <w:kern w:val="0"/>
          <w:szCs w:val="32"/>
        </w:rPr>
        <w:t>工会经费</w:t>
      </w:r>
      <w:r>
        <w:rPr>
          <w:rFonts w:hint="eastAsia"/>
          <w:kern w:val="0"/>
          <w:szCs w:val="32"/>
          <w:lang w:eastAsia="zh-CN"/>
        </w:rPr>
        <w:t>、</w:t>
      </w:r>
      <w:r>
        <w:rPr>
          <w:kern w:val="0"/>
          <w:szCs w:val="32"/>
        </w:rPr>
        <w:t>其他交通</w:t>
      </w:r>
      <w:r>
        <w:rPr>
          <w:rFonts w:hint="eastAsia"/>
          <w:kern w:val="0"/>
          <w:szCs w:val="32"/>
          <w:lang w:eastAsia="zh-CN"/>
        </w:rPr>
        <w:t>费用</w:t>
      </w:r>
      <w:r>
        <w:rPr>
          <w:rFonts w:hint="eastAsia"/>
          <w:szCs w:val="32"/>
          <w:lang w:eastAsia="zh-CN"/>
        </w:rPr>
        <w:t>、</w:t>
      </w:r>
      <w:r>
        <w:rPr>
          <w:kern w:val="0"/>
          <w:szCs w:val="32"/>
        </w:rPr>
        <w:t>其他商品和服务支出</w:t>
      </w:r>
      <w:r>
        <w:rPr>
          <w:rFonts w:hint="eastAsia"/>
          <w:kern w:val="0"/>
          <w:szCs w:val="32"/>
          <w:lang w:eastAsia="zh-CN"/>
        </w:rPr>
        <w:t>、办公设备购置</w:t>
      </w:r>
      <w:r>
        <w:rPr>
          <w:kern w:val="0"/>
          <w:szCs w:val="32"/>
        </w:rPr>
        <w:t>。</w:t>
      </w:r>
    </w:p>
    <w:p w14:paraId="7292FE85">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35409658">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14:paraId="2875E76D">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4451D2B1">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5811028D">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017531F5">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48DFFF9D">
      <w:pPr>
        <w:ind w:firstLine="640"/>
        <w:rPr>
          <w:rFonts w:eastAsia="楷体"/>
          <w:szCs w:val="32"/>
        </w:rPr>
      </w:pPr>
      <w:r>
        <w:rPr>
          <w:rFonts w:ascii="Times New Roman" w:hAnsi="Times New Roman" w:cs="Times New Roman"/>
          <w:szCs w:val="32"/>
        </w:rPr>
        <w:t>本</w:t>
      </w:r>
      <w:r>
        <w:rPr>
          <w:rFonts w:hint="eastAsia" w:ascii="Times New Roman" w:hAnsi="Times New Roman" w:cs="Times New Roman"/>
          <w:szCs w:val="32"/>
          <w:lang w:val="en-US" w:eastAsia="zh-CN"/>
        </w:rPr>
        <w:t>单位</w:t>
      </w:r>
      <w:r>
        <w:rPr>
          <w:rFonts w:ascii="Times New Roman" w:hAnsi="Times New Roman" w:cs="Times New Roman"/>
          <w:szCs w:val="32"/>
        </w:rPr>
        <w:t>无政府性基金预算拨款。</w:t>
      </w:r>
    </w:p>
    <w:p w14:paraId="473D24A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2385C2D2">
      <w:pPr>
        <w:ind w:firstLine="640"/>
        <w:rPr>
          <w:rFonts w:eastAsia="楷体"/>
          <w:szCs w:val="32"/>
        </w:rPr>
      </w:pPr>
      <w:r>
        <w:rPr>
          <w:rFonts w:hint="eastAsia" w:ascii="仿宋" w:hAnsi="仿宋" w:eastAsia="仿宋" w:cs="仿宋"/>
          <w:szCs w:val="32"/>
        </w:rPr>
        <w:t>本</w:t>
      </w:r>
      <w:r>
        <w:rPr>
          <w:rFonts w:hint="eastAsia" w:ascii="仿宋" w:hAnsi="仿宋" w:eastAsia="仿宋" w:cs="仿宋"/>
          <w:szCs w:val="32"/>
          <w:lang w:val="en-US" w:eastAsia="zh-CN"/>
        </w:rPr>
        <w:t>单位</w:t>
      </w:r>
      <w:r>
        <w:rPr>
          <w:rFonts w:hint="eastAsia" w:ascii="仿宋" w:hAnsi="仿宋" w:eastAsia="仿宋" w:cs="仿宋"/>
          <w:szCs w:val="32"/>
        </w:rPr>
        <w:t>无国有资本经营预算拨款</w:t>
      </w:r>
      <w:r>
        <w:rPr>
          <w:rFonts w:ascii="Times New Roman" w:hAnsi="Times New Roman" w:cs="Times New Roman"/>
          <w:szCs w:val="32"/>
        </w:rPr>
        <w:t>。</w:t>
      </w:r>
    </w:p>
    <w:p w14:paraId="39FAFFA9">
      <w:pPr>
        <w:ind w:firstLine="640"/>
        <w:rPr>
          <w:rFonts w:eastAsia="黑体"/>
          <w:szCs w:val="32"/>
        </w:rPr>
      </w:pPr>
      <w:r>
        <w:rPr>
          <w:rFonts w:hint="eastAsia" w:eastAsia="黑体"/>
          <w:szCs w:val="32"/>
        </w:rPr>
        <w:t>十</w:t>
      </w:r>
      <w:r>
        <w:rPr>
          <w:rFonts w:eastAsia="黑体"/>
          <w:szCs w:val="32"/>
        </w:rPr>
        <w:t>、其他重要事项的说明情况</w:t>
      </w:r>
    </w:p>
    <w:p w14:paraId="4C2C04BB">
      <w:pPr>
        <w:spacing w:line="540" w:lineRule="exact"/>
        <w:ind w:firstLine="640" w:firstLineChars="200"/>
        <w:rPr>
          <w:rFonts w:eastAsia="楷体"/>
          <w:szCs w:val="32"/>
        </w:rPr>
      </w:pPr>
      <w:r>
        <w:rPr>
          <w:rFonts w:eastAsia="楷体"/>
          <w:szCs w:val="32"/>
        </w:rPr>
        <w:t>（一）机关运行经费</w:t>
      </w:r>
    </w:p>
    <w:p w14:paraId="3E2ECE11">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单位</w:t>
      </w:r>
      <w:r>
        <w:rPr>
          <w:szCs w:val="32"/>
        </w:rPr>
        <w:t>本级</w:t>
      </w:r>
      <w:r>
        <w:rPr>
          <w:rFonts w:hint="eastAsia"/>
          <w:szCs w:val="32"/>
          <w:lang w:val="en-US" w:eastAsia="zh-CN"/>
        </w:rPr>
        <w:t>1</w:t>
      </w:r>
      <w:r>
        <w:rPr>
          <w:szCs w:val="32"/>
        </w:rPr>
        <w:t>家行政单位的机关运行经费财政拨款预算</w:t>
      </w:r>
      <w:r>
        <w:rPr>
          <w:rFonts w:hint="eastAsia"/>
          <w:szCs w:val="32"/>
          <w:lang w:val="en-US" w:eastAsia="zh-CN"/>
        </w:rPr>
        <w:t>11.63</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0.37</w:t>
      </w:r>
      <w:r>
        <w:rPr>
          <w:szCs w:val="32"/>
        </w:rPr>
        <w:t>万元，增长</w:t>
      </w:r>
      <w:r>
        <w:rPr>
          <w:rFonts w:hint="eastAsia"/>
          <w:szCs w:val="32"/>
          <w:lang w:val="en-US" w:eastAsia="zh-CN"/>
        </w:rPr>
        <w:t>3.29</w:t>
      </w:r>
      <w:r>
        <w:rPr>
          <w:szCs w:val="32"/>
        </w:rPr>
        <w:t>%</w:t>
      </w:r>
      <w:r>
        <w:rPr>
          <w:rFonts w:hint="eastAsia"/>
          <w:szCs w:val="32"/>
        </w:rPr>
        <w:t>，</w:t>
      </w:r>
      <w:r>
        <w:rPr>
          <w:rFonts w:hint="eastAsia"/>
          <w:szCs w:val="32"/>
          <w:lang w:val="en-US" w:eastAsia="zh-CN"/>
        </w:rPr>
        <w:t>与</w:t>
      </w:r>
      <w:r>
        <w:rPr>
          <w:rFonts w:hint="eastAsia"/>
          <w:szCs w:val="32"/>
          <w:lang w:eastAsia="zh-CN"/>
        </w:rPr>
        <w:t>上年基本</w:t>
      </w:r>
      <w:r>
        <w:rPr>
          <w:rFonts w:hint="eastAsia"/>
          <w:szCs w:val="32"/>
          <w:lang w:val="en-US" w:eastAsia="zh-CN"/>
        </w:rPr>
        <w:t>持平</w:t>
      </w:r>
      <w:r>
        <w:rPr>
          <w:szCs w:val="32"/>
        </w:rPr>
        <w:t>。</w:t>
      </w:r>
    </w:p>
    <w:p w14:paraId="54439FC0">
      <w:pPr>
        <w:spacing w:line="540" w:lineRule="exact"/>
        <w:ind w:firstLine="640" w:firstLineChars="200"/>
        <w:rPr>
          <w:rFonts w:eastAsia="楷体"/>
          <w:szCs w:val="32"/>
        </w:rPr>
      </w:pPr>
      <w:r>
        <w:rPr>
          <w:rFonts w:eastAsia="楷体"/>
          <w:szCs w:val="32"/>
        </w:rPr>
        <w:t>（二）政府采购情况</w:t>
      </w:r>
    </w:p>
    <w:p w14:paraId="09C2CFD5">
      <w:pPr>
        <w:spacing w:line="540" w:lineRule="exact"/>
        <w:ind w:firstLine="640" w:firstLineChars="200"/>
        <w:rPr>
          <w:rFonts w:hint="eastAsia"/>
          <w:szCs w:val="32"/>
          <w:lang w:val="en-US" w:eastAsia="zh-CN"/>
        </w:rPr>
      </w:pPr>
      <w:r>
        <w:rPr>
          <w:szCs w:val="32"/>
        </w:rPr>
        <w:t>20</w:t>
      </w:r>
      <w:r>
        <w:rPr>
          <w:rFonts w:hint="eastAsia"/>
          <w:szCs w:val="32"/>
        </w:rPr>
        <w:t>2</w:t>
      </w:r>
      <w:r>
        <w:rPr>
          <w:rFonts w:hint="eastAsia"/>
          <w:szCs w:val="32"/>
          <w:lang w:val="en-US" w:eastAsia="zh-CN"/>
        </w:rPr>
        <w:t>6</w:t>
      </w:r>
      <w:r>
        <w:rPr>
          <w:szCs w:val="32"/>
        </w:rPr>
        <w:t>年政府采购预算总额</w:t>
      </w:r>
      <w:r>
        <w:rPr>
          <w:rFonts w:hint="eastAsia"/>
          <w:szCs w:val="32"/>
          <w:lang w:val="en-US" w:eastAsia="zh-CN"/>
        </w:rPr>
        <w:t>0</w:t>
      </w:r>
      <w:r>
        <w:rPr>
          <w:szCs w:val="32"/>
        </w:rPr>
        <w:t>万元，其中：政府采购货物预算</w:t>
      </w:r>
      <w:r>
        <w:rPr>
          <w:rFonts w:hint="eastAsia"/>
          <w:szCs w:val="32"/>
          <w:lang w:val="en-US" w:eastAsia="zh-CN"/>
        </w:rPr>
        <w:t>0</w:t>
      </w:r>
      <w:r>
        <w:rPr>
          <w:szCs w:val="32"/>
        </w:rPr>
        <w:t>万元、政府采购工程预算</w:t>
      </w:r>
      <w:r>
        <w:rPr>
          <w:rFonts w:hint="eastAsia"/>
          <w:szCs w:val="32"/>
          <w:lang w:val="en-US" w:eastAsia="zh-CN"/>
        </w:rPr>
        <w:t>0</w:t>
      </w:r>
      <w:r>
        <w:rPr>
          <w:szCs w:val="32"/>
        </w:rPr>
        <w:t>万元、政府采购服务预算</w:t>
      </w:r>
      <w:r>
        <w:rPr>
          <w:rFonts w:hint="eastAsia"/>
          <w:szCs w:val="32"/>
          <w:lang w:val="en-US" w:eastAsia="zh-CN"/>
        </w:rPr>
        <w:t>0万元。</w:t>
      </w:r>
    </w:p>
    <w:p w14:paraId="6AB671C5">
      <w:pPr>
        <w:spacing w:line="540" w:lineRule="exact"/>
        <w:ind w:firstLine="640" w:firstLineChars="200"/>
        <w:rPr>
          <w:rFonts w:eastAsia="楷体"/>
          <w:szCs w:val="32"/>
        </w:rPr>
      </w:pPr>
      <w:r>
        <w:rPr>
          <w:rFonts w:eastAsia="楷体"/>
          <w:szCs w:val="32"/>
        </w:rPr>
        <w:t>（三）国有资产占有使用情况</w:t>
      </w:r>
    </w:p>
    <w:p w14:paraId="734B7D80">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单位</w:t>
      </w:r>
      <w:r>
        <w:rPr>
          <w:rFonts w:hint="eastAsia"/>
          <w:szCs w:val="32"/>
        </w:rPr>
        <w:t>本级共有车辆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6CE2D02B">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0A3340A8">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57B456F7">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lang w:val="en-US" w:eastAsia="zh-CN"/>
        </w:rPr>
        <w:t>118.29</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w:t>
      </w:r>
      <w:r>
        <w:rPr>
          <w:rFonts w:hint="eastAsia"/>
          <w:szCs w:val="32"/>
          <w:highlight w:val="none"/>
        </w:rPr>
        <w:t>年</w:t>
      </w:r>
      <w:r>
        <w:rPr>
          <w:rFonts w:hint="eastAsia"/>
          <w:szCs w:val="32"/>
          <w:highlight w:val="none"/>
          <w:lang w:eastAsia="zh-CN"/>
        </w:rPr>
        <w:t>财政</w:t>
      </w:r>
      <w:r>
        <w:rPr>
          <w:rFonts w:hint="eastAsia"/>
          <w:szCs w:val="32"/>
          <w:highlight w:val="none"/>
        </w:rPr>
        <w:t>拨款</w:t>
      </w:r>
      <w:r>
        <w:rPr>
          <w:rFonts w:hint="eastAsia"/>
          <w:szCs w:val="32"/>
          <w:highlight w:val="none"/>
          <w:lang w:val="en-US" w:eastAsia="zh-CN"/>
        </w:rPr>
        <w:t>27.28</w:t>
      </w:r>
      <w:r>
        <w:rPr>
          <w:szCs w:val="32"/>
          <w:highlight w:val="none"/>
        </w:rPr>
        <w:t>万元</w:t>
      </w:r>
      <w:bookmarkStart w:id="0" w:name="_GoBack"/>
      <w:r>
        <w:rPr>
          <w:rFonts w:hint="eastAsia"/>
          <w:szCs w:val="32"/>
          <w:highlight w:val="none"/>
          <w:lang w:eastAsia="zh-CN"/>
        </w:rPr>
        <w:t>，</w:t>
      </w:r>
      <w:r>
        <w:rPr>
          <w:rFonts w:hint="eastAsia"/>
          <w:szCs w:val="32"/>
          <w:highlight w:val="none"/>
        </w:rPr>
        <w:t>财政拨款结转</w:t>
      </w:r>
      <w:r>
        <w:rPr>
          <w:rFonts w:hint="eastAsia"/>
          <w:szCs w:val="32"/>
          <w:highlight w:val="none"/>
          <w:lang w:val="en-US" w:eastAsia="zh-CN"/>
        </w:rPr>
        <w:t>0</w:t>
      </w:r>
      <w:r>
        <w:rPr>
          <w:szCs w:val="32"/>
          <w:highlight w:val="none"/>
        </w:rPr>
        <w:t>万元</w:t>
      </w:r>
      <w:bookmarkEnd w:id="0"/>
      <w:r>
        <w:rPr>
          <w:rFonts w:hint="eastAsia"/>
          <w:szCs w:val="32"/>
          <w:lang w:eastAsia="zh-CN"/>
        </w:rPr>
        <w:t>；使用</w:t>
      </w:r>
      <w:r>
        <w:rPr>
          <w:rFonts w:hint="eastAsia"/>
          <w:szCs w:val="32"/>
          <w:highlight w:val="none"/>
          <w:lang w:eastAsia="zh-CN"/>
        </w:rPr>
        <w:t>单位资金</w:t>
      </w:r>
      <w:r>
        <w:rPr>
          <w:rFonts w:hint="eastAsia"/>
          <w:szCs w:val="32"/>
          <w:highlight w:val="none"/>
          <w:lang w:val="en-US" w:eastAsia="zh-CN"/>
        </w:rPr>
        <w:t>78.29万元，</w:t>
      </w:r>
      <w:r>
        <w:rPr>
          <w:rFonts w:hint="eastAsia"/>
          <w:szCs w:val="32"/>
          <w:lang w:eastAsia="zh-CN"/>
        </w:rPr>
        <w:t>非</w:t>
      </w:r>
      <w:r>
        <w:rPr>
          <w:rFonts w:hint="eastAsia"/>
          <w:szCs w:val="32"/>
        </w:rPr>
        <w:t>财政拨款结转</w:t>
      </w:r>
      <w:r>
        <w:rPr>
          <w:rFonts w:hint="eastAsia"/>
          <w:szCs w:val="32"/>
          <w:lang w:val="en-US" w:eastAsia="zh-CN"/>
        </w:rPr>
        <w:t>12.72</w:t>
      </w:r>
      <w:r>
        <w:rPr>
          <w:szCs w:val="32"/>
        </w:rPr>
        <w:t>万元。</w:t>
      </w:r>
    </w:p>
    <w:p w14:paraId="53EA08D7">
      <w:pPr>
        <w:spacing w:line="540" w:lineRule="exact"/>
        <w:ind w:firstLine="640" w:firstLineChars="200"/>
        <w:rPr>
          <w:rFonts w:eastAsia="楷体"/>
          <w:szCs w:val="32"/>
        </w:rPr>
      </w:pPr>
      <w:r>
        <w:rPr>
          <w:rFonts w:hint="eastAsia" w:eastAsia="楷体"/>
          <w:szCs w:val="32"/>
        </w:rPr>
        <w:t>（五）项目支出绩效目标情况说明</w:t>
      </w:r>
    </w:p>
    <w:p w14:paraId="3D8371EA">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118.29</w:t>
      </w:r>
      <w:r>
        <w:rPr>
          <w:rFonts w:hint="eastAsia" w:ascii="宋体" w:hAnsi="宋体"/>
        </w:rPr>
        <w:t>万元。</w:t>
      </w:r>
    </w:p>
    <w:p w14:paraId="782AA74D">
      <w:pPr>
        <w:ind w:firstLine="645"/>
        <w:rPr>
          <w:rFonts w:eastAsia="楷体"/>
          <w:szCs w:val="32"/>
        </w:rPr>
      </w:pPr>
    </w:p>
    <w:p w14:paraId="4ED7A941">
      <w:pPr>
        <w:spacing w:line="540" w:lineRule="exact"/>
        <w:ind w:firstLine="640" w:firstLineChars="200"/>
        <w:rPr>
          <w:rFonts w:eastAsia="楷体"/>
          <w:szCs w:val="32"/>
        </w:rPr>
      </w:pPr>
    </w:p>
    <w:p w14:paraId="55803589">
      <w:pPr>
        <w:spacing w:line="540" w:lineRule="exact"/>
        <w:ind w:firstLine="640" w:firstLineChars="200"/>
        <w:rPr>
          <w:rFonts w:eastAsia="楷体"/>
          <w:szCs w:val="32"/>
        </w:rPr>
      </w:pPr>
    </w:p>
    <w:p w14:paraId="0BE4DEF7">
      <w:pPr>
        <w:rPr>
          <w:rFonts w:eastAsia="楷体"/>
          <w:szCs w:val="32"/>
        </w:rPr>
      </w:pPr>
    </w:p>
    <w:p w14:paraId="3C65432C">
      <w:pPr>
        <w:rPr>
          <w:rFonts w:eastAsia="楷体"/>
          <w:szCs w:val="32"/>
        </w:rPr>
      </w:pPr>
    </w:p>
    <w:p w14:paraId="7B0C2814">
      <w:pPr>
        <w:rPr>
          <w:rFonts w:eastAsia="楷体"/>
          <w:szCs w:val="32"/>
        </w:rPr>
      </w:pPr>
    </w:p>
    <w:p w14:paraId="2B0845E3">
      <w:pPr>
        <w:spacing w:line="540" w:lineRule="exact"/>
        <w:ind w:firstLine="640" w:firstLineChars="200"/>
        <w:rPr>
          <w:rFonts w:eastAsia="楷体"/>
          <w:szCs w:val="32"/>
        </w:rPr>
      </w:pPr>
    </w:p>
    <w:p w14:paraId="1A058270">
      <w:pPr>
        <w:jc w:val="center"/>
        <w:rPr>
          <w:rFonts w:eastAsia="黑体"/>
        </w:rPr>
      </w:pPr>
      <w:r>
        <w:rPr>
          <w:rFonts w:eastAsia="黑体"/>
        </w:rPr>
        <w:t>第四部分 名词解释</w:t>
      </w:r>
    </w:p>
    <w:p w14:paraId="790CBEC6">
      <w:pPr>
        <w:ind w:firstLine="640" w:firstLineChars="200"/>
        <w:jc w:val="center"/>
        <w:rPr>
          <w:rFonts w:eastAsia="黑体"/>
        </w:rPr>
      </w:pPr>
    </w:p>
    <w:p w14:paraId="4E26277B">
      <w:pPr>
        <w:ind w:firstLine="640" w:firstLineChars="200"/>
        <w:rPr>
          <w:szCs w:val="32"/>
        </w:rPr>
      </w:pPr>
      <w:r>
        <w:rPr>
          <w:rFonts w:eastAsia="楷体"/>
          <w:szCs w:val="32"/>
        </w:rPr>
        <w:t>（一）一般公共预算拨款收入：</w:t>
      </w:r>
      <w:r>
        <w:rPr>
          <w:szCs w:val="32"/>
        </w:rPr>
        <w:t>指省级财政通过当年一般公共预算拨付的资金。</w:t>
      </w:r>
    </w:p>
    <w:p w14:paraId="73C1BF3E">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3C2FA93">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37C30427">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479460E">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45931638">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4E958D1D">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A55F47E">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48FB8A5">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607B9319">
      <w:pPr>
        <w:ind w:firstLine="640"/>
        <w:rPr>
          <w:szCs w:val="32"/>
        </w:rPr>
      </w:pPr>
      <w:r>
        <w:rPr>
          <w:rFonts w:eastAsia="楷体"/>
          <w:szCs w:val="32"/>
        </w:rPr>
        <w:t>（十）上年结转：</w:t>
      </w:r>
      <w:r>
        <w:rPr>
          <w:szCs w:val="32"/>
        </w:rPr>
        <w:t>指以前年度尚未完成、结转到本年仍按原规定用途继续使用的资金。</w:t>
      </w:r>
    </w:p>
    <w:p w14:paraId="0E543ED0">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36AD203">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7C0094BB">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0EE4FF47">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B22A283">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973EE67">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253C1653">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3C5B6F53">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EC2665E">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441BDBA2">
      <w:pPr>
        <w:ind w:firstLine="640"/>
        <w:rPr>
          <w:szCs w:val="32"/>
        </w:rPr>
      </w:pPr>
    </w:p>
    <w:p w14:paraId="2E63A6A0">
      <w:pPr>
        <w:ind w:firstLine="640"/>
        <w:rPr>
          <w:szCs w:val="32"/>
        </w:rPr>
      </w:pPr>
    </w:p>
    <w:p w14:paraId="5F235741">
      <w:pPr>
        <w:rPr>
          <w:szCs w:val="32"/>
        </w:rPr>
      </w:pPr>
    </w:p>
    <w:p w14:paraId="581C277D">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F719E">
    <w:pPr>
      <w:pStyle w:val="6"/>
      <w:ind w:right="360"/>
      <w:rPr>
        <w:rStyle w:val="12"/>
      </w:rPr>
    </w:pPr>
  </w:p>
  <w:p w14:paraId="43F60415">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4DEB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614F931">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312F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D1490">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F63A7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73F63A7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4D130BB2">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0849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33A577">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C33A577">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4EAB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91F37">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ACFA">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46918"/>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0A36F1"/>
    <w:rsid w:val="01265BCF"/>
    <w:rsid w:val="019B69D8"/>
    <w:rsid w:val="01B7145A"/>
    <w:rsid w:val="0200793B"/>
    <w:rsid w:val="02033000"/>
    <w:rsid w:val="020E6D2C"/>
    <w:rsid w:val="027D7DB2"/>
    <w:rsid w:val="02C44267"/>
    <w:rsid w:val="031D7D4B"/>
    <w:rsid w:val="037F2004"/>
    <w:rsid w:val="03D57286"/>
    <w:rsid w:val="0486486A"/>
    <w:rsid w:val="04954460"/>
    <w:rsid w:val="04B818D1"/>
    <w:rsid w:val="050D06DA"/>
    <w:rsid w:val="051448F8"/>
    <w:rsid w:val="05310B72"/>
    <w:rsid w:val="05513E94"/>
    <w:rsid w:val="056F5A6D"/>
    <w:rsid w:val="059B3770"/>
    <w:rsid w:val="0619193C"/>
    <w:rsid w:val="063949A0"/>
    <w:rsid w:val="064E21DF"/>
    <w:rsid w:val="06BD5BC7"/>
    <w:rsid w:val="06F008FF"/>
    <w:rsid w:val="07716671"/>
    <w:rsid w:val="0777244E"/>
    <w:rsid w:val="077E1262"/>
    <w:rsid w:val="0788780A"/>
    <w:rsid w:val="079E5032"/>
    <w:rsid w:val="09015F14"/>
    <w:rsid w:val="091C5C63"/>
    <w:rsid w:val="09421190"/>
    <w:rsid w:val="0969226A"/>
    <w:rsid w:val="09A0082A"/>
    <w:rsid w:val="0A00435B"/>
    <w:rsid w:val="0AAA1697"/>
    <w:rsid w:val="0ABA06FE"/>
    <w:rsid w:val="0B381EF4"/>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DE6F3A"/>
    <w:rsid w:val="15F848D0"/>
    <w:rsid w:val="15FB06EE"/>
    <w:rsid w:val="160E1FA5"/>
    <w:rsid w:val="160F2600"/>
    <w:rsid w:val="16C829AB"/>
    <w:rsid w:val="16DD34F5"/>
    <w:rsid w:val="173D0E07"/>
    <w:rsid w:val="17765BCA"/>
    <w:rsid w:val="17775522"/>
    <w:rsid w:val="17A027D8"/>
    <w:rsid w:val="17CC2625"/>
    <w:rsid w:val="19132BE0"/>
    <w:rsid w:val="191F4716"/>
    <w:rsid w:val="1954649C"/>
    <w:rsid w:val="197008EE"/>
    <w:rsid w:val="1A817DF8"/>
    <w:rsid w:val="1A8A6135"/>
    <w:rsid w:val="1A8F455C"/>
    <w:rsid w:val="1ADC594E"/>
    <w:rsid w:val="1ADD0AA9"/>
    <w:rsid w:val="1AEB5252"/>
    <w:rsid w:val="1AFA5418"/>
    <w:rsid w:val="1B8A03E4"/>
    <w:rsid w:val="1B9C1459"/>
    <w:rsid w:val="1C142509"/>
    <w:rsid w:val="1C852172"/>
    <w:rsid w:val="1CA40C0C"/>
    <w:rsid w:val="1CFF4A32"/>
    <w:rsid w:val="1D003925"/>
    <w:rsid w:val="1D4B5AB7"/>
    <w:rsid w:val="1D774AFE"/>
    <w:rsid w:val="1D833200"/>
    <w:rsid w:val="1E3A3FD0"/>
    <w:rsid w:val="1EB55C07"/>
    <w:rsid w:val="1ED65854"/>
    <w:rsid w:val="1F351A10"/>
    <w:rsid w:val="1F857EA5"/>
    <w:rsid w:val="1FED47E9"/>
    <w:rsid w:val="206816AC"/>
    <w:rsid w:val="21134335"/>
    <w:rsid w:val="21663AC3"/>
    <w:rsid w:val="21ED538F"/>
    <w:rsid w:val="226E581D"/>
    <w:rsid w:val="22A4003E"/>
    <w:rsid w:val="230010F2"/>
    <w:rsid w:val="23135C25"/>
    <w:rsid w:val="23533577"/>
    <w:rsid w:val="23EC61F6"/>
    <w:rsid w:val="244C543C"/>
    <w:rsid w:val="24624768"/>
    <w:rsid w:val="24A8271E"/>
    <w:rsid w:val="254029E1"/>
    <w:rsid w:val="259B5BC5"/>
    <w:rsid w:val="25EF7FBC"/>
    <w:rsid w:val="25F211C5"/>
    <w:rsid w:val="25F62C4E"/>
    <w:rsid w:val="26643D6C"/>
    <w:rsid w:val="26D22DA5"/>
    <w:rsid w:val="26FE109D"/>
    <w:rsid w:val="27073E1E"/>
    <w:rsid w:val="27B04AB3"/>
    <w:rsid w:val="282C3BA1"/>
    <w:rsid w:val="28A63332"/>
    <w:rsid w:val="28C96E8E"/>
    <w:rsid w:val="29527C78"/>
    <w:rsid w:val="29C45F24"/>
    <w:rsid w:val="2A3D0E7D"/>
    <w:rsid w:val="2D033C32"/>
    <w:rsid w:val="2D405AAC"/>
    <w:rsid w:val="2D9038E4"/>
    <w:rsid w:val="2DF8796C"/>
    <w:rsid w:val="2E3B56D4"/>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1C3435E"/>
    <w:rsid w:val="32332703"/>
    <w:rsid w:val="32B75C71"/>
    <w:rsid w:val="32CF2C5D"/>
    <w:rsid w:val="32EE2C61"/>
    <w:rsid w:val="33391D55"/>
    <w:rsid w:val="335402B5"/>
    <w:rsid w:val="339466B2"/>
    <w:rsid w:val="33BE4517"/>
    <w:rsid w:val="343B01DB"/>
    <w:rsid w:val="34555AF5"/>
    <w:rsid w:val="34FF687B"/>
    <w:rsid w:val="354C4987"/>
    <w:rsid w:val="35616772"/>
    <w:rsid w:val="35EA1663"/>
    <w:rsid w:val="363C4E84"/>
    <w:rsid w:val="364C598E"/>
    <w:rsid w:val="368A3622"/>
    <w:rsid w:val="36B543E5"/>
    <w:rsid w:val="36CC2B0F"/>
    <w:rsid w:val="36FC762F"/>
    <w:rsid w:val="3787198A"/>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2100"/>
    <w:rsid w:val="3C29381E"/>
    <w:rsid w:val="3C711E1D"/>
    <w:rsid w:val="3C7F463D"/>
    <w:rsid w:val="3C9C7C85"/>
    <w:rsid w:val="3CAE3960"/>
    <w:rsid w:val="3CCB40C7"/>
    <w:rsid w:val="3CEF6494"/>
    <w:rsid w:val="3D365BF6"/>
    <w:rsid w:val="3D7F7007"/>
    <w:rsid w:val="3DB008AA"/>
    <w:rsid w:val="3DF23324"/>
    <w:rsid w:val="3EA14040"/>
    <w:rsid w:val="3EC75624"/>
    <w:rsid w:val="3EE8108D"/>
    <w:rsid w:val="3F220916"/>
    <w:rsid w:val="3F8201A3"/>
    <w:rsid w:val="3FB427C9"/>
    <w:rsid w:val="402675EA"/>
    <w:rsid w:val="40754A75"/>
    <w:rsid w:val="40B80EFF"/>
    <w:rsid w:val="41A35364"/>
    <w:rsid w:val="41C31686"/>
    <w:rsid w:val="41C837BC"/>
    <w:rsid w:val="421643AC"/>
    <w:rsid w:val="42982B4E"/>
    <w:rsid w:val="429F5D0C"/>
    <w:rsid w:val="42D83665"/>
    <w:rsid w:val="434A6B47"/>
    <w:rsid w:val="436B1E42"/>
    <w:rsid w:val="438C5DC2"/>
    <w:rsid w:val="45603F46"/>
    <w:rsid w:val="456D114B"/>
    <w:rsid w:val="45EB670F"/>
    <w:rsid w:val="45EE0F6A"/>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C5B5467"/>
    <w:rsid w:val="4D3439E8"/>
    <w:rsid w:val="4D4E2809"/>
    <w:rsid w:val="4D730507"/>
    <w:rsid w:val="4D741DD3"/>
    <w:rsid w:val="4DC93207"/>
    <w:rsid w:val="4E010C4C"/>
    <w:rsid w:val="4E214B2B"/>
    <w:rsid w:val="4E2F6BAB"/>
    <w:rsid w:val="4E3221F7"/>
    <w:rsid w:val="4E8D5761"/>
    <w:rsid w:val="4EF54A85"/>
    <w:rsid w:val="4EF972C6"/>
    <w:rsid w:val="501B3C66"/>
    <w:rsid w:val="504B40C5"/>
    <w:rsid w:val="50987DC2"/>
    <w:rsid w:val="50A4703E"/>
    <w:rsid w:val="51282B99"/>
    <w:rsid w:val="5136104F"/>
    <w:rsid w:val="51380117"/>
    <w:rsid w:val="51465EDE"/>
    <w:rsid w:val="515B05A9"/>
    <w:rsid w:val="51D34D75"/>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8A2EE8"/>
    <w:rsid w:val="59D514A6"/>
    <w:rsid w:val="59EC6E09"/>
    <w:rsid w:val="5AB343F7"/>
    <w:rsid w:val="5ABF50F2"/>
    <w:rsid w:val="5AF25D13"/>
    <w:rsid w:val="5AF76904"/>
    <w:rsid w:val="5B052E7A"/>
    <w:rsid w:val="5B3D7F7E"/>
    <w:rsid w:val="5B7C7777"/>
    <w:rsid w:val="5BEC6771"/>
    <w:rsid w:val="5C1378B8"/>
    <w:rsid w:val="5C681D31"/>
    <w:rsid w:val="5CA506B9"/>
    <w:rsid w:val="5CA70254"/>
    <w:rsid w:val="5CF74CE4"/>
    <w:rsid w:val="5D352CFB"/>
    <w:rsid w:val="5D5A7C63"/>
    <w:rsid w:val="5DD8671B"/>
    <w:rsid w:val="5E256F6F"/>
    <w:rsid w:val="5EBD2BD2"/>
    <w:rsid w:val="5F6235A9"/>
    <w:rsid w:val="5F781C91"/>
    <w:rsid w:val="60DC439E"/>
    <w:rsid w:val="614125C2"/>
    <w:rsid w:val="61AA1D1F"/>
    <w:rsid w:val="624C5C52"/>
    <w:rsid w:val="628250A4"/>
    <w:rsid w:val="63DF08E4"/>
    <w:rsid w:val="64C04AFD"/>
    <w:rsid w:val="655B219F"/>
    <w:rsid w:val="661A7B69"/>
    <w:rsid w:val="66455323"/>
    <w:rsid w:val="664909C1"/>
    <w:rsid w:val="66635AE4"/>
    <w:rsid w:val="66C14683"/>
    <w:rsid w:val="66C63EB5"/>
    <w:rsid w:val="66D71736"/>
    <w:rsid w:val="67592674"/>
    <w:rsid w:val="679461D3"/>
    <w:rsid w:val="6858287E"/>
    <w:rsid w:val="68593A1E"/>
    <w:rsid w:val="68C04D52"/>
    <w:rsid w:val="68D33DE9"/>
    <w:rsid w:val="690507DD"/>
    <w:rsid w:val="69157114"/>
    <w:rsid w:val="691A443E"/>
    <w:rsid w:val="69E203A0"/>
    <w:rsid w:val="6A5B6D7D"/>
    <w:rsid w:val="6A765FBC"/>
    <w:rsid w:val="6A80735F"/>
    <w:rsid w:val="6AC17181"/>
    <w:rsid w:val="6ACC5E47"/>
    <w:rsid w:val="6AD43ED1"/>
    <w:rsid w:val="6B11024D"/>
    <w:rsid w:val="6B7D5B36"/>
    <w:rsid w:val="6C834DAA"/>
    <w:rsid w:val="6C993CCE"/>
    <w:rsid w:val="6CF120A8"/>
    <w:rsid w:val="6D6A6E60"/>
    <w:rsid w:val="6D72413D"/>
    <w:rsid w:val="6EAE0FCF"/>
    <w:rsid w:val="6ED30A35"/>
    <w:rsid w:val="6F377437"/>
    <w:rsid w:val="6FB16FC8"/>
    <w:rsid w:val="6FDC2BA3"/>
    <w:rsid w:val="6FF50B81"/>
    <w:rsid w:val="70330B9C"/>
    <w:rsid w:val="709D17BE"/>
    <w:rsid w:val="714213DD"/>
    <w:rsid w:val="717F272E"/>
    <w:rsid w:val="72783A23"/>
    <w:rsid w:val="728027C6"/>
    <w:rsid w:val="73D62FA6"/>
    <w:rsid w:val="73FE7ACC"/>
    <w:rsid w:val="74556746"/>
    <w:rsid w:val="74743258"/>
    <w:rsid w:val="75A05E99"/>
    <w:rsid w:val="761B13C4"/>
    <w:rsid w:val="764B6A8A"/>
    <w:rsid w:val="76C17E06"/>
    <w:rsid w:val="76CA67BD"/>
    <w:rsid w:val="76E6298C"/>
    <w:rsid w:val="770021AC"/>
    <w:rsid w:val="774E6400"/>
    <w:rsid w:val="775B0046"/>
    <w:rsid w:val="78FD327E"/>
    <w:rsid w:val="79333A86"/>
    <w:rsid w:val="79700BEF"/>
    <w:rsid w:val="798D552B"/>
    <w:rsid w:val="7A090695"/>
    <w:rsid w:val="7A1D5951"/>
    <w:rsid w:val="7AE175F4"/>
    <w:rsid w:val="7B203564"/>
    <w:rsid w:val="7B417685"/>
    <w:rsid w:val="7B5220F0"/>
    <w:rsid w:val="7B566C76"/>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236</Words>
  <Characters>239</Characters>
  <Lines>71</Lines>
  <Paragraphs>20</Paragraphs>
  <TotalTime>32</TotalTime>
  <ScaleCrop>false</ScaleCrop>
  <LinksUpToDate>false</LinksUpToDate>
  <CharactersWithSpaces>268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一条倔强的驴</cp:lastModifiedBy>
  <cp:lastPrinted>2025-02-11T03:07:00Z</cp:lastPrinted>
  <dcterms:modified xsi:type="dcterms:W3CDTF">2026-03-02T02:41:32Z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eyJoZGlkIjoiMDU2NDgwZGRmOTdhZjBkNDA0OTRhYjUzZjY1ZWUxZjQiLCJ1c2VySWQiOiIyMTQ3Mjg0MTIifQ==</vt:lpwstr>
  </property>
  <property fmtid="{D5CDD505-2E9C-101B-9397-08002B2CF9AE}" pid="4" name="ICV">
    <vt:lpwstr>744488F424F8466AA77AAEADD6132731_13</vt:lpwstr>
  </property>
</Properties>
</file>