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F11F">
      <w:pPr>
        <w:spacing w:line="700" w:lineRule="exact"/>
        <w:rPr>
          <w:rFonts w:eastAsia="黑体"/>
        </w:rPr>
      </w:pPr>
    </w:p>
    <w:p w14:paraId="798209B6">
      <w:pPr>
        <w:spacing w:line="700" w:lineRule="exact"/>
        <w:rPr>
          <w:rFonts w:eastAsia="黑体"/>
        </w:rPr>
      </w:pPr>
    </w:p>
    <w:p w14:paraId="1467A4FB">
      <w:pPr>
        <w:spacing w:line="700" w:lineRule="exact"/>
        <w:rPr>
          <w:rFonts w:eastAsia="黑体"/>
        </w:rPr>
      </w:pPr>
    </w:p>
    <w:p w14:paraId="79606F65">
      <w:pPr>
        <w:spacing w:line="700" w:lineRule="exact"/>
        <w:rPr>
          <w:rFonts w:eastAsia="黑体"/>
        </w:rPr>
      </w:pPr>
    </w:p>
    <w:p w14:paraId="0E61ECDD">
      <w:pPr>
        <w:spacing w:line="700" w:lineRule="exact"/>
        <w:rPr>
          <w:rFonts w:eastAsia="黑体"/>
        </w:rPr>
      </w:pPr>
    </w:p>
    <w:p w14:paraId="0A5D0BE3">
      <w:pPr>
        <w:jc w:val="center"/>
        <w:rPr>
          <w:rFonts w:eastAsia="方正小标宋简体"/>
          <w:sz w:val="44"/>
          <w:szCs w:val="44"/>
        </w:rPr>
      </w:pPr>
      <w:r>
        <w:rPr>
          <w:rFonts w:hint="eastAsia" w:eastAsia="方正小标宋简体"/>
          <w:sz w:val="44"/>
          <w:szCs w:val="44"/>
          <w:lang w:val="en-US" w:eastAsia="zh-CN"/>
        </w:rPr>
        <w:t>四平市统计局铁西区分局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64D27CD">
      <w:pPr>
        <w:jc w:val="left"/>
      </w:pPr>
      <w:r>
        <w:tab/>
      </w:r>
      <w:r>
        <w:tab/>
      </w:r>
      <w:r>
        <w:tab/>
      </w:r>
      <w:r>
        <w:tab/>
      </w:r>
      <w:r>
        <w:tab/>
      </w:r>
      <w:r>
        <w:tab/>
      </w:r>
    </w:p>
    <w:p w14:paraId="50EA5DBB">
      <w:pPr>
        <w:jc w:val="left"/>
      </w:pPr>
    </w:p>
    <w:p w14:paraId="7D30065D">
      <w:pPr>
        <w:jc w:val="left"/>
      </w:pPr>
    </w:p>
    <w:p w14:paraId="7FE531A5">
      <w:pPr>
        <w:jc w:val="left"/>
      </w:pPr>
    </w:p>
    <w:p w14:paraId="6067A568">
      <w:pPr>
        <w:jc w:val="left"/>
      </w:pPr>
    </w:p>
    <w:p w14:paraId="174C9EA3">
      <w:pPr>
        <w:jc w:val="left"/>
      </w:pPr>
      <w:r>
        <w:tab/>
      </w:r>
      <w:r>
        <w:tab/>
      </w:r>
      <w:r>
        <w:tab/>
      </w:r>
      <w:r>
        <w:tab/>
      </w:r>
      <w:r>
        <w:tab/>
      </w:r>
      <w:r>
        <w:tab/>
      </w:r>
    </w:p>
    <w:p w14:paraId="2514EEA6">
      <w:pPr>
        <w:jc w:val="left"/>
      </w:pPr>
    </w:p>
    <w:p w14:paraId="0892BBDE">
      <w:pPr>
        <w:jc w:val="left"/>
      </w:pPr>
    </w:p>
    <w:p w14:paraId="1313684F">
      <w:pPr>
        <w:jc w:val="left"/>
      </w:pPr>
    </w:p>
    <w:p w14:paraId="5873A66E">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D700BFE">
      <w:pPr>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0817314">
      <w:pPr>
        <w:rPr>
          <w:rFonts w:eastAsia="黑体"/>
        </w:rPr>
      </w:pPr>
    </w:p>
    <w:p w14:paraId="3754A10E">
      <w:pPr>
        <w:jc w:val="center"/>
        <w:rPr>
          <w:rFonts w:eastAsia="方正小标宋简体"/>
          <w:sz w:val="44"/>
          <w:szCs w:val="44"/>
        </w:rPr>
      </w:pPr>
      <w:r>
        <w:rPr>
          <w:rFonts w:eastAsia="方正小标宋简体"/>
          <w:sz w:val="44"/>
          <w:szCs w:val="44"/>
        </w:rPr>
        <w:t>目  录</w:t>
      </w:r>
    </w:p>
    <w:p w14:paraId="5E2AD827">
      <w:pPr>
        <w:rPr>
          <w:rFonts w:eastAsia="黑体"/>
        </w:rPr>
      </w:pPr>
    </w:p>
    <w:p w14:paraId="1B5086F5">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869E76F">
      <w:pPr>
        <w:ind w:left="320" w:leftChars="100" w:firstLine="320" w:firstLineChars="100"/>
      </w:pPr>
      <w:r>
        <w:t>一、主要职能</w:t>
      </w:r>
    </w:p>
    <w:p w14:paraId="1756E603">
      <w:pPr>
        <w:ind w:left="320" w:leftChars="100" w:firstLine="320" w:firstLineChars="100"/>
      </w:pPr>
      <w:r>
        <w:t>二、机构设置</w:t>
      </w:r>
    </w:p>
    <w:p w14:paraId="01095851">
      <w:pPr>
        <w:rPr>
          <w:rFonts w:eastAsia="黑体"/>
        </w:rPr>
      </w:pPr>
      <w:r>
        <w:rPr>
          <w:rFonts w:eastAsia="黑体"/>
        </w:rPr>
        <w:t>第二部分  预算表格</w:t>
      </w:r>
    </w:p>
    <w:p w14:paraId="6E3DB83E">
      <w:pPr>
        <w:ind w:left="320" w:leftChars="100" w:firstLine="320" w:firstLineChars="100"/>
      </w:pPr>
      <w:r>
        <w:t>一、收支</w:t>
      </w:r>
      <w:r>
        <w:rPr>
          <w:rFonts w:hint="eastAsia"/>
          <w:lang w:eastAsia="zh-CN"/>
        </w:rPr>
        <w:t>预算</w:t>
      </w:r>
      <w:r>
        <w:rPr>
          <w:rFonts w:hint="eastAsia"/>
        </w:rPr>
        <w:t>总</w:t>
      </w:r>
      <w:r>
        <w:t>表</w:t>
      </w:r>
    </w:p>
    <w:p w14:paraId="10F4B08F">
      <w:pPr>
        <w:ind w:left="320" w:leftChars="100" w:firstLine="320" w:firstLineChars="100"/>
      </w:pPr>
      <w:r>
        <w:t>二、收入</w:t>
      </w:r>
      <w:r>
        <w:rPr>
          <w:rFonts w:hint="eastAsia"/>
          <w:lang w:eastAsia="zh-CN"/>
        </w:rPr>
        <w:t>预算</w:t>
      </w:r>
      <w:r>
        <w:rPr>
          <w:rFonts w:hint="eastAsia"/>
        </w:rPr>
        <w:t>总</w:t>
      </w:r>
      <w:r>
        <w:t>表</w:t>
      </w:r>
    </w:p>
    <w:p w14:paraId="76B95706">
      <w:pPr>
        <w:ind w:left="320" w:leftChars="100" w:firstLine="320" w:firstLineChars="100"/>
      </w:pPr>
      <w:r>
        <w:t>三、支出</w:t>
      </w:r>
      <w:r>
        <w:rPr>
          <w:rFonts w:hint="eastAsia"/>
          <w:lang w:eastAsia="zh-CN"/>
        </w:rPr>
        <w:t>预算</w:t>
      </w:r>
      <w:r>
        <w:rPr>
          <w:rFonts w:hint="eastAsia"/>
        </w:rPr>
        <w:t>总</w:t>
      </w:r>
      <w:r>
        <w:t>表</w:t>
      </w:r>
    </w:p>
    <w:p w14:paraId="67895D92">
      <w:pPr>
        <w:ind w:left="320" w:leftChars="100" w:firstLine="320" w:firstLineChars="100"/>
      </w:pPr>
      <w:r>
        <w:t>四、财政拨款收支</w:t>
      </w:r>
      <w:r>
        <w:rPr>
          <w:rFonts w:hint="eastAsia"/>
          <w:lang w:eastAsia="zh-CN"/>
        </w:rPr>
        <w:t>预算</w:t>
      </w:r>
      <w:r>
        <w:rPr>
          <w:rFonts w:hint="eastAsia"/>
        </w:rPr>
        <w:t>总</w:t>
      </w:r>
      <w:r>
        <w:t>表</w:t>
      </w:r>
    </w:p>
    <w:p w14:paraId="637F8E60">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5B3E627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69B55C0">
      <w:pPr>
        <w:ind w:left="320" w:leftChars="100" w:firstLine="320" w:firstLineChars="100"/>
      </w:pPr>
      <w:r>
        <w:t>七、一般公共预算“三公”经费支出</w:t>
      </w:r>
      <w:r>
        <w:rPr>
          <w:rFonts w:hint="eastAsia"/>
          <w:lang w:eastAsia="zh-CN"/>
        </w:rPr>
        <w:t>预算</w:t>
      </w:r>
      <w:r>
        <w:t>表</w:t>
      </w:r>
    </w:p>
    <w:p w14:paraId="1A2D7C9C">
      <w:pPr>
        <w:ind w:left="320" w:leftChars="100" w:firstLine="320" w:firstLineChars="100"/>
      </w:pPr>
      <w:r>
        <w:t>八、政府性基金预算支出</w:t>
      </w:r>
      <w:r>
        <w:rPr>
          <w:rFonts w:hint="eastAsia"/>
          <w:lang w:eastAsia="zh-CN"/>
        </w:rPr>
        <w:t>预算</w:t>
      </w:r>
      <w:r>
        <w:t>表</w:t>
      </w:r>
    </w:p>
    <w:p w14:paraId="63162594">
      <w:pPr>
        <w:ind w:left="320" w:leftChars="100" w:firstLine="320" w:firstLineChars="100"/>
      </w:pPr>
      <w:r>
        <w:rPr>
          <w:rFonts w:hint="eastAsia"/>
        </w:rPr>
        <w:t>九、国有资本经营</w:t>
      </w:r>
      <w:r>
        <w:t>预算支出</w:t>
      </w:r>
      <w:r>
        <w:rPr>
          <w:rFonts w:hint="eastAsia"/>
          <w:lang w:eastAsia="zh-CN"/>
        </w:rPr>
        <w:t>预算</w:t>
      </w:r>
      <w:r>
        <w:t>表</w:t>
      </w:r>
    </w:p>
    <w:p w14:paraId="0A7AC60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9457D6F">
      <w:pPr>
        <w:ind w:left="320" w:leftChars="100" w:firstLine="320" w:firstLineChars="100"/>
        <w:rPr>
          <w:rFonts w:hint="eastAsia" w:eastAsia="仿宋_GB2312"/>
          <w:lang w:eastAsia="zh-CN"/>
        </w:rPr>
      </w:pPr>
      <w:r>
        <w:rPr>
          <w:rFonts w:hint="eastAsia"/>
          <w:lang w:eastAsia="zh-CN"/>
        </w:rPr>
        <w:t>十一、财政拨款委托业务费支出预算表</w:t>
      </w:r>
    </w:p>
    <w:p w14:paraId="5DAE3D52">
      <w:pPr>
        <w:ind w:firstLine="640" w:firstLineChars="200"/>
        <w:rPr>
          <w:rFonts w:hint="eastAsia"/>
        </w:rPr>
      </w:pPr>
      <w:r>
        <w:rPr>
          <w:rFonts w:hint="eastAsia"/>
        </w:rPr>
        <w:t>十</w:t>
      </w:r>
      <w:r>
        <w:rPr>
          <w:rFonts w:hint="eastAsia"/>
          <w:lang w:eastAsia="zh-CN"/>
        </w:rPr>
        <w:t>二</w:t>
      </w:r>
      <w:r>
        <w:rPr>
          <w:rFonts w:hint="eastAsia"/>
        </w:rPr>
        <w:t>、项目支出绩效目标表</w:t>
      </w:r>
    </w:p>
    <w:p w14:paraId="6FABC26C">
      <w:pPr>
        <w:rPr>
          <w:rFonts w:eastAsia="黑体"/>
        </w:rPr>
      </w:pPr>
      <w:r>
        <w:rPr>
          <w:rFonts w:eastAsia="黑体"/>
        </w:rPr>
        <w:t>第三部分  情况说明</w:t>
      </w:r>
    </w:p>
    <w:p w14:paraId="46B3C19B">
      <w:pPr>
        <w:rPr>
          <w:rFonts w:eastAsia="黑体"/>
        </w:rPr>
      </w:pPr>
      <w:r>
        <w:rPr>
          <w:rFonts w:eastAsia="黑体"/>
        </w:rPr>
        <w:t>第四部分  名词解释</w:t>
      </w:r>
    </w:p>
    <w:p w14:paraId="32A39132">
      <w:pPr>
        <w:rPr>
          <w:rFonts w:eastAsia="黑体"/>
        </w:rPr>
      </w:pPr>
      <w:r>
        <w:rPr>
          <w:rFonts w:eastAsia="黑体"/>
        </w:rPr>
        <w:br w:type="page"/>
      </w:r>
    </w:p>
    <w:p w14:paraId="769DBF9E">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CA008A7">
      <w:pPr>
        <w:ind w:firstLine="640" w:firstLineChars="200"/>
        <w:rPr>
          <w:rFonts w:eastAsia="楷体_GB2312"/>
        </w:rPr>
      </w:pPr>
    </w:p>
    <w:p w14:paraId="106CE581">
      <w:pPr>
        <w:ind w:firstLine="640" w:firstLineChars="200"/>
        <w:rPr>
          <w:rFonts w:eastAsia="楷体_GB2312"/>
        </w:rPr>
      </w:pPr>
      <w:r>
        <w:rPr>
          <w:rFonts w:eastAsia="楷体_GB2312"/>
        </w:rPr>
        <w:t>一、主要职能</w:t>
      </w:r>
    </w:p>
    <w:p w14:paraId="56906F64">
      <w:pPr>
        <w:numPr>
          <w:ilvl w:val="0"/>
          <w:numId w:val="1"/>
        </w:numPr>
        <w:ind w:left="640" w:left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贯彻执行国家、省、市统计局的各项工作方针，组</w:t>
      </w:r>
    </w:p>
    <w:p w14:paraId="39BE223D">
      <w:pPr>
        <w:numPr>
          <w:ilvl w:val="0"/>
          <w:numId w:val="0"/>
        </w:num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织领导和监督检查各乡、街，各部门及有关单位的统计和国民经济核算工作，监督检查统计法律、法规的实施。</w:t>
      </w:r>
    </w:p>
    <w:p w14:paraId="38B8CDD8">
      <w:pPr>
        <w:ind w:left="320" w:leftChars="100" w:firstLine="320" w:firstLineChars="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（二）根据全国、全省、全市统一的基本统计制度，建立</w:t>
      </w:r>
    </w:p>
    <w:p w14:paraId="504A276A">
      <w:pPr>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健</w:t>
      </w:r>
      <w:r>
        <w:rPr>
          <w:rFonts w:hint="eastAsia" w:ascii="仿宋_GB2312" w:hAnsi="仿宋_GB2312" w:eastAsia="仿宋_GB2312" w:cs="仿宋_GB2312"/>
          <w:lang w:eastAsia="zh-CN"/>
        </w:rPr>
        <w:t>全全区的国民经济核算体系，统计调查项目。</w:t>
      </w:r>
    </w:p>
    <w:p w14:paraId="03575698">
      <w:pPr>
        <w:numPr>
          <w:ilvl w:val="0"/>
          <w:numId w:val="2"/>
        </w:numPr>
        <w:ind w:left="320" w:leftChars="100" w:firstLine="320" w:firstLineChars="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代政府组织实施重大的国情、国力普查和重大的市</w:t>
      </w:r>
    </w:p>
    <w:p w14:paraId="2C5926C0">
      <w:pPr>
        <w:numPr>
          <w:ilvl w:val="0"/>
          <w:numId w:val="0"/>
        </w:num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情、市力普查及区情、区力普查，统一组织各乡、街，各部门的社会经济统计调查。</w:t>
      </w:r>
    </w:p>
    <w:p w14:paraId="3224D3BC">
      <w:pPr>
        <w:numPr>
          <w:ilvl w:val="0"/>
          <w:numId w:val="2"/>
        </w:numPr>
        <w:ind w:left="320" w:leftChars="100" w:firstLine="320" w:firstLineChars="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统一核定、管理、公布全区性的基本统计资料，定</w:t>
      </w:r>
    </w:p>
    <w:p w14:paraId="4150B27F">
      <w:pPr>
        <w:numPr>
          <w:ilvl w:val="0"/>
          <w:numId w:val="0"/>
        </w:num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期向社会公众发布全区国民经济和社会发展状况的统计信息。</w:t>
      </w:r>
    </w:p>
    <w:p w14:paraId="3DE06847">
      <w:pPr>
        <w:ind w:left="320" w:leftChars="100" w:firstLine="320" w:firstLineChars="100"/>
        <w:jc w:val="left"/>
        <w:rPr>
          <w:color w:val="000000"/>
          <w:szCs w:val="32"/>
        </w:rPr>
      </w:pPr>
      <w:r>
        <w:rPr>
          <w:rFonts w:hint="eastAsia" w:ascii="仿宋_GB2312" w:hAnsi="仿宋_GB2312" w:eastAsia="仿宋_GB2312" w:cs="仿宋_GB2312"/>
          <w:lang w:eastAsia="zh-CN"/>
        </w:rPr>
        <w:t>（五）承办区政府交办的其他事项。</w:t>
      </w:r>
    </w:p>
    <w:p w14:paraId="735BD93A">
      <w:pPr>
        <w:ind w:firstLine="640" w:firstLineChars="200"/>
      </w:pPr>
      <w:r>
        <w:rPr>
          <w:rFonts w:eastAsia="楷体_GB2312"/>
        </w:rPr>
        <w:t>二、机构设置</w:t>
      </w:r>
    </w:p>
    <w:p w14:paraId="0B95EAFA">
      <w:pPr>
        <w:ind w:left="320" w:leftChars="100" w:firstLine="320" w:firstLineChars="10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根据上述职责，四平市统计局铁西区分局设1个内设机构：</w:t>
      </w:r>
    </w:p>
    <w:p w14:paraId="615F86BA">
      <w:p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综合科，负责文秘、行政工作及区人大、政府、区政协、区纪检委和市局办公室部署的工作；负责日常的业务管理工作，统计业务培训、统计汇编和省、市统计专业处、科部署的工作；负责统计法律、法规、行政复议和省、市法规机构部署的工作。</w:t>
      </w:r>
    </w:p>
    <w:p w14:paraId="5D09E65C">
      <w:pPr>
        <w:ind w:left="320" w:leftChars="100" w:firstLine="320" w:firstLineChars="1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本单位无下设预算单位。</w:t>
      </w:r>
    </w:p>
    <w:p w14:paraId="2A409122">
      <w:pPr>
        <w:ind w:left="320" w:leftChars="100" w:firstLine="320" w:firstLineChars="100"/>
        <w:jc w:val="left"/>
        <w:rPr>
          <w:rFonts w:hint="eastAsia" w:ascii="仿宋_GB2312" w:hAnsi="仿宋_GB2312" w:eastAsia="仿宋_GB2312" w:cs="仿宋_GB2312"/>
          <w:lang w:val="en-US" w:eastAsia="zh-CN"/>
        </w:rPr>
      </w:pPr>
    </w:p>
    <w:p w14:paraId="1BDC151B">
      <w:pPr>
        <w:pStyle w:val="27"/>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60C56C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2CE475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3746A6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D42F727">
            <w:pPr>
              <w:widowControl/>
              <w:jc w:val="center"/>
              <w:rPr>
                <w:rFonts w:hint="eastAsia" w:ascii="宋体" w:hAnsi="宋体" w:eastAsia="宋体" w:cs="宋体"/>
                <w:kern w:val="0"/>
                <w:sz w:val="20"/>
              </w:rPr>
            </w:pPr>
          </w:p>
        </w:tc>
        <w:tc>
          <w:tcPr>
            <w:tcW w:w="1200" w:type="dxa"/>
            <w:gridSpan w:val="2"/>
            <w:tcBorders>
              <w:top w:val="nil"/>
              <w:left w:val="nil"/>
              <w:bottom w:val="nil"/>
              <w:right w:val="nil"/>
            </w:tcBorders>
            <w:noWrap w:val="0"/>
            <w:vAlign w:val="center"/>
          </w:tcPr>
          <w:p w14:paraId="3F4BA7DE">
            <w:pPr>
              <w:widowControl/>
              <w:jc w:val="center"/>
              <w:rPr>
                <w:rFonts w:hint="eastAsia" w:ascii="宋体" w:hAnsi="宋体" w:eastAsia="宋体" w:cs="宋体"/>
                <w:kern w:val="0"/>
                <w:sz w:val="20"/>
              </w:rPr>
            </w:pPr>
          </w:p>
        </w:tc>
        <w:tc>
          <w:tcPr>
            <w:tcW w:w="2498" w:type="dxa"/>
            <w:gridSpan w:val="2"/>
            <w:tcBorders>
              <w:top w:val="nil"/>
              <w:left w:val="nil"/>
              <w:bottom w:val="nil"/>
              <w:right w:val="nil"/>
            </w:tcBorders>
            <w:noWrap w:val="0"/>
            <w:vAlign w:val="center"/>
          </w:tcPr>
          <w:p w14:paraId="78EABCB4">
            <w:pPr>
              <w:widowControl/>
              <w:jc w:val="center"/>
              <w:rPr>
                <w:rFonts w:hint="eastAsia" w:ascii="宋体" w:hAnsi="宋体" w:eastAsia="宋体" w:cs="宋体"/>
                <w:kern w:val="0"/>
                <w:sz w:val="20"/>
              </w:rPr>
            </w:pPr>
          </w:p>
        </w:tc>
        <w:tc>
          <w:tcPr>
            <w:tcW w:w="2340" w:type="dxa"/>
            <w:gridSpan w:val="3"/>
            <w:tcBorders>
              <w:top w:val="nil"/>
              <w:left w:val="nil"/>
              <w:bottom w:val="nil"/>
              <w:right w:val="nil"/>
            </w:tcBorders>
            <w:noWrap w:val="0"/>
            <w:vAlign w:val="bottom"/>
          </w:tcPr>
          <w:p w14:paraId="5B4D5670">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 xml:space="preserve">            </w:t>
            </w:r>
            <w:r>
              <w:rPr>
                <w:rFonts w:hint="eastAsia" w:ascii="宋体" w:hAnsi="宋体" w:eastAsia="宋体" w:cs="宋体"/>
                <w:kern w:val="0"/>
                <w:sz w:val="20"/>
              </w:rPr>
              <w:t>单位：万元</w:t>
            </w:r>
          </w:p>
        </w:tc>
      </w:tr>
      <w:tr w14:paraId="1902B07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6662331">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0202660">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137542A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98E2347">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20" w:type="dxa"/>
            <w:tcBorders>
              <w:top w:val="nil"/>
              <w:left w:val="nil"/>
              <w:bottom w:val="single" w:color="auto" w:sz="4" w:space="0"/>
              <w:right w:val="single" w:color="auto" w:sz="4" w:space="0"/>
            </w:tcBorders>
            <w:noWrap w:val="0"/>
            <w:vAlign w:val="center"/>
          </w:tcPr>
          <w:p w14:paraId="2BC8C68F">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79C414D5">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34" w:type="dxa"/>
            <w:tcBorders>
              <w:top w:val="nil"/>
              <w:left w:val="nil"/>
              <w:bottom w:val="single" w:color="auto" w:sz="4" w:space="0"/>
              <w:right w:val="single" w:color="auto" w:sz="4" w:space="0"/>
            </w:tcBorders>
            <w:noWrap w:val="0"/>
            <w:vAlign w:val="center"/>
          </w:tcPr>
          <w:p w14:paraId="7635B5D8">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c>
          <w:tcPr>
            <w:tcW w:w="1342" w:type="dxa"/>
            <w:tcBorders>
              <w:top w:val="nil"/>
              <w:left w:val="nil"/>
              <w:bottom w:val="single" w:color="auto" w:sz="4" w:space="0"/>
              <w:right w:val="single" w:color="auto" w:sz="4" w:space="0"/>
            </w:tcBorders>
            <w:noWrap w:val="0"/>
            <w:vAlign w:val="center"/>
          </w:tcPr>
          <w:p w14:paraId="5FF856E0">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65EE3E3">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73" w:type="dxa"/>
            <w:tcBorders>
              <w:top w:val="nil"/>
              <w:left w:val="nil"/>
              <w:bottom w:val="single" w:color="auto" w:sz="4" w:space="0"/>
              <w:right w:val="single" w:color="auto" w:sz="4" w:space="0"/>
            </w:tcBorders>
            <w:noWrap w:val="0"/>
            <w:vAlign w:val="center"/>
          </w:tcPr>
          <w:p w14:paraId="60659721">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58" w:type="dxa"/>
            <w:tcBorders>
              <w:top w:val="nil"/>
              <w:left w:val="nil"/>
              <w:bottom w:val="single" w:color="auto" w:sz="4" w:space="0"/>
              <w:right w:val="single" w:color="auto" w:sz="4" w:space="0"/>
            </w:tcBorders>
            <w:noWrap w:val="0"/>
            <w:vAlign w:val="center"/>
          </w:tcPr>
          <w:p w14:paraId="54EC120E">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r>
      <w:tr w14:paraId="67D7A7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4E56E5">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14:paraId="74DC2AA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984" w:type="dxa"/>
            <w:gridSpan w:val="2"/>
            <w:tcBorders>
              <w:top w:val="nil"/>
              <w:left w:val="nil"/>
              <w:bottom w:val="single" w:color="auto" w:sz="4" w:space="0"/>
              <w:right w:val="single" w:color="auto" w:sz="4" w:space="0"/>
            </w:tcBorders>
            <w:noWrap w:val="0"/>
            <w:vAlign w:val="center"/>
          </w:tcPr>
          <w:p w14:paraId="52A35DC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34" w:type="dxa"/>
            <w:tcBorders>
              <w:top w:val="nil"/>
              <w:left w:val="single" w:color="auto" w:sz="4" w:space="0"/>
              <w:bottom w:val="single" w:color="auto" w:sz="4" w:space="0"/>
              <w:right w:val="nil"/>
            </w:tcBorders>
            <w:noWrap w:val="0"/>
            <w:vAlign w:val="center"/>
          </w:tcPr>
          <w:p w14:paraId="79CCA592">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59A73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5CA418C">
            <w:pPr>
              <w:widowControl/>
              <w:jc w:val="center"/>
              <w:rPr>
                <w:rFonts w:hint="eastAsia" w:ascii="宋体" w:hAnsi="宋体" w:eastAsia="宋体" w:cs="宋体"/>
                <w:b w:val="0"/>
                <w:bCs w:val="0"/>
                <w:color w:val="000000"/>
                <w:kern w:val="0"/>
                <w:sz w:val="20"/>
                <w:lang w:val="en-US" w:eastAsia="zh-CN"/>
              </w:rPr>
            </w:pPr>
            <w:r>
              <w:rPr>
                <w:rFonts w:hint="eastAsia" w:ascii="宋体" w:hAnsi="宋体" w:eastAsia="宋体" w:cs="宋体"/>
                <w:b w:val="0"/>
                <w:bCs w:val="0"/>
                <w:color w:val="000000"/>
                <w:kern w:val="0"/>
                <w:sz w:val="20"/>
                <w:lang w:val="en-US" w:eastAsia="zh-CN"/>
              </w:rPr>
              <w:t>124.73</w:t>
            </w:r>
          </w:p>
        </w:tc>
        <w:tc>
          <w:tcPr>
            <w:tcW w:w="1182" w:type="dxa"/>
            <w:gridSpan w:val="2"/>
            <w:tcBorders>
              <w:top w:val="nil"/>
              <w:left w:val="nil"/>
              <w:bottom w:val="single" w:color="auto" w:sz="4" w:space="0"/>
              <w:right w:val="single" w:color="auto" w:sz="4" w:space="0"/>
            </w:tcBorders>
            <w:noWrap w:val="0"/>
            <w:vAlign w:val="center"/>
          </w:tcPr>
          <w:p w14:paraId="3A21255E">
            <w:pPr>
              <w:widowControl/>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124.73</w:t>
            </w:r>
          </w:p>
        </w:tc>
        <w:tc>
          <w:tcPr>
            <w:tcW w:w="1158" w:type="dxa"/>
            <w:tcBorders>
              <w:top w:val="nil"/>
              <w:left w:val="nil"/>
              <w:bottom w:val="single" w:color="auto" w:sz="4" w:space="0"/>
              <w:right w:val="single" w:color="auto" w:sz="4" w:space="0"/>
            </w:tcBorders>
            <w:noWrap w:val="0"/>
            <w:vAlign w:val="center"/>
          </w:tcPr>
          <w:p w14:paraId="0F8505D2">
            <w:pPr>
              <w:widowControl/>
              <w:jc w:val="center"/>
              <w:rPr>
                <w:rFonts w:hint="eastAsia" w:ascii="宋体" w:hAnsi="宋体" w:eastAsia="宋体" w:cs="宋体"/>
                <w:kern w:val="0"/>
                <w:sz w:val="20"/>
              </w:rPr>
            </w:pPr>
          </w:p>
        </w:tc>
      </w:tr>
      <w:tr w14:paraId="0309966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492EF2A">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19B328F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984" w:type="dxa"/>
            <w:gridSpan w:val="2"/>
            <w:tcBorders>
              <w:top w:val="nil"/>
              <w:left w:val="nil"/>
              <w:bottom w:val="single" w:color="auto" w:sz="4" w:space="0"/>
              <w:right w:val="single" w:color="auto" w:sz="4" w:space="0"/>
            </w:tcBorders>
            <w:noWrap w:val="0"/>
            <w:vAlign w:val="center"/>
          </w:tcPr>
          <w:p w14:paraId="0A5AF25A">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34" w:type="dxa"/>
            <w:tcBorders>
              <w:top w:val="nil"/>
              <w:left w:val="single" w:color="auto" w:sz="4" w:space="0"/>
              <w:bottom w:val="single" w:color="auto" w:sz="4" w:space="0"/>
              <w:right w:val="nil"/>
            </w:tcBorders>
            <w:noWrap w:val="0"/>
            <w:vAlign w:val="center"/>
          </w:tcPr>
          <w:p w14:paraId="6411D7D1">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2314DD">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0D1D9863">
            <w:pPr>
              <w:autoSpaceDN w:val="0"/>
              <w:jc w:val="center"/>
              <w:textAlignment w:val="center"/>
              <w:rPr>
                <w:rFonts w:hint="eastAsia" w:ascii="宋体" w:hAnsi="宋体" w:eastAsia="宋体" w:cs="宋体"/>
                <w:b w:val="0"/>
                <w:bCs w:val="0"/>
                <w:color w:val="000000"/>
                <w:kern w:val="0"/>
                <w:sz w:val="20"/>
                <w:lang w:val="en-US" w:eastAsia="zh-CN"/>
              </w:rPr>
            </w:pPr>
            <w:r>
              <w:rPr>
                <w:rFonts w:hint="eastAsia" w:ascii="宋体" w:hAnsi="宋体" w:eastAsia="宋体" w:cs="宋体"/>
                <w:b w:val="0"/>
                <w:bCs w:val="0"/>
                <w:color w:val="000000"/>
                <w:kern w:val="0"/>
                <w:sz w:val="20"/>
                <w:lang w:val="en-US" w:eastAsia="zh-CN"/>
              </w:rPr>
              <w:t>17.05</w:t>
            </w:r>
          </w:p>
        </w:tc>
        <w:tc>
          <w:tcPr>
            <w:tcW w:w="1182" w:type="dxa"/>
            <w:gridSpan w:val="2"/>
            <w:tcBorders>
              <w:top w:val="nil"/>
              <w:left w:val="nil"/>
              <w:bottom w:val="single" w:color="auto" w:sz="4" w:space="0"/>
              <w:right w:val="single" w:color="auto" w:sz="4" w:space="0"/>
            </w:tcBorders>
            <w:noWrap w:val="0"/>
            <w:vAlign w:val="center"/>
          </w:tcPr>
          <w:p w14:paraId="5B5439E8">
            <w:pPr>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17.05</w:t>
            </w:r>
          </w:p>
        </w:tc>
        <w:tc>
          <w:tcPr>
            <w:tcW w:w="1158" w:type="dxa"/>
            <w:tcBorders>
              <w:top w:val="nil"/>
              <w:left w:val="nil"/>
              <w:bottom w:val="single" w:color="auto" w:sz="4" w:space="0"/>
              <w:right w:val="single" w:color="auto" w:sz="4" w:space="0"/>
            </w:tcBorders>
            <w:noWrap w:val="0"/>
            <w:vAlign w:val="center"/>
          </w:tcPr>
          <w:p w14:paraId="357953F1">
            <w:pPr>
              <w:jc w:val="center"/>
              <w:rPr>
                <w:rFonts w:hint="eastAsia" w:ascii="宋体" w:hAnsi="宋体" w:eastAsia="宋体" w:cs="宋体"/>
                <w:kern w:val="0"/>
                <w:sz w:val="20"/>
              </w:rPr>
            </w:pPr>
          </w:p>
        </w:tc>
      </w:tr>
      <w:tr w14:paraId="7E690D8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A3BA16">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1F611619">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01A4B88C">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4AEF8D40">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49D7E2">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533B3F6">
            <w:pPr>
              <w:autoSpaceDN w:val="0"/>
              <w:jc w:val="center"/>
              <w:textAlignment w:val="center"/>
              <w:rPr>
                <w:rFonts w:hint="eastAsia" w:ascii="宋体" w:hAnsi="宋体" w:eastAsia="宋体" w:cs="宋体"/>
                <w:b w:val="0"/>
                <w:bCs w:val="0"/>
                <w:color w:val="000000"/>
                <w:kern w:val="0"/>
                <w:sz w:val="20"/>
                <w:lang w:val="en-US" w:eastAsia="zh-CN"/>
              </w:rPr>
            </w:pPr>
            <w:r>
              <w:rPr>
                <w:rFonts w:hint="eastAsia" w:ascii="宋体" w:hAnsi="宋体" w:eastAsia="宋体" w:cs="宋体"/>
                <w:b w:val="0"/>
                <w:bCs w:val="0"/>
                <w:color w:val="000000"/>
                <w:kern w:val="0"/>
                <w:sz w:val="20"/>
                <w:lang w:val="en-US" w:eastAsia="zh-CN"/>
              </w:rPr>
              <w:t>2.63</w:t>
            </w:r>
          </w:p>
        </w:tc>
        <w:tc>
          <w:tcPr>
            <w:tcW w:w="1182" w:type="dxa"/>
            <w:gridSpan w:val="2"/>
            <w:tcBorders>
              <w:top w:val="nil"/>
              <w:left w:val="nil"/>
              <w:bottom w:val="single" w:color="auto" w:sz="4" w:space="0"/>
              <w:right w:val="single" w:color="auto" w:sz="4" w:space="0"/>
            </w:tcBorders>
            <w:noWrap w:val="0"/>
            <w:vAlign w:val="center"/>
          </w:tcPr>
          <w:p w14:paraId="411DF2B9">
            <w:pPr>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2.63</w:t>
            </w:r>
          </w:p>
        </w:tc>
        <w:tc>
          <w:tcPr>
            <w:tcW w:w="1158" w:type="dxa"/>
            <w:tcBorders>
              <w:top w:val="nil"/>
              <w:left w:val="nil"/>
              <w:bottom w:val="single" w:color="auto" w:sz="4" w:space="0"/>
              <w:right w:val="single" w:color="auto" w:sz="4" w:space="0"/>
            </w:tcBorders>
            <w:noWrap w:val="0"/>
            <w:vAlign w:val="center"/>
          </w:tcPr>
          <w:p w14:paraId="18008835">
            <w:pPr>
              <w:jc w:val="center"/>
              <w:rPr>
                <w:rFonts w:hint="eastAsia" w:ascii="宋体" w:hAnsi="宋体" w:eastAsia="宋体" w:cs="宋体"/>
                <w:kern w:val="0"/>
                <w:sz w:val="20"/>
              </w:rPr>
            </w:pPr>
          </w:p>
        </w:tc>
      </w:tr>
      <w:tr w14:paraId="0CC9FC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12915D">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BB57737">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239948">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983D134">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9E3AE4">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552863A">
            <w:pPr>
              <w:autoSpaceDN w:val="0"/>
              <w:jc w:val="center"/>
              <w:textAlignment w:val="center"/>
              <w:rPr>
                <w:rFonts w:hint="eastAsia" w:ascii="宋体" w:hAnsi="宋体" w:eastAsia="宋体" w:cs="宋体"/>
                <w:b w:val="0"/>
                <w:bCs w:val="0"/>
                <w:color w:val="000000"/>
                <w:kern w:val="0"/>
                <w:sz w:val="20"/>
                <w:lang w:val="en-US" w:eastAsia="zh-CN"/>
              </w:rPr>
            </w:pPr>
            <w:r>
              <w:rPr>
                <w:rFonts w:hint="eastAsia" w:ascii="宋体" w:hAnsi="宋体" w:eastAsia="宋体" w:cs="宋体"/>
                <w:b w:val="0"/>
                <w:bCs w:val="0"/>
                <w:color w:val="000000"/>
                <w:kern w:val="0"/>
                <w:sz w:val="20"/>
                <w:lang w:val="en-US" w:eastAsia="zh-CN"/>
              </w:rPr>
              <w:t>5.61</w:t>
            </w:r>
          </w:p>
        </w:tc>
        <w:tc>
          <w:tcPr>
            <w:tcW w:w="1182" w:type="dxa"/>
            <w:gridSpan w:val="2"/>
            <w:tcBorders>
              <w:top w:val="nil"/>
              <w:left w:val="nil"/>
              <w:bottom w:val="single" w:color="auto" w:sz="4" w:space="0"/>
              <w:right w:val="single" w:color="auto" w:sz="4" w:space="0"/>
            </w:tcBorders>
            <w:noWrap w:val="0"/>
            <w:vAlign w:val="center"/>
          </w:tcPr>
          <w:p w14:paraId="7753BFE9">
            <w:pPr>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5.61</w:t>
            </w:r>
          </w:p>
        </w:tc>
        <w:tc>
          <w:tcPr>
            <w:tcW w:w="1158" w:type="dxa"/>
            <w:tcBorders>
              <w:top w:val="nil"/>
              <w:left w:val="nil"/>
              <w:bottom w:val="single" w:color="auto" w:sz="4" w:space="0"/>
              <w:right w:val="single" w:color="auto" w:sz="4" w:space="0"/>
            </w:tcBorders>
            <w:noWrap w:val="0"/>
            <w:vAlign w:val="center"/>
          </w:tcPr>
          <w:p w14:paraId="1D1D30B2">
            <w:pPr>
              <w:jc w:val="center"/>
              <w:rPr>
                <w:rFonts w:hint="eastAsia" w:ascii="宋体" w:hAnsi="宋体" w:eastAsia="宋体" w:cs="宋体"/>
                <w:kern w:val="0"/>
                <w:sz w:val="20"/>
              </w:rPr>
            </w:pPr>
          </w:p>
        </w:tc>
      </w:tr>
      <w:tr w14:paraId="563EBD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FEE9E80">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14:paraId="12022829">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B1E335">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4E3F43D5">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DFADED">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6ED6731">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2A88DD">
            <w:pPr>
              <w:widowControl/>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71CD6523">
            <w:pPr>
              <w:widowControl/>
              <w:jc w:val="center"/>
              <w:rPr>
                <w:rFonts w:hint="eastAsia" w:ascii="宋体" w:hAnsi="宋体" w:eastAsia="宋体" w:cs="宋体"/>
                <w:kern w:val="0"/>
                <w:sz w:val="20"/>
              </w:rPr>
            </w:pPr>
          </w:p>
        </w:tc>
      </w:tr>
      <w:tr w14:paraId="1A7FC0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9594DED">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14:paraId="3F407FC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45.96</w:t>
            </w:r>
          </w:p>
        </w:tc>
        <w:tc>
          <w:tcPr>
            <w:tcW w:w="984" w:type="dxa"/>
            <w:gridSpan w:val="2"/>
            <w:tcBorders>
              <w:top w:val="nil"/>
              <w:left w:val="nil"/>
              <w:bottom w:val="single" w:color="auto" w:sz="4" w:space="0"/>
              <w:right w:val="single" w:color="auto" w:sz="4" w:space="0"/>
            </w:tcBorders>
            <w:noWrap w:val="0"/>
            <w:vAlign w:val="center"/>
          </w:tcPr>
          <w:p w14:paraId="37A9C31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45.96</w:t>
            </w:r>
          </w:p>
        </w:tc>
        <w:tc>
          <w:tcPr>
            <w:tcW w:w="1134" w:type="dxa"/>
            <w:tcBorders>
              <w:top w:val="nil"/>
              <w:left w:val="single" w:color="auto" w:sz="4" w:space="0"/>
              <w:bottom w:val="single" w:color="auto" w:sz="4" w:space="0"/>
              <w:right w:val="nil"/>
            </w:tcBorders>
            <w:noWrap w:val="0"/>
            <w:vAlign w:val="center"/>
          </w:tcPr>
          <w:p w14:paraId="3C729B1A">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EE492D">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720E16A">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2CED933">
            <w:pPr>
              <w:widowControl/>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4C05B645">
            <w:pPr>
              <w:widowControl/>
              <w:jc w:val="center"/>
              <w:rPr>
                <w:rFonts w:hint="eastAsia" w:ascii="宋体" w:hAnsi="宋体" w:eastAsia="宋体" w:cs="宋体"/>
                <w:kern w:val="0"/>
                <w:sz w:val="20"/>
              </w:rPr>
            </w:pPr>
          </w:p>
        </w:tc>
      </w:tr>
      <w:tr w14:paraId="312B9F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8114AE">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14:paraId="3698BC27">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E4CC02">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59FE50DF">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82A6C1">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5557DC">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9ED3BC">
            <w:pPr>
              <w:widowControl/>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4D38BD16">
            <w:pPr>
              <w:widowControl/>
              <w:jc w:val="center"/>
              <w:rPr>
                <w:rFonts w:hint="eastAsia" w:ascii="宋体" w:hAnsi="宋体" w:eastAsia="宋体" w:cs="宋体"/>
                <w:kern w:val="0"/>
                <w:sz w:val="20"/>
              </w:rPr>
            </w:pPr>
          </w:p>
        </w:tc>
      </w:tr>
      <w:tr w14:paraId="53441AE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05B91B">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14:paraId="3ABC8DFB">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FDD09D">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7CE0195">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C857B1">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60F05A">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AADBD0">
            <w:pPr>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771C4373">
            <w:pPr>
              <w:jc w:val="center"/>
              <w:rPr>
                <w:rFonts w:hint="eastAsia" w:ascii="宋体" w:hAnsi="宋体" w:eastAsia="宋体" w:cs="宋体"/>
                <w:kern w:val="0"/>
                <w:sz w:val="20"/>
              </w:rPr>
            </w:pPr>
          </w:p>
        </w:tc>
      </w:tr>
      <w:tr w14:paraId="5AB815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A1DFA7">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14:paraId="3A6B645F">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807964">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0F2283F8">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E4487D4">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7D29613">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F8B412A">
            <w:pPr>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21DC98D8">
            <w:pPr>
              <w:jc w:val="center"/>
              <w:rPr>
                <w:rFonts w:hint="eastAsia" w:ascii="宋体" w:hAnsi="宋体" w:eastAsia="宋体" w:cs="宋体"/>
                <w:kern w:val="0"/>
                <w:sz w:val="20"/>
              </w:rPr>
            </w:pPr>
          </w:p>
        </w:tc>
      </w:tr>
      <w:tr w14:paraId="526FD0A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2E78E0">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14:paraId="59201A39">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EEE528">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5804FA1A">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F7C3A7">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B09A6B">
            <w:pPr>
              <w:widowControl/>
              <w:jc w:val="center"/>
              <w:rPr>
                <w:rFonts w:hint="eastAsia" w:ascii="宋体" w:hAnsi="宋体" w:eastAsia="宋体" w:cs="宋体"/>
                <w:b w:val="0"/>
                <w:bCs w:val="0"/>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22677A">
            <w:pPr>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544A4A91">
            <w:pPr>
              <w:jc w:val="center"/>
              <w:rPr>
                <w:rFonts w:hint="eastAsia" w:ascii="宋体" w:hAnsi="宋体" w:eastAsia="宋体" w:cs="宋体"/>
                <w:kern w:val="0"/>
                <w:sz w:val="20"/>
              </w:rPr>
            </w:pPr>
          </w:p>
        </w:tc>
      </w:tr>
      <w:tr w14:paraId="12037E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5DFE9D">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14:paraId="3D5D378E">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45.96</w:t>
            </w:r>
          </w:p>
        </w:tc>
        <w:tc>
          <w:tcPr>
            <w:tcW w:w="984" w:type="dxa"/>
            <w:gridSpan w:val="2"/>
            <w:tcBorders>
              <w:top w:val="nil"/>
              <w:left w:val="nil"/>
              <w:bottom w:val="single" w:color="auto" w:sz="4" w:space="0"/>
              <w:right w:val="single" w:color="auto" w:sz="4" w:space="0"/>
            </w:tcBorders>
            <w:noWrap w:val="0"/>
            <w:vAlign w:val="center"/>
          </w:tcPr>
          <w:p w14:paraId="67A5E675">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45.96</w:t>
            </w:r>
          </w:p>
        </w:tc>
        <w:tc>
          <w:tcPr>
            <w:tcW w:w="1134" w:type="dxa"/>
            <w:tcBorders>
              <w:top w:val="nil"/>
              <w:left w:val="single" w:color="auto" w:sz="4" w:space="0"/>
              <w:bottom w:val="single" w:color="auto" w:sz="4" w:space="0"/>
              <w:right w:val="nil"/>
            </w:tcBorders>
            <w:noWrap w:val="0"/>
            <w:vAlign w:val="center"/>
          </w:tcPr>
          <w:p w14:paraId="4B044C7F">
            <w:pPr>
              <w:jc w:val="center"/>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noWrap w:val="0"/>
            <w:vAlign w:val="center"/>
          </w:tcPr>
          <w:p w14:paraId="322728D1">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14:paraId="04E014F2">
            <w:pPr>
              <w:jc w:val="center"/>
              <w:rPr>
                <w:rFonts w:hint="eastAsia" w:ascii="宋体" w:hAnsi="宋体" w:eastAsia="宋体" w:cs="宋体"/>
                <w:b w:val="0"/>
                <w:bCs w:val="0"/>
                <w:sz w:val="20"/>
              </w:rPr>
            </w:pPr>
          </w:p>
        </w:tc>
        <w:tc>
          <w:tcPr>
            <w:tcW w:w="1182" w:type="dxa"/>
            <w:gridSpan w:val="2"/>
            <w:tcBorders>
              <w:top w:val="nil"/>
              <w:left w:val="nil"/>
              <w:bottom w:val="single" w:color="auto" w:sz="4" w:space="0"/>
              <w:right w:val="single" w:color="auto" w:sz="4" w:space="0"/>
            </w:tcBorders>
            <w:noWrap w:val="0"/>
            <w:vAlign w:val="center"/>
          </w:tcPr>
          <w:p w14:paraId="1A780EAB">
            <w:pPr>
              <w:jc w:val="center"/>
              <w:rPr>
                <w:rFonts w:hint="eastAsia" w:ascii="宋体" w:hAnsi="宋体" w:eastAsia="宋体" w:cs="宋体"/>
                <w:b w:val="0"/>
                <w:bCs w:val="0"/>
                <w:sz w:val="20"/>
              </w:rPr>
            </w:pPr>
          </w:p>
        </w:tc>
        <w:tc>
          <w:tcPr>
            <w:tcW w:w="1158" w:type="dxa"/>
            <w:tcBorders>
              <w:top w:val="nil"/>
              <w:left w:val="nil"/>
              <w:bottom w:val="single" w:color="auto" w:sz="4" w:space="0"/>
              <w:right w:val="single" w:color="auto" w:sz="4" w:space="0"/>
            </w:tcBorders>
            <w:noWrap w:val="0"/>
            <w:vAlign w:val="center"/>
          </w:tcPr>
          <w:p w14:paraId="67A38486">
            <w:pPr>
              <w:jc w:val="center"/>
              <w:rPr>
                <w:rFonts w:hint="eastAsia" w:ascii="宋体" w:hAnsi="宋体" w:eastAsia="宋体" w:cs="宋体"/>
                <w:sz w:val="20"/>
              </w:rPr>
            </w:pPr>
          </w:p>
        </w:tc>
      </w:tr>
      <w:tr w14:paraId="3F7AC7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47F249">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E168D3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145.02</w:t>
            </w:r>
          </w:p>
        </w:tc>
        <w:tc>
          <w:tcPr>
            <w:tcW w:w="984" w:type="dxa"/>
            <w:gridSpan w:val="2"/>
            <w:tcBorders>
              <w:top w:val="nil"/>
              <w:left w:val="nil"/>
              <w:bottom w:val="single" w:color="auto" w:sz="4" w:space="0"/>
              <w:right w:val="single" w:color="auto" w:sz="4" w:space="0"/>
            </w:tcBorders>
            <w:noWrap w:val="0"/>
            <w:vAlign w:val="center"/>
          </w:tcPr>
          <w:p w14:paraId="300BC09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145.02</w:t>
            </w:r>
          </w:p>
        </w:tc>
        <w:tc>
          <w:tcPr>
            <w:tcW w:w="1134" w:type="dxa"/>
            <w:tcBorders>
              <w:top w:val="nil"/>
              <w:left w:val="single" w:color="auto" w:sz="4" w:space="0"/>
              <w:bottom w:val="single" w:color="auto" w:sz="4" w:space="0"/>
              <w:right w:val="nil"/>
            </w:tcBorders>
            <w:noWrap w:val="0"/>
            <w:vAlign w:val="center"/>
          </w:tcPr>
          <w:p w14:paraId="6BE95B17">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5FB56D">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EFDC82E">
            <w:pPr>
              <w:widowControl/>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150.02</w:t>
            </w:r>
          </w:p>
        </w:tc>
        <w:tc>
          <w:tcPr>
            <w:tcW w:w="1182" w:type="dxa"/>
            <w:gridSpan w:val="2"/>
            <w:tcBorders>
              <w:top w:val="nil"/>
              <w:left w:val="nil"/>
              <w:bottom w:val="single" w:color="auto" w:sz="4" w:space="0"/>
              <w:right w:val="single" w:color="auto" w:sz="4" w:space="0"/>
            </w:tcBorders>
            <w:noWrap w:val="0"/>
            <w:vAlign w:val="center"/>
          </w:tcPr>
          <w:p w14:paraId="6D5F1BBD">
            <w:pPr>
              <w:widowControl/>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150.02</w:t>
            </w:r>
          </w:p>
        </w:tc>
        <w:tc>
          <w:tcPr>
            <w:tcW w:w="1158" w:type="dxa"/>
            <w:tcBorders>
              <w:top w:val="nil"/>
              <w:left w:val="nil"/>
              <w:bottom w:val="single" w:color="auto" w:sz="4" w:space="0"/>
              <w:right w:val="single" w:color="auto" w:sz="4" w:space="0"/>
            </w:tcBorders>
            <w:noWrap w:val="0"/>
            <w:vAlign w:val="center"/>
          </w:tcPr>
          <w:p w14:paraId="287E2508">
            <w:pPr>
              <w:widowControl/>
              <w:jc w:val="center"/>
              <w:rPr>
                <w:rFonts w:hint="eastAsia" w:ascii="宋体" w:hAnsi="宋体" w:eastAsia="宋体" w:cs="宋体"/>
                <w:kern w:val="0"/>
                <w:sz w:val="20"/>
              </w:rPr>
            </w:pPr>
          </w:p>
        </w:tc>
      </w:tr>
      <w:tr w14:paraId="20547F2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1C3130">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14:paraId="5303AACD">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9B9969">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76146911">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8D27AA">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4635E05">
            <w:pPr>
              <w:widowControl/>
              <w:jc w:val="center"/>
              <w:rPr>
                <w:rFonts w:hint="eastAsia" w:ascii="宋体" w:hAnsi="宋体" w:eastAsia="宋体" w:cs="宋体"/>
                <w:b w:val="0"/>
                <w:bCs w:val="0"/>
                <w:kern w:val="0"/>
                <w:sz w:val="20"/>
              </w:rPr>
            </w:pPr>
          </w:p>
        </w:tc>
        <w:tc>
          <w:tcPr>
            <w:tcW w:w="1182" w:type="dxa"/>
            <w:gridSpan w:val="2"/>
            <w:tcBorders>
              <w:top w:val="nil"/>
              <w:left w:val="nil"/>
              <w:bottom w:val="single" w:color="auto" w:sz="4" w:space="0"/>
              <w:right w:val="single" w:color="auto" w:sz="4" w:space="0"/>
            </w:tcBorders>
            <w:noWrap w:val="0"/>
            <w:vAlign w:val="center"/>
          </w:tcPr>
          <w:p w14:paraId="3BFEBDA7">
            <w:pPr>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0D813A38">
            <w:pPr>
              <w:jc w:val="center"/>
              <w:rPr>
                <w:rFonts w:hint="eastAsia" w:ascii="宋体" w:hAnsi="宋体" w:eastAsia="宋体" w:cs="宋体"/>
                <w:kern w:val="0"/>
                <w:sz w:val="20"/>
              </w:rPr>
            </w:pPr>
          </w:p>
        </w:tc>
      </w:tr>
      <w:tr w14:paraId="42033FC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2C5996">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14:paraId="4A11BFA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5.00</w:t>
            </w:r>
          </w:p>
        </w:tc>
        <w:tc>
          <w:tcPr>
            <w:tcW w:w="984" w:type="dxa"/>
            <w:gridSpan w:val="2"/>
            <w:tcBorders>
              <w:top w:val="nil"/>
              <w:left w:val="nil"/>
              <w:bottom w:val="single" w:color="auto" w:sz="4" w:space="0"/>
              <w:right w:val="single" w:color="auto" w:sz="4" w:space="0"/>
            </w:tcBorders>
            <w:noWrap w:val="0"/>
            <w:vAlign w:val="center"/>
          </w:tcPr>
          <w:p w14:paraId="4DC7D09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5.00</w:t>
            </w:r>
          </w:p>
        </w:tc>
        <w:tc>
          <w:tcPr>
            <w:tcW w:w="1134" w:type="dxa"/>
            <w:tcBorders>
              <w:top w:val="nil"/>
              <w:left w:val="single" w:color="auto" w:sz="4" w:space="0"/>
              <w:bottom w:val="single" w:color="auto" w:sz="4" w:space="0"/>
              <w:right w:val="nil"/>
            </w:tcBorders>
            <w:noWrap w:val="0"/>
            <w:vAlign w:val="center"/>
          </w:tcPr>
          <w:p w14:paraId="6BC8A44F">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09751A3">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F77004">
            <w:pPr>
              <w:widowControl/>
              <w:jc w:val="center"/>
              <w:rPr>
                <w:rFonts w:hint="eastAsia" w:ascii="宋体" w:hAnsi="宋体" w:eastAsia="宋体" w:cs="宋体"/>
                <w:b w:val="0"/>
                <w:bCs w:val="0"/>
                <w:kern w:val="0"/>
                <w:sz w:val="20"/>
              </w:rPr>
            </w:pPr>
          </w:p>
        </w:tc>
        <w:tc>
          <w:tcPr>
            <w:tcW w:w="1182" w:type="dxa"/>
            <w:gridSpan w:val="2"/>
            <w:tcBorders>
              <w:top w:val="nil"/>
              <w:left w:val="nil"/>
              <w:bottom w:val="single" w:color="auto" w:sz="4" w:space="0"/>
              <w:right w:val="single" w:color="auto" w:sz="4" w:space="0"/>
            </w:tcBorders>
            <w:noWrap w:val="0"/>
            <w:vAlign w:val="center"/>
          </w:tcPr>
          <w:p w14:paraId="787E7B6E">
            <w:pPr>
              <w:widowControl/>
              <w:jc w:val="center"/>
              <w:rPr>
                <w:rFonts w:hint="eastAsia" w:ascii="宋体" w:hAnsi="宋体" w:eastAsia="宋体" w:cs="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70B9CD52">
            <w:pPr>
              <w:widowControl/>
              <w:jc w:val="center"/>
              <w:rPr>
                <w:rFonts w:hint="eastAsia" w:ascii="宋体" w:hAnsi="宋体" w:eastAsia="宋体" w:cs="宋体"/>
                <w:kern w:val="0"/>
                <w:sz w:val="20"/>
              </w:rPr>
            </w:pPr>
          </w:p>
        </w:tc>
      </w:tr>
      <w:tr w14:paraId="02E5B2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175DF8">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3210B5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150.02</w:t>
            </w:r>
          </w:p>
        </w:tc>
        <w:tc>
          <w:tcPr>
            <w:tcW w:w="984" w:type="dxa"/>
            <w:gridSpan w:val="2"/>
            <w:tcBorders>
              <w:top w:val="nil"/>
              <w:left w:val="nil"/>
              <w:bottom w:val="single" w:color="auto" w:sz="4" w:space="0"/>
              <w:right w:val="single" w:color="auto" w:sz="4" w:space="0"/>
            </w:tcBorders>
            <w:noWrap w:val="0"/>
            <w:vAlign w:val="center"/>
          </w:tcPr>
          <w:p w14:paraId="131B903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150.02</w:t>
            </w:r>
          </w:p>
        </w:tc>
        <w:tc>
          <w:tcPr>
            <w:tcW w:w="1134" w:type="dxa"/>
            <w:tcBorders>
              <w:top w:val="nil"/>
              <w:left w:val="single" w:color="auto" w:sz="4" w:space="0"/>
              <w:bottom w:val="single" w:color="auto" w:sz="4" w:space="0"/>
              <w:right w:val="nil"/>
            </w:tcBorders>
            <w:noWrap w:val="0"/>
            <w:vAlign w:val="center"/>
          </w:tcPr>
          <w:p w14:paraId="1089A46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E7B2F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C2ED198">
            <w:pPr>
              <w:widowControl/>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150.02</w:t>
            </w:r>
          </w:p>
        </w:tc>
        <w:tc>
          <w:tcPr>
            <w:tcW w:w="1182" w:type="dxa"/>
            <w:gridSpan w:val="2"/>
            <w:tcBorders>
              <w:top w:val="nil"/>
              <w:left w:val="nil"/>
              <w:bottom w:val="single" w:color="auto" w:sz="4" w:space="0"/>
              <w:right w:val="single" w:color="auto" w:sz="4" w:space="0"/>
            </w:tcBorders>
            <w:noWrap w:val="0"/>
            <w:vAlign w:val="center"/>
          </w:tcPr>
          <w:p w14:paraId="5D2DEE0B">
            <w:pPr>
              <w:widowControl/>
              <w:jc w:val="center"/>
              <w:rPr>
                <w:rFonts w:hint="eastAsia" w:ascii="宋体" w:hAnsi="宋体" w:eastAsia="宋体" w:cs="宋体"/>
                <w:b w:val="0"/>
                <w:bCs w:val="0"/>
                <w:kern w:val="0"/>
                <w:sz w:val="20"/>
                <w:lang w:val="en-US" w:eastAsia="zh-CN"/>
              </w:rPr>
            </w:pPr>
            <w:r>
              <w:rPr>
                <w:rFonts w:hint="eastAsia" w:ascii="宋体" w:hAnsi="宋体" w:eastAsia="宋体" w:cs="宋体"/>
                <w:b w:val="0"/>
                <w:bCs w:val="0"/>
                <w:kern w:val="0"/>
                <w:sz w:val="20"/>
                <w:lang w:val="en-US" w:eastAsia="zh-CN"/>
              </w:rPr>
              <w:t>150.02</w:t>
            </w:r>
          </w:p>
        </w:tc>
        <w:tc>
          <w:tcPr>
            <w:tcW w:w="1158" w:type="dxa"/>
            <w:tcBorders>
              <w:top w:val="nil"/>
              <w:left w:val="nil"/>
              <w:bottom w:val="single" w:color="auto" w:sz="4" w:space="0"/>
              <w:right w:val="single" w:color="auto" w:sz="4" w:space="0"/>
            </w:tcBorders>
            <w:noWrap w:val="0"/>
            <w:vAlign w:val="center"/>
          </w:tcPr>
          <w:p w14:paraId="4A9124CE">
            <w:pPr>
              <w:widowControl/>
              <w:jc w:val="center"/>
              <w:rPr>
                <w:rFonts w:eastAsia="宋体"/>
                <w:kern w:val="0"/>
                <w:sz w:val="20"/>
              </w:rPr>
            </w:pPr>
          </w:p>
        </w:tc>
      </w:tr>
    </w:tbl>
    <w:p w14:paraId="1DE13D2C">
      <w:pPr>
        <w:ind w:firstLine="640" w:firstLineChars="200"/>
        <w:rPr>
          <w:rFonts w:eastAsia="楷体_GB2312"/>
          <w:strike/>
        </w:rPr>
      </w:pPr>
    </w:p>
    <w:p w14:paraId="5EBD97F8">
      <w:pPr>
        <w:ind w:firstLine="640" w:firstLineChars="200"/>
        <w:rPr>
          <w:rFonts w:eastAsia="楷体_GB2312"/>
        </w:rPr>
      </w:pPr>
    </w:p>
    <w:p w14:paraId="2561901B">
      <w:pPr>
        <w:rPr>
          <w:rFonts w:hAnsi="楷体" w:eastAsia="楷体"/>
        </w:rPr>
      </w:pPr>
    </w:p>
    <w:p w14:paraId="696A691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75"/>
        <w:gridCol w:w="840"/>
        <w:gridCol w:w="840"/>
        <w:gridCol w:w="769"/>
        <w:gridCol w:w="483"/>
        <w:gridCol w:w="538"/>
        <w:gridCol w:w="370"/>
        <w:gridCol w:w="380"/>
        <w:gridCol w:w="410"/>
        <w:gridCol w:w="350"/>
        <w:gridCol w:w="340"/>
        <w:gridCol w:w="762"/>
        <w:gridCol w:w="705"/>
        <w:gridCol w:w="480"/>
        <w:gridCol w:w="450"/>
        <w:gridCol w:w="510"/>
        <w:gridCol w:w="540"/>
        <w:gridCol w:w="646"/>
      </w:tblGrid>
      <w:tr w14:paraId="02E542F2">
        <w:tblPrEx>
          <w:tblCellMar>
            <w:top w:w="0" w:type="dxa"/>
            <w:left w:w="108" w:type="dxa"/>
            <w:bottom w:w="0" w:type="dxa"/>
            <w:right w:w="108" w:type="dxa"/>
          </w:tblCellMar>
        </w:tblPrEx>
        <w:trPr>
          <w:trHeight w:val="335" w:hRule="atLeast"/>
          <w:jc w:val="center"/>
        </w:trPr>
        <w:tc>
          <w:tcPr>
            <w:tcW w:w="1075" w:type="dxa"/>
            <w:tcBorders>
              <w:bottom w:val="single" w:color="000000" w:sz="4" w:space="0"/>
            </w:tcBorders>
            <w:noWrap w:val="0"/>
            <w:vAlign w:val="top"/>
          </w:tcPr>
          <w:p w14:paraId="121EDE69">
            <w:pPr>
              <w:autoSpaceDN w:val="0"/>
              <w:jc w:val="left"/>
              <w:textAlignment w:val="center"/>
              <w:rPr>
                <w:rFonts w:hint="eastAsia" w:ascii="宋体" w:hAnsi="宋体" w:eastAsia="宋体" w:cs="宋体"/>
                <w:color w:val="000000"/>
                <w:sz w:val="20"/>
              </w:rPr>
            </w:pPr>
          </w:p>
        </w:tc>
        <w:tc>
          <w:tcPr>
            <w:tcW w:w="4630" w:type="dxa"/>
            <w:gridSpan w:val="8"/>
            <w:tcBorders>
              <w:bottom w:val="single" w:color="000000" w:sz="4" w:space="0"/>
            </w:tcBorders>
            <w:noWrap w:val="0"/>
            <w:vAlign w:val="center"/>
          </w:tcPr>
          <w:p w14:paraId="5E05C67E">
            <w:pPr>
              <w:autoSpaceDN w:val="0"/>
              <w:jc w:val="left"/>
              <w:textAlignment w:val="center"/>
              <w:rPr>
                <w:rFonts w:hint="eastAsia" w:ascii="宋体" w:hAnsi="宋体" w:eastAsia="宋体" w:cs="宋体"/>
                <w:color w:val="000000"/>
                <w:sz w:val="20"/>
              </w:rPr>
            </w:pPr>
          </w:p>
        </w:tc>
        <w:tc>
          <w:tcPr>
            <w:tcW w:w="1452" w:type="dxa"/>
            <w:gridSpan w:val="3"/>
            <w:noWrap w:val="0"/>
            <w:vAlign w:val="center"/>
          </w:tcPr>
          <w:p w14:paraId="5104315F">
            <w:pPr>
              <w:autoSpaceDN w:val="0"/>
              <w:jc w:val="left"/>
              <w:textAlignment w:val="center"/>
              <w:rPr>
                <w:rFonts w:hint="eastAsia" w:ascii="宋体" w:hAnsi="宋体" w:eastAsia="宋体" w:cs="宋体"/>
                <w:color w:val="000000"/>
                <w:sz w:val="20"/>
              </w:rPr>
            </w:pPr>
          </w:p>
        </w:tc>
        <w:tc>
          <w:tcPr>
            <w:tcW w:w="705" w:type="dxa"/>
            <w:noWrap w:val="0"/>
            <w:vAlign w:val="center"/>
          </w:tcPr>
          <w:p w14:paraId="195EB23F">
            <w:pPr>
              <w:autoSpaceDN w:val="0"/>
              <w:jc w:val="left"/>
              <w:textAlignment w:val="center"/>
              <w:rPr>
                <w:rFonts w:hint="eastAsia" w:ascii="宋体" w:hAnsi="宋体" w:eastAsia="宋体" w:cs="宋体"/>
                <w:color w:val="000000"/>
                <w:sz w:val="20"/>
              </w:rPr>
            </w:pPr>
          </w:p>
        </w:tc>
        <w:tc>
          <w:tcPr>
            <w:tcW w:w="480" w:type="dxa"/>
            <w:noWrap w:val="0"/>
            <w:vAlign w:val="center"/>
          </w:tcPr>
          <w:p w14:paraId="3E6EF977">
            <w:pPr>
              <w:autoSpaceDN w:val="0"/>
              <w:jc w:val="left"/>
              <w:textAlignment w:val="center"/>
              <w:rPr>
                <w:rFonts w:hint="eastAsia" w:ascii="宋体" w:hAnsi="宋体" w:eastAsia="宋体" w:cs="宋体"/>
                <w:color w:val="000000"/>
                <w:sz w:val="20"/>
              </w:rPr>
            </w:pPr>
          </w:p>
        </w:tc>
        <w:tc>
          <w:tcPr>
            <w:tcW w:w="450" w:type="dxa"/>
            <w:noWrap w:val="0"/>
            <w:vAlign w:val="bottom"/>
          </w:tcPr>
          <w:p w14:paraId="2988FAA6">
            <w:pPr>
              <w:autoSpaceDN w:val="0"/>
              <w:jc w:val="right"/>
              <w:textAlignment w:val="bottom"/>
              <w:rPr>
                <w:rFonts w:hint="eastAsia" w:ascii="宋体" w:hAnsi="宋体" w:eastAsia="宋体" w:cs="宋体"/>
                <w:color w:val="000000"/>
                <w:sz w:val="20"/>
              </w:rPr>
            </w:pPr>
          </w:p>
        </w:tc>
        <w:tc>
          <w:tcPr>
            <w:tcW w:w="1696" w:type="dxa"/>
            <w:gridSpan w:val="3"/>
            <w:noWrap w:val="0"/>
            <w:vAlign w:val="bottom"/>
          </w:tcPr>
          <w:p w14:paraId="4193A4AF">
            <w:pPr>
              <w:wordWrap/>
              <w:autoSpaceDN w:val="0"/>
              <w:jc w:val="right"/>
              <w:textAlignment w:val="center"/>
              <w:rPr>
                <w:rFonts w:hint="eastAsia" w:ascii="宋体" w:hAnsi="宋体" w:eastAsia="宋体" w:cs="宋体"/>
                <w:color w:val="000000"/>
                <w:sz w:val="20"/>
              </w:rPr>
            </w:pPr>
            <w:r>
              <w:rPr>
                <w:rFonts w:hint="eastAsia" w:ascii="宋体" w:hAnsi="宋体" w:eastAsia="宋体" w:cs="宋体"/>
                <w:color w:val="000000"/>
                <w:sz w:val="20"/>
              </w:rPr>
              <w:t>单位：万元</w:t>
            </w:r>
          </w:p>
        </w:tc>
      </w:tr>
      <w:tr w14:paraId="71A05535">
        <w:tblPrEx>
          <w:tblCellMar>
            <w:top w:w="0" w:type="dxa"/>
            <w:left w:w="108" w:type="dxa"/>
            <w:bottom w:w="0" w:type="dxa"/>
            <w:right w:w="108" w:type="dxa"/>
          </w:tblCellMar>
        </w:tblPrEx>
        <w:trPr>
          <w:trHeight w:val="517" w:hRule="atLeast"/>
          <w:jc w:val="center"/>
        </w:trPr>
        <w:tc>
          <w:tcPr>
            <w:tcW w:w="1075" w:type="dxa"/>
            <w:vMerge w:val="restart"/>
            <w:tcBorders>
              <w:left w:val="single" w:color="000000" w:sz="4" w:space="0"/>
              <w:right w:val="single" w:color="000000" w:sz="4" w:space="0"/>
            </w:tcBorders>
            <w:noWrap w:val="0"/>
            <w:vAlign w:val="center"/>
          </w:tcPr>
          <w:p w14:paraId="487E3D08">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w:t>
            </w:r>
          </w:p>
          <w:p w14:paraId="109A25B3">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名称</w:t>
            </w:r>
          </w:p>
        </w:tc>
        <w:tc>
          <w:tcPr>
            <w:tcW w:w="840" w:type="dxa"/>
            <w:vMerge w:val="restart"/>
            <w:tcBorders>
              <w:top w:val="single" w:color="000000" w:sz="4" w:space="0"/>
              <w:left w:val="single" w:color="000000" w:sz="4" w:space="0"/>
              <w:right w:val="single" w:color="000000" w:sz="4" w:space="0"/>
            </w:tcBorders>
            <w:noWrap w:val="0"/>
            <w:vAlign w:val="center"/>
          </w:tcPr>
          <w:p w14:paraId="29F248B0">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总计</w:t>
            </w:r>
          </w:p>
        </w:tc>
        <w:tc>
          <w:tcPr>
            <w:tcW w:w="5242" w:type="dxa"/>
            <w:gridSpan w:val="10"/>
            <w:tcBorders>
              <w:top w:val="single" w:color="000000" w:sz="4" w:space="0"/>
              <w:left w:val="single" w:color="000000" w:sz="4" w:space="0"/>
              <w:right w:val="single" w:color="000000" w:sz="4" w:space="0"/>
            </w:tcBorders>
            <w:noWrap w:val="0"/>
            <w:vAlign w:val="center"/>
          </w:tcPr>
          <w:p w14:paraId="230A3836">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本年收入</w:t>
            </w:r>
          </w:p>
        </w:tc>
        <w:tc>
          <w:tcPr>
            <w:tcW w:w="3331" w:type="dxa"/>
            <w:gridSpan w:val="6"/>
            <w:tcBorders>
              <w:top w:val="single" w:color="000000" w:sz="4" w:space="0"/>
              <w:left w:val="single" w:color="000000" w:sz="4" w:space="0"/>
              <w:right w:val="single" w:color="000000" w:sz="4" w:space="0"/>
            </w:tcBorders>
            <w:noWrap w:val="0"/>
            <w:vAlign w:val="center"/>
          </w:tcPr>
          <w:p w14:paraId="141E3353">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上年结转结余</w:t>
            </w:r>
          </w:p>
        </w:tc>
      </w:tr>
      <w:tr w14:paraId="34AEAA7C">
        <w:tblPrEx>
          <w:tblCellMar>
            <w:top w:w="0" w:type="dxa"/>
            <w:left w:w="108" w:type="dxa"/>
            <w:bottom w:w="0" w:type="dxa"/>
            <w:right w:w="108" w:type="dxa"/>
          </w:tblCellMar>
        </w:tblPrEx>
        <w:trPr>
          <w:trHeight w:val="517" w:hRule="atLeast"/>
          <w:jc w:val="center"/>
        </w:trPr>
        <w:tc>
          <w:tcPr>
            <w:tcW w:w="1075" w:type="dxa"/>
            <w:vMerge w:val="continue"/>
            <w:tcBorders>
              <w:left w:val="single" w:color="000000" w:sz="4" w:space="0"/>
              <w:right w:val="single" w:color="000000" w:sz="4" w:space="0"/>
            </w:tcBorders>
            <w:noWrap w:val="0"/>
            <w:vAlign w:val="center"/>
          </w:tcPr>
          <w:p w14:paraId="5B1C12C1">
            <w:pPr>
              <w:widowControl/>
              <w:jc w:val="center"/>
              <w:rPr>
                <w:rFonts w:hint="eastAsia" w:ascii="宋体" w:hAnsi="宋体" w:eastAsia="宋体" w:cs="宋体"/>
                <w:color w:val="000000"/>
                <w:sz w:val="20"/>
                <w:shd w:val="clear" w:color="auto" w:fill="FFFFFF"/>
                <w:lang w:eastAsia="zh-CN"/>
              </w:rPr>
            </w:pPr>
          </w:p>
        </w:tc>
        <w:tc>
          <w:tcPr>
            <w:tcW w:w="840" w:type="dxa"/>
            <w:vMerge w:val="continue"/>
            <w:tcBorders>
              <w:left w:val="single" w:color="000000" w:sz="4" w:space="0"/>
              <w:right w:val="single" w:color="000000" w:sz="4" w:space="0"/>
            </w:tcBorders>
            <w:noWrap w:val="0"/>
            <w:vAlign w:val="center"/>
          </w:tcPr>
          <w:p w14:paraId="575DC63E">
            <w:pPr>
              <w:widowControl/>
              <w:jc w:val="center"/>
              <w:rPr>
                <w:rFonts w:hint="eastAsia" w:ascii="宋体" w:hAnsi="宋体" w:eastAsia="宋体" w:cs="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73E786EC">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790" w:type="dxa"/>
            <w:gridSpan w:val="3"/>
            <w:tcBorders>
              <w:top w:val="single" w:color="000000" w:sz="4" w:space="0"/>
              <w:left w:val="single" w:color="auto" w:sz="4" w:space="0"/>
              <w:right w:val="single" w:color="auto" w:sz="4" w:space="0"/>
            </w:tcBorders>
            <w:noWrap w:val="0"/>
            <w:vAlign w:val="center"/>
          </w:tcPr>
          <w:p w14:paraId="57DDC3C9">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w:t>
            </w:r>
          </w:p>
          <w:p w14:paraId="1A570387">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0"/>
                <w:szCs w:val="20"/>
                <w:shd w:val="clear" w:color="auto" w:fill="FFFFFF"/>
                <w:lang w:eastAsia="zh-CN"/>
              </w:rPr>
              <w:t>收入</w:t>
            </w:r>
          </w:p>
        </w:tc>
        <w:tc>
          <w:tcPr>
            <w:tcW w:w="370" w:type="dxa"/>
            <w:vMerge w:val="restart"/>
            <w:tcBorders>
              <w:top w:val="single" w:color="000000" w:sz="4" w:space="0"/>
              <w:left w:val="single" w:color="auto" w:sz="4" w:space="0"/>
              <w:right w:val="single" w:color="auto" w:sz="4" w:space="0"/>
            </w:tcBorders>
            <w:noWrap w:val="0"/>
            <w:vAlign w:val="center"/>
          </w:tcPr>
          <w:p w14:paraId="35970A61">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财政专户管理资金收入</w:t>
            </w:r>
          </w:p>
        </w:tc>
        <w:tc>
          <w:tcPr>
            <w:tcW w:w="2242" w:type="dxa"/>
            <w:gridSpan w:val="5"/>
            <w:tcBorders>
              <w:top w:val="single" w:color="000000" w:sz="4" w:space="0"/>
              <w:left w:val="single" w:color="auto" w:sz="4" w:space="0"/>
              <w:right w:val="single" w:color="000000" w:sz="4" w:space="0"/>
            </w:tcBorders>
            <w:noWrap w:val="0"/>
            <w:vAlign w:val="center"/>
          </w:tcPr>
          <w:p w14:paraId="07E2D6C9">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单位资金收入</w:t>
            </w:r>
          </w:p>
        </w:tc>
        <w:tc>
          <w:tcPr>
            <w:tcW w:w="705" w:type="dxa"/>
            <w:vMerge w:val="restart"/>
            <w:tcBorders>
              <w:top w:val="single" w:color="000000" w:sz="4" w:space="0"/>
              <w:left w:val="single" w:color="000000" w:sz="4" w:space="0"/>
              <w:right w:val="single" w:color="auto" w:sz="4" w:space="0"/>
            </w:tcBorders>
            <w:noWrap w:val="0"/>
            <w:vAlign w:val="center"/>
          </w:tcPr>
          <w:p w14:paraId="032EDA7B">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440" w:type="dxa"/>
            <w:gridSpan w:val="3"/>
            <w:tcBorders>
              <w:top w:val="single" w:color="000000" w:sz="4" w:space="0"/>
              <w:left w:val="single" w:color="auto" w:sz="4" w:space="0"/>
              <w:right w:val="single" w:color="auto" w:sz="4" w:space="0"/>
            </w:tcBorders>
            <w:noWrap w:val="0"/>
            <w:vAlign w:val="center"/>
          </w:tcPr>
          <w:p w14:paraId="0A3AA5F3">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财政拨款结转</w:t>
            </w:r>
          </w:p>
        </w:tc>
        <w:tc>
          <w:tcPr>
            <w:tcW w:w="1186" w:type="dxa"/>
            <w:gridSpan w:val="2"/>
            <w:tcBorders>
              <w:top w:val="single" w:color="000000" w:sz="4" w:space="0"/>
              <w:left w:val="single" w:color="auto" w:sz="4" w:space="0"/>
              <w:right w:val="single" w:color="000000" w:sz="4" w:space="0"/>
            </w:tcBorders>
            <w:noWrap w:val="0"/>
            <w:vAlign w:val="center"/>
          </w:tcPr>
          <w:p w14:paraId="18AE4C2D">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非财政拨款结转结余</w:t>
            </w:r>
          </w:p>
        </w:tc>
      </w:tr>
      <w:tr w14:paraId="2F63FB37">
        <w:tblPrEx>
          <w:tblCellMar>
            <w:top w:w="0" w:type="dxa"/>
            <w:left w:w="108" w:type="dxa"/>
            <w:bottom w:w="0" w:type="dxa"/>
            <w:right w:w="108" w:type="dxa"/>
          </w:tblCellMar>
        </w:tblPrEx>
        <w:trPr>
          <w:trHeight w:val="6089" w:hRule="atLeast"/>
          <w:jc w:val="center"/>
        </w:trPr>
        <w:tc>
          <w:tcPr>
            <w:tcW w:w="107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99B2490">
            <w:pPr>
              <w:widowControl/>
              <w:ind w:left="113" w:right="113"/>
              <w:jc w:val="center"/>
              <w:rPr>
                <w:rFonts w:hint="eastAsia" w:ascii="宋体" w:hAnsi="宋体" w:eastAsia="宋体" w:cs="宋体"/>
                <w:color w:val="000000"/>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F92013D">
            <w:pPr>
              <w:widowControl/>
              <w:ind w:left="113" w:right="113"/>
              <w:jc w:val="center"/>
              <w:rPr>
                <w:rFonts w:hint="eastAsia" w:ascii="宋体" w:hAnsi="宋体" w:eastAsia="宋体" w:cs="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2A5EFFD">
            <w:pPr>
              <w:widowControl/>
              <w:ind w:left="113" w:right="113"/>
              <w:jc w:val="center"/>
              <w:rPr>
                <w:rFonts w:hint="eastAsia" w:ascii="宋体" w:hAnsi="宋体" w:eastAsia="宋体" w:cs="宋体"/>
                <w:color w:val="000000"/>
                <w:sz w:val="21"/>
                <w:szCs w:val="21"/>
                <w:shd w:val="clear" w:color="auto" w:fill="FFFFFF"/>
                <w:lang w:eastAsia="zh-CN"/>
              </w:rPr>
            </w:pPr>
          </w:p>
        </w:tc>
        <w:tc>
          <w:tcPr>
            <w:tcW w:w="7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94B2BAE">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auto"/>
                <w:lang w:eastAsia="zh-CN"/>
              </w:rPr>
              <w:t>一般公共预算收入</w:t>
            </w:r>
          </w:p>
        </w:tc>
        <w:tc>
          <w:tcPr>
            <w:tcW w:w="483" w:type="dxa"/>
            <w:tcBorders>
              <w:top w:val="single" w:color="000000" w:sz="4" w:space="0"/>
              <w:left w:val="single" w:color="000000" w:sz="4" w:space="0"/>
              <w:bottom w:val="single" w:color="000000" w:sz="4" w:space="0"/>
            </w:tcBorders>
            <w:shd w:val="solid" w:color="FFFFFF" w:fill="auto"/>
            <w:noWrap w:val="0"/>
            <w:textDirection w:val="tbLrV"/>
            <w:vAlign w:val="center"/>
          </w:tcPr>
          <w:p w14:paraId="07982A38">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5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05A48E">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37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617F92D">
            <w:pPr>
              <w:widowControl/>
              <w:ind w:left="113" w:right="113"/>
              <w:jc w:val="center"/>
              <w:rPr>
                <w:rFonts w:hint="eastAsia" w:ascii="宋体" w:hAnsi="宋体" w:eastAsia="宋体" w:cs="宋体"/>
                <w:color w:val="000000"/>
                <w:sz w:val="20"/>
                <w:szCs w:val="20"/>
                <w:shd w:val="clear" w:color="auto" w:fill="FFFFFF"/>
                <w:lang w:eastAsia="zh-CN"/>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E5E278">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B43456">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87ADB4">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FE76D4">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6DB8FB">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其他收入</w:t>
            </w:r>
          </w:p>
        </w:tc>
        <w:tc>
          <w:tcPr>
            <w:tcW w:w="70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C6B2196">
            <w:pPr>
              <w:widowControl/>
              <w:ind w:left="113" w:right="113"/>
              <w:jc w:val="center"/>
              <w:rPr>
                <w:rFonts w:hint="eastAsia" w:ascii="宋体" w:hAnsi="宋体" w:eastAsia="宋体" w:cs="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EB6CAD">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一般公共预算拨款结转</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CC9029">
            <w:pPr>
              <w:widowControl/>
              <w:ind w:left="113" w:right="113"/>
              <w:jc w:val="left"/>
              <w:rPr>
                <w:rFonts w:hint="eastAsia" w:ascii="宋体" w:hAnsi="宋体" w:eastAsia="宋体" w:cs="宋体"/>
                <w:color w:val="000000"/>
                <w:sz w:val="20"/>
                <w:szCs w:val="20"/>
                <w:shd w:val="clear" w:color="auto" w:fill="FFFFFF"/>
                <w:lang w:eastAsia="zh-CN"/>
              </w:rPr>
            </w:pPr>
          </w:p>
          <w:p w14:paraId="5403E820">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政府性基金预算拨款收入</w:t>
            </w:r>
          </w:p>
          <w:p w14:paraId="1334D044">
            <w:pPr>
              <w:widowControl/>
              <w:ind w:left="113" w:right="113"/>
              <w:jc w:val="center"/>
              <w:rPr>
                <w:rFonts w:hint="eastAsia" w:ascii="宋体" w:hAnsi="宋体" w:eastAsia="宋体" w:cs="宋体"/>
                <w:color w:val="000000"/>
                <w:sz w:val="20"/>
                <w:szCs w:val="20"/>
                <w:shd w:val="clear" w:color="auto" w:fill="FFFFFF"/>
                <w:lang w:eastAsia="zh-CN"/>
              </w:rPr>
            </w:pPr>
          </w:p>
        </w:tc>
        <w:tc>
          <w:tcPr>
            <w:tcW w:w="51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0451680">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国有资本经营预算拨款结转</w:t>
            </w:r>
          </w:p>
        </w:tc>
        <w:tc>
          <w:tcPr>
            <w:tcW w:w="5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2048A73">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财政专户管理资金结转结余</w:t>
            </w: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FBF5232">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单位资金结转结余</w:t>
            </w:r>
          </w:p>
        </w:tc>
      </w:tr>
      <w:tr w14:paraId="4D20F7AE">
        <w:tblPrEx>
          <w:tblCellMar>
            <w:top w:w="0" w:type="dxa"/>
            <w:left w:w="108" w:type="dxa"/>
            <w:bottom w:w="0" w:type="dxa"/>
            <w:right w:w="108" w:type="dxa"/>
          </w:tblCellMar>
        </w:tblPrEx>
        <w:trPr>
          <w:trHeight w:val="517" w:hRule="atLeast"/>
          <w:jc w:val="center"/>
        </w:trPr>
        <w:tc>
          <w:tcPr>
            <w:tcW w:w="1075" w:type="dxa"/>
            <w:tcBorders>
              <w:top w:val="single" w:color="000000" w:sz="4" w:space="0"/>
              <w:left w:val="single" w:color="000000" w:sz="4" w:space="0"/>
              <w:bottom w:val="single" w:color="000000" w:sz="4" w:space="0"/>
            </w:tcBorders>
            <w:shd w:val="solid" w:color="FFFFFF" w:fill="auto"/>
            <w:noWrap w:val="0"/>
            <w:vAlign w:val="center"/>
          </w:tcPr>
          <w:p w14:paraId="10EB656B">
            <w:pPr>
              <w:widowControl/>
              <w:jc w:val="left"/>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四平市统计局铁西区分局</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4AB00">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150.02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D11645">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145.02</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180443">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99.06</w:t>
            </w: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6E9D227F">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p>
        </w:tc>
        <w:tc>
          <w:tcPr>
            <w:tcW w:w="5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229AA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bottom w:val="single" w:color="000000" w:sz="4" w:space="0"/>
              <w:right w:val="single" w:color="000000" w:sz="4" w:space="0"/>
            </w:tcBorders>
            <w:shd w:val="solid" w:color="FFFFFF" w:fill="auto"/>
            <w:noWrap w:val="0"/>
            <w:vAlign w:val="top"/>
          </w:tcPr>
          <w:p w14:paraId="0B685AF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84640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BD42C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C5ADA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89546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355E2">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45.96</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C90B4F">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5.00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34599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23FF29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9029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4DB5A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6DDF03">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5.00</w:t>
            </w:r>
          </w:p>
        </w:tc>
      </w:tr>
      <w:tr w14:paraId="4B8D17D5">
        <w:tblPrEx>
          <w:tblCellMar>
            <w:top w:w="0" w:type="dxa"/>
            <w:left w:w="108" w:type="dxa"/>
            <w:bottom w:w="0" w:type="dxa"/>
            <w:right w:w="108" w:type="dxa"/>
          </w:tblCellMar>
        </w:tblPrEx>
        <w:trPr>
          <w:trHeight w:val="517" w:hRule="atLeast"/>
          <w:jc w:val="center"/>
        </w:trPr>
        <w:tc>
          <w:tcPr>
            <w:tcW w:w="1075" w:type="dxa"/>
            <w:tcBorders>
              <w:top w:val="single" w:color="000000" w:sz="4" w:space="0"/>
              <w:left w:val="single" w:color="000000" w:sz="4" w:space="0"/>
              <w:bottom w:val="single" w:color="000000" w:sz="4" w:space="0"/>
            </w:tcBorders>
            <w:shd w:val="solid" w:color="FFFFFF" w:fill="auto"/>
            <w:noWrap w:val="0"/>
            <w:vAlign w:val="center"/>
          </w:tcPr>
          <w:p w14:paraId="11B3D430">
            <w:pPr>
              <w:widowControl/>
              <w:jc w:val="left"/>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A54CC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AD375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D391A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58E0B89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0A91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bottom w:val="single" w:color="000000" w:sz="4" w:space="0"/>
              <w:right w:val="single" w:color="000000" w:sz="4" w:space="0"/>
            </w:tcBorders>
            <w:shd w:val="solid" w:color="FFFFFF" w:fill="auto"/>
            <w:noWrap w:val="0"/>
            <w:vAlign w:val="top"/>
          </w:tcPr>
          <w:p w14:paraId="3E3B49D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F3F56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A3B0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F10E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F0D6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2258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5CD4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BDDC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FD6D2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9315F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2BEC3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262E7">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324A5873">
        <w:tblPrEx>
          <w:tblCellMar>
            <w:top w:w="0" w:type="dxa"/>
            <w:left w:w="108" w:type="dxa"/>
            <w:bottom w:w="0" w:type="dxa"/>
            <w:right w:w="108" w:type="dxa"/>
          </w:tblCellMar>
        </w:tblPrEx>
        <w:trPr>
          <w:trHeight w:val="530" w:hRule="atLeast"/>
          <w:jc w:val="center"/>
        </w:trPr>
        <w:tc>
          <w:tcPr>
            <w:tcW w:w="1075" w:type="dxa"/>
            <w:tcBorders>
              <w:top w:val="single" w:color="000000" w:sz="4" w:space="0"/>
              <w:left w:val="single" w:color="000000" w:sz="4" w:space="0"/>
              <w:bottom w:val="single" w:color="000000" w:sz="4" w:space="0"/>
            </w:tcBorders>
            <w:shd w:val="solid" w:color="FFFFFF" w:fill="auto"/>
            <w:noWrap w:val="0"/>
            <w:vAlign w:val="center"/>
          </w:tcPr>
          <w:p w14:paraId="5D35D310">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7562B2">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150.02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4757EE">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145.02</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F9ED6C">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99.06</w:t>
            </w:r>
          </w:p>
        </w:tc>
        <w:tc>
          <w:tcPr>
            <w:tcW w:w="483" w:type="dxa"/>
            <w:tcBorders>
              <w:top w:val="single" w:color="000000" w:sz="4" w:space="0"/>
              <w:left w:val="single" w:color="000000" w:sz="4" w:space="0"/>
              <w:bottom w:val="single" w:color="000000" w:sz="4" w:space="0"/>
            </w:tcBorders>
            <w:shd w:val="solid" w:color="FFFFFF" w:fill="auto"/>
            <w:noWrap w:val="0"/>
            <w:vAlign w:val="center"/>
          </w:tcPr>
          <w:p w14:paraId="26FE1BA8">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p>
        </w:tc>
        <w:tc>
          <w:tcPr>
            <w:tcW w:w="5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646C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70" w:type="dxa"/>
            <w:tcBorders>
              <w:top w:val="single" w:color="000000" w:sz="4" w:space="0"/>
              <w:bottom w:val="single" w:color="000000" w:sz="4" w:space="0"/>
              <w:right w:val="single" w:color="000000" w:sz="4" w:space="0"/>
            </w:tcBorders>
            <w:shd w:val="solid" w:color="FFFFFF" w:fill="auto"/>
            <w:noWrap w:val="0"/>
            <w:vAlign w:val="top"/>
          </w:tcPr>
          <w:p w14:paraId="693A7AB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5A28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F4898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B4314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E7345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DC04DF">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45.96</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97B40F">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5.00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EBB4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2C1B2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439D6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6184F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2CA9E8">
            <w:pPr>
              <w:shd w:val="solid" w:color="FFFFFF" w:fill="auto"/>
              <w:autoSpaceDN w:val="0"/>
              <w:jc w:val="right"/>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5.00</w:t>
            </w:r>
          </w:p>
        </w:tc>
      </w:tr>
    </w:tbl>
    <w:p w14:paraId="13602B0A">
      <w:pPr>
        <w:rPr>
          <w:rFonts w:hAnsi="楷体" w:eastAsia="楷体"/>
        </w:rPr>
      </w:pPr>
    </w:p>
    <w:p w14:paraId="6AA65234">
      <w:pPr>
        <w:rPr>
          <w:rFonts w:hAnsi="楷体" w:eastAsia="楷体"/>
        </w:rPr>
      </w:pPr>
    </w:p>
    <w:p w14:paraId="3A0D65B3">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72D80D7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26F70CB">
            <w:pPr>
              <w:widowControl/>
              <w:jc w:val="center"/>
              <w:rPr>
                <w:rFonts w:eastAsia="方正小标宋简体"/>
                <w:kern w:val="0"/>
                <w:sz w:val="44"/>
                <w:szCs w:val="44"/>
              </w:rPr>
            </w:pPr>
          </w:p>
          <w:p w14:paraId="37896838">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0220" w:type="dxa"/>
              <w:tblInd w:w="62" w:type="dxa"/>
              <w:tblLayout w:type="fixed"/>
              <w:tblCellMar>
                <w:top w:w="15" w:type="dxa"/>
                <w:left w:w="15" w:type="dxa"/>
                <w:bottom w:w="15" w:type="dxa"/>
                <w:right w:w="15" w:type="dxa"/>
              </w:tblCellMar>
            </w:tblPr>
            <w:tblGrid>
              <w:gridCol w:w="2529"/>
              <w:gridCol w:w="1267"/>
              <w:gridCol w:w="1306"/>
              <w:gridCol w:w="1090"/>
              <w:gridCol w:w="1297"/>
              <w:gridCol w:w="1266"/>
              <w:gridCol w:w="30"/>
              <w:gridCol w:w="1297"/>
              <w:gridCol w:w="138"/>
            </w:tblGrid>
            <w:tr w14:paraId="24F0E1A3">
              <w:tblPrEx>
                <w:tblCellMar>
                  <w:top w:w="15" w:type="dxa"/>
                  <w:left w:w="15" w:type="dxa"/>
                  <w:bottom w:w="15" w:type="dxa"/>
                  <w:right w:w="15" w:type="dxa"/>
                </w:tblCellMar>
              </w:tblPrEx>
              <w:trPr>
                <w:gridAfter w:val="1"/>
                <w:wAfter w:w="138" w:type="dxa"/>
                <w:trHeight w:val="510" w:hRule="exact"/>
              </w:trPr>
              <w:tc>
                <w:tcPr>
                  <w:tcW w:w="6192" w:type="dxa"/>
                  <w:gridSpan w:val="4"/>
                  <w:tcBorders>
                    <w:bottom w:val="single" w:color="000000" w:sz="4" w:space="0"/>
                  </w:tcBorders>
                  <w:noWrap w:val="0"/>
                  <w:vAlign w:val="center"/>
                </w:tcPr>
                <w:p w14:paraId="6A8A6956">
                  <w:pPr>
                    <w:widowControl/>
                    <w:jc w:val="left"/>
                    <w:rPr>
                      <w:rFonts w:hint="eastAsia" w:ascii="宋体" w:hAnsi="宋体" w:eastAsia="宋体" w:cs="宋体"/>
                      <w:color w:val="000000"/>
                      <w:kern w:val="0"/>
                      <w:sz w:val="20"/>
                    </w:rPr>
                  </w:pPr>
                </w:p>
              </w:tc>
              <w:tc>
                <w:tcPr>
                  <w:tcW w:w="1297" w:type="dxa"/>
                  <w:tcBorders>
                    <w:bottom w:val="single" w:color="000000" w:sz="4" w:space="0"/>
                  </w:tcBorders>
                  <w:noWrap w:val="0"/>
                  <w:vAlign w:val="center"/>
                </w:tcPr>
                <w:p w14:paraId="2A982DE9">
                  <w:pPr>
                    <w:widowControl/>
                    <w:jc w:val="right"/>
                    <w:rPr>
                      <w:rFonts w:hint="eastAsia" w:ascii="宋体" w:hAnsi="宋体" w:eastAsia="宋体" w:cs="宋体"/>
                      <w:color w:val="000000"/>
                      <w:kern w:val="0"/>
                      <w:sz w:val="20"/>
                    </w:rPr>
                  </w:pPr>
                </w:p>
              </w:tc>
              <w:tc>
                <w:tcPr>
                  <w:tcW w:w="1296" w:type="dxa"/>
                  <w:gridSpan w:val="2"/>
                  <w:tcBorders>
                    <w:bottom w:val="single" w:color="000000" w:sz="4" w:space="0"/>
                  </w:tcBorders>
                  <w:noWrap w:val="0"/>
                  <w:vAlign w:val="center"/>
                </w:tcPr>
                <w:p w14:paraId="777EBA9F">
                  <w:pPr>
                    <w:widowControl/>
                    <w:jc w:val="right"/>
                    <w:rPr>
                      <w:rFonts w:hint="eastAsia" w:ascii="宋体" w:hAnsi="宋体" w:eastAsia="宋体" w:cs="宋体"/>
                      <w:color w:val="000000"/>
                      <w:kern w:val="0"/>
                      <w:sz w:val="20"/>
                    </w:rPr>
                  </w:pPr>
                </w:p>
              </w:tc>
              <w:tc>
                <w:tcPr>
                  <w:tcW w:w="1297" w:type="dxa"/>
                  <w:tcBorders>
                    <w:bottom w:val="single" w:color="000000" w:sz="4" w:space="0"/>
                  </w:tcBorders>
                  <w:noWrap w:val="0"/>
                  <w:vAlign w:val="bottom"/>
                </w:tcPr>
                <w:p w14:paraId="52243AB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6D769D3C">
              <w:tblPrEx>
                <w:tblCellMar>
                  <w:top w:w="15" w:type="dxa"/>
                  <w:left w:w="15" w:type="dxa"/>
                  <w:bottom w:w="15" w:type="dxa"/>
                  <w:right w:w="15" w:type="dxa"/>
                </w:tblCellMar>
              </w:tblPrEx>
              <w:trPr>
                <w:trHeight w:val="510" w:hRule="exact"/>
              </w:trPr>
              <w:tc>
                <w:tcPr>
                  <w:tcW w:w="2529" w:type="dxa"/>
                  <w:tcBorders>
                    <w:left w:val="single" w:color="000000" w:sz="4" w:space="0"/>
                    <w:bottom w:val="single" w:color="000000" w:sz="4" w:space="0"/>
                    <w:right w:val="single" w:color="000000" w:sz="4" w:space="0"/>
                  </w:tcBorders>
                  <w:noWrap w:val="0"/>
                  <w:vAlign w:val="center"/>
                </w:tcPr>
                <w:p w14:paraId="274128F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205CAF6">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4CE651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94A6A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2449581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278ABD82">
                  <w:pPr>
                    <w:widowControl/>
                    <w:jc w:val="center"/>
                    <w:rPr>
                      <w:rFonts w:hint="eastAsia" w:ascii="宋体" w:hAnsi="宋体" w:eastAsia="宋体" w:cs="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91D7EB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F5DBF7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2FE8903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5CAB9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FC5195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5A08E9BF">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7B0D18F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2CA3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124.73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30BD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490C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70.98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7D49EB">
                  <w:pPr>
                    <w:widowControl/>
                    <w:jc w:val="center"/>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E7408">
                  <w:pPr>
                    <w:widowControl/>
                    <w:jc w:val="center"/>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E97F8">
                  <w:pPr>
                    <w:widowControl/>
                    <w:jc w:val="center"/>
                    <w:rPr>
                      <w:rFonts w:hint="eastAsia" w:ascii="宋体" w:hAnsi="宋体" w:eastAsia="宋体" w:cs="宋体"/>
                      <w:color w:val="000000"/>
                      <w:kern w:val="0"/>
                      <w:sz w:val="20"/>
                    </w:rPr>
                  </w:pPr>
                </w:p>
              </w:tc>
            </w:tr>
            <w:tr w14:paraId="6FF32A80">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205163A8">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7603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124.73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5716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D97A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70.98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6AF44">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01F9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B4319">
                  <w:pPr>
                    <w:widowControl/>
                    <w:jc w:val="right"/>
                    <w:rPr>
                      <w:rFonts w:hint="eastAsia" w:ascii="宋体" w:hAnsi="宋体" w:eastAsia="宋体" w:cs="宋体"/>
                      <w:color w:val="000000"/>
                      <w:kern w:val="0"/>
                      <w:sz w:val="20"/>
                    </w:rPr>
                  </w:pPr>
                </w:p>
              </w:tc>
            </w:tr>
            <w:tr w14:paraId="577FAF04">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38F764FA">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3A22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3E5C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DB3C5">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30D1D">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9FB14">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39F5D">
                  <w:pPr>
                    <w:widowControl/>
                    <w:jc w:val="right"/>
                    <w:rPr>
                      <w:rFonts w:hint="eastAsia" w:ascii="宋体" w:hAnsi="宋体" w:eastAsia="宋体" w:cs="宋体"/>
                      <w:color w:val="000000"/>
                      <w:kern w:val="0"/>
                      <w:sz w:val="20"/>
                    </w:rPr>
                  </w:pPr>
                </w:p>
              </w:tc>
            </w:tr>
            <w:tr w14:paraId="0502DD52">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3D286FA3">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003E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19.96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74A04">
                  <w:pPr>
                    <w:widowControl/>
                    <w:jc w:val="center"/>
                    <w:rPr>
                      <w:rFonts w:hint="eastAsia" w:ascii="宋体" w:hAnsi="宋体" w:eastAsia="宋体" w:cs="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4D21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19.96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BDBFE">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AC43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7D63F">
                  <w:pPr>
                    <w:widowControl/>
                    <w:jc w:val="right"/>
                    <w:rPr>
                      <w:rFonts w:hint="eastAsia" w:ascii="宋体" w:hAnsi="宋体" w:eastAsia="宋体" w:cs="宋体"/>
                      <w:color w:val="000000"/>
                      <w:kern w:val="0"/>
                      <w:sz w:val="20"/>
                    </w:rPr>
                  </w:pPr>
                </w:p>
              </w:tc>
            </w:tr>
            <w:tr w14:paraId="4291AF48">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6DF60413">
                  <w:pPr>
                    <w:widowControl/>
                    <w:ind w:firstLine="100" w:firstLineChars="5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5435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F708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26DE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51.02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8E971">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F55FD">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AD361">
                  <w:pPr>
                    <w:widowControl/>
                    <w:jc w:val="right"/>
                    <w:rPr>
                      <w:rFonts w:hint="eastAsia" w:ascii="宋体" w:hAnsi="宋体" w:eastAsia="宋体" w:cs="宋体"/>
                      <w:color w:val="000000"/>
                      <w:kern w:val="0"/>
                      <w:sz w:val="20"/>
                    </w:rPr>
                  </w:pPr>
                </w:p>
              </w:tc>
            </w:tr>
            <w:tr w14:paraId="44723EA3">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0908B18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val="en-US" w:eastAsia="zh-CN"/>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B820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DD96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DB8F9">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797B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EBF3E">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DC023">
                  <w:pPr>
                    <w:widowControl/>
                    <w:jc w:val="right"/>
                    <w:rPr>
                      <w:rFonts w:hint="eastAsia" w:ascii="宋体" w:hAnsi="宋体" w:eastAsia="宋体" w:cs="宋体"/>
                      <w:color w:val="000000"/>
                      <w:kern w:val="0"/>
                      <w:sz w:val="20"/>
                    </w:rPr>
                  </w:pPr>
                </w:p>
              </w:tc>
            </w:tr>
            <w:tr w14:paraId="400415EC">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0DA6AE8E">
                  <w:pPr>
                    <w:widowControl/>
                    <w:ind w:firstLine="300" w:firstLineChars="1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4142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C7C4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17.05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5334D">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58AB7">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3D4F4">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816FD">
                  <w:pPr>
                    <w:widowControl/>
                    <w:jc w:val="right"/>
                    <w:rPr>
                      <w:rFonts w:hint="eastAsia" w:ascii="宋体" w:hAnsi="宋体" w:eastAsia="宋体" w:cs="宋体"/>
                      <w:color w:val="000000"/>
                      <w:kern w:val="0"/>
                      <w:sz w:val="20"/>
                    </w:rPr>
                  </w:pPr>
                </w:p>
              </w:tc>
            </w:tr>
            <w:tr w14:paraId="0793C7ED">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303458CD">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9E21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220C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68CD5">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E2814">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0462F">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0823F">
                  <w:pPr>
                    <w:widowControl/>
                    <w:jc w:val="right"/>
                    <w:rPr>
                      <w:rFonts w:hint="eastAsia" w:ascii="宋体" w:hAnsi="宋体" w:eastAsia="宋体" w:cs="宋体"/>
                      <w:color w:val="000000"/>
                      <w:kern w:val="0"/>
                      <w:sz w:val="20"/>
                    </w:rPr>
                  </w:pPr>
                </w:p>
              </w:tc>
            </w:tr>
            <w:tr w14:paraId="284D44F3">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00B8BC92">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D746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E266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0B719">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34F7D">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525C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ACCFB">
                  <w:pPr>
                    <w:widowControl/>
                    <w:jc w:val="right"/>
                    <w:rPr>
                      <w:rFonts w:hint="eastAsia" w:ascii="宋体" w:hAnsi="宋体" w:eastAsia="宋体" w:cs="宋体"/>
                      <w:color w:val="000000"/>
                      <w:kern w:val="0"/>
                      <w:sz w:val="20"/>
                    </w:rPr>
                  </w:pPr>
                </w:p>
              </w:tc>
            </w:tr>
            <w:tr w14:paraId="7BE92E5C">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08E21B3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5A43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819D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9BB1C">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E90D6">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35F6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B7D74">
                  <w:pPr>
                    <w:widowControl/>
                    <w:jc w:val="right"/>
                    <w:rPr>
                      <w:rFonts w:hint="eastAsia" w:ascii="宋体" w:hAnsi="宋体" w:eastAsia="宋体" w:cs="宋体"/>
                      <w:color w:val="000000"/>
                      <w:kern w:val="0"/>
                      <w:sz w:val="20"/>
                    </w:rPr>
                  </w:pPr>
                </w:p>
              </w:tc>
            </w:tr>
            <w:tr w14:paraId="7344B3ED">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66BA3A8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C343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912E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3FAD2">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52428">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DCCCC">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105D2">
                  <w:pPr>
                    <w:widowControl/>
                    <w:jc w:val="right"/>
                    <w:rPr>
                      <w:rFonts w:hint="eastAsia" w:ascii="宋体" w:hAnsi="宋体" w:eastAsia="宋体" w:cs="宋体"/>
                      <w:color w:val="000000"/>
                      <w:kern w:val="0"/>
                      <w:sz w:val="20"/>
                    </w:rPr>
                  </w:pPr>
                </w:p>
              </w:tc>
            </w:tr>
            <w:tr w14:paraId="7C985265">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6E8010E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FA84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BC61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E3F03">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5BD0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352CB">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4F029">
                  <w:pPr>
                    <w:widowControl/>
                    <w:jc w:val="right"/>
                    <w:rPr>
                      <w:rFonts w:hint="eastAsia" w:ascii="宋体" w:hAnsi="宋体" w:eastAsia="宋体" w:cs="宋体"/>
                      <w:color w:val="000000"/>
                      <w:kern w:val="0"/>
                      <w:sz w:val="20"/>
                    </w:rPr>
                  </w:pPr>
                </w:p>
              </w:tc>
            </w:tr>
            <w:tr w14:paraId="765876E8">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1551ADA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46D8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4EE3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BA4C7">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57581">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C9F34">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A327D">
                  <w:pPr>
                    <w:widowControl/>
                    <w:jc w:val="right"/>
                    <w:rPr>
                      <w:rFonts w:hint="eastAsia" w:ascii="宋体" w:hAnsi="宋体" w:eastAsia="宋体" w:cs="宋体"/>
                      <w:color w:val="000000"/>
                      <w:kern w:val="0"/>
                      <w:sz w:val="20"/>
                    </w:rPr>
                  </w:pPr>
                </w:p>
              </w:tc>
            </w:tr>
            <w:tr w14:paraId="792C940A">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4037962A">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4DBB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2AB4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9B06B">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97B5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04D68">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06A78">
                  <w:pPr>
                    <w:widowControl/>
                    <w:jc w:val="right"/>
                    <w:rPr>
                      <w:rFonts w:hint="eastAsia" w:ascii="宋体" w:hAnsi="宋体" w:eastAsia="宋体" w:cs="宋体"/>
                      <w:color w:val="000000"/>
                      <w:kern w:val="0"/>
                      <w:sz w:val="20"/>
                    </w:rPr>
                  </w:pPr>
                </w:p>
              </w:tc>
            </w:tr>
            <w:tr w14:paraId="09479C0D">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6E78547A">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4DCB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EA4E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B3BBD">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15259">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7E9C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B69B8">
                  <w:pPr>
                    <w:widowControl/>
                    <w:jc w:val="right"/>
                    <w:rPr>
                      <w:rFonts w:hint="eastAsia" w:ascii="宋体" w:hAnsi="宋体" w:eastAsia="宋体" w:cs="宋体"/>
                      <w:color w:val="000000"/>
                      <w:kern w:val="0"/>
                      <w:sz w:val="20"/>
                    </w:rPr>
                  </w:pPr>
                </w:p>
              </w:tc>
            </w:tr>
            <w:tr w14:paraId="35015301">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7C7773C0">
                  <w:pPr>
                    <w:widowControl/>
                    <w:ind w:firstLine="200" w:firstLineChars="1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A826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8AAE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8CFF6">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462EC">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A758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4FC7A">
                  <w:pPr>
                    <w:widowControl/>
                    <w:jc w:val="right"/>
                    <w:rPr>
                      <w:rFonts w:hint="eastAsia" w:ascii="宋体" w:hAnsi="宋体" w:eastAsia="宋体" w:cs="宋体"/>
                      <w:color w:val="000000"/>
                      <w:kern w:val="0"/>
                      <w:sz w:val="20"/>
                    </w:rPr>
                  </w:pPr>
                </w:p>
              </w:tc>
            </w:tr>
            <w:tr w14:paraId="629EE24E">
              <w:tblPrEx>
                <w:tblCellMar>
                  <w:top w:w="15" w:type="dxa"/>
                  <w:left w:w="15" w:type="dxa"/>
                  <w:bottom w:w="15" w:type="dxa"/>
                  <w:right w:w="15" w:type="dxa"/>
                </w:tblCellMar>
              </w:tblPrEx>
              <w:trPr>
                <w:trHeight w:val="510" w:hRule="exact"/>
              </w:trPr>
              <w:tc>
                <w:tcPr>
                  <w:tcW w:w="2529" w:type="dxa"/>
                  <w:tcBorders>
                    <w:top w:val="single" w:color="000000" w:sz="4" w:space="0"/>
                    <w:left w:val="single" w:color="000000" w:sz="4" w:space="0"/>
                    <w:bottom w:val="single" w:color="000000" w:sz="4" w:space="0"/>
                  </w:tcBorders>
                  <w:shd w:val="clear" w:color="000000" w:fill="FFFFFF"/>
                  <w:noWrap w:val="0"/>
                  <w:vAlign w:val="center"/>
                </w:tcPr>
                <w:p w14:paraId="7142F08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5D40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150.02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292A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79.04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25CD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70.98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223FF">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3A3DB">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333E2">
                  <w:pPr>
                    <w:widowControl/>
                    <w:jc w:val="right"/>
                    <w:rPr>
                      <w:rFonts w:hint="eastAsia" w:ascii="宋体" w:hAnsi="宋体" w:eastAsia="宋体" w:cs="宋体"/>
                      <w:color w:val="000000"/>
                      <w:kern w:val="0"/>
                      <w:sz w:val="20"/>
                    </w:rPr>
                  </w:pPr>
                </w:p>
              </w:tc>
            </w:tr>
          </w:tbl>
          <w:p w14:paraId="05B44B67">
            <w:pPr>
              <w:widowControl/>
              <w:jc w:val="center"/>
              <w:rPr>
                <w:rFonts w:eastAsia="方正小标宋简体"/>
                <w:kern w:val="0"/>
                <w:sz w:val="44"/>
                <w:szCs w:val="44"/>
              </w:rPr>
            </w:pPr>
          </w:p>
        </w:tc>
      </w:tr>
    </w:tbl>
    <w:p w14:paraId="00986656"/>
    <w:tbl>
      <w:tblPr>
        <w:tblStyle w:val="9"/>
        <w:tblW w:w="0" w:type="auto"/>
        <w:jc w:val="center"/>
        <w:tblLayout w:type="fixed"/>
        <w:tblCellMar>
          <w:top w:w="0" w:type="dxa"/>
          <w:left w:w="108" w:type="dxa"/>
          <w:bottom w:w="0" w:type="dxa"/>
          <w:right w:w="108" w:type="dxa"/>
        </w:tblCellMar>
      </w:tblPr>
      <w:tblGrid>
        <w:gridCol w:w="9960"/>
      </w:tblGrid>
      <w:tr w14:paraId="0574807A">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C2B156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BCD9615">
                  <w:pPr>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E41164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6A6F17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单位：万元</w:t>
                  </w:r>
                </w:p>
              </w:tc>
            </w:tr>
            <w:tr w14:paraId="19510BC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C3D374C">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D31F520">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444A8EB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7393BE4">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454FAC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763A3E3">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CECAD6A">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9C6E3FD">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32A9EB2">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A8198CB">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BBCE4D">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310C4C2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C1CCD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957560">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E70B6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8D9A7E">
                  <w:pPr>
                    <w:widowControl/>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8BC0B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6833BE">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99.06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F2B2E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4782177">
                  <w:pPr>
                    <w:widowControl/>
                    <w:jc w:val="right"/>
                    <w:rPr>
                      <w:rFonts w:hint="eastAsia" w:ascii="宋体" w:hAnsi="宋体" w:eastAsia="宋体" w:cs="宋体"/>
                      <w:kern w:val="0"/>
                      <w:sz w:val="20"/>
                      <w:szCs w:val="22"/>
                    </w:rPr>
                  </w:pPr>
                </w:p>
              </w:tc>
            </w:tr>
            <w:tr w14:paraId="79D78B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7E3AA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6CA3F4">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F29802">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731CA">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88414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C37D21">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73.77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8FD9F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73.77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A26EF04">
                  <w:pPr>
                    <w:widowControl/>
                    <w:jc w:val="right"/>
                    <w:rPr>
                      <w:rFonts w:hint="eastAsia" w:ascii="宋体" w:hAnsi="宋体" w:eastAsia="宋体" w:cs="宋体"/>
                      <w:kern w:val="0"/>
                      <w:sz w:val="20"/>
                    </w:rPr>
                  </w:pPr>
                </w:p>
              </w:tc>
            </w:tr>
            <w:tr w14:paraId="60238C9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CA12B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556A8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26BF47">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A91353">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46C67A">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二</w:t>
                  </w:r>
                  <w:r>
                    <w:rPr>
                      <w:rFonts w:hint="eastAsia" w:ascii="宋体" w:hAnsi="宋体" w:eastAsia="宋体" w:cs="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9A8069">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17.05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1ED8B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17.05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FED2DFC">
                  <w:pPr>
                    <w:widowControl/>
                    <w:jc w:val="right"/>
                    <w:rPr>
                      <w:rFonts w:hint="eastAsia" w:ascii="宋体" w:hAnsi="宋体" w:eastAsia="宋体" w:cs="宋体"/>
                      <w:kern w:val="0"/>
                      <w:sz w:val="20"/>
                    </w:rPr>
                  </w:pPr>
                </w:p>
              </w:tc>
            </w:tr>
            <w:tr w14:paraId="387ACE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FC7ACE">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4B02D">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AE69A5">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6B4893">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EF1D65">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三</w:t>
                  </w:r>
                  <w:r>
                    <w:rPr>
                      <w:rFonts w:hint="eastAsia" w:ascii="宋体" w:hAnsi="宋体" w:eastAsia="宋体" w:cs="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B76CF6">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2.63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38BEA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2.63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5906F76">
                  <w:pPr>
                    <w:widowControl/>
                    <w:jc w:val="right"/>
                    <w:rPr>
                      <w:rFonts w:hint="eastAsia" w:ascii="宋体" w:hAnsi="宋体" w:eastAsia="宋体" w:cs="宋体"/>
                      <w:kern w:val="0"/>
                      <w:sz w:val="20"/>
                    </w:rPr>
                  </w:pPr>
                </w:p>
              </w:tc>
            </w:tr>
            <w:tr w14:paraId="7E642AB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47D403A">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B277C3">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12F85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4EF2F1">
                  <w:pPr>
                    <w:widowControl/>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90B55B">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四</w:t>
                  </w:r>
                  <w:r>
                    <w:rPr>
                      <w:rFonts w:hint="eastAsia" w:ascii="宋体" w:hAnsi="宋体" w:eastAsia="宋体" w:cs="宋体"/>
                      <w:color w:val="000000"/>
                      <w:kern w:val="0"/>
                      <w:sz w:val="20"/>
                      <w:lang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94207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7272D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FB94D2">
                  <w:pPr>
                    <w:widowControl/>
                    <w:jc w:val="right"/>
                    <w:rPr>
                      <w:rFonts w:hint="eastAsia" w:ascii="宋体" w:hAnsi="宋体" w:eastAsia="宋体" w:cs="宋体"/>
                      <w:kern w:val="0"/>
                      <w:sz w:val="20"/>
                    </w:rPr>
                  </w:pPr>
                </w:p>
              </w:tc>
            </w:tr>
            <w:tr w14:paraId="7D9260A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740C650">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6D8099">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105C77">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B6D3B">
                  <w:pPr>
                    <w:widowControl/>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B972ED">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9DA284">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BFE0BB">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0BF368E">
                  <w:pPr>
                    <w:widowControl/>
                    <w:jc w:val="right"/>
                    <w:rPr>
                      <w:rFonts w:hint="eastAsia" w:ascii="宋体" w:hAnsi="宋体" w:eastAsia="宋体" w:cs="宋体"/>
                      <w:kern w:val="0"/>
                      <w:sz w:val="20"/>
                    </w:rPr>
                  </w:pPr>
                </w:p>
              </w:tc>
            </w:tr>
            <w:tr w14:paraId="509D13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1C99BB">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C6E4F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5FFAC1">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16B6C3">
                  <w:pPr>
                    <w:widowControl/>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4A3F47">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FBBEBC">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61E8AE">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B6CCF1">
                  <w:pPr>
                    <w:widowControl/>
                    <w:jc w:val="right"/>
                    <w:rPr>
                      <w:rFonts w:hint="eastAsia" w:ascii="宋体" w:hAnsi="宋体" w:eastAsia="宋体" w:cs="宋体"/>
                      <w:kern w:val="0"/>
                      <w:sz w:val="20"/>
                    </w:rPr>
                  </w:pPr>
                </w:p>
              </w:tc>
            </w:tr>
            <w:tr w14:paraId="1471B9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0F32552">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0A42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CCC160">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843C87">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60F34B">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124BF7">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EE08E2">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D6D018C">
                  <w:pPr>
                    <w:widowControl/>
                    <w:jc w:val="right"/>
                    <w:rPr>
                      <w:rFonts w:hint="eastAsia" w:ascii="宋体" w:hAnsi="宋体" w:eastAsia="宋体" w:cs="宋体"/>
                      <w:kern w:val="0"/>
                      <w:sz w:val="20"/>
                    </w:rPr>
                  </w:pPr>
                </w:p>
              </w:tc>
            </w:tr>
            <w:tr w14:paraId="37AB97CD">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DD47FFB">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7E91EB">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DD7D7C">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3132AF">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C35D8E">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079B61">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D1086D">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5168A4A">
                  <w:pPr>
                    <w:widowControl/>
                    <w:jc w:val="right"/>
                    <w:rPr>
                      <w:rFonts w:hint="eastAsia" w:ascii="宋体" w:hAnsi="宋体" w:eastAsia="宋体" w:cs="宋体"/>
                      <w:kern w:val="0"/>
                      <w:sz w:val="20"/>
                    </w:rPr>
                  </w:pPr>
                </w:p>
              </w:tc>
            </w:tr>
            <w:tr w14:paraId="6F0FC8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A333AE">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4FC645">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51E429">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4732DA">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6C29C4">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374005">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8E782F">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084D4A">
                  <w:pPr>
                    <w:widowControl/>
                    <w:jc w:val="right"/>
                    <w:rPr>
                      <w:rFonts w:hint="eastAsia" w:ascii="宋体" w:hAnsi="宋体" w:eastAsia="宋体" w:cs="宋体"/>
                      <w:kern w:val="0"/>
                      <w:sz w:val="20"/>
                    </w:rPr>
                  </w:pPr>
                </w:p>
              </w:tc>
            </w:tr>
            <w:tr w14:paraId="6A99EF8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EF17E3">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E75FA">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D7BBF">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04EC6E">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21C32C">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6D4236">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0DF4C8">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6AFC1D7">
                  <w:pPr>
                    <w:widowControl/>
                    <w:jc w:val="right"/>
                    <w:rPr>
                      <w:rFonts w:hint="eastAsia" w:ascii="宋体" w:hAnsi="宋体" w:eastAsia="宋体" w:cs="宋体"/>
                      <w:kern w:val="0"/>
                      <w:sz w:val="20"/>
                    </w:rPr>
                  </w:pPr>
                </w:p>
              </w:tc>
            </w:tr>
            <w:tr w14:paraId="7309186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6A1FED">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DC1BC4">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0DE8FE">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7634A0">
                  <w:pPr>
                    <w:jc w:val="right"/>
                    <w:rPr>
                      <w:rFonts w:hint="eastAsia" w:ascii="宋体" w:hAnsi="宋体" w:eastAsia="宋体" w:cs="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290EBA">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973D2D">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231320">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1A04BD">
                  <w:pPr>
                    <w:widowControl/>
                    <w:jc w:val="right"/>
                    <w:rPr>
                      <w:rFonts w:hint="eastAsia" w:ascii="宋体" w:hAnsi="宋体" w:eastAsia="宋体" w:cs="宋体"/>
                      <w:kern w:val="0"/>
                      <w:sz w:val="20"/>
                    </w:rPr>
                  </w:pPr>
                </w:p>
              </w:tc>
            </w:tr>
            <w:tr w14:paraId="524B87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69C504">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59231">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55546">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60466">
                  <w:pPr>
                    <w:ind w:firstLine="200" w:firstLineChars="100"/>
                    <w:rPr>
                      <w:rFonts w:hint="eastAsia" w:ascii="宋体" w:hAnsi="宋体" w:eastAsia="宋体" w:cs="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10360E">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9FD5D8">
                  <w:pPr>
                    <w:ind w:firstLine="200" w:firstLineChars="100"/>
                    <w:jc w:val="center"/>
                    <w:rPr>
                      <w:rFonts w:hint="eastAsia" w:ascii="宋体" w:hAnsi="宋体" w:eastAsia="宋体" w:cs="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B904A1">
                  <w:pPr>
                    <w:ind w:firstLine="200" w:firstLineChars="100"/>
                    <w:jc w:val="center"/>
                    <w:rPr>
                      <w:rFonts w:hint="eastAsia" w:ascii="宋体" w:hAnsi="宋体" w:eastAsia="宋体" w:cs="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BEC437">
                  <w:pPr>
                    <w:ind w:firstLine="200" w:firstLineChars="100"/>
                    <w:rPr>
                      <w:rFonts w:hint="eastAsia" w:ascii="宋体" w:hAnsi="宋体" w:eastAsia="宋体" w:cs="宋体"/>
                      <w:sz w:val="20"/>
                    </w:rPr>
                  </w:pPr>
                </w:p>
              </w:tc>
            </w:tr>
            <w:tr w14:paraId="580F0238">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0F4AB5">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EDD8B">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3E7F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A0424E">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9886B6">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F3E0B5">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99.06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F50B6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99.06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9240390">
                  <w:pPr>
                    <w:widowControl/>
                    <w:jc w:val="right"/>
                    <w:rPr>
                      <w:rFonts w:eastAsia="宋体"/>
                      <w:kern w:val="0"/>
                      <w:sz w:val="20"/>
                    </w:rPr>
                  </w:pPr>
                </w:p>
              </w:tc>
            </w:tr>
          </w:tbl>
          <w:p w14:paraId="39061E6D">
            <w:pPr>
              <w:widowControl/>
              <w:rPr>
                <w:rFonts w:eastAsia="方正小标宋简体"/>
                <w:kern w:val="0"/>
                <w:sz w:val="44"/>
                <w:szCs w:val="44"/>
              </w:rPr>
            </w:pPr>
          </w:p>
        </w:tc>
      </w:tr>
    </w:tbl>
    <w:p w14:paraId="186C2702">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589AF2EC">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8C5D86C">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82BFF69">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F2C2C99">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0D8D374">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618290D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C8188A8">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1583169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6A8F1C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B6003B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C5B52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26044086">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7F14DBF8">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E076161">
                  <w:pPr>
                    <w:widowControl/>
                    <w:jc w:val="left"/>
                    <w:rPr>
                      <w:rFonts w:hint="eastAsia" w:ascii="宋体" w:hAnsi="宋体" w:eastAsia="宋体" w:cs="宋体"/>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7FCB0C8">
                  <w:pPr>
                    <w:widowControl/>
                    <w:jc w:val="left"/>
                    <w:rPr>
                      <w:rFonts w:hint="eastAsia" w:ascii="宋体" w:hAnsi="宋体" w:eastAsia="宋体" w:cs="宋体"/>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F8DEB">
                  <w:pPr>
                    <w:widowControl/>
                    <w:jc w:val="left"/>
                    <w:rPr>
                      <w:rFonts w:hint="eastAsia" w:ascii="宋体" w:hAnsi="宋体" w:eastAsia="宋体" w:cs="宋体"/>
                      <w:color w:val="000000"/>
                      <w:kern w:val="0"/>
                      <w:sz w:val="20"/>
                    </w:rPr>
                  </w:pPr>
                </w:p>
              </w:tc>
            </w:tr>
            <w:tr w14:paraId="469DEE4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3A241B9">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0AF98F7">
                  <w:pPr>
                    <w:widowControl/>
                    <w:jc w:val="lef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6AB856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0C3FE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746E95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F321A">
                  <w:pPr>
                    <w:widowControl/>
                    <w:jc w:val="left"/>
                    <w:rPr>
                      <w:rFonts w:hint="eastAsia" w:ascii="宋体" w:hAnsi="宋体" w:eastAsia="宋体" w:cs="宋体"/>
                      <w:color w:val="000000"/>
                      <w:kern w:val="0"/>
                      <w:sz w:val="20"/>
                    </w:rPr>
                  </w:pPr>
                </w:p>
              </w:tc>
            </w:tr>
            <w:tr w14:paraId="2A815D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687512">
                  <w:pPr>
                    <w:widowControl/>
                    <w:rPr>
                      <w:rFonts w:hint="eastAsia" w:ascii="宋体" w:hAnsi="宋体" w:eastAsia="宋体" w:cs="宋体"/>
                      <w:color w:val="000000"/>
                      <w:kern w:val="0"/>
                      <w:sz w:val="20"/>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D23A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48D1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59CB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3FA6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10.95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6CF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20.02</w:t>
                  </w:r>
                </w:p>
              </w:tc>
            </w:tr>
            <w:tr w14:paraId="1B0D2AA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BCEAED">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9AC6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B7B0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5AC1F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12F4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10.95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2C35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20.02</w:t>
                  </w:r>
                </w:p>
              </w:tc>
            </w:tr>
            <w:tr w14:paraId="1C849B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001F6">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D21C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22DC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53.75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1AEB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1FD9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10.95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C35AA">
                  <w:pPr>
                    <w:widowControl/>
                    <w:jc w:val="center"/>
                    <w:rPr>
                      <w:rFonts w:hint="eastAsia" w:ascii="宋体" w:hAnsi="宋体" w:eastAsia="宋体" w:cs="宋体"/>
                      <w:color w:val="000000"/>
                      <w:kern w:val="0"/>
                      <w:sz w:val="20"/>
                    </w:rPr>
                  </w:pPr>
                </w:p>
              </w:tc>
            </w:tr>
            <w:tr w14:paraId="3B2A483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9E460F8">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C97B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A9C83">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CE827">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21009">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9B75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12.52</w:t>
                  </w:r>
                </w:p>
              </w:tc>
            </w:tr>
            <w:tr w14:paraId="6CFE01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65A622">
                  <w:pPr>
                    <w:widowControl/>
                    <w:ind w:firstLine="100" w:firstLineChars="5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E4425">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E2B7E">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B1CE5">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7F40B">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AFBA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r>
            <w:tr w14:paraId="2347E6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9C912F">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D2D8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6D37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8C1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61C95">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51ED7">
                  <w:pPr>
                    <w:widowControl/>
                    <w:jc w:val="center"/>
                    <w:rPr>
                      <w:rFonts w:hint="eastAsia" w:ascii="宋体" w:hAnsi="宋体" w:eastAsia="宋体" w:cs="宋体"/>
                      <w:color w:val="000000"/>
                      <w:kern w:val="0"/>
                      <w:sz w:val="20"/>
                    </w:rPr>
                  </w:pPr>
                </w:p>
              </w:tc>
            </w:tr>
            <w:tr w14:paraId="3523C6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ECF16B">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13D6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FE1E9">
                  <w:pPr>
                    <w:widowControl/>
                    <w:jc w:val="center"/>
                    <w:rPr>
                      <w:rFonts w:hint="eastAsia" w:ascii="宋体" w:hAnsi="宋体" w:eastAsia="宋体" w:cs="宋体"/>
                      <w:color w:val="000000"/>
                      <w:kern w:val="0"/>
                      <w:sz w:val="20"/>
                      <w:lang w:val="en-US"/>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5075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17.05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4412C">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9F38F">
                  <w:pPr>
                    <w:widowControl/>
                    <w:jc w:val="center"/>
                    <w:rPr>
                      <w:rFonts w:hint="eastAsia" w:ascii="宋体" w:hAnsi="宋体" w:eastAsia="宋体" w:cs="宋体"/>
                      <w:color w:val="000000"/>
                      <w:kern w:val="0"/>
                      <w:sz w:val="20"/>
                    </w:rPr>
                  </w:pPr>
                </w:p>
              </w:tc>
            </w:tr>
            <w:tr w14:paraId="5899058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BEBE6A9">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939B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5355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4098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50583">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2FEAD">
                  <w:pPr>
                    <w:widowControl/>
                    <w:jc w:val="center"/>
                    <w:rPr>
                      <w:rFonts w:hint="eastAsia" w:ascii="宋体" w:hAnsi="宋体" w:eastAsia="宋体" w:cs="宋体"/>
                      <w:color w:val="000000"/>
                      <w:kern w:val="0"/>
                      <w:sz w:val="20"/>
                    </w:rPr>
                  </w:pPr>
                </w:p>
              </w:tc>
            </w:tr>
            <w:tr w14:paraId="386ED42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42C06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33ED2">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52C6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2A80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74513">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1C8AA">
                  <w:pPr>
                    <w:widowControl/>
                    <w:jc w:val="center"/>
                    <w:rPr>
                      <w:rFonts w:hint="eastAsia" w:ascii="宋体" w:hAnsi="宋体" w:eastAsia="宋体" w:cs="宋体"/>
                      <w:color w:val="000000"/>
                      <w:kern w:val="0"/>
                      <w:sz w:val="20"/>
                    </w:rPr>
                  </w:pPr>
                </w:p>
              </w:tc>
            </w:tr>
            <w:tr w14:paraId="79AAFCA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F8E1E9">
                  <w:pPr>
                    <w:widowControl/>
                    <w:ind w:firstLine="200" w:firstLineChars="100"/>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377B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5C7A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6000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FC9BA">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5B4DE">
                  <w:pPr>
                    <w:widowControl/>
                    <w:jc w:val="center"/>
                    <w:rPr>
                      <w:rFonts w:hint="eastAsia" w:ascii="宋体" w:hAnsi="宋体" w:eastAsia="宋体" w:cs="宋体"/>
                      <w:color w:val="000000"/>
                      <w:kern w:val="0"/>
                      <w:sz w:val="20"/>
                    </w:rPr>
                  </w:pPr>
                </w:p>
              </w:tc>
            </w:tr>
            <w:tr w14:paraId="22E4E3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37C70E">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16F9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DB3E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F103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4FAF0">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5F388">
                  <w:pPr>
                    <w:widowControl/>
                    <w:jc w:val="center"/>
                    <w:rPr>
                      <w:rFonts w:hint="eastAsia" w:ascii="宋体" w:hAnsi="宋体" w:eastAsia="宋体" w:cs="宋体"/>
                      <w:color w:val="000000"/>
                      <w:kern w:val="0"/>
                      <w:sz w:val="20"/>
                    </w:rPr>
                  </w:pPr>
                </w:p>
              </w:tc>
            </w:tr>
            <w:tr w14:paraId="70A6EA6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4BFD2D">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A226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423B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AAAE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C23F7">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B9169">
                  <w:pPr>
                    <w:widowControl/>
                    <w:jc w:val="center"/>
                    <w:rPr>
                      <w:rFonts w:hint="eastAsia" w:ascii="宋体" w:hAnsi="宋体" w:eastAsia="宋体" w:cs="宋体"/>
                      <w:color w:val="000000"/>
                      <w:kern w:val="0"/>
                      <w:sz w:val="20"/>
                    </w:rPr>
                  </w:pPr>
                </w:p>
              </w:tc>
            </w:tr>
            <w:tr w14:paraId="1DFB51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0D83E4">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F751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803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53C4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4D9C">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7B7F1">
                  <w:pPr>
                    <w:widowControl/>
                    <w:jc w:val="center"/>
                    <w:rPr>
                      <w:rFonts w:hint="eastAsia" w:ascii="宋体" w:hAnsi="宋体" w:eastAsia="宋体" w:cs="宋体"/>
                      <w:color w:val="000000"/>
                      <w:kern w:val="0"/>
                      <w:sz w:val="20"/>
                    </w:rPr>
                  </w:pPr>
                </w:p>
              </w:tc>
            </w:tr>
            <w:tr w14:paraId="38B6DB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73A57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AF24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EEDC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2E07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7B3F3">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18CD8">
                  <w:pPr>
                    <w:widowControl/>
                    <w:jc w:val="center"/>
                    <w:rPr>
                      <w:rFonts w:hint="eastAsia" w:ascii="宋体" w:hAnsi="宋体" w:eastAsia="宋体" w:cs="宋体"/>
                      <w:color w:val="000000"/>
                      <w:kern w:val="0"/>
                      <w:sz w:val="20"/>
                    </w:rPr>
                  </w:pPr>
                </w:p>
              </w:tc>
            </w:tr>
            <w:tr w14:paraId="43F3207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396408">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6367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0780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53AC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8D23B">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10D26">
                  <w:pPr>
                    <w:widowControl/>
                    <w:jc w:val="center"/>
                    <w:rPr>
                      <w:rFonts w:hint="eastAsia" w:ascii="宋体" w:hAnsi="宋体" w:eastAsia="宋体" w:cs="宋体"/>
                      <w:color w:val="000000"/>
                      <w:kern w:val="0"/>
                      <w:sz w:val="20"/>
                    </w:rPr>
                  </w:pPr>
                </w:p>
              </w:tc>
            </w:tr>
            <w:tr w14:paraId="53B019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567E15">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45C2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4FD8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9D8E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16112">
                  <w:pPr>
                    <w:widowControl/>
                    <w:jc w:val="center"/>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A9D48">
                  <w:pPr>
                    <w:widowControl/>
                    <w:jc w:val="center"/>
                    <w:rPr>
                      <w:rFonts w:hint="eastAsia" w:ascii="宋体" w:hAnsi="宋体" w:eastAsia="宋体" w:cs="宋体"/>
                      <w:color w:val="000000"/>
                      <w:kern w:val="0"/>
                      <w:sz w:val="20"/>
                    </w:rPr>
                  </w:pPr>
                </w:p>
              </w:tc>
            </w:tr>
            <w:tr w14:paraId="250C6C1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0EF7D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B32B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99.06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D01E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79.04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B286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68.09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53E8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10.95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EBDC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20.02</w:t>
                  </w:r>
                </w:p>
              </w:tc>
            </w:tr>
          </w:tbl>
          <w:p w14:paraId="54B8E7D2">
            <w:pPr>
              <w:widowControl/>
              <w:jc w:val="center"/>
              <w:rPr>
                <w:rFonts w:eastAsia="方正小标宋简体"/>
                <w:kern w:val="0"/>
                <w:sz w:val="44"/>
                <w:szCs w:val="44"/>
              </w:rPr>
            </w:pPr>
          </w:p>
        </w:tc>
      </w:tr>
    </w:tbl>
    <w:p w14:paraId="0E206AAC">
      <w:pPr>
        <w:ind w:firstLine="640" w:firstLineChars="200"/>
      </w:pPr>
    </w:p>
    <w:p w14:paraId="573C40D0">
      <w:pPr>
        <w:ind w:firstLine="640" w:firstLineChars="200"/>
        <w:rPr>
          <w:rFonts w:eastAsia="楷体"/>
        </w:rPr>
      </w:pPr>
    </w:p>
    <w:p w14:paraId="5831FF13">
      <w:pPr>
        <w:ind w:firstLine="640" w:firstLineChars="200"/>
        <w:rPr>
          <w:rFonts w:eastAsia="楷体"/>
        </w:rPr>
      </w:pPr>
    </w:p>
    <w:p w14:paraId="5DF0E0DD">
      <w:pPr>
        <w:ind w:firstLine="640" w:firstLineChars="200"/>
        <w:rPr>
          <w:rFonts w:eastAsia="楷体"/>
        </w:rPr>
      </w:pPr>
    </w:p>
    <w:p w14:paraId="6BA6BEC3">
      <w:pPr>
        <w:rPr>
          <w:rFonts w:eastAsia="楷体"/>
        </w:rPr>
      </w:pPr>
    </w:p>
    <w:tbl>
      <w:tblPr>
        <w:tblStyle w:val="9"/>
        <w:tblW w:w="9040" w:type="dxa"/>
        <w:jc w:val="center"/>
        <w:tblLayout w:type="fixed"/>
        <w:tblCellMar>
          <w:top w:w="0" w:type="dxa"/>
          <w:left w:w="108" w:type="dxa"/>
          <w:bottom w:w="0" w:type="dxa"/>
          <w:right w:w="108" w:type="dxa"/>
        </w:tblCellMar>
      </w:tblPr>
      <w:tblGrid>
        <w:gridCol w:w="3214"/>
        <w:gridCol w:w="2247"/>
        <w:gridCol w:w="1724"/>
        <w:gridCol w:w="1855"/>
      </w:tblGrid>
      <w:tr w14:paraId="2D843B64">
        <w:tblPrEx>
          <w:tblCellMar>
            <w:top w:w="0" w:type="dxa"/>
            <w:left w:w="108" w:type="dxa"/>
            <w:bottom w:w="0" w:type="dxa"/>
            <w:right w:w="108" w:type="dxa"/>
          </w:tblCellMar>
        </w:tblPrEx>
        <w:trPr>
          <w:trHeight w:val="1295" w:hRule="atLeast"/>
          <w:jc w:val="center"/>
        </w:trPr>
        <w:tc>
          <w:tcPr>
            <w:tcW w:w="9040" w:type="dxa"/>
            <w:gridSpan w:val="4"/>
            <w:tcBorders>
              <w:top w:val="nil"/>
              <w:left w:val="nil"/>
              <w:bottom w:val="nil"/>
              <w:right w:val="nil"/>
            </w:tcBorders>
            <w:noWrap w:val="0"/>
            <w:vAlign w:val="bottom"/>
          </w:tcPr>
          <w:p w14:paraId="3CC1C639">
            <w:pPr>
              <w:widowControl/>
              <w:jc w:val="both"/>
              <w:rPr>
                <w:rFonts w:eastAsia="方正小标宋简体"/>
                <w:kern w:val="0"/>
                <w:sz w:val="44"/>
                <w:szCs w:val="44"/>
              </w:rPr>
            </w:pPr>
          </w:p>
          <w:p w14:paraId="530DE36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CF9BFBB">
        <w:tblPrEx>
          <w:tblCellMar>
            <w:top w:w="0" w:type="dxa"/>
            <w:left w:w="108" w:type="dxa"/>
            <w:bottom w:w="0" w:type="dxa"/>
            <w:right w:w="108" w:type="dxa"/>
          </w:tblCellMar>
        </w:tblPrEx>
        <w:trPr>
          <w:trHeight w:val="429" w:hRule="atLeast"/>
          <w:jc w:val="center"/>
        </w:trPr>
        <w:tc>
          <w:tcPr>
            <w:tcW w:w="3214" w:type="dxa"/>
            <w:tcBorders>
              <w:top w:val="nil"/>
              <w:left w:val="nil"/>
              <w:bottom w:val="single" w:color="auto" w:sz="4" w:space="0"/>
              <w:right w:val="nil"/>
            </w:tcBorders>
            <w:noWrap w:val="0"/>
            <w:vAlign w:val="center"/>
          </w:tcPr>
          <w:p w14:paraId="7ED610CA">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2247" w:type="dxa"/>
            <w:tcBorders>
              <w:top w:val="nil"/>
              <w:left w:val="nil"/>
              <w:bottom w:val="single" w:color="auto" w:sz="4" w:space="0"/>
              <w:right w:val="nil"/>
            </w:tcBorders>
            <w:noWrap w:val="0"/>
            <w:vAlign w:val="center"/>
          </w:tcPr>
          <w:p w14:paraId="2CEE033E">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3579" w:type="dxa"/>
            <w:gridSpan w:val="2"/>
            <w:tcBorders>
              <w:top w:val="nil"/>
              <w:left w:val="nil"/>
              <w:bottom w:val="single" w:color="auto" w:sz="4" w:space="0"/>
              <w:right w:val="nil"/>
            </w:tcBorders>
            <w:noWrap w:val="0"/>
            <w:vAlign w:val="bottom"/>
          </w:tcPr>
          <w:p w14:paraId="3E330E91">
            <w:pPr>
              <w:widowControl/>
              <w:jc w:val="right"/>
              <w:rPr>
                <w:rFonts w:hint="eastAsia" w:ascii="宋体" w:hAnsi="宋体" w:eastAsia="宋体" w:cs="宋体"/>
                <w:kern w:val="0"/>
                <w:sz w:val="20"/>
              </w:rPr>
            </w:pPr>
            <w:r>
              <w:rPr>
                <w:rFonts w:hint="eastAsia" w:ascii="宋体" w:hAnsi="宋体" w:eastAsia="宋体" w:cs="宋体"/>
                <w:kern w:val="0"/>
                <w:sz w:val="20"/>
              </w:rPr>
              <w:t>　单位：万元</w:t>
            </w:r>
          </w:p>
        </w:tc>
      </w:tr>
      <w:tr w14:paraId="0F1DEBB3">
        <w:tblPrEx>
          <w:tblCellMar>
            <w:top w:w="0" w:type="dxa"/>
            <w:left w:w="108" w:type="dxa"/>
            <w:bottom w:w="0" w:type="dxa"/>
            <w:right w:w="108" w:type="dxa"/>
          </w:tblCellMar>
        </w:tblPrEx>
        <w:trPr>
          <w:trHeight w:val="608" w:hRule="atLeast"/>
          <w:jc w:val="center"/>
        </w:trPr>
        <w:tc>
          <w:tcPr>
            <w:tcW w:w="3214" w:type="dxa"/>
            <w:tcBorders>
              <w:top w:val="single" w:color="auto" w:sz="4" w:space="0"/>
              <w:left w:val="single" w:color="auto" w:sz="4" w:space="0"/>
              <w:right w:val="single" w:color="auto" w:sz="4" w:space="0"/>
            </w:tcBorders>
            <w:noWrap w:val="0"/>
            <w:vAlign w:val="center"/>
          </w:tcPr>
          <w:p w14:paraId="6A92993D">
            <w:pPr>
              <w:widowControl/>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2247" w:type="dxa"/>
            <w:tcBorders>
              <w:top w:val="single" w:color="auto" w:sz="4" w:space="0"/>
              <w:left w:val="single" w:color="auto" w:sz="4" w:space="0"/>
              <w:right w:val="single" w:color="auto" w:sz="4" w:space="0"/>
            </w:tcBorders>
            <w:noWrap w:val="0"/>
            <w:vAlign w:val="center"/>
          </w:tcPr>
          <w:p w14:paraId="643BB6C1">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24" w:type="dxa"/>
            <w:tcBorders>
              <w:top w:val="single" w:color="auto" w:sz="4" w:space="0"/>
              <w:left w:val="single" w:color="auto" w:sz="4" w:space="0"/>
              <w:right w:val="single" w:color="auto" w:sz="4" w:space="0"/>
            </w:tcBorders>
            <w:noWrap w:val="0"/>
            <w:vAlign w:val="center"/>
          </w:tcPr>
          <w:p w14:paraId="6F103E4F">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4709CE3">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0C5D0E2D">
        <w:tblPrEx>
          <w:tblCellMar>
            <w:top w:w="0" w:type="dxa"/>
            <w:left w:w="108" w:type="dxa"/>
            <w:bottom w:w="0" w:type="dxa"/>
            <w:right w:w="108" w:type="dxa"/>
          </w:tblCellMar>
        </w:tblPrEx>
        <w:trPr>
          <w:trHeight w:val="356"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0480EF">
            <w:pPr>
              <w:keepNext w:val="0"/>
              <w:keepLines w:val="0"/>
              <w:pageBreakBefore w:val="0"/>
              <w:kinsoku/>
              <w:wordWrap/>
              <w:overflowPunct/>
              <w:topLinePunct w:val="0"/>
              <w:autoSpaceDE/>
              <w:autoSpaceDN w:val="0"/>
              <w:bidi w:val="0"/>
              <w:adjustRightInd/>
              <w:snapToGrid/>
              <w:spacing w:line="240" w:lineRule="atLeast"/>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rPr>
              <w:t>一、工资福利支出</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5E6AB9">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60.44</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CEDDE">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60.44</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DBBF31">
            <w:pPr>
              <w:widowControl/>
              <w:jc w:val="center"/>
              <w:rPr>
                <w:rFonts w:hint="eastAsia" w:ascii="宋体" w:hAnsi="宋体" w:eastAsia="宋体" w:cs="宋体"/>
                <w:sz w:val="20"/>
                <w:szCs w:val="20"/>
              </w:rPr>
            </w:pPr>
          </w:p>
        </w:tc>
      </w:tr>
      <w:tr w14:paraId="37530438">
        <w:tblPrEx>
          <w:tblCellMar>
            <w:top w:w="0" w:type="dxa"/>
            <w:left w:w="108" w:type="dxa"/>
            <w:bottom w:w="0" w:type="dxa"/>
            <w:right w:w="108" w:type="dxa"/>
          </w:tblCellMar>
        </w:tblPrEx>
        <w:trPr>
          <w:trHeight w:val="418"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CD59A">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rPr>
              <w:t>基本工资</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E1A3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20.90</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B7DF7">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20.90</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8646C4">
            <w:pPr>
              <w:widowControl/>
              <w:jc w:val="center"/>
              <w:rPr>
                <w:rFonts w:hint="eastAsia" w:ascii="宋体" w:hAnsi="宋体" w:eastAsia="宋体" w:cs="宋体"/>
                <w:sz w:val="20"/>
                <w:szCs w:val="20"/>
              </w:rPr>
            </w:pPr>
          </w:p>
        </w:tc>
      </w:tr>
      <w:tr w14:paraId="4FC73C36">
        <w:tblPrEx>
          <w:tblCellMar>
            <w:top w:w="0" w:type="dxa"/>
            <w:left w:w="108" w:type="dxa"/>
            <w:bottom w:w="0" w:type="dxa"/>
            <w:right w:w="108" w:type="dxa"/>
          </w:tblCellMar>
        </w:tblPrEx>
        <w:trPr>
          <w:trHeight w:val="374"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DF74F">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rPr>
              <w:t>津贴补贴</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A9A4C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11.53</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88F53">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11.53</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5FBB8">
            <w:pPr>
              <w:widowControl/>
              <w:jc w:val="center"/>
              <w:rPr>
                <w:rFonts w:hint="eastAsia" w:ascii="宋体" w:hAnsi="宋体" w:eastAsia="宋体" w:cs="宋体"/>
                <w:sz w:val="20"/>
                <w:szCs w:val="20"/>
              </w:rPr>
            </w:pPr>
          </w:p>
        </w:tc>
      </w:tr>
      <w:tr w14:paraId="71E6CC72">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7090A">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rPr>
              <w:t>奖金</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93B2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9.35</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974B5">
            <w:pPr>
              <w:widowControl/>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lang w:val="en-US" w:eastAsia="zh-CN"/>
              </w:rPr>
              <w:t>9.35</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3B5BA0">
            <w:pPr>
              <w:widowControl/>
              <w:jc w:val="center"/>
              <w:rPr>
                <w:rFonts w:hint="eastAsia" w:ascii="宋体" w:hAnsi="宋体" w:eastAsia="宋体" w:cs="宋体"/>
                <w:sz w:val="20"/>
                <w:szCs w:val="20"/>
              </w:rPr>
            </w:pPr>
          </w:p>
        </w:tc>
      </w:tr>
      <w:tr w14:paraId="48F19C6C">
        <w:tblPrEx>
          <w:tblCellMar>
            <w:top w:w="0" w:type="dxa"/>
            <w:left w:w="108" w:type="dxa"/>
            <w:bottom w:w="0" w:type="dxa"/>
            <w:right w:w="108" w:type="dxa"/>
          </w:tblCellMar>
        </w:tblPrEx>
        <w:trPr>
          <w:trHeight w:val="581"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3B6ED9">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szCs w:val="20"/>
                <w:lang w:val="en-US" w:eastAsia="zh-CN"/>
              </w:rPr>
              <w:t>机关事业单位基本养老保险</w:t>
            </w:r>
            <w:r>
              <w:rPr>
                <w:rFonts w:hint="eastAsia" w:ascii="宋体" w:hAnsi="宋体" w:eastAsia="宋体" w:cs="宋体"/>
                <w:color w:val="000000"/>
                <w:sz w:val="20"/>
                <w:szCs w:val="20"/>
              </w:rPr>
              <w:t>缴费</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4AFD4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6.41</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FD11E8">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6.41</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6F5E0">
            <w:pPr>
              <w:widowControl/>
              <w:jc w:val="center"/>
              <w:rPr>
                <w:rFonts w:hint="eastAsia" w:ascii="宋体" w:hAnsi="宋体" w:eastAsia="宋体" w:cs="宋体"/>
                <w:sz w:val="20"/>
                <w:szCs w:val="20"/>
              </w:rPr>
            </w:pPr>
          </w:p>
        </w:tc>
      </w:tr>
      <w:tr w14:paraId="422A259C">
        <w:tblPrEx>
          <w:tblCellMar>
            <w:top w:w="0" w:type="dxa"/>
            <w:left w:w="108" w:type="dxa"/>
            <w:bottom w:w="0" w:type="dxa"/>
            <w:right w:w="108" w:type="dxa"/>
          </w:tblCellMar>
        </w:tblPrEx>
        <w:trPr>
          <w:trHeight w:val="308"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E3A11">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职业年金</w:t>
            </w:r>
            <w:r>
              <w:rPr>
                <w:rFonts w:hint="eastAsia" w:ascii="宋体" w:hAnsi="宋体" w:eastAsia="宋体" w:cs="宋体"/>
                <w:color w:val="000000"/>
                <w:sz w:val="20"/>
                <w:szCs w:val="20"/>
              </w:rPr>
              <w:t>缴费</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9E8CB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3.21</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5352A7">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3.21</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479240">
            <w:pPr>
              <w:widowControl/>
              <w:jc w:val="center"/>
              <w:rPr>
                <w:rFonts w:hint="eastAsia" w:ascii="宋体" w:hAnsi="宋体" w:eastAsia="宋体" w:cs="宋体"/>
                <w:sz w:val="20"/>
                <w:szCs w:val="20"/>
              </w:rPr>
            </w:pPr>
          </w:p>
        </w:tc>
      </w:tr>
      <w:tr w14:paraId="76112381">
        <w:tblPrEx>
          <w:tblCellMar>
            <w:top w:w="0" w:type="dxa"/>
            <w:left w:w="108" w:type="dxa"/>
            <w:bottom w:w="0" w:type="dxa"/>
            <w:right w:w="108" w:type="dxa"/>
          </w:tblCellMar>
        </w:tblPrEx>
        <w:trPr>
          <w:trHeight w:val="385"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8903A">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kern w:val="0"/>
                <w:sz w:val="20"/>
              </w:rPr>
            </w:pPr>
            <w:r>
              <w:rPr>
                <w:rFonts w:hint="eastAsia" w:ascii="宋体" w:hAnsi="宋体" w:eastAsia="宋体" w:cs="宋体"/>
                <w:kern w:val="0"/>
                <w:sz w:val="20"/>
                <w:szCs w:val="20"/>
                <w:lang w:val="en-US" w:eastAsia="zh-CN"/>
              </w:rPr>
              <w:t>职工基本医疗保险缴费</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F4516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2.07</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5D7B3">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2.07</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CD6DC">
            <w:pPr>
              <w:widowControl/>
              <w:jc w:val="center"/>
              <w:rPr>
                <w:rFonts w:hint="eastAsia" w:ascii="宋体" w:hAnsi="宋体" w:eastAsia="宋体" w:cs="宋体"/>
                <w:sz w:val="20"/>
                <w:szCs w:val="20"/>
              </w:rPr>
            </w:pPr>
          </w:p>
        </w:tc>
      </w:tr>
      <w:tr w14:paraId="32408E44">
        <w:tblPrEx>
          <w:tblCellMar>
            <w:top w:w="0" w:type="dxa"/>
            <w:left w:w="108" w:type="dxa"/>
            <w:bottom w:w="0" w:type="dxa"/>
            <w:right w:w="108" w:type="dxa"/>
          </w:tblCellMar>
        </w:tblPrEx>
        <w:trPr>
          <w:trHeight w:val="396"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5F7A0">
            <w:pPr>
              <w:keepNext w:val="0"/>
              <w:keepLines w:val="0"/>
              <w:pageBreakBefore w:val="0"/>
              <w:kinsoku/>
              <w:wordWrap/>
              <w:overflowPunct/>
              <w:topLinePunct w:val="0"/>
              <w:autoSpaceDE/>
              <w:autoSpaceDN w:val="0"/>
              <w:bidi w:val="0"/>
              <w:adjustRightInd/>
              <w:snapToGrid/>
              <w:spacing w:line="240" w:lineRule="atLeast"/>
              <w:ind w:firstLine="400" w:firstLineChars="200"/>
              <w:jc w:val="both"/>
              <w:textAlignment w:val="center"/>
              <w:rPr>
                <w:rFonts w:hint="eastAsia" w:ascii="宋体" w:hAnsi="宋体" w:eastAsia="宋体" w:cs="宋体"/>
                <w:kern w:val="0"/>
                <w:sz w:val="20"/>
              </w:rPr>
            </w:pPr>
            <w:r>
              <w:rPr>
                <w:rFonts w:hint="eastAsia" w:ascii="宋体" w:hAnsi="宋体" w:eastAsia="宋体" w:cs="宋体"/>
                <w:color w:val="000000"/>
                <w:sz w:val="20"/>
                <w:szCs w:val="20"/>
                <w:lang w:val="en-US" w:eastAsia="zh-CN"/>
              </w:rPr>
              <w:t>公务员医疗补助缴费</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C2F37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0.50</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0B55F2">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0.50</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1BD972">
            <w:pPr>
              <w:widowControl/>
              <w:jc w:val="center"/>
              <w:rPr>
                <w:rFonts w:hint="eastAsia" w:ascii="宋体" w:hAnsi="宋体" w:eastAsia="宋体" w:cs="宋体"/>
                <w:sz w:val="20"/>
                <w:szCs w:val="20"/>
              </w:rPr>
            </w:pPr>
          </w:p>
        </w:tc>
      </w:tr>
      <w:tr w14:paraId="348EBA19">
        <w:tblPrEx>
          <w:tblCellMar>
            <w:top w:w="0" w:type="dxa"/>
            <w:left w:w="108" w:type="dxa"/>
            <w:bottom w:w="0" w:type="dxa"/>
            <w:right w:w="108" w:type="dxa"/>
          </w:tblCellMar>
        </w:tblPrEx>
        <w:trPr>
          <w:trHeight w:val="385" w:hRule="atLeast"/>
          <w:jc w:val="center"/>
        </w:trPr>
        <w:tc>
          <w:tcPr>
            <w:tcW w:w="32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C4653">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szCs w:val="20"/>
                <w:lang w:val="en-US" w:eastAsia="zh-CN"/>
              </w:rPr>
              <w:t>其他社会保障缴费</w:t>
            </w:r>
          </w:p>
        </w:tc>
        <w:tc>
          <w:tcPr>
            <w:tcW w:w="224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C88FC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0.06</w:t>
            </w:r>
          </w:p>
        </w:tc>
        <w:tc>
          <w:tcPr>
            <w:tcW w:w="172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3EC39">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0.06</w:t>
            </w:r>
          </w:p>
        </w:tc>
        <w:tc>
          <w:tcPr>
            <w:tcW w:w="18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1BC6B1">
            <w:pPr>
              <w:widowControl/>
              <w:jc w:val="center"/>
              <w:rPr>
                <w:rFonts w:hint="eastAsia" w:ascii="宋体" w:hAnsi="宋体" w:eastAsia="宋体" w:cs="宋体"/>
                <w:sz w:val="20"/>
                <w:szCs w:val="20"/>
              </w:rPr>
            </w:pPr>
          </w:p>
        </w:tc>
      </w:tr>
      <w:tr w14:paraId="7A1A0EE0">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7C8A3ACD">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szCs w:val="20"/>
                <w:lang w:val="en-US" w:eastAsia="zh-CN"/>
              </w:rPr>
              <w:t>住房公积金</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0204C38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5.61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A494E7F">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5.61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4E337EF">
            <w:pPr>
              <w:widowControl/>
              <w:jc w:val="center"/>
              <w:rPr>
                <w:rFonts w:hint="eastAsia" w:ascii="宋体" w:hAnsi="宋体" w:eastAsia="宋体" w:cs="宋体"/>
                <w:sz w:val="20"/>
                <w:szCs w:val="20"/>
              </w:rPr>
            </w:pPr>
          </w:p>
        </w:tc>
      </w:tr>
      <w:tr w14:paraId="66894F8A">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6B70CA42">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医疗费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426D99B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0.80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2779CA1">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0.80</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38D9CC6">
            <w:pPr>
              <w:widowControl/>
              <w:jc w:val="center"/>
              <w:rPr>
                <w:rFonts w:hint="eastAsia" w:ascii="宋体" w:hAnsi="宋体" w:eastAsia="宋体" w:cs="宋体"/>
                <w:sz w:val="20"/>
                <w:szCs w:val="20"/>
              </w:rPr>
            </w:pPr>
          </w:p>
        </w:tc>
      </w:tr>
      <w:tr w14:paraId="440EEB4F">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754E7DDA">
            <w:pPr>
              <w:keepNext w:val="0"/>
              <w:keepLines w:val="0"/>
              <w:pageBreakBefore w:val="0"/>
              <w:kinsoku/>
              <w:wordWrap/>
              <w:overflowPunct/>
              <w:topLinePunct w:val="0"/>
              <w:autoSpaceDE/>
              <w:autoSpaceDN w:val="0"/>
              <w:bidi w:val="0"/>
              <w:adjustRightInd/>
              <w:snapToGrid/>
              <w:spacing w:line="240" w:lineRule="atLeast"/>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rPr>
              <w:t>二、商品和服务支出</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0EC59B7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10.63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086FFA0">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9715594">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10.63</w:t>
            </w:r>
          </w:p>
        </w:tc>
      </w:tr>
      <w:tr w14:paraId="0A31824D">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6BF37AB9">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办公费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1A32383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FB02E82">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D44ACEE">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1.00</w:t>
            </w:r>
          </w:p>
        </w:tc>
      </w:tr>
      <w:tr w14:paraId="0C8998D7">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2DEA1806">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kern w:val="0"/>
                <w:sz w:val="20"/>
                <w:szCs w:val="20"/>
                <w:lang w:val="en-US" w:eastAsia="zh-CN"/>
              </w:rPr>
              <w:t>印刷费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4C75DED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0.92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A39B7A6">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D1F4803">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0.92</w:t>
            </w:r>
          </w:p>
        </w:tc>
      </w:tr>
      <w:tr w14:paraId="2B17BDC3">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0C995E7C">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邮电费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2FFB38C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0.39</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3638E05">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5A37A39">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0.39</w:t>
            </w:r>
          </w:p>
        </w:tc>
      </w:tr>
      <w:tr w14:paraId="7ACB5DA8">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2348CF4C">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差旅费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4208C47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0.70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FDD18A0">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BFC6E48">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0.70</w:t>
            </w:r>
          </w:p>
        </w:tc>
      </w:tr>
      <w:tr w14:paraId="0F83EFD2">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24DA1653">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培训费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4D8D6B6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0.16</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E284D70">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BC74A9F">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0.16</w:t>
            </w:r>
          </w:p>
        </w:tc>
      </w:tr>
      <w:tr w14:paraId="50A02689">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59FEC5A3">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val="en-US" w:eastAsia="zh-CN"/>
              </w:rPr>
              <w:t>工会经费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7DF83FE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15A03D6">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686DB27">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0.65</w:t>
            </w:r>
          </w:p>
        </w:tc>
      </w:tr>
      <w:tr w14:paraId="0E98FA9E">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30E6D4A6">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其他交通费用</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5B04AFD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2.70</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D152C48">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4E649A9">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2.70</w:t>
            </w:r>
          </w:p>
        </w:tc>
      </w:tr>
      <w:tr w14:paraId="13EF4709">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25F08FE7">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其他商品和服务支出</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64A4333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4.11</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3D2EEE79">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EEBA7AA">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4.11</w:t>
            </w:r>
          </w:p>
        </w:tc>
      </w:tr>
      <w:tr w14:paraId="7DDFEC84">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5A21B82F">
            <w:pPr>
              <w:keepNext w:val="0"/>
              <w:keepLines w:val="0"/>
              <w:pageBreakBefore w:val="0"/>
              <w:kinsoku/>
              <w:wordWrap/>
              <w:overflowPunct/>
              <w:topLinePunct w:val="0"/>
              <w:autoSpaceDE/>
              <w:autoSpaceDN w:val="0"/>
              <w:bidi w:val="0"/>
              <w:adjustRightInd/>
              <w:snapToGrid/>
              <w:spacing w:line="240" w:lineRule="atLeas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三、对个人和家庭的补助</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24035E1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7.65</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00148152">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7.65</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196DFA4">
            <w:pPr>
              <w:widowControl/>
              <w:jc w:val="center"/>
              <w:rPr>
                <w:rFonts w:hint="eastAsia" w:ascii="宋体" w:hAnsi="宋体" w:eastAsia="宋体" w:cs="宋体"/>
                <w:sz w:val="20"/>
                <w:szCs w:val="20"/>
              </w:rPr>
            </w:pPr>
          </w:p>
        </w:tc>
      </w:tr>
      <w:tr w14:paraId="03B4D79D">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6DB6FCFC">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退休费</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37ADBFCA">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7.43</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2DA68BD5">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7.43</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E949001">
            <w:pPr>
              <w:widowControl/>
              <w:jc w:val="center"/>
              <w:rPr>
                <w:rFonts w:hint="eastAsia" w:ascii="宋体" w:hAnsi="宋体" w:eastAsia="宋体" w:cs="宋体"/>
                <w:sz w:val="20"/>
                <w:szCs w:val="20"/>
              </w:rPr>
            </w:pPr>
          </w:p>
        </w:tc>
      </w:tr>
      <w:tr w14:paraId="596C43F7">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3D47A961">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其他对个人和家庭的补助</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720EC5C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0.22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D2FCB20">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0.22</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F27B24F">
            <w:pPr>
              <w:widowControl/>
              <w:jc w:val="center"/>
              <w:rPr>
                <w:rFonts w:hint="eastAsia" w:ascii="宋体" w:hAnsi="宋体" w:eastAsia="宋体" w:cs="宋体"/>
                <w:sz w:val="20"/>
                <w:szCs w:val="20"/>
              </w:rPr>
            </w:pPr>
          </w:p>
        </w:tc>
      </w:tr>
      <w:tr w14:paraId="52D16E9D">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1F5E0EEE">
            <w:pPr>
              <w:keepNext w:val="0"/>
              <w:keepLines w:val="0"/>
              <w:pageBreakBefore w:val="0"/>
              <w:kinsoku/>
              <w:wordWrap/>
              <w:overflowPunct/>
              <w:topLinePunct w:val="0"/>
              <w:autoSpaceDE/>
              <w:autoSpaceDN w:val="0"/>
              <w:bidi w:val="0"/>
              <w:adjustRightInd/>
              <w:snapToGrid/>
              <w:spacing w:line="240" w:lineRule="atLeast"/>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四、资本性支出</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54CAEFB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0.32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5532E7F">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C35B00B">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0.32</w:t>
            </w:r>
          </w:p>
        </w:tc>
      </w:tr>
      <w:tr w14:paraId="7E986962">
        <w:tblPrEx>
          <w:tblCellMar>
            <w:top w:w="0" w:type="dxa"/>
            <w:left w:w="108" w:type="dxa"/>
            <w:bottom w:w="0" w:type="dxa"/>
            <w:right w:w="108" w:type="dxa"/>
          </w:tblCellMar>
        </w:tblPrEx>
        <w:trPr>
          <w:trHeight w:val="330"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13E4497F">
            <w:pPr>
              <w:keepNext w:val="0"/>
              <w:keepLines w:val="0"/>
              <w:pageBreakBefore w:val="0"/>
              <w:kinsoku/>
              <w:wordWrap/>
              <w:overflowPunct/>
              <w:topLinePunct w:val="0"/>
              <w:autoSpaceDE/>
              <w:autoSpaceDN w:val="0"/>
              <w:bidi w:val="0"/>
              <w:adjustRightInd/>
              <w:snapToGrid/>
              <w:spacing w:line="240" w:lineRule="atLeast"/>
              <w:ind w:firstLine="400" w:firstLineChars="20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办公设备购置</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5613DEE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0.32</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7E94DA5">
            <w:pPr>
              <w:widowControl/>
              <w:jc w:val="center"/>
              <w:rPr>
                <w:rFonts w:hint="eastAsia" w:ascii="宋体" w:hAnsi="宋体" w:eastAsia="宋体" w:cs="宋体"/>
                <w:sz w:val="20"/>
                <w:szCs w:val="20"/>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3F35E62">
            <w:pPr>
              <w:widowControl/>
              <w:jc w:val="center"/>
              <w:rPr>
                <w:rFonts w:hint="eastAsia" w:ascii="宋体" w:hAnsi="宋体" w:eastAsia="宋体" w:cs="宋体"/>
                <w:sz w:val="20"/>
                <w:szCs w:val="20"/>
              </w:rPr>
            </w:pPr>
            <w:r>
              <w:rPr>
                <w:rFonts w:hint="eastAsia" w:ascii="宋体" w:hAnsi="宋体" w:eastAsia="宋体" w:cs="宋体"/>
                <w:kern w:val="0"/>
                <w:sz w:val="20"/>
                <w:lang w:val="en-US" w:eastAsia="zh-CN"/>
              </w:rPr>
              <w:t>0.32</w:t>
            </w:r>
          </w:p>
        </w:tc>
      </w:tr>
      <w:tr w14:paraId="600F1F7E">
        <w:tblPrEx>
          <w:tblCellMar>
            <w:top w:w="0" w:type="dxa"/>
            <w:left w:w="108" w:type="dxa"/>
            <w:bottom w:w="0" w:type="dxa"/>
            <w:right w:w="108" w:type="dxa"/>
          </w:tblCellMar>
        </w:tblPrEx>
        <w:trPr>
          <w:trHeight w:val="341"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14:paraId="663D47DD">
            <w:pPr>
              <w:keepNext w:val="0"/>
              <w:keepLines w:val="0"/>
              <w:pageBreakBefore w:val="0"/>
              <w:kinsoku/>
              <w:wordWrap/>
              <w:overflowPunct/>
              <w:topLinePunct w:val="0"/>
              <w:autoSpaceDE/>
              <w:autoSpaceDN w:val="0"/>
              <w:bidi w:val="0"/>
              <w:adjustRightInd/>
              <w:snapToGrid/>
              <w:spacing w:line="240" w:lineRule="atLeast"/>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合计</w:t>
            </w:r>
          </w:p>
        </w:tc>
        <w:tc>
          <w:tcPr>
            <w:tcW w:w="2247" w:type="dxa"/>
            <w:tcBorders>
              <w:top w:val="single" w:color="auto" w:sz="4" w:space="0"/>
              <w:left w:val="single" w:color="auto" w:sz="4" w:space="0"/>
              <w:bottom w:val="single" w:color="auto" w:sz="4" w:space="0"/>
              <w:right w:val="single" w:color="auto" w:sz="4" w:space="0"/>
            </w:tcBorders>
            <w:noWrap w:val="0"/>
            <w:vAlign w:val="center"/>
          </w:tcPr>
          <w:p w14:paraId="004D8D1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79.04</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8CFEDBB">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68.09</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8FBD5D6">
            <w:pPr>
              <w:widowControl/>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10.95</w:t>
            </w:r>
          </w:p>
        </w:tc>
      </w:tr>
    </w:tbl>
    <w:p w14:paraId="0E58FC78">
      <w:pPr>
        <w:rPr>
          <w:sz w:val="16"/>
          <w:szCs w:val="16"/>
        </w:rPr>
      </w:pPr>
    </w:p>
    <w:p w14:paraId="13381D7E">
      <w:pPr>
        <w:rPr>
          <w:sz w:val="16"/>
          <w:szCs w:val="16"/>
        </w:rPr>
      </w:pPr>
    </w:p>
    <w:p w14:paraId="716CA011">
      <w:pPr>
        <w:rPr>
          <w:sz w:val="16"/>
          <w:szCs w:val="16"/>
        </w:rPr>
      </w:pPr>
    </w:p>
    <w:p w14:paraId="5A806FC3">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48D56F4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5792D5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931B38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4626594">
            <w:pPr>
              <w:widowControl/>
              <w:jc w:val="right"/>
              <w:rPr>
                <w:rFonts w:eastAsia="华文细黑"/>
                <w:color w:val="000000"/>
                <w:kern w:val="0"/>
                <w:sz w:val="20"/>
              </w:rPr>
            </w:pPr>
            <w:r>
              <w:rPr>
                <w:rFonts w:hAnsi="华文细黑" w:eastAsia="华文细黑"/>
                <w:color w:val="000000"/>
                <w:kern w:val="0"/>
                <w:sz w:val="20"/>
              </w:rPr>
              <w:t>单位：万元</w:t>
            </w:r>
          </w:p>
        </w:tc>
      </w:tr>
      <w:tr w14:paraId="5A00BBD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07BC459">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FCE212D">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8022ED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EF7C23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43B3EF6">
            <w:pPr>
              <w:widowControl/>
              <w:jc w:val="center"/>
              <w:rPr>
                <w:rFonts w:eastAsia="宋体"/>
                <w:color w:val="000000"/>
                <w:kern w:val="0"/>
                <w:sz w:val="20"/>
              </w:rPr>
            </w:pPr>
          </w:p>
        </w:tc>
      </w:tr>
      <w:tr w14:paraId="007B518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C99EC4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73EE47F">
            <w:pPr>
              <w:widowControl/>
              <w:jc w:val="center"/>
              <w:rPr>
                <w:rFonts w:eastAsia="宋体"/>
                <w:color w:val="000000"/>
                <w:kern w:val="0"/>
                <w:sz w:val="20"/>
              </w:rPr>
            </w:pPr>
          </w:p>
        </w:tc>
      </w:tr>
      <w:tr w14:paraId="5F14C2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1B68C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3D154ED">
            <w:pPr>
              <w:widowControl/>
              <w:jc w:val="center"/>
              <w:rPr>
                <w:rFonts w:eastAsia="宋体"/>
                <w:color w:val="000000"/>
                <w:kern w:val="0"/>
                <w:sz w:val="20"/>
              </w:rPr>
            </w:pPr>
          </w:p>
        </w:tc>
      </w:tr>
      <w:tr w14:paraId="627024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575020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BF3F823">
            <w:pPr>
              <w:widowControl/>
              <w:jc w:val="center"/>
              <w:rPr>
                <w:rFonts w:eastAsia="宋体"/>
                <w:color w:val="000000"/>
                <w:kern w:val="0"/>
                <w:sz w:val="20"/>
              </w:rPr>
            </w:pPr>
          </w:p>
        </w:tc>
      </w:tr>
      <w:tr w14:paraId="0B701F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F9FE4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2AC220F">
            <w:pPr>
              <w:widowControl/>
              <w:jc w:val="center"/>
              <w:rPr>
                <w:rFonts w:eastAsia="宋体"/>
                <w:color w:val="000000"/>
                <w:kern w:val="0"/>
                <w:sz w:val="20"/>
              </w:rPr>
            </w:pPr>
          </w:p>
        </w:tc>
      </w:tr>
      <w:tr w14:paraId="0710C0F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146FE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E16C3B0">
            <w:pPr>
              <w:widowControl/>
              <w:jc w:val="center"/>
              <w:rPr>
                <w:rFonts w:eastAsia="宋体"/>
                <w:color w:val="000000"/>
                <w:kern w:val="0"/>
                <w:sz w:val="20"/>
              </w:rPr>
            </w:pPr>
          </w:p>
        </w:tc>
      </w:tr>
      <w:tr w14:paraId="05563FD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06A58F8">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说明：本单位2026年度无“三公”经费预算，故本表无数据。</w:t>
            </w:r>
          </w:p>
        </w:tc>
      </w:tr>
    </w:tbl>
    <w:p w14:paraId="7E2698F3">
      <w:pPr>
        <w:ind w:firstLine="640" w:firstLineChars="200"/>
        <w:rPr>
          <w:rFonts w:hAnsi="楷体" w:eastAsia="楷体"/>
        </w:rPr>
      </w:pPr>
    </w:p>
    <w:p w14:paraId="1B07A318">
      <w:pPr>
        <w:ind w:firstLine="640" w:firstLineChars="200"/>
        <w:rPr>
          <w:rFonts w:hAnsi="楷体" w:eastAsia="楷体"/>
        </w:rPr>
      </w:pPr>
    </w:p>
    <w:p w14:paraId="54474482">
      <w:pPr>
        <w:ind w:firstLine="640" w:firstLineChars="200"/>
        <w:rPr>
          <w:rFonts w:hAnsi="楷体" w:eastAsia="楷体"/>
        </w:rPr>
      </w:pPr>
    </w:p>
    <w:p w14:paraId="104BD55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F7A660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42AE40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2EF7817">
            <w:pPr>
              <w:widowControl/>
              <w:jc w:val="right"/>
              <w:rPr>
                <w:rFonts w:eastAsia="华文细黑"/>
                <w:color w:val="000000"/>
                <w:kern w:val="0"/>
                <w:sz w:val="20"/>
              </w:rPr>
            </w:pPr>
          </w:p>
          <w:p w14:paraId="4F5BFDDE">
            <w:pPr>
              <w:widowControl/>
              <w:jc w:val="right"/>
              <w:rPr>
                <w:rFonts w:eastAsia="华文细黑"/>
                <w:color w:val="000000"/>
                <w:kern w:val="0"/>
                <w:sz w:val="20"/>
              </w:rPr>
            </w:pPr>
            <w:r>
              <w:rPr>
                <w:rFonts w:eastAsia="华文细黑"/>
                <w:color w:val="000000"/>
                <w:kern w:val="0"/>
                <w:sz w:val="20"/>
              </w:rPr>
              <w:t>单位：万元</w:t>
            </w:r>
          </w:p>
        </w:tc>
      </w:tr>
      <w:tr w14:paraId="35CD5A8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10A4859">
            <w:pPr>
              <w:autoSpaceDN w:val="0"/>
              <w:jc w:val="center"/>
              <w:textAlignment w:val="center"/>
              <w:rPr>
                <w:rFonts w:eastAsia="华文细黑"/>
                <w:color w:val="000000"/>
                <w:sz w:val="20"/>
              </w:rPr>
            </w:pPr>
            <w:r>
              <w:rPr>
                <w:rFonts w:eastAsia="华文细黑"/>
                <w:color w:val="000000"/>
                <w:sz w:val="20"/>
              </w:rPr>
              <w:t>功能分类</w:t>
            </w:r>
          </w:p>
          <w:p w14:paraId="1181BCF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925352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62FB68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7A5BC12">
            <w:pPr>
              <w:widowControl/>
              <w:jc w:val="center"/>
              <w:rPr>
                <w:rFonts w:hint="eastAsia" w:eastAsia="华文细黑"/>
                <w:color w:val="000000"/>
                <w:kern w:val="0"/>
                <w:sz w:val="20"/>
              </w:rPr>
            </w:pPr>
            <w:r>
              <w:rPr>
                <w:rFonts w:hint="eastAsia" w:eastAsia="华文细黑"/>
                <w:color w:val="000000"/>
                <w:kern w:val="0"/>
                <w:sz w:val="20"/>
              </w:rPr>
              <w:t>项目支出</w:t>
            </w:r>
          </w:p>
        </w:tc>
      </w:tr>
      <w:tr w14:paraId="72BA90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A7585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8620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53B7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A1BFE">
            <w:pPr>
              <w:widowControl/>
              <w:jc w:val="center"/>
              <w:rPr>
                <w:rFonts w:eastAsia="宋体"/>
                <w:color w:val="000000"/>
                <w:kern w:val="0"/>
                <w:sz w:val="20"/>
              </w:rPr>
            </w:pPr>
          </w:p>
        </w:tc>
      </w:tr>
      <w:tr w14:paraId="05BD6E8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AF4B2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DF4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2EC7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EA008">
            <w:pPr>
              <w:widowControl/>
              <w:jc w:val="right"/>
              <w:rPr>
                <w:rFonts w:eastAsia="宋体"/>
                <w:color w:val="000000"/>
                <w:kern w:val="0"/>
                <w:sz w:val="20"/>
              </w:rPr>
            </w:pPr>
          </w:p>
        </w:tc>
      </w:tr>
      <w:tr w14:paraId="60A55E8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D9D58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4CC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FC88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BF722">
            <w:pPr>
              <w:widowControl/>
              <w:jc w:val="right"/>
              <w:rPr>
                <w:rFonts w:eastAsia="宋体"/>
                <w:color w:val="000000"/>
                <w:kern w:val="0"/>
                <w:sz w:val="20"/>
              </w:rPr>
            </w:pPr>
          </w:p>
        </w:tc>
      </w:tr>
      <w:tr w14:paraId="5FDE92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E8C7D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9256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994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57A70">
            <w:pPr>
              <w:widowControl/>
              <w:jc w:val="right"/>
              <w:rPr>
                <w:rFonts w:eastAsia="宋体"/>
                <w:color w:val="000000"/>
                <w:kern w:val="0"/>
                <w:sz w:val="20"/>
              </w:rPr>
            </w:pPr>
          </w:p>
        </w:tc>
      </w:tr>
      <w:tr w14:paraId="1B45BD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CDCA7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1691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1CE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45410D">
            <w:pPr>
              <w:widowControl/>
              <w:jc w:val="right"/>
              <w:rPr>
                <w:rFonts w:eastAsia="宋体"/>
                <w:color w:val="000000"/>
                <w:kern w:val="0"/>
                <w:sz w:val="20"/>
              </w:rPr>
            </w:pPr>
          </w:p>
        </w:tc>
      </w:tr>
      <w:tr w14:paraId="7E6864A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28034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8180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7A57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C64E5">
            <w:pPr>
              <w:widowControl/>
              <w:jc w:val="right"/>
              <w:rPr>
                <w:rFonts w:eastAsia="宋体"/>
                <w:color w:val="000000"/>
                <w:kern w:val="0"/>
                <w:sz w:val="20"/>
              </w:rPr>
            </w:pPr>
          </w:p>
        </w:tc>
      </w:tr>
      <w:tr w14:paraId="6B27533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8D41E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60E8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A1A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BF831">
            <w:pPr>
              <w:widowControl/>
              <w:jc w:val="right"/>
              <w:rPr>
                <w:rFonts w:eastAsia="宋体"/>
                <w:color w:val="000000"/>
                <w:kern w:val="0"/>
                <w:sz w:val="20"/>
              </w:rPr>
            </w:pPr>
          </w:p>
        </w:tc>
      </w:tr>
      <w:tr w14:paraId="2527ED7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4F0DC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0C5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8227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1BF7A">
            <w:pPr>
              <w:widowControl/>
              <w:jc w:val="right"/>
              <w:rPr>
                <w:rFonts w:eastAsia="宋体"/>
                <w:color w:val="000000"/>
                <w:kern w:val="0"/>
                <w:sz w:val="20"/>
              </w:rPr>
            </w:pPr>
          </w:p>
        </w:tc>
      </w:tr>
    </w:tbl>
    <w:p w14:paraId="2B5B0A38">
      <w:pPr>
        <w:spacing w:line="700" w:lineRule="exact"/>
        <w:rPr>
          <w:rFonts w:eastAsia="楷体_GB2312"/>
          <w:kern w:val="0"/>
          <w:szCs w:val="32"/>
        </w:rPr>
      </w:pPr>
      <w:r>
        <w:rPr>
          <w:rFonts w:eastAsia="楷体_GB2312"/>
          <w:kern w:val="0"/>
          <w:szCs w:val="32"/>
        </w:rPr>
        <w:t xml:space="preserve">    </w:t>
      </w:r>
      <w:r>
        <w:rPr>
          <w:rFonts w:hint="eastAsia"/>
          <w:color w:val="000000"/>
          <w:kern w:val="0"/>
          <w:sz w:val="28"/>
          <w:szCs w:val="28"/>
          <w:lang w:val="en-US" w:eastAsia="zh-CN"/>
        </w:rPr>
        <w:t>说明：本单位2026年度无政府性基金预算，故本表无数据。</w:t>
      </w:r>
    </w:p>
    <w:p w14:paraId="68A0FBB8">
      <w:pPr>
        <w:spacing w:line="700" w:lineRule="exact"/>
        <w:rPr>
          <w:rFonts w:eastAsia="楷体_GB2312"/>
          <w:kern w:val="0"/>
          <w:szCs w:val="32"/>
        </w:rPr>
      </w:pPr>
    </w:p>
    <w:p w14:paraId="0457B0B1">
      <w:pPr>
        <w:spacing w:line="700" w:lineRule="exact"/>
        <w:rPr>
          <w:rFonts w:eastAsia="楷体_GB2312"/>
          <w:kern w:val="0"/>
          <w:szCs w:val="32"/>
        </w:rPr>
      </w:pPr>
    </w:p>
    <w:p w14:paraId="688FA908">
      <w:pPr>
        <w:spacing w:line="700" w:lineRule="exact"/>
        <w:rPr>
          <w:rFonts w:eastAsia="楷体_GB2312"/>
          <w:kern w:val="0"/>
          <w:szCs w:val="32"/>
        </w:rPr>
      </w:pPr>
    </w:p>
    <w:p w14:paraId="633D8FEA">
      <w:pPr>
        <w:spacing w:line="700" w:lineRule="exact"/>
        <w:rPr>
          <w:rFonts w:eastAsia="楷体_GB2312"/>
          <w:kern w:val="0"/>
          <w:szCs w:val="32"/>
        </w:rPr>
      </w:pPr>
    </w:p>
    <w:p w14:paraId="5CCDA442">
      <w:pPr>
        <w:spacing w:line="700" w:lineRule="exact"/>
        <w:rPr>
          <w:rFonts w:eastAsia="楷体_GB2312"/>
          <w:kern w:val="0"/>
          <w:szCs w:val="32"/>
        </w:rPr>
      </w:pPr>
    </w:p>
    <w:p w14:paraId="55A2EDE7">
      <w:pPr>
        <w:spacing w:line="700" w:lineRule="exact"/>
        <w:rPr>
          <w:rFonts w:eastAsia="楷体_GB2312"/>
          <w:kern w:val="0"/>
          <w:szCs w:val="32"/>
        </w:rPr>
      </w:pPr>
    </w:p>
    <w:p w14:paraId="6ECEDF48">
      <w:pPr>
        <w:spacing w:line="700" w:lineRule="exact"/>
        <w:ind w:firstLine="640" w:firstLineChars="200"/>
        <w:rPr>
          <w:rFonts w:eastAsia="楷体"/>
          <w:kern w:val="0"/>
          <w:szCs w:val="32"/>
        </w:rPr>
      </w:pPr>
    </w:p>
    <w:p w14:paraId="2FEE641B">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172B23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35CDAE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7FA4AD0">
            <w:pPr>
              <w:widowControl/>
              <w:jc w:val="right"/>
              <w:rPr>
                <w:rFonts w:eastAsia="华文细黑"/>
                <w:color w:val="000000"/>
                <w:kern w:val="0"/>
                <w:sz w:val="20"/>
              </w:rPr>
            </w:pPr>
          </w:p>
          <w:p w14:paraId="5AC58211">
            <w:pPr>
              <w:widowControl/>
              <w:jc w:val="right"/>
              <w:rPr>
                <w:rFonts w:eastAsia="华文细黑"/>
                <w:color w:val="000000"/>
                <w:kern w:val="0"/>
                <w:sz w:val="20"/>
              </w:rPr>
            </w:pPr>
            <w:r>
              <w:rPr>
                <w:rFonts w:eastAsia="华文细黑"/>
                <w:color w:val="000000"/>
                <w:kern w:val="0"/>
                <w:sz w:val="20"/>
              </w:rPr>
              <w:t>单位：万元</w:t>
            </w:r>
          </w:p>
        </w:tc>
      </w:tr>
      <w:tr w14:paraId="008742F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2835195">
            <w:pPr>
              <w:autoSpaceDN w:val="0"/>
              <w:jc w:val="center"/>
              <w:textAlignment w:val="center"/>
              <w:rPr>
                <w:rFonts w:eastAsia="华文细黑"/>
                <w:color w:val="000000"/>
                <w:sz w:val="20"/>
              </w:rPr>
            </w:pPr>
            <w:r>
              <w:rPr>
                <w:rFonts w:eastAsia="华文细黑"/>
                <w:color w:val="000000"/>
                <w:sz w:val="20"/>
              </w:rPr>
              <w:t>功能分类</w:t>
            </w:r>
          </w:p>
          <w:p w14:paraId="3F0CB37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2993469">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72FB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E236BB">
            <w:pPr>
              <w:widowControl/>
              <w:jc w:val="center"/>
              <w:rPr>
                <w:rFonts w:eastAsia="华文细黑"/>
                <w:color w:val="000000"/>
                <w:kern w:val="0"/>
                <w:sz w:val="20"/>
              </w:rPr>
            </w:pPr>
            <w:r>
              <w:rPr>
                <w:rFonts w:hint="eastAsia" w:eastAsia="华文细黑"/>
                <w:color w:val="000000"/>
                <w:kern w:val="0"/>
                <w:sz w:val="20"/>
              </w:rPr>
              <w:t>项目支出</w:t>
            </w:r>
          </w:p>
        </w:tc>
      </w:tr>
      <w:tr w14:paraId="2B9CC3C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C6E8E6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4B954B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E085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B4B80">
            <w:pPr>
              <w:widowControl/>
              <w:jc w:val="left"/>
              <w:rPr>
                <w:rFonts w:eastAsia="华文细黑"/>
                <w:color w:val="000000"/>
                <w:kern w:val="0"/>
                <w:sz w:val="20"/>
              </w:rPr>
            </w:pPr>
          </w:p>
        </w:tc>
      </w:tr>
      <w:tr w14:paraId="0EB5173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81BB9B9">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1A6E9B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A61E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335AB">
            <w:pPr>
              <w:widowControl/>
              <w:jc w:val="center"/>
              <w:rPr>
                <w:rFonts w:eastAsia="华文细黑"/>
                <w:color w:val="000000"/>
                <w:kern w:val="0"/>
                <w:sz w:val="20"/>
              </w:rPr>
            </w:pPr>
          </w:p>
        </w:tc>
      </w:tr>
      <w:tr w14:paraId="137839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E710D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103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D99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BA6C8">
            <w:pPr>
              <w:widowControl/>
              <w:jc w:val="right"/>
              <w:rPr>
                <w:rFonts w:eastAsia="宋体"/>
                <w:color w:val="000000"/>
                <w:kern w:val="0"/>
                <w:sz w:val="20"/>
              </w:rPr>
            </w:pPr>
          </w:p>
        </w:tc>
      </w:tr>
      <w:tr w14:paraId="5E72BED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EF3C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71C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DD5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9F178">
            <w:pPr>
              <w:widowControl/>
              <w:jc w:val="right"/>
              <w:rPr>
                <w:rFonts w:eastAsia="宋体"/>
                <w:color w:val="000000"/>
                <w:kern w:val="0"/>
                <w:sz w:val="20"/>
              </w:rPr>
            </w:pPr>
          </w:p>
        </w:tc>
      </w:tr>
      <w:tr w14:paraId="7AEB421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BA397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8D0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B4D9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F6D11">
            <w:pPr>
              <w:widowControl/>
              <w:jc w:val="right"/>
              <w:rPr>
                <w:rFonts w:eastAsia="宋体"/>
                <w:color w:val="000000"/>
                <w:kern w:val="0"/>
                <w:sz w:val="20"/>
              </w:rPr>
            </w:pPr>
          </w:p>
        </w:tc>
      </w:tr>
      <w:tr w14:paraId="794A66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C98D0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CB1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EDA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DBB8B">
            <w:pPr>
              <w:widowControl/>
              <w:jc w:val="right"/>
              <w:rPr>
                <w:rFonts w:eastAsia="宋体"/>
                <w:color w:val="000000"/>
                <w:kern w:val="0"/>
                <w:sz w:val="20"/>
              </w:rPr>
            </w:pPr>
          </w:p>
        </w:tc>
      </w:tr>
      <w:tr w14:paraId="36C76F1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1F0AC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8D8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027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16603">
            <w:pPr>
              <w:widowControl/>
              <w:jc w:val="right"/>
              <w:rPr>
                <w:rFonts w:eastAsia="宋体"/>
                <w:color w:val="000000"/>
                <w:kern w:val="0"/>
                <w:sz w:val="20"/>
              </w:rPr>
            </w:pPr>
          </w:p>
        </w:tc>
      </w:tr>
      <w:tr w14:paraId="28861D5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A9527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6DD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A17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E0A79">
            <w:pPr>
              <w:widowControl/>
              <w:jc w:val="right"/>
              <w:rPr>
                <w:rFonts w:eastAsia="宋体"/>
                <w:color w:val="000000"/>
                <w:kern w:val="0"/>
                <w:sz w:val="20"/>
              </w:rPr>
            </w:pPr>
          </w:p>
        </w:tc>
      </w:tr>
      <w:tr w14:paraId="337AD1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E6D96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A75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A700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F3CC7">
            <w:pPr>
              <w:widowControl/>
              <w:jc w:val="right"/>
              <w:rPr>
                <w:rFonts w:eastAsia="宋体"/>
                <w:color w:val="000000"/>
                <w:kern w:val="0"/>
                <w:sz w:val="20"/>
              </w:rPr>
            </w:pPr>
          </w:p>
        </w:tc>
      </w:tr>
      <w:tr w14:paraId="57BD23C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0A0D9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F869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F37D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208A1">
            <w:pPr>
              <w:widowControl/>
              <w:jc w:val="center"/>
              <w:rPr>
                <w:rFonts w:eastAsia="宋体"/>
                <w:color w:val="000000"/>
                <w:kern w:val="0"/>
                <w:sz w:val="20"/>
              </w:rPr>
            </w:pPr>
          </w:p>
        </w:tc>
      </w:tr>
    </w:tbl>
    <w:p w14:paraId="081A2AE7">
      <w:pPr>
        <w:spacing w:line="700" w:lineRule="exact"/>
        <w:ind w:firstLine="640" w:firstLineChars="200"/>
        <w:rPr>
          <w:rFonts w:eastAsia="楷体"/>
          <w:kern w:val="0"/>
          <w:szCs w:val="32"/>
        </w:rPr>
      </w:pPr>
    </w:p>
    <w:p w14:paraId="3A624342">
      <w:pPr>
        <w:spacing w:line="700" w:lineRule="exact"/>
        <w:rPr>
          <w:rFonts w:eastAsia="楷体"/>
          <w:kern w:val="0"/>
          <w:szCs w:val="32"/>
        </w:rPr>
      </w:pPr>
      <w:r>
        <w:rPr>
          <w:rFonts w:hint="eastAsia"/>
          <w:color w:val="000000"/>
          <w:kern w:val="0"/>
          <w:sz w:val="28"/>
          <w:szCs w:val="28"/>
          <w:lang w:val="en-US" w:eastAsia="zh-CN"/>
        </w:rPr>
        <w:t>说明：本单位2026年度无国有资本经营预算，故本表无数据。</w:t>
      </w:r>
    </w:p>
    <w:p w14:paraId="524B9974">
      <w:pPr>
        <w:spacing w:line="700" w:lineRule="exact"/>
        <w:ind w:firstLine="640" w:firstLineChars="200"/>
        <w:rPr>
          <w:rFonts w:eastAsia="楷体"/>
          <w:kern w:val="0"/>
          <w:szCs w:val="32"/>
        </w:rPr>
      </w:pPr>
    </w:p>
    <w:p w14:paraId="62218349">
      <w:pPr>
        <w:spacing w:line="700" w:lineRule="exact"/>
        <w:ind w:firstLine="640" w:firstLineChars="200"/>
        <w:rPr>
          <w:rFonts w:eastAsia="楷体"/>
          <w:kern w:val="0"/>
          <w:szCs w:val="32"/>
        </w:rPr>
      </w:pPr>
    </w:p>
    <w:p w14:paraId="644AA6F4">
      <w:pPr>
        <w:spacing w:line="700" w:lineRule="exact"/>
        <w:ind w:firstLine="640" w:firstLineChars="200"/>
        <w:rPr>
          <w:rFonts w:eastAsia="楷体"/>
          <w:kern w:val="0"/>
          <w:szCs w:val="32"/>
        </w:rPr>
      </w:pPr>
    </w:p>
    <w:p w14:paraId="5C21923B">
      <w:pPr>
        <w:spacing w:line="700" w:lineRule="exact"/>
        <w:ind w:firstLine="640" w:firstLineChars="200"/>
        <w:rPr>
          <w:rFonts w:eastAsia="楷体"/>
          <w:kern w:val="0"/>
          <w:szCs w:val="32"/>
        </w:rPr>
      </w:pPr>
    </w:p>
    <w:p w14:paraId="164890B4">
      <w:pPr>
        <w:ind w:firstLine="640" w:firstLineChars="200"/>
        <w:rPr>
          <w:rFonts w:eastAsia="楷体"/>
          <w:kern w:val="0"/>
          <w:szCs w:val="32"/>
        </w:rPr>
      </w:pPr>
    </w:p>
    <w:p w14:paraId="6995DD18">
      <w:pPr>
        <w:ind w:firstLine="640" w:firstLineChars="200"/>
        <w:rPr>
          <w:rFonts w:eastAsia="楷体"/>
          <w:kern w:val="0"/>
          <w:szCs w:val="32"/>
        </w:rPr>
      </w:pPr>
    </w:p>
    <w:p w14:paraId="44411B8D">
      <w:pPr>
        <w:ind w:firstLine="640" w:firstLineChars="200"/>
        <w:rPr>
          <w:rFonts w:eastAsia="楷体"/>
          <w:kern w:val="0"/>
          <w:szCs w:val="32"/>
        </w:rPr>
      </w:pPr>
    </w:p>
    <w:tbl>
      <w:tblPr>
        <w:tblStyle w:val="9"/>
        <w:tblpPr w:leftFromText="180" w:rightFromText="180" w:vertAnchor="text" w:horzAnchor="page" w:tblpX="1643" w:tblpY="93"/>
        <w:tblOverlap w:val="never"/>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621"/>
        <w:gridCol w:w="595"/>
        <w:gridCol w:w="247"/>
        <w:gridCol w:w="1092"/>
        <w:gridCol w:w="877"/>
        <w:gridCol w:w="786"/>
        <w:gridCol w:w="373"/>
        <w:gridCol w:w="403"/>
        <w:gridCol w:w="352"/>
        <w:gridCol w:w="788"/>
        <w:gridCol w:w="419"/>
        <w:gridCol w:w="423"/>
        <w:gridCol w:w="337"/>
        <w:gridCol w:w="106"/>
        <w:gridCol w:w="382"/>
        <w:gridCol w:w="762"/>
      </w:tblGrid>
      <w:tr w14:paraId="6253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242" w:type="dxa"/>
            <w:gridSpan w:val="17"/>
            <w:tcBorders>
              <w:top w:val="nil"/>
              <w:left w:val="nil"/>
              <w:bottom w:val="nil"/>
              <w:right w:val="nil"/>
            </w:tcBorders>
            <w:noWrap w:val="0"/>
            <w:vAlign w:val="center"/>
          </w:tcPr>
          <w:p w14:paraId="2D01C9B0">
            <w:pPr>
              <w:widowControl/>
              <w:jc w:val="center"/>
              <w:rPr>
                <w:rFonts w:hint="eastAsia" w:ascii="Calibri" w:hAnsi="Calibri" w:eastAsia="方正小标宋简体"/>
                <w:kern w:val="0"/>
                <w:sz w:val="44"/>
                <w:szCs w:val="44"/>
              </w:rPr>
            </w:pPr>
          </w:p>
          <w:p w14:paraId="60C13FA3">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0ED1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79" w:type="dxa"/>
            <w:tcBorders>
              <w:top w:val="nil"/>
              <w:left w:val="nil"/>
              <w:right w:val="nil"/>
            </w:tcBorders>
            <w:noWrap w:val="0"/>
            <w:vAlign w:val="center"/>
          </w:tcPr>
          <w:p w14:paraId="012FF0A4">
            <w:pPr>
              <w:autoSpaceDN w:val="0"/>
              <w:jc w:val="center"/>
              <w:textAlignment w:val="center"/>
              <w:rPr>
                <w:rFonts w:hint="eastAsia" w:ascii="宋体" w:hAnsi="宋体" w:eastAsia="宋体" w:cs="宋体"/>
                <w:color w:val="000000"/>
                <w:sz w:val="20"/>
                <w:szCs w:val="20"/>
              </w:rPr>
            </w:pPr>
          </w:p>
        </w:tc>
        <w:tc>
          <w:tcPr>
            <w:tcW w:w="1216" w:type="dxa"/>
            <w:gridSpan w:val="2"/>
            <w:tcBorders>
              <w:top w:val="nil"/>
              <w:left w:val="nil"/>
              <w:right w:val="nil"/>
            </w:tcBorders>
            <w:noWrap w:val="0"/>
            <w:vAlign w:val="center"/>
          </w:tcPr>
          <w:p w14:paraId="0D9C1725">
            <w:pPr>
              <w:autoSpaceDN w:val="0"/>
              <w:jc w:val="center"/>
              <w:textAlignment w:val="center"/>
              <w:rPr>
                <w:rFonts w:hint="eastAsia" w:ascii="宋体" w:hAnsi="宋体" w:eastAsia="宋体" w:cs="宋体"/>
                <w:color w:val="000000"/>
                <w:sz w:val="20"/>
                <w:szCs w:val="20"/>
              </w:rPr>
            </w:pPr>
          </w:p>
        </w:tc>
        <w:tc>
          <w:tcPr>
            <w:tcW w:w="247" w:type="dxa"/>
            <w:tcBorders>
              <w:top w:val="nil"/>
              <w:left w:val="nil"/>
              <w:right w:val="nil"/>
            </w:tcBorders>
            <w:noWrap w:val="0"/>
            <w:vAlign w:val="center"/>
          </w:tcPr>
          <w:p w14:paraId="491DB34E">
            <w:pPr>
              <w:autoSpaceDN w:val="0"/>
              <w:jc w:val="center"/>
              <w:textAlignment w:val="center"/>
              <w:rPr>
                <w:rFonts w:hint="eastAsia" w:ascii="宋体" w:hAnsi="宋体" w:eastAsia="宋体" w:cs="宋体"/>
                <w:color w:val="000000"/>
                <w:sz w:val="20"/>
                <w:szCs w:val="20"/>
              </w:rPr>
            </w:pPr>
          </w:p>
        </w:tc>
        <w:tc>
          <w:tcPr>
            <w:tcW w:w="1092" w:type="dxa"/>
            <w:tcBorders>
              <w:top w:val="nil"/>
              <w:left w:val="nil"/>
              <w:right w:val="nil"/>
            </w:tcBorders>
            <w:noWrap w:val="0"/>
            <w:vAlign w:val="center"/>
          </w:tcPr>
          <w:p w14:paraId="2EAA344D">
            <w:pPr>
              <w:autoSpaceDN w:val="0"/>
              <w:jc w:val="center"/>
              <w:textAlignment w:val="center"/>
              <w:rPr>
                <w:rFonts w:hint="eastAsia" w:ascii="宋体" w:hAnsi="宋体" w:eastAsia="宋体" w:cs="宋体"/>
                <w:color w:val="000000"/>
                <w:sz w:val="20"/>
                <w:szCs w:val="20"/>
              </w:rPr>
            </w:pPr>
          </w:p>
        </w:tc>
        <w:tc>
          <w:tcPr>
            <w:tcW w:w="877" w:type="dxa"/>
            <w:tcBorders>
              <w:top w:val="nil"/>
              <w:left w:val="nil"/>
              <w:right w:val="nil"/>
            </w:tcBorders>
            <w:noWrap w:val="0"/>
            <w:vAlign w:val="center"/>
          </w:tcPr>
          <w:p w14:paraId="5F59C5AF">
            <w:pPr>
              <w:autoSpaceDN w:val="0"/>
              <w:jc w:val="center"/>
              <w:textAlignment w:val="center"/>
              <w:rPr>
                <w:rFonts w:hint="eastAsia" w:ascii="宋体" w:hAnsi="宋体" w:eastAsia="宋体" w:cs="宋体"/>
                <w:color w:val="000000"/>
                <w:sz w:val="20"/>
                <w:szCs w:val="20"/>
              </w:rPr>
            </w:pPr>
          </w:p>
        </w:tc>
        <w:tc>
          <w:tcPr>
            <w:tcW w:w="2702" w:type="dxa"/>
            <w:gridSpan w:val="5"/>
            <w:tcBorders>
              <w:top w:val="nil"/>
              <w:left w:val="nil"/>
              <w:right w:val="nil"/>
            </w:tcBorders>
            <w:noWrap w:val="0"/>
            <w:vAlign w:val="center"/>
          </w:tcPr>
          <w:p w14:paraId="78CA5E17">
            <w:pPr>
              <w:autoSpaceDN w:val="0"/>
              <w:jc w:val="center"/>
              <w:textAlignment w:val="center"/>
              <w:rPr>
                <w:rFonts w:hint="eastAsia" w:ascii="宋体" w:hAnsi="宋体" w:eastAsia="宋体" w:cs="宋体"/>
                <w:color w:val="000000"/>
                <w:sz w:val="20"/>
                <w:szCs w:val="20"/>
              </w:rPr>
            </w:pPr>
          </w:p>
        </w:tc>
        <w:tc>
          <w:tcPr>
            <w:tcW w:w="2429" w:type="dxa"/>
            <w:gridSpan w:val="6"/>
            <w:tcBorders>
              <w:top w:val="nil"/>
              <w:left w:val="nil"/>
              <w:right w:val="nil"/>
            </w:tcBorders>
            <w:noWrap w:val="0"/>
            <w:vAlign w:val="bottom"/>
          </w:tcPr>
          <w:p w14:paraId="7042BD7F">
            <w:pPr>
              <w:autoSpaceDN w:val="0"/>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单位：万元</w:t>
            </w:r>
          </w:p>
        </w:tc>
      </w:tr>
      <w:tr w14:paraId="1CB5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9" w:type="dxa"/>
            <w:vMerge w:val="restart"/>
            <w:noWrap w:val="0"/>
            <w:vAlign w:val="center"/>
          </w:tcPr>
          <w:p w14:paraId="7F7E297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类型</w:t>
            </w:r>
          </w:p>
        </w:tc>
        <w:tc>
          <w:tcPr>
            <w:tcW w:w="1463" w:type="dxa"/>
            <w:gridSpan w:val="3"/>
            <w:noWrap w:val="0"/>
            <w:vAlign w:val="center"/>
          </w:tcPr>
          <w:p w14:paraId="5874CA67">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1092" w:type="dxa"/>
            <w:vMerge w:val="restart"/>
            <w:noWrap w:val="0"/>
            <w:textDirection w:val="tbLrV"/>
            <w:vAlign w:val="center"/>
          </w:tcPr>
          <w:p w14:paraId="4BD64E2A">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单位名称</w:t>
            </w:r>
          </w:p>
        </w:tc>
        <w:tc>
          <w:tcPr>
            <w:tcW w:w="877" w:type="dxa"/>
            <w:vMerge w:val="restart"/>
            <w:noWrap w:val="0"/>
            <w:vAlign w:val="center"/>
          </w:tcPr>
          <w:p w14:paraId="75C560D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2702" w:type="dxa"/>
            <w:gridSpan w:val="5"/>
            <w:noWrap w:val="0"/>
            <w:vAlign w:val="center"/>
          </w:tcPr>
          <w:p w14:paraId="1452167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2429" w:type="dxa"/>
            <w:gridSpan w:val="6"/>
            <w:noWrap w:val="0"/>
            <w:vAlign w:val="center"/>
          </w:tcPr>
          <w:p w14:paraId="694C52D1">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14:paraId="735F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9" w:type="dxa"/>
            <w:vMerge w:val="continue"/>
            <w:noWrap w:val="0"/>
            <w:vAlign w:val="center"/>
          </w:tcPr>
          <w:p w14:paraId="253477D4">
            <w:pPr>
              <w:autoSpaceDN w:val="0"/>
              <w:jc w:val="center"/>
              <w:textAlignment w:val="center"/>
              <w:rPr>
                <w:rFonts w:hint="eastAsia" w:ascii="宋体" w:hAnsi="宋体" w:eastAsia="宋体" w:cs="宋体"/>
                <w:color w:val="000000"/>
                <w:sz w:val="20"/>
                <w:szCs w:val="20"/>
              </w:rPr>
            </w:pPr>
          </w:p>
        </w:tc>
        <w:tc>
          <w:tcPr>
            <w:tcW w:w="621" w:type="dxa"/>
            <w:vMerge w:val="restart"/>
            <w:noWrap w:val="0"/>
            <w:vAlign w:val="center"/>
          </w:tcPr>
          <w:p w14:paraId="79440B1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一级项目</w:t>
            </w:r>
          </w:p>
        </w:tc>
        <w:tc>
          <w:tcPr>
            <w:tcW w:w="842" w:type="dxa"/>
            <w:gridSpan w:val="2"/>
            <w:vMerge w:val="restart"/>
            <w:noWrap w:val="0"/>
            <w:vAlign w:val="center"/>
          </w:tcPr>
          <w:p w14:paraId="585021B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二级</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项目</w:t>
            </w:r>
          </w:p>
        </w:tc>
        <w:tc>
          <w:tcPr>
            <w:tcW w:w="1092" w:type="dxa"/>
            <w:vMerge w:val="continue"/>
            <w:noWrap w:val="0"/>
            <w:textDirection w:val="tbLrV"/>
            <w:vAlign w:val="center"/>
          </w:tcPr>
          <w:p w14:paraId="6782B8F6">
            <w:pPr>
              <w:autoSpaceDN w:val="0"/>
              <w:ind w:left="113" w:right="113"/>
              <w:jc w:val="center"/>
              <w:textAlignment w:val="center"/>
              <w:rPr>
                <w:rFonts w:hint="eastAsia" w:ascii="宋体" w:hAnsi="宋体" w:eastAsia="宋体" w:cs="宋体"/>
                <w:color w:val="000000"/>
                <w:sz w:val="20"/>
                <w:szCs w:val="20"/>
                <w:lang w:eastAsia="zh-CN"/>
              </w:rPr>
            </w:pPr>
          </w:p>
        </w:tc>
        <w:tc>
          <w:tcPr>
            <w:tcW w:w="877" w:type="dxa"/>
            <w:vMerge w:val="continue"/>
            <w:noWrap w:val="0"/>
            <w:vAlign w:val="center"/>
          </w:tcPr>
          <w:p w14:paraId="218B0A09">
            <w:pPr>
              <w:autoSpaceDN w:val="0"/>
              <w:jc w:val="center"/>
              <w:textAlignment w:val="center"/>
              <w:rPr>
                <w:rFonts w:hint="eastAsia" w:ascii="宋体" w:hAnsi="宋体" w:eastAsia="宋体" w:cs="宋体"/>
                <w:color w:val="000000"/>
                <w:sz w:val="20"/>
                <w:szCs w:val="20"/>
              </w:rPr>
            </w:pPr>
          </w:p>
        </w:tc>
        <w:tc>
          <w:tcPr>
            <w:tcW w:w="1562" w:type="dxa"/>
            <w:gridSpan w:val="3"/>
            <w:noWrap w:val="0"/>
            <w:vAlign w:val="center"/>
          </w:tcPr>
          <w:p w14:paraId="4F6F07D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w:t>
            </w:r>
          </w:p>
        </w:tc>
        <w:tc>
          <w:tcPr>
            <w:tcW w:w="352" w:type="dxa"/>
            <w:vMerge w:val="restart"/>
            <w:noWrap w:val="0"/>
            <w:vAlign w:val="center"/>
          </w:tcPr>
          <w:p w14:paraId="71A9263C">
            <w:pPr>
              <w:autoSpaceDN w:val="0"/>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788" w:type="dxa"/>
            <w:vMerge w:val="restart"/>
            <w:noWrap w:val="0"/>
            <w:vAlign w:val="center"/>
          </w:tcPr>
          <w:p w14:paraId="3274DD3B">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单位资金</w:t>
            </w:r>
          </w:p>
        </w:tc>
        <w:tc>
          <w:tcPr>
            <w:tcW w:w="1179" w:type="dxa"/>
            <w:gridSpan w:val="3"/>
            <w:noWrap w:val="0"/>
            <w:vAlign w:val="center"/>
          </w:tcPr>
          <w:p w14:paraId="2CA0BD1A">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财政拨款结转</w:t>
            </w:r>
          </w:p>
        </w:tc>
        <w:tc>
          <w:tcPr>
            <w:tcW w:w="1250" w:type="dxa"/>
            <w:gridSpan w:val="3"/>
            <w:noWrap w:val="0"/>
            <w:vAlign w:val="center"/>
          </w:tcPr>
          <w:p w14:paraId="1AEFDB5F">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14:paraId="3AC9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79" w:type="dxa"/>
            <w:vMerge w:val="continue"/>
            <w:noWrap w:val="0"/>
            <w:vAlign w:val="center"/>
          </w:tcPr>
          <w:p w14:paraId="497B207C">
            <w:pPr>
              <w:autoSpaceDN w:val="0"/>
              <w:jc w:val="center"/>
              <w:textAlignment w:val="center"/>
              <w:rPr>
                <w:rFonts w:hint="eastAsia" w:ascii="宋体" w:hAnsi="宋体" w:eastAsia="宋体" w:cs="宋体"/>
                <w:color w:val="000000"/>
                <w:sz w:val="20"/>
                <w:szCs w:val="20"/>
              </w:rPr>
            </w:pPr>
          </w:p>
        </w:tc>
        <w:tc>
          <w:tcPr>
            <w:tcW w:w="621" w:type="dxa"/>
            <w:vMerge w:val="continue"/>
            <w:noWrap w:val="0"/>
            <w:vAlign w:val="center"/>
          </w:tcPr>
          <w:p w14:paraId="0AC48F6E">
            <w:pPr>
              <w:autoSpaceDN w:val="0"/>
              <w:jc w:val="center"/>
              <w:textAlignment w:val="center"/>
              <w:rPr>
                <w:rFonts w:hint="eastAsia" w:ascii="宋体" w:hAnsi="宋体" w:eastAsia="宋体" w:cs="宋体"/>
                <w:color w:val="000000"/>
                <w:sz w:val="20"/>
                <w:szCs w:val="20"/>
              </w:rPr>
            </w:pPr>
          </w:p>
        </w:tc>
        <w:tc>
          <w:tcPr>
            <w:tcW w:w="842" w:type="dxa"/>
            <w:gridSpan w:val="2"/>
            <w:vMerge w:val="continue"/>
            <w:noWrap w:val="0"/>
            <w:vAlign w:val="center"/>
          </w:tcPr>
          <w:p w14:paraId="44942355">
            <w:pPr>
              <w:autoSpaceDN w:val="0"/>
              <w:jc w:val="center"/>
              <w:textAlignment w:val="center"/>
              <w:rPr>
                <w:rFonts w:hint="eastAsia" w:ascii="宋体" w:hAnsi="宋体" w:eastAsia="宋体" w:cs="宋体"/>
                <w:color w:val="000000"/>
                <w:sz w:val="20"/>
                <w:szCs w:val="20"/>
              </w:rPr>
            </w:pPr>
          </w:p>
        </w:tc>
        <w:tc>
          <w:tcPr>
            <w:tcW w:w="1092" w:type="dxa"/>
            <w:vMerge w:val="continue"/>
            <w:noWrap w:val="0"/>
            <w:vAlign w:val="center"/>
          </w:tcPr>
          <w:p w14:paraId="1F785BFC">
            <w:pPr>
              <w:autoSpaceDN w:val="0"/>
              <w:jc w:val="center"/>
              <w:textAlignment w:val="center"/>
              <w:rPr>
                <w:rFonts w:hint="eastAsia" w:ascii="宋体" w:hAnsi="宋体" w:eastAsia="宋体" w:cs="宋体"/>
                <w:color w:val="000000"/>
                <w:sz w:val="20"/>
                <w:szCs w:val="20"/>
              </w:rPr>
            </w:pPr>
          </w:p>
        </w:tc>
        <w:tc>
          <w:tcPr>
            <w:tcW w:w="877" w:type="dxa"/>
            <w:vMerge w:val="continue"/>
            <w:noWrap w:val="0"/>
            <w:vAlign w:val="center"/>
          </w:tcPr>
          <w:p w14:paraId="1B6203D0">
            <w:pPr>
              <w:autoSpaceDN w:val="0"/>
              <w:jc w:val="center"/>
              <w:textAlignment w:val="center"/>
              <w:rPr>
                <w:rFonts w:hint="eastAsia" w:ascii="宋体" w:hAnsi="宋体" w:eastAsia="宋体" w:cs="宋体"/>
                <w:color w:val="000000"/>
                <w:sz w:val="20"/>
                <w:szCs w:val="20"/>
              </w:rPr>
            </w:pPr>
          </w:p>
        </w:tc>
        <w:tc>
          <w:tcPr>
            <w:tcW w:w="786" w:type="dxa"/>
            <w:noWrap w:val="0"/>
            <w:vAlign w:val="center"/>
          </w:tcPr>
          <w:p w14:paraId="5EE04EB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一般公共预算</w:t>
            </w:r>
          </w:p>
        </w:tc>
        <w:tc>
          <w:tcPr>
            <w:tcW w:w="373" w:type="dxa"/>
            <w:noWrap w:val="0"/>
            <w:vAlign w:val="center"/>
          </w:tcPr>
          <w:p w14:paraId="2A9C69A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p>
          <w:p w14:paraId="73FC5C6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基金</w:t>
            </w:r>
          </w:p>
          <w:p w14:paraId="784DAF68">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w:t>
            </w:r>
          </w:p>
        </w:tc>
        <w:tc>
          <w:tcPr>
            <w:tcW w:w="403" w:type="dxa"/>
            <w:noWrap w:val="0"/>
            <w:vAlign w:val="center"/>
          </w:tcPr>
          <w:p w14:paraId="34628427">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国有资本经营预算</w:t>
            </w:r>
          </w:p>
        </w:tc>
        <w:tc>
          <w:tcPr>
            <w:tcW w:w="352" w:type="dxa"/>
            <w:vMerge w:val="continue"/>
            <w:noWrap w:val="0"/>
            <w:textDirection w:val="tbLrV"/>
            <w:vAlign w:val="center"/>
          </w:tcPr>
          <w:p w14:paraId="49DEDF7D">
            <w:pPr>
              <w:autoSpaceDN w:val="0"/>
              <w:ind w:left="113" w:right="113"/>
              <w:jc w:val="center"/>
              <w:textAlignment w:val="center"/>
              <w:rPr>
                <w:rFonts w:hint="eastAsia" w:ascii="宋体" w:hAnsi="宋体" w:eastAsia="宋体" w:cs="宋体"/>
                <w:color w:val="000000"/>
                <w:sz w:val="20"/>
                <w:szCs w:val="20"/>
                <w:lang w:eastAsia="zh-CN"/>
              </w:rPr>
            </w:pPr>
          </w:p>
        </w:tc>
        <w:tc>
          <w:tcPr>
            <w:tcW w:w="788" w:type="dxa"/>
            <w:vMerge w:val="continue"/>
            <w:noWrap w:val="0"/>
            <w:textDirection w:val="tbLrV"/>
            <w:vAlign w:val="center"/>
          </w:tcPr>
          <w:p w14:paraId="3ACA6A6C">
            <w:pPr>
              <w:autoSpaceDN w:val="0"/>
              <w:ind w:left="113" w:right="113"/>
              <w:jc w:val="center"/>
              <w:textAlignment w:val="center"/>
              <w:rPr>
                <w:rFonts w:hint="eastAsia" w:ascii="宋体" w:hAnsi="宋体" w:eastAsia="宋体" w:cs="宋体"/>
                <w:color w:val="000000"/>
                <w:sz w:val="20"/>
                <w:szCs w:val="20"/>
              </w:rPr>
            </w:pPr>
          </w:p>
        </w:tc>
        <w:tc>
          <w:tcPr>
            <w:tcW w:w="419" w:type="dxa"/>
            <w:noWrap w:val="0"/>
            <w:vAlign w:val="center"/>
          </w:tcPr>
          <w:p w14:paraId="3B2A44FB">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公共</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23" w:type="dxa"/>
            <w:noWrap w:val="0"/>
            <w:vAlign w:val="center"/>
          </w:tcPr>
          <w:p w14:paraId="1156FFD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基金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443" w:type="dxa"/>
            <w:gridSpan w:val="2"/>
            <w:noWrap w:val="0"/>
            <w:vAlign w:val="center"/>
          </w:tcPr>
          <w:p w14:paraId="4F82635A">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国有资本经营</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382" w:type="dxa"/>
            <w:noWrap w:val="0"/>
            <w:vAlign w:val="center"/>
          </w:tcPr>
          <w:p w14:paraId="54C6C08E">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762" w:type="dxa"/>
            <w:noWrap w:val="0"/>
            <w:vAlign w:val="center"/>
          </w:tcPr>
          <w:p w14:paraId="170871CA">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单位资金</w:t>
            </w:r>
          </w:p>
        </w:tc>
      </w:tr>
      <w:tr w14:paraId="56F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9" w:type="dxa"/>
            <w:noWrap w:val="0"/>
            <w:vAlign w:val="center"/>
          </w:tcPr>
          <w:p w14:paraId="7235C30D">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31部门特定目标类项目</w:t>
            </w:r>
          </w:p>
        </w:tc>
        <w:tc>
          <w:tcPr>
            <w:tcW w:w="621" w:type="dxa"/>
            <w:noWrap w:val="0"/>
            <w:vAlign w:val="center"/>
          </w:tcPr>
          <w:p w14:paraId="58C5E738">
            <w:pPr>
              <w:spacing w:line="700" w:lineRule="exact"/>
              <w:jc w:val="center"/>
              <w:rPr>
                <w:rFonts w:hint="eastAsia" w:ascii="宋体" w:hAnsi="宋体" w:eastAsia="宋体" w:cs="宋体"/>
                <w:kern w:val="0"/>
                <w:sz w:val="20"/>
                <w:szCs w:val="20"/>
              </w:rPr>
            </w:pPr>
          </w:p>
        </w:tc>
        <w:tc>
          <w:tcPr>
            <w:tcW w:w="842" w:type="dxa"/>
            <w:gridSpan w:val="2"/>
            <w:noWrap w:val="0"/>
            <w:vAlign w:val="center"/>
          </w:tcPr>
          <w:p w14:paraId="18341393">
            <w:pPr>
              <w:spacing w:line="700" w:lineRule="exact"/>
              <w:jc w:val="center"/>
              <w:rPr>
                <w:rFonts w:hint="eastAsia" w:ascii="宋体" w:hAnsi="宋体" w:eastAsia="宋体" w:cs="宋体"/>
                <w:kern w:val="0"/>
                <w:sz w:val="20"/>
                <w:szCs w:val="20"/>
              </w:rPr>
            </w:pPr>
          </w:p>
        </w:tc>
        <w:tc>
          <w:tcPr>
            <w:tcW w:w="1092" w:type="dxa"/>
            <w:noWrap w:val="0"/>
            <w:vAlign w:val="center"/>
          </w:tcPr>
          <w:p w14:paraId="3687C4E6">
            <w:pPr>
              <w:spacing w:line="700" w:lineRule="exact"/>
              <w:jc w:val="center"/>
              <w:rPr>
                <w:rFonts w:hint="eastAsia" w:ascii="宋体" w:hAnsi="宋体" w:eastAsia="宋体" w:cs="宋体"/>
                <w:kern w:val="0"/>
                <w:sz w:val="20"/>
                <w:szCs w:val="20"/>
              </w:rPr>
            </w:pPr>
          </w:p>
        </w:tc>
        <w:tc>
          <w:tcPr>
            <w:tcW w:w="877" w:type="dxa"/>
            <w:noWrap w:val="0"/>
            <w:vAlign w:val="center"/>
          </w:tcPr>
          <w:p w14:paraId="062357F5">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70.98</w:t>
            </w:r>
          </w:p>
        </w:tc>
        <w:tc>
          <w:tcPr>
            <w:tcW w:w="786" w:type="dxa"/>
            <w:noWrap w:val="0"/>
            <w:vAlign w:val="center"/>
          </w:tcPr>
          <w:p w14:paraId="447FFA4F">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20.02</w:t>
            </w:r>
          </w:p>
        </w:tc>
        <w:tc>
          <w:tcPr>
            <w:tcW w:w="373" w:type="dxa"/>
            <w:noWrap w:val="0"/>
            <w:vAlign w:val="center"/>
          </w:tcPr>
          <w:p w14:paraId="7993FB35">
            <w:pPr>
              <w:spacing w:line="700" w:lineRule="exact"/>
              <w:jc w:val="center"/>
              <w:rPr>
                <w:rFonts w:hint="eastAsia" w:ascii="宋体" w:hAnsi="宋体" w:eastAsia="宋体" w:cs="宋体"/>
                <w:kern w:val="0"/>
                <w:sz w:val="20"/>
                <w:szCs w:val="20"/>
              </w:rPr>
            </w:pPr>
          </w:p>
        </w:tc>
        <w:tc>
          <w:tcPr>
            <w:tcW w:w="403" w:type="dxa"/>
            <w:noWrap w:val="0"/>
            <w:vAlign w:val="center"/>
          </w:tcPr>
          <w:p w14:paraId="6B84FF5C">
            <w:pPr>
              <w:spacing w:line="700" w:lineRule="exact"/>
              <w:jc w:val="center"/>
              <w:rPr>
                <w:rFonts w:hint="eastAsia" w:ascii="宋体" w:hAnsi="宋体" w:eastAsia="宋体" w:cs="宋体"/>
                <w:kern w:val="0"/>
                <w:sz w:val="20"/>
                <w:szCs w:val="20"/>
              </w:rPr>
            </w:pPr>
          </w:p>
        </w:tc>
        <w:tc>
          <w:tcPr>
            <w:tcW w:w="352" w:type="dxa"/>
            <w:noWrap w:val="0"/>
            <w:vAlign w:val="center"/>
          </w:tcPr>
          <w:p w14:paraId="413441F3">
            <w:pPr>
              <w:spacing w:line="700" w:lineRule="exact"/>
              <w:jc w:val="center"/>
              <w:rPr>
                <w:rFonts w:hint="eastAsia" w:ascii="宋体" w:hAnsi="宋体" w:eastAsia="宋体" w:cs="宋体"/>
                <w:kern w:val="0"/>
                <w:sz w:val="20"/>
                <w:szCs w:val="20"/>
              </w:rPr>
            </w:pPr>
          </w:p>
        </w:tc>
        <w:tc>
          <w:tcPr>
            <w:tcW w:w="788" w:type="dxa"/>
            <w:noWrap w:val="0"/>
            <w:vAlign w:val="center"/>
          </w:tcPr>
          <w:p w14:paraId="429EDEF9">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45.96</w:t>
            </w:r>
          </w:p>
        </w:tc>
        <w:tc>
          <w:tcPr>
            <w:tcW w:w="419" w:type="dxa"/>
            <w:noWrap w:val="0"/>
            <w:vAlign w:val="center"/>
          </w:tcPr>
          <w:p w14:paraId="72C7075C">
            <w:pPr>
              <w:spacing w:line="700" w:lineRule="exact"/>
              <w:jc w:val="center"/>
              <w:rPr>
                <w:rFonts w:hint="eastAsia" w:ascii="宋体" w:hAnsi="宋体" w:eastAsia="宋体" w:cs="宋体"/>
                <w:kern w:val="0"/>
                <w:sz w:val="20"/>
                <w:szCs w:val="20"/>
              </w:rPr>
            </w:pPr>
          </w:p>
        </w:tc>
        <w:tc>
          <w:tcPr>
            <w:tcW w:w="423" w:type="dxa"/>
            <w:noWrap w:val="0"/>
            <w:vAlign w:val="center"/>
          </w:tcPr>
          <w:p w14:paraId="16F18984">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1FFDAF36">
            <w:pPr>
              <w:spacing w:line="700" w:lineRule="exact"/>
              <w:jc w:val="center"/>
              <w:rPr>
                <w:rFonts w:hint="eastAsia" w:ascii="宋体" w:hAnsi="宋体" w:eastAsia="宋体" w:cs="宋体"/>
                <w:kern w:val="0"/>
                <w:sz w:val="20"/>
                <w:szCs w:val="20"/>
              </w:rPr>
            </w:pPr>
          </w:p>
        </w:tc>
        <w:tc>
          <w:tcPr>
            <w:tcW w:w="382" w:type="dxa"/>
            <w:noWrap w:val="0"/>
            <w:vAlign w:val="center"/>
          </w:tcPr>
          <w:p w14:paraId="5AF3501A">
            <w:pPr>
              <w:spacing w:line="700" w:lineRule="exact"/>
              <w:jc w:val="center"/>
              <w:rPr>
                <w:rFonts w:hint="eastAsia" w:ascii="宋体" w:hAnsi="宋体" w:eastAsia="宋体" w:cs="宋体"/>
                <w:kern w:val="0"/>
                <w:sz w:val="20"/>
                <w:szCs w:val="20"/>
              </w:rPr>
            </w:pPr>
          </w:p>
        </w:tc>
        <w:tc>
          <w:tcPr>
            <w:tcW w:w="762" w:type="dxa"/>
            <w:noWrap w:val="0"/>
            <w:vAlign w:val="center"/>
          </w:tcPr>
          <w:p w14:paraId="72B28711">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62B1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79" w:type="dxa"/>
            <w:noWrap w:val="0"/>
            <w:vAlign w:val="center"/>
          </w:tcPr>
          <w:p w14:paraId="5AC1FC95">
            <w:pPr>
              <w:spacing w:line="700" w:lineRule="exact"/>
              <w:jc w:val="center"/>
              <w:rPr>
                <w:rFonts w:hint="eastAsia" w:ascii="宋体" w:hAnsi="宋体" w:eastAsia="宋体" w:cs="宋体"/>
                <w:kern w:val="0"/>
                <w:sz w:val="20"/>
                <w:szCs w:val="20"/>
              </w:rPr>
            </w:pPr>
          </w:p>
        </w:tc>
        <w:tc>
          <w:tcPr>
            <w:tcW w:w="621" w:type="dxa"/>
            <w:shd w:val="clear" w:color="auto" w:fill="auto"/>
            <w:noWrap w:val="0"/>
            <w:vAlign w:val="center"/>
          </w:tcPr>
          <w:p w14:paraId="335154DA">
            <w:pPr>
              <w:keepNext w:val="0"/>
              <w:keepLines w:val="0"/>
              <w:pageBreakBefore w:val="0"/>
              <w:widowControl w:val="0"/>
              <w:kinsoku/>
              <w:wordWrap/>
              <w:overflowPunct/>
              <w:topLinePunct w:val="0"/>
              <w:autoSpaceDE/>
              <w:bidi w:val="0"/>
              <w:adjustRightInd/>
              <w:snapToGrid/>
              <w:spacing w:line="240" w:lineRule="auto"/>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专项统计业务</w:t>
            </w:r>
          </w:p>
        </w:tc>
        <w:tc>
          <w:tcPr>
            <w:tcW w:w="842" w:type="dxa"/>
            <w:gridSpan w:val="2"/>
            <w:noWrap w:val="0"/>
            <w:vAlign w:val="center"/>
          </w:tcPr>
          <w:p w14:paraId="1015B6A5">
            <w:pPr>
              <w:spacing w:line="700" w:lineRule="exact"/>
              <w:jc w:val="center"/>
              <w:rPr>
                <w:rFonts w:hint="eastAsia" w:ascii="宋体" w:hAnsi="宋体" w:eastAsia="宋体" w:cs="宋体"/>
                <w:kern w:val="0"/>
                <w:sz w:val="20"/>
                <w:szCs w:val="20"/>
              </w:rPr>
            </w:pPr>
          </w:p>
        </w:tc>
        <w:tc>
          <w:tcPr>
            <w:tcW w:w="1092" w:type="dxa"/>
            <w:noWrap w:val="0"/>
            <w:vAlign w:val="center"/>
          </w:tcPr>
          <w:p w14:paraId="7DAD3210">
            <w:pPr>
              <w:spacing w:line="700" w:lineRule="exact"/>
              <w:jc w:val="center"/>
              <w:rPr>
                <w:rFonts w:hint="eastAsia" w:ascii="宋体" w:hAnsi="宋体" w:eastAsia="宋体" w:cs="宋体"/>
                <w:kern w:val="0"/>
                <w:sz w:val="20"/>
                <w:szCs w:val="20"/>
              </w:rPr>
            </w:pPr>
          </w:p>
        </w:tc>
        <w:tc>
          <w:tcPr>
            <w:tcW w:w="877" w:type="dxa"/>
            <w:noWrap w:val="0"/>
            <w:vAlign w:val="center"/>
          </w:tcPr>
          <w:p w14:paraId="0C8EDEFC">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19.96</w:t>
            </w:r>
          </w:p>
        </w:tc>
        <w:tc>
          <w:tcPr>
            <w:tcW w:w="786" w:type="dxa"/>
            <w:noWrap w:val="0"/>
            <w:vAlign w:val="center"/>
          </w:tcPr>
          <w:p w14:paraId="1F9E3CC3">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12.52</w:t>
            </w:r>
          </w:p>
        </w:tc>
        <w:tc>
          <w:tcPr>
            <w:tcW w:w="373" w:type="dxa"/>
            <w:noWrap w:val="0"/>
            <w:vAlign w:val="center"/>
          </w:tcPr>
          <w:p w14:paraId="2D2282D5">
            <w:pPr>
              <w:spacing w:line="700" w:lineRule="exact"/>
              <w:jc w:val="center"/>
              <w:rPr>
                <w:rFonts w:hint="eastAsia" w:ascii="宋体" w:hAnsi="宋体" w:eastAsia="宋体" w:cs="宋体"/>
                <w:kern w:val="0"/>
                <w:sz w:val="20"/>
                <w:szCs w:val="20"/>
              </w:rPr>
            </w:pPr>
          </w:p>
        </w:tc>
        <w:tc>
          <w:tcPr>
            <w:tcW w:w="403" w:type="dxa"/>
            <w:noWrap w:val="0"/>
            <w:vAlign w:val="center"/>
          </w:tcPr>
          <w:p w14:paraId="5A93D35C">
            <w:pPr>
              <w:spacing w:line="700" w:lineRule="exact"/>
              <w:jc w:val="center"/>
              <w:rPr>
                <w:rFonts w:hint="eastAsia" w:ascii="宋体" w:hAnsi="宋体" w:eastAsia="宋体" w:cs="宋体"/>
                <w:kern w:val="0"/>
                <w:sz w:val="20"/>
                <w:szCs w:val="20"/>
              </w:rPr>
            </w:pPr>
          </w:p>
        </w:tc>
        <w:tc>
          <w:tcPr>
            <w:tcW w:w="352" w:type="dxa"/>
            <w:noWrap w:val="0"/>
            <w:vAlign w:val="center"/>
          </w:tcPr>
          <w:p w14:paraId="1CC8C56E">
            <w:pPr>
              <w:spacing w:line="700" w:lineRule="exact"/>
              <w:jc w:val="center"/>
              <w:rPr>
                <w:rFonts w:hint="eastAsia" w:ascii="宋体" w:hAnsi="宋体" w:eastAsia="宋体" w:cs="宋体"/>
                <w:kern w:val="0"/>
                <w:sz w:val="20"/>
                <w:szCs w:val="20"/>
              </w:rPr>
            </w:pPr>
          </w:p>
        </w:tc>
        <w:tc>
          <w:tcPr>
            <w:tcW w:w="788" w:type="dxa"/>
            <w:noWrap w:val="0"/>
            <w:vAlign w:val="center"/>
          </w:tcPr>
          <w:p w14:paraId="5EE6986D">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7.44</w:t>
            </w:r>
          </w:p>
        </w:tc>
        <w:tc>
          <w:tcPr>
            <w:tcW w:w="419" w:type="dxa"/>
            <w:noWrap w:val="0"/>
            <w:vAlign w:val="center"/>
          </w:tcPr>
          <w:p w14:paraId="49620035">
            <w:pPr>
              <w:spacing w:line="700" w:lineRule="exact"/>
              <w:jc w:val="center"/>
              <w:rPr>
                <w:rFonts w:hint="eastAsia" w:ascii="宋体" w:hAnsi="宋体" w:eastAsia="宋体" w:cs="宋体"/>
                <w:kern w:val="0"/>
                <w:sz w:val="20"/>
                <w:szCs w:val="20"/>
              </w:rPr>
            </w:pPr>
          </w:p>
        </w:tc>
        <w:tc>
          <w:tcPr>
            <w:tcW w:w="423" w:type="dxa"/>
            <w:noWrap w:val="0"/>
            <w:vAlign w:val="center"/>
          </w:tcPr>
          <w:p w14:paraId="5484D15F">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46E892E7">
            <w:pPr>
              <w:spacing w:line="700" w:lineRule="exact"/>
              <w:jc w:val="center"/>
              <w:rPr>
                <w:rFonts w:hint="eastAsia" w:ascii="宋体" w:hAnsi="宋体" w:eastAsia="宋体" w:cs="宋体"/>
                <w:kern w:val="0"/>
                <w:sz w:val="20"/>
                <w:szCs w:val="20"/>
              </w:rPr>
            </w:pPr>
          </w:p>
        </w:tc>
        <w:tc>
          <w:tcPr>
            <w:tcW w:w="382" w:type="dxa"/>
            <w:noWrap w:val="0"/>
            <w:vAlign w:val="center"/>
          </w:tcPr>
          <w:p w14:paraId="3B94FA28">
            <w:pPr>
              <w:spacing w:line="700" w:lineRule="exact"/>
              <w:jc w:val="center"/>
              <w:rPr>
                <w:rFonts w:hint="eastAsia" w:ascii="宋体" w:hAnsi="宋体" w:eastAsia="宋体" w:cs="宋体"/>
                <w:kern w:val="0"/>
                <w:sz w:val="20"/>
                <w:szCs w:val="20"/>
              </w:rPr>
            </w:pPr>
          </w:p>
        </w:tc>
        <w:tc>
          <w:tcPr>
            <w:tcW w:w="762" w:type="dxa"/>
            <w:noWrap w:val="0"/>
            <w:vAlign w:val="center"/>
          </w:tcPr>
          <w:p w14:paraId="25247B82">
            <w:pPr>
              <w:spacing w:line="700" w:lineRule="exact"/>
              <w:jc w:val="center"/>
              <w:rPr>
                <w:rFonts w:hint="eastAsia" w:ascii="宋体" w:hAnsi="宋体" w:eastAsia="宋体" w:cs="宋体"/>
                <w:kern w:val="0"/>
                <w:sz w:val="20"/>
                <w:szCs w:val="20"/>
              </w:rPr>
            </w:pPr>
          </w:p>
        </w:tc>
      </w:tr>
      <w:tr w14:paraId="625C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9" w:type="dxa"/>
            <w:noWrap w:val="0"/>
            <w:vAlign w:val="center"/>
          </w:tcPr>
          <w:p w14:paraId="2BDEC600">
            <w:pPr>
              <w:spacing w:line="700" w:lineRule="exact"/>
              <w:jc w:val="center"/>
              <w:rPr>
                <w:rFonts w:hint="eastAsia" w:ascii="宋体" w:hAnsi="宋体" w:eastAsia="宋体" w:cs="宋体"/>
                <w:kern w:val="0"/>
                <w:sz w:val="20"/>
                <w:szCs w:val="20"/>
              </w:rPr>
            </w:pPr>
          </w:p>
        </w:tc>
        <w:tc>
          <w:tcPr>
            <w:tcW w:w="621" w:type="dxa"/>
            <w:shd w:val="clear" w:color="auto" w:fill="auto"/>
            <w:noWrap w:val="0"/>
            <w:vAlign w:val="center"/>
          </w:tcPr>
          <w:p w14:paraId="1188C729">
            <w:pPr>
              <w:spacing w:line="700" w:lineRule="exact"/>
              <w:jc w:val="center"/>
              <w:rPr>
                <w:rFonts w:hint="eastAsia" w:ascii="宋体" w:hAnsi="宋体" w:eastAsia="宋体" w:cs="宋体"/>
                <w:kern w:val="0"/>
                <w:sz w:val="20"/>
                <w:szCs w:val="20"/>
                <w:lang w:val="en-US" w:eastAsia="zh-CN" w:bidi="ar-SA"/>
              </w:rPr>
            </w:pPr>
          </w:p>
        </w:tc>
        <w:tc>
          <w:tcPr>
            <w:tcW w:w="842" w:type="dxa"/>
            <w:gridSpan w:val="2"/>
            <w:noWrap w:val="0"/>
            <w:vAlign w:val="center"/>
          </w:tcPr>
          <w:p w14:paraId="4D3E3DB1">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综</w:t>
            </w:r>
            <w:r>
              <w:rPr>
                <w:rFonts w:hint="eastAsia" w:ascii="宋体" w:hAnsi="宋体" w:eastAsia="宋体" w:cs="宋体"/>
                <w:kern w:val="0"/>
                <w:sz w:val="20"/>
                <w:szCs w:val="20"/>
                <w:lang w:val="en-US" w:eastAsia="zh-CN"/>
              </w:rPr>
              <w:t>合统计业务费</w:t>
            </w:r>
          </w:p>
        </w:tc>
        <w:tc>
          <w:tcPr>
            <w:tcW w:w="1092" w:type="dxa"/>
            <w:noWrap w:val="0"/>
            <w:vAlign w:val="center"/>
          </w:tcPr>
          <w:p w14:paraId="3CD7E75D">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四平市统计局铁西区分局</w:t>
            </w:r>
          </w:p>
        </w:tc>
        <w:tc>
          <w:tcPr>
            <w:tcW w:w="877" w:type="dxa"/>
            <w:noWrap w:val="0"/>
            <w:vAlign w:val="center"/>
          </w:tcPr>
          <w:p w14:paraId="752CAF44">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19.96</w:t>
            </w:r>
          </w:p>
        </w:tc>
        <w:tc>
          <w:tcPr>
            <w:tcW w:w="786" w:type="dxa"/>
            <w:noWrap w:val="0"/>
            <w:vAlign w:val="center"/>
          </w:tcPr>
          <w:p w14:paraId="5C1A564A">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12.52</w:t>
            </w:r>
          </w:p>
        </w:tc>
        <w:tc>
          <w:tcPr>
            <w:tcW w:w="373" w:type="dxa"/>
            <w:noWrap w:val="0"/>
            <w:vAlign w:val="center"/>
          </w:tcPr>
          <w:p w14:paraId="30E6C7CA">
            <w:pPr>
              <w:spacing w:line="700" w:lineRule="exact"/>
              <w:jc w:val="center"/>
              <w:rPr>
                <w:rFonts w:hint="eastAsia" w:ascii="宋体" w:hAnsi="宋体" w:eastAsia="宋体" w:cs="宋体"/>
                <w:kern w:val="0"/>
                <w:sz w:val="20"/>
                <w:szCs w:val="20"/>
              </w:rPr>
            </w:pPr>
          </w:p>
        </w:tc>
        <w:tc>
          <w:tcPr>
            <w:tcW w:w="403" w:type="dxa"/>
            <w:noWrap w:val="0"/>
            <w:vAlign w:val="center"/>
          </w:tcPr>
          <w:p w14:paraId="6800D973">
            <w:pPr>
              <w:spacing w:line="700" w:lineRule="exact"/>
              <w:jc w:val="center"/>
              <w:rPr>
                <w:rFonts w:hint="eastAsia" w:ascii="宋体" w:hAnsi="宋体" w:eastAsia="宋体" w:cs="宋体"/>
                <w:kern w:val="0"/>
                <w:sz w:val="20"/>
                <w:szCs w:val="20"/>
              </w:rPr>
            </w:pPr>
          </w:p>
        </w:tc>
        <w:tc>
          <w:tcPr>
            <w:tcW w:w="352" w:type="dxa"/>
            <w:noWrap w:val="0"/>
            <w:vAlign w:val="center"/>
          </w:tcPr>
          <w:p w14:paraId="7C646A49">
            <w:pPr>
              <w:spacing w:line="700" w:lineRule="exact"/>
              <w:jc w:val="center"/>
              <w:rPr>
                <w:rFonts w:hint="eastAsia" w:ascii="宋体" w:hAnsi="宋体" w:eastAsia="宋体" w:cs="宋体"/>
                <w:kern w:val="0"/>
                <w:sz w:val="20"/>
                <w:szCs w:val="20"/>
              </w:rPr>
            </w:pPr>
          </w:p>
        </w:tc>
        <w:tc>
          <w:tcPr>
            <w:tcW w:w="788" w:type="dxa"/>
            <w:noWrap w:val="0"/>
            <w:vAlign w:val="center"/>
          </w:tcPr>
          <w:p w14:paraId="67FCF715">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7.44</w:t>
            </w:r>
          </w:p>
        </w:tc>
        <w:tc>
          <w:tcPr>
            <w:tcW w:w="419" w:type="dxa"/>
            <w:noWrap w:val="0"/>
            <w:vAlign w:val="center"/>
          </w:tcPr>
          <w:p w14:paraId="20530BD8">
            <w:pPr>
              <w:spacing w:line="700" w:lineRule="exact"/>
              <w:jc w:val="center"/>
              <w:rPr>
                <w:rFonts w:hint="eastAsia" w:ascii="宋体" w:hAnsi="宋体" w:eastAsia="宋体" w:cs="宋体"/>
                <w:kern w:val="0"/>
                <w:sz w:val="20"/>
                <w:szCs w:val="20"/>
              </w:rPr>
            </w:pPr>
          </w:p>
        </w:tc>
        <w:tc>
          <w:tcPr>
            <w:tcW w:w="423" w:type="dxa"/>
            <w:noWrap w:val="0"/>
            <w:vAlign w:val="center"/>
          </w:tcPr>
          <w:p w14:paraId="1AE94C73">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1187FB13">
            <w:pPr>
              <w:spacing w:line="700" w:lineRule="exact"/>
              <w:jc w:val="center"/>
              <w:rPr>
                <w:rFonts w:hint="eastAsia" w:ascii="宋体" w:hAnsi="宋体" w:eastAsia="宋体" w:cs="宋体"/>
                <w:kern w:val="0"/>
                <w:sz w:val="20"/>
                <w:szCs w:val="20"/>
              </w:rPr>
            </w:pPr>
          </w:p>
        </w:tc>
        <w:tc>
          <w:tcPr>
            <w:tcW w:w="382" w:type="dxa"/>
            <w:noWrap w:val="0"/>
            <w:vAlign w:val="center"/>
          </w:tcPr>
          <w:p w14:paraId="4A4EF695">
            <w:pPr>
              <w:spacing w:line="700" w:lineRule="exact"/>
              <w:jc w:val="center"/>
              <w:rPr>
                <w:rFonts w:hint="eastAsia" w:ascii="宋体" w:hAnsi="宋体" w:eastAsia="宋体" w:cs="宋体"/>
                <w:kern w:val="0"/>
                <w:sz w:val="20"/>
                <w:szCs w:val="20"/>
              </w:rPr>
            </w:pPr>
          </w:p>
        </w:tc>
        <w:tc>
          <w:tcPr>
            <w:tcW w:w="762" w:type="dxa"/>
            <w:noWrap w:val="0"/>
            <w:vAlign w:val="center"/>
          </w:tcPr>
          <w:p w14:paraId="4CF72009">
            <w:pPr>
              <w:spacing w:line="240" w:lineRule="auto"/>
              <w:jc w:val="center"/>
              <w:rPr>
                <w:rFonts w:hint="eastAsia" w:ascii="宋体" w:hAnsi="宋体" w:eastAsia="宋体" w:cs="宋体"/>
                <w:kern w:val="0"/>
                <w:sz w:val="20"/>
                <w:szCs w:val="20"/>
                <w:lang w:val="en-US" w:eastAsia="zh-CN"/>
              </w:rPr>
            </w:pPr>
          </w:p>
        </w:tc>
      </w:tr>
      <w:tr w14:paraId="5636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9" w:type="dxa"/>
            <w:noWrap w:val="0"/>
            <w:vAlign w:val="center"/>
          </w:tcPr>
          <w:p w14:paraId="24D8038D">
            <w:pPr>
              <w:spacing w:line="700" w:lineRule="exact"/>
              <w:jc w:val="center"/>
              <w:rPr>
                <w:rFonts w:hint="eastAsia" w:ascii="宋体" w:hAnsi="宋体" w:eastAsia="宋体" w:cs="宋体"/>
                <w:kern w:val="0"/>
                <w:sz w:val="20"/>
                <w:szCs w:val="20"/>
              </w:rPr>
            </w:pPr>
          </w:p>
        </w:tc>
        <w:tc>
          <w:tcPr>
            <w:tcW w:w="621" w:type="dxa"/>
            <w:noWrap w:val="0"/>
            <w:vAlign w:val="center"/>
          </w:tcPr>
          <w:p w14:paraId="07063039">
            <w:pPr>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专项普查活动</w:t>
            </w:r>
          </w:p>
        </w:tc>
        <w:tc>
          <w:tcPr>
            <w:tcW w:w="842" w:type="dxa"/>
            <w:gridSpan w:val="2"/>
            <w:noWrap w:val="0"/>
            <w:vAlign w:val="center"/>
          </w:tcPr>
          <w:p w14:paraId="06CBF7BE">
            <w:pPr>
              <w:spacing w:line="240" w:lineRule="auto"/>
              <w:jc w:val="center"/>
              <w:rPr>
                <w:rFonts w:hint="eastAsia" w:ascii="宋体" w:hAnsi="宋体" w:eastAsia="宋体" w:cs="宋体"/>
                <w:kern w:val="0"/>
                <w:sz w:val="20"/>
                <w:szCs w:val="20"/>
                <w:lang w:val="en-US" w:eastAsia="zh-CN"/>
              </w:rPr>
            </w:pPr>
          </w:p>
        </w:tc>
        <w:tc>
          <w:tcPr>
            <w:tcW w:w="1092" w:type="dxa"/>
            <w:noWrap w:val="0"/>
            <w:vAlign w:val="center"/>
          </w:tcPr>
          <w:p w14:paraId="6ADF587A">
            <w:pPr>
              <w:spacing w:line="700" w:lineRule="exact"/>
              <w:jc w:val="center"/>
              <w:rPr>
                <w:rFonts w:hint="eastAsia" w:ascii="宋体" w:hAnsi="宋体" w:eastAsia="宋体" w:cs="宋体"/>
                <w:kern w:val="0"/>
                <w:sz w:val="20"/>
                <w:szCs w:val="20"/>
              </w:rPr>
            </w:pPr>
          </w:p>
        </w:tc>
        <w:tc>
          <w:tcPr>
            <w:tcW w:w="877" w:type="dxa"/>
            <w:noWrap w:val="0"/>
            <w:vAlign w:val="center"/>
          </w:tcPr>
          <w:p w14:paraId="669A20D6">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51.02</w:t>
            </w:r>
          </w:p>
        </w:tc>
        <w:tc>
          <w:tcPr>
            <w:tcW w:w="786" w:type="dxa"/>
            <w:noWrap w:val="0"/>
            <w:vAlign w:val="center"/>
          </w:tcPr>
          <w:p w14:paraId="6388F7EF">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7.50</w:t>
            </w:r>
          </w:p>
        </w:tc>
        <w:tc>
          <w:tcPr>
            <w:tcW w:w="373" w:type="dxa"/>
            <w:noWrap w:val="0"/>
            <w:vAlign w:val="center"/>
          </w:tcPr>
          <w:p w14:paraId="743FFD33">
            <w:pPr>
              <w:spacing w:line="700" w:lineRule="exact"/>
              <w:jc w:val="center"/>
              <w:rPr>
                <w:rFonts w:hint="eastAsia" w:ascii="宋体" w:hAnsi="宋体" w:eastAsia="宋体" w:cs="宋体"/>
                <w:kern w:val="0"/>
                <w:sz w:val="20"/>
                <w:szCs w:val="20"/>
              </w:rPr>
            </w:pPr>
          </w:p>
        </w:tc>
        <w:tc>
          <w:tcPr>
            <w:tcW w:w="403" w:type="dxa"/>
            <w:noWrap w:val="0"/>
            <w:vAlign w:val="center"/>
          </w:tcPr>
          <w:p w14:paraId="4F6D983B">
            <w:pPr>
              <w:spacing w:line="700" w:lineRule="exact"/>
              <w:jc w:val="center"/>
              <w:rPr>
                <w:rFonts w:hint="eastAsia" w:ascii="宋体" w:hAnsi="宋体" w:eastAsia="宋体" w:cs="宋体"/>
                <w:kern w:val="0"/>
                <w:sz w:val="20"/>
                <w:szCs w:val="20"/>
              </w:rPr>
            </w:pPr>
          </w:p>
        </w:tc>
        <w:tc>
          <w:tcPr>
            <w:tcW w:w="352" w:type="dxa"/>
            <w:noWrap w:val="0"/>
            <w:vAlign w:val="center"/>
          </w:tcPr>
          <w:p w14:paraId="6B9D1B68">
            <w:pPr>
              <w:spacing w:line="700" w:lineRule="exact"/>
              <w:jc w:val="center"/>
              <w:rPr>
                <w:rFonts w:hint="eastAsia" w:ascii="宋体" w:hAnsi="宋体" w:eastAsia="宋体" w:cs="宋体"/>
                <w:kern w:val="0"/>
                <w:sz w:val="20"/>
                <w:szCs w:val="20"/>
              </w:rPr>
            </w:pPr>
          </w:p>
        </w:tc>
        <w:tc>
          <w:tcPr>
            <w:tcW w:w="788" w:type="dxa"/>
            <w:noWrap w:val="0"/>
            <w:vAlign w:val="center"/>
          </w:tcPr>
          <w:p w14:paraId="2193D58F">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38.52</w:t>
            </w:r>
          </w:p>
        </w:tc>
        <w:tc>
          <w:tcPr>
            <w:tcW w:w="419" w:type="dxa"/>
            <w:noWrap w:val="0"/>
            <w:vAlign w:val="center"/>
          </w:tcPr>
          <w:p w14:paraId="743E8C43">
            <w:pPr>
              <w:spacing w:line="700" w:lineRule="exact"/>
              <w:jc w:val="center"/>
              <w:rPr>
                <w:rFonts w:hint="eastAsia" w:ascii="宋体" w:hAnsi="宋体" w:eastAsia="宋体" w:cs="宋体"/>
                <w:kern w:val="0"/>
                <w:sz w:val="20"/>
                <w:szCs w:val="20"/>
              </w:rPr>
            </w:pPr>
          </w:p>
        </w:tc>
        <w:tc>
          <w:tcPr>
            <w:tcW w:w="423" w:type="dxa"/>
            <w:noWrap w:val="0"/>
            <w:vAlign w:val="center"/>
          </w:tcPr>
          <w:p w14:paraId="45090D53">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538F6C04">
            <w:pPr>
              <w:spacing w:line="700" w:lineRule="exact"/>
              <w:jc w:val="center"/>
              <w:rPr>
                <w:rFonts w:hint="eastAsia" w:ascii="宋体" w:hAnsi="宋体" w:eastAsia="宋体" w:cs="宋体"/>
                <w:kern w:val="0"/>
                <w:sz w:val="20"/>
                <w:szCs w:val="20"/>
              </w:rPr>
            </w:pPr>
          </w:p>
        </w:tc>
        <w:tc>
          <w:tcPr>
            <w:tcW w:w="382" w:type="dxa"/>
            <w:noWrap w:val="0"/>
            <w:vAlign w:val="center"/>
          </w:tcPr>
          <w:p w14:paraId="7C3B12B3">
            <w:pPr>
              <w:spacing w:line="700" w:lineRule="exact"/>
              <w:jc w:val="center"/>
              <w:rPr>
                <w:rFonts w:hint="eastAsia" w:ascii="宋体" w:hAnsi="宋体" w:eastAsia="宋体" w:cs="宋体"/>
                <w:kern w:val="0"/>
                <w:sz w:val="20"/>
                <w:szCs w:val="20"/>
              </w:rPr>
            </w:pPr>
          </w:p>
        </w:tc>
        <w:tc>
          <w:tcPr>
            <w:tcW w:w="762" w:type="dxa"/>
            <w:noWrap w:val="0"/>
            <w:vAlign w:val="center"/>
          </w:tcPr>
          <w:p w14:paraId="0B32528B">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62C6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9" w:type="dxa"/>
            <w:noWrap w:val="0"/>
            <w:vAlign w:val="center"/>
          </w:tcPr>
          <w:p w14:paraId="72D6DA4C">
            <w:pPr>
              <w:spacing w:line="700" w:lineRule="exact"/>
              <w:jc w:val="center"/>
              <w:rPr>
                <w:rFonts w:hint="eastAsia" w:ascii="宋体" w:hAnsi="宋体" w:eastAsia="宋体" w:cs="宋体"/>
                <w:kern w:val="0"/>
                <w:sz w:val="20"/>
                <w:szCs w:val="20"/>
              </w:rPr>
            </w:pPr>
          </w:p>
        </w:tc>
        <w:tc>
          <w:tcPr>
            <w:tcW w:w="621" w:type="dxa"/>
            <w:noWrap w:val="0"/>
            <w:vAlign w:val="center"/>
          </w:tcPr>
          <w:p w14:paraId="59473A68">
            <w:pPr>
              <w:spacing w:line="700" w:lineRule="exact"/>
              <w:jc w:val="center"/>
              <w:rPr>
                <w:rFonts w:hint="eastAsia" w:ascii="宋体" w:hAnsi="宋体" w:eastAsia="宋体" w:cs="宋体"/>
                <w:kern w:val="0"/>
                <w:sz w:val="20"/>
                <w:szCs w:val="20"/>
              </w:rPr>
            </w:pPr>
          </w:p>
        </w:tc>
        <w:tc>
          <w:tcPr>
            <w:tcW w:w="842" w:type="dxa"/>
            <w:gridSpan w:val="2"/>
            <w:noWrap w:val="0"/>
            <w:vAlign w:val="center"/>
          </w:tcPr>
          <w:p w14:paraId="62ABED3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大型普查综合业务费</w:t>
            </w:r>
          </w:p>
        </w:tc>
        <w:tc>
          <w:tcPr>
            <w:tcW w:w="1092" w:type="dxa"/>
            <w:noWrap w:val="0"/>
            <w:vAlign w:val="center"/>
          </w:tcPr>
          <w:p w14:paraId="472129AF">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四平市统计局铁西区分局</w:t>
            </w:r>
          </w:p>
        </w:tc>
        <w:tc>
          <w:tcPr>
            <w:tcW w:w="877" w:type="dxa"/>
            <w:noWrap w:val="0"/>
            <w:vAlign w:val="center"/>
          </w:tcPr>
          <w:p w14:paraId="639D0F67">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51.02</w:t>
            </w:r>
          </w:p>
        </w:tc>
        <w:tc>
          <w:tcPr>
            <w:tcW w:w="786" w:type="dxa"/>
            <w:noWrap w:val="0"/>
            <w:vAlign w:val="center"/>
          </w:tcPr>
          <w:p w14:paraId="0030FBF4">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7.50</w:t>
            </w:r>
          </w:p>
        </w:tc>
        <w:tc>
          <w:tcPr>
            <w:tcW w:w="373" w:type="dxa"/>
            <w:noWrap w:val="0"/>
            <w:vAlign w:val="center"/>
          </w:tcPr>
          <w:p w14:paraId="3B682BD3">
            <w:pPr>
              <w:spacing w:line="700" w:lineRule="exact"/>
              <w:jc w:val="center"/>
              <w:rPr>
                <w:rFonts w:hint="eastAsia" w:ascii="宋体" w:hAnsi="宋体" w:eastAsia="宋体" w:cs="宋体"/>
                <w:kern w:val="0"/>
                <w:sz w:val="20"/>
                <w:szCs w:val="20"/>
              </w:rPr>
            </w:pPr>
          </w:p>
        </w:tc>
        <w:tc>
          <w:tcPr>
            <w:tcW w:w="403" w:type="dxa"/>
            <w:noWrap w:val="0"/>
            <w:vAlign w:val="center"/>
          </w:tcPr>
          <w:p w14:paraId="5D12EFED">
            <w:pPr>
              <w:spacing w:line="700" w:lineRule="exact"/>
              <w:jc w:val="center"/>
              <w:rPr>
                <w:rFonts w:hint="eastAsia" w:ascii="宋体" w:hAnsi="宋体" w:eastAsia="宋体" w:cs="宋体"/>
                <w:kern w:val="0"/>
                <w:sz w:val="20"/>
                <w:szCs w:val="20"/>
              </w:rPr>
            </w:pPr>
          </w:p>
        </w:tc>
        <w:tc>
          <w:tcPr>
            <w:tcW w:w="352" w:type="dxa"/>
            <w:noWrap w:val="0"/>
            <w:vAlign w:val="center"/>
          </w:tcPr>
          <w:p w14:paraId="6311E67D">
            <w:pPr>
              <w:spacing w:line="700" w:lineRule="exact"/>
              <w:jc w:val="center"/>
              <w:rPr>
                <w:rFonts w:hint="eastAsia" w:ascii="宋体" w:hAnsi="宋体" w:eastAsia="宋体" w:cs="宋体"/>
                <w:kern w:val="0"/>
                <w:sz w:val="20"/>
                <w:szCs w:val="20"/>
              </w:rPr>
            </w:pPr>
          </w:p>
        </w:tc>
        <w:tc>
          <w:tcPr>
            <w:tcW w:w="788" w:type="dxa"/>
            <w:noWrap w:val="0"/>
            <w:vAlign w:val="center"/>
          </w:tcPr>
          <w:p w14:paraId="3E005072">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38.52</w:t>
            </w:r>
          </w:p>
        </w:tc>
        <w:tc>
          <w:tcPr>
            <w:tcW w:w="419" w:type="dxa"/>
            <w:noWrap w:val="0"/>
            <w:vAlign w:val="center"/>
          </w:tcPr>
          <w:p w14:paraId="6437DDC5">
            <w:pPr>
              <w:spacing w:line="700" w:lineRule="exact"/>
              <w:jc w:val="center"/>
              <w:rPr>
                <w:rFonts w:hint="eastAsia" w:ascii="宋体" w:hAnsi="宋体" w:eastAsia="宋体" w:cs="宋体"/>
                <w:kern w:val="0"/>
                <w:sz w:val="20"/>
                <w:szCs w:val="20"/>
              </w:rPr>
            </w:pPr>
          </w:p>
        </w:tc>
        <w:tc>
          <w:tcPr>
            <w:tcW w:w="423" w:type="dxa"/>
            <w:noWrap w:val="0"/>
            <w:vAlign w:val="center"/>
          </w:tcPr>
          <w:p w14:paraId="0F8F563B">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1C650ADB">
            <w:pPr>
              <w:spacing w:line="700" w:lineRule="exact"/>
              <w:jc w:val="center"/>
              <w:rPr>
                <w:rFonts w:hint="eastAsia" w:ascii="宋体" w:hAnsi="宋体" w:eastAsia="宋体" w:cs="宋体"/>
                <w:kern w:val="0"/>
                <w:sz w:val="20"/>
                <w:szCs w:val="20"/>
              </w:rPr>
            </w:pPr>
          </w:p>
        </w:tc>
        <w:tc>
          <w:tcPr>
            <w:tcW w:w="382" w:type="dxa"/>
            <w:noWrap w:val="0"/>
            <w:vAlign w:val="center"/>
          </w:tcPr>
          <w:p w14:paraId="0DA41D15">
            <w:pPr>
              <w:spacing w:line="700" w:lineRule="exact"/>
              <w:jc w:val="center"/>
              <w:rPr>
                <w:rFonts w:hint="eastAsia" w:ascii="宋体" w:hAnsi="宋体" w:eastAsia="宋体" w:cs="宋体"/>
                <w:kern w:val="0"/>
                <w:sz w:val="20"/>
                <w:szCs w:val="20"/>
              </w:rPr>
            </w:pPr>
          </w:p>
        </w:tc>
        <w:tc>
          <w:tcPr>
            <w:tcW w:w="762" w:type="dxa"/>
            <w:noWrap w:val="0"/>
            <w:vAlign w:val="center"/>
          </w:tcPr>
          <w:p w14:paraId="28067C99">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7789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noWrap w:val="0"/>
            <w:vAlign w:val="center"/>
          </w:tcPr>
          <w:p w14:paraId="32914822">
            <w:pPr>
              <w:spacing w:line="700" w:lineRule="exact"/>
              <w:jc w:val="center"/>
              <w:rPr>
                <w:rFonts w:hint="eastAsia" w:ascii="宋体" w:hAnsi="宋体" w:eastAsia="宋体" w:cs="宋体"/>
                <w:kern w:val="0"/>
                <w:sz w:val="20"/>
                <w:szCs w:val="20"/>
              </w:rPr>
            </w:pPr>
            <w:r>
              <w:rPr>
                <w:rFonts w:hint="eastAsia" w:ascii="宋体" w:hAnsi="宋体" w:eastAsia="宋体" w:cs="宋体"/>
                <w:color w:val="000000"/>
                <w:sz w:val="20"/>
                <w:szCs w:val="20"/>
              </w:rPr>
              <w:t>合计</w:t>
            </w:r>
          </w:p>
        </w:tc>
        <w:tc>
          <w:tcPr>
            <w:tcW w:w="621" w:type="dxa"/>
            <w:noWrap w:val="0"/>
            <w:vAlign w:val="center"/>
          </w:tcPr>
          <w:p w14:paraId="6C44150F">
            <w:pPr>
              <w:spacing w:line="700" w:lineRule="exact"/>
              <w:jc w:val="center"/>
              <w:rPr>
                <w:rFonts w:hint="eastAsia" w:ascii="宋体" w:hAnsi="宋体" w:eastAsia="宋体" w:cs="宋体"/>
                <w:kern w:val="0"/>
                <w:sz w:val="20"/>
                <w:szCs w:val="20"/>
              </w:rPr>
            </w:pPr>
          </w:p>
        </w:tc>
        <w:tc>
          <w:tcPr>
            <w:tcW w:w="842" w:type="dxa"/>
            <w:gridSpan w:val="2"/>
            <w:noWrap w:val="0"/>
            <w:vAlign w:val="center"/>
          </w:tcPr>
          <w:p w14:paraId="5F3FD748">
            <w:pPr>
              <w:spacing w:line="240" w:lineRule="auto"/>
              <w:jc w:val="center"/>
              <w:rPr>
                <w:rFonts w:hint="eastAsia" w:ascii="宋体" w:hAnsi="宋体" w:eastAsia="宋体" w:cs="宋体"/>
                <w:kern w:val="0"/>
                <w:sz w:val="20"/>
                <w:szCs w:val="20"/>
                <w:lang w:val="en-US" w:eastAsia="zh-CN"/>
              </w:rPr>
            </w:pPr>
          </w:p>
        </w:tc>
        <w:tc>
          <w:tcPr>
            <w:tcW w:w="1092" w:type="dxa"/>
            <w:noWrap w:val="0"/>
            <w:vAlign w:val="center"/>
          </w:tcPr>
          <w:p w14:paraId="5E594F56">
            <w:pPr>
              <w:spacing w:line="700" w:lineRule="exact"/>
              <w:jc w:val="center"/>
              <w:rPr>
                <w:rFonts w:hint="eastAsia" w:ascii="宋体" w:hAnsi="宋体" w:eastAsia="宋体" w:cs="宋体"/>
                <w:kern w:val="0"/>
                <w:sz w:val="20"/>
                <w:szCs w:val="20"/>
              </w:rPr>
            </w:pPr>
          </w:p>
        </w:tc>
        <w:tc>
          <w:tcPr>
            <w:tcW w:w="877" w:type="dxa"/>
            <w:noWrap w:val="0"/>
            <w:vAlign w:val="center"/>
          </w:tcPr>
          <w:p w14:paraId="0D4EE8A6">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70.98</w:t>
            </w:r>
          </w:p>
        </w:tc>
        <w:tc>
          <w:tcPr>
            <w:tcW w:w="786" w:type="dxa"/>
            <w:noWrap w:val="0"/>
            <w:vAlign w:val="center"/>
          </w:tcPr>
          <w:p w14:paraId="1DABF7FA">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20.02</w:t>
            </w:r>
          </w:p>
        </w:tc>
        <w:tc>
          <w:tcPr>
            <w:tcW w:w="373" w:type="dxa"/>
            <w:noWrap w:val="0"/>
            <w:vAlign w:val="center"/>
          </w:tcPr>
          <w:p w14:paraId="58933911">
            <w:pPr>
              <w:spacing w:line="700" w:lineRule="exact"/>
              <w:jc w:val="center"/>
              <w:rPr>
                <w:rFonts w:hint="eastAsia" w:ascii="宋体" w:hAnsi="宋体" w:eastAsia="宋体" w:cs="宋体"/>
                <w:kern w:val="0"/>
                <w:sz w:val="20"/>
                <w:szCs w:val="20"/>
              </w:rPr>
            </w:pPr>
          </w:p>
        </w:tc>
        <w:tc>
          <w:tcPr>
            <w:tcW w:w="403" w:type="dxa"/>
            <w:noWrap w:val="0"/>
            <w:vAlign w:val="center"/>
          </w:tcPr>
          <w:p w14:paraId="50DFD107">
            <w:pPr>
              <w:spacing w:line="700" w:lineRule="exact"/>
              <w:jc w:val="center"/>
              <w:rPr>
                <w:rFonts w:hint="eastAsia" w:ascii="宋体" w:hAnsi="宋体" w:eastAsia="宋体" w:cs="宋体"/>
                <w:kern w:val="0"/>
                <w:sz w:val="20"/>
                <w:szCs w:val="20"/>
              </w:rPr>
            </w:pPr>
          </w:p>
        </w:tc>
        <w:tc>
          <w:tcPr>
            <w:tcW w:w="352" w:type="dxa"/>
            <w:noWrap w:val="0"/>
            <w:vAlign w:val="center"/>
          </w:tcPr>
          <w:p w14:paraId="5DCAF3B1">
            <w:pPr>
              <w:spacing w:line="700" w:lineRule="exact"/>
              <w:jc w:val="center"/>
              <w:rPr>
                <w:rFonts w:hint="eastAsia" w:ascii="宋体" w:hAnsi="宋体" w:eastAsia="宋体" w:cs="宋体"/>
                <w:kern w:val="0"/>
                <w:sz w:val="20"/>
                <w:szCs w:val="20"/>
              </w:rPr>
            </w:pPr>
          </w:p>
        </w:tc>
        <w:tc>
          <w:tcPr>
            <w:tcW w:w="788" w:type="dxa"/>
            <w:noWrap w:val="0"/>
            <w:vAlign w:val="center"/>
          </w:tcPr>
          <w:p w14:paraId="65E4452B">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45.96</w:t>
            </w:r>
          </w:p>
        </w:tc>
        <w:tc>
          <w:tcPr>
            <w:tcW w:w="419" w:type="dxa"/>
            <w:noWrap w:val="0"/>
            <w:vAlign w:val="center"/>
          </w:tcPr>
          <w:p w14:paraId="67813FCB">
            <w:pPr>
              <w:spacing w:line="700" w:lineRule="exact"/>
              <w:jc w:val="center"/>
              <w:rPr>
                <w:rFonts w:hint="eastAsia" w:ascii="宋体" w:hAnsi="宋体" w:eastAsia="宋体" w:cs="宋体"/>
                <w:kern w:val="0"/>
                <w:sz w:val="20"/>
                <w:szCs w:val="20"/>
              </w:rPr>
            </w:pPr>
          </w:p>
        </w:tc>
        <w:tc>
          <w:tcPr>
            <w:tcW w:w="423" w:type="dxa"/>
            <w:noWrap w:val="0"/>
            <w:vAlign w:val="center"/>
          </w:tcPr>
          <w:p w14:paraId="4F4C8832">
            <w:pPr>
              <w:spacing w:line="700" w:lineRule="exact"/>
              <w:jc w:val="center"/>
              <w:rPr>
                <w:rFonts w:hint="eastAsia" w:ascii="宋体" w:hAnsi="宋体" w:eastAsia="宋体" w:cs="宋体"/>
                <w:kern w:val="0"/>
                <w:sz w:val="20"/>
                <w:szCs w:val="20"/>
              </w:rPr>
            </w:pPr>
          </w:p>
        </w:tc>
        <w:tc>
          <w:tcPr>
            <w:tcW w:w="443" w:type="dxa"/>
            <w:gridSpan w:val="2"/>
            <w:noWrap w:val="0"/>
            <w:vAlign w:val="center"/>
          </w:tcPr>
          <w:p w14:paraId="6A67EA88">
            <w:pPr>
              <w:spacing w:line="700" w:lineRule="exact"/>
              <w:jc w:val="center"/>
              <w:rPr>
                <w:rFonts w:hint="eastAsia" w:ascii="宋体" w:hAnsi="宋体" w:eastAsia="宋体" w:cs="宋体"/>
                <w:kern w:val="0"/>
                <w:sz w:val="20"/>
                <w:szCs w:val="20"/>
              </w:rPr>
            </w:pPr>
          </w:p>
        </w:tc>
        <w:tc>
          <w:tcPr>
            <w:tcW w:w="382" w:type="dxa"/>
            <w:noWrap w:val="0"/>
            <w:vAlign w:val="center"/>
          </w:tcPr>
          <w:p w14:paraId="153A0718">
            <w:pPr>
              <w:spacing w:line="700" w:lineRule="exact"/>
              <w:jc w:val="center"/>
              <w:rPr>
                <w:rFonts w:hint="eastAsia" w:ascii="宋体" w:hAnsi="宋体" w:eastAsia="宋体" w:cs="宋体"/>
                <w:kern w:val="0"/>
                <w:sz w:val="20"/>
                <w:szCs w:val="20"/>
              </w:rPr>
            </w:pPr>
          </w:p>
        </w:tc>
        <w:tc>
          <w:tcPr>
            <w:tcW w:w="762" w:type="dxa"/>
            <w:noWrap w:val="0"/>
            <w:vAlign w:val="center"/>
          </w:tcPr>
          <w:p w14:paraId="2783D382">
            <w:pPr>
              <w:spacing w:line="70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bl>
    <w:p w14:paraId="41D4296E">
      <w:pPr>
        <w:rPr>
          <w:rFonts w:hint="eastAsia" w:ascii="宋体" w:hAnsi="宋体" w:eastAsia="宋体" w:cs="宋体"/>
          <w:kern w:val="0"/>
          <w:sz w:val="20"/>
          <w:szCs w:val="20"/>
        </w:rPr>
      </w:pPr>
    </w:p>
    <w:p w14:paraId="03AA8B94">
      <w:pPr>
        <w:rPr>
          <w:rFonts w:hint="eastAsia" w:ascii="宋体" w:hAnsi="宋体" w:eastAsia="宋体" w:cs="宋体"/>
          <w:kern w:val="0"/>
          <w:sz w:val="20"/>
          <w:szCs w:val="20"/>
        </w:rPr>
      </w:pPr>
    </w:p>
    <w:p w14:paraId="26D0C995">
      <w:pPr>
        <w:rPr>
          <w:rFonts w:eastAsia="楷体"/>
          <w:kern w:val="0"/>
          <w:szCs w:val="32"/>
        </w:rPr>
      </w:pPr>
    </w:p>
    <w:p w14:paraId="5A6F5922">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3E3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8F932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062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92D06E5">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59A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D97245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08E280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名称</w:t>
            </w:r>
          </w:p>
        </w:tc>
        <w:tc>
          <w:tcPr>
            <w:tcW w:w="1284" w:type="dxa"/>
            <w:vMerge w:val="restart"/>
            <w:tcBorders>
              <w:top w:val="single" w:color="auto" w:sz="4" w:space="0"/>
              <w:bottom w:val="single" w:color="auto" w:sz="4" w:space="0"/>
            </w:tcBorders>
            <w:noWrap w:val="0"/>
            <w:vAlign w:val="center"/>
          </w:tcPr>
          <w:p w14:paraId="0F3463F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F12F71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D0654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3D229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BD3E3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5BB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96D773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018369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D9003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9CADE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2B267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63F18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8BB9A6D">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0A7AEBF">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E8DE106">
            <w:pPr>
              <w:spacing w:line="240" w:lineRule="auto"/>
              <w:jc w:val="center"/>
              <w:rPr>
                <w:rFonts w:hint="eastAsia" w:ascii="华文细黑" w:hAnsi="华文细黑" w:eastAsia="华文细黑" w:cs="华文细黑"/>
                <w:kern w:val="0"/>
                <w:sz w:val="20"/>
                <w:szCs w:val="20"/>
                <w:vertAlign w:val="baseline"/>
                <w:lang w:eastAsia="zh-CN"/>
              </w:rPr>
            </w:pPr>
          </w:p>
        </w:tc>
      </w:tr>
      <w:tr w14:paraId="5F82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903CA02">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3D8FE9B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5CCA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738E6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73A573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E41B0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9BF5B1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6166C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5D1FAA">
            <w:pPr>
              <w:spacing w:line="240" w:lineRule="auto"/>
              <w:jc w:val="both"/>
              <w:rPr>
                <w:rFonts w:hint="eastAsia" w:ascii="华文细黑" w:hAnsi="华文细黑" w:eastAsia="华文细黑" w:cs="华文细黑"/>
                <w:kern w:val="0"/>
                <w:sz w:val="20"/>
                <w:szCs w:val="20"/>
                <w:vertAlign w:val="baseline"/>
              </w:rPr>
            </w:pPr>
          </w:p>
        </w:tc>
      </w:tr>
      <w:tr w14:paraId="5D69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150D14">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72C096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1E9A12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3622E4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9ED8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EAD8B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2C8D9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236B3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7871BD">
            <w:pPr>
              <w:spacing w:line="240" w:lineRule="auto"/>
              <w:jc w:val="both"/>
              <w:rPr>
                <w:rFonts w:hint="eastAsia" w:ascii="华文细黑" w:hAnsi="华文细黑" w:eastAsia="华文细黑" w:cs="华文细黑"/>
                <w:kern w:val="0"/>
                <w:sz w:val="20"/>
                <w:szCs w:val="20"/>
                <w:vertAlign w:val="baseline"/>
              </w:rPr>
            </w:pPr>
          </w:p>
        </w:tc>
      </w:tr>
      <w:tr w14:paraId="7E64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7DD922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77EE2F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66FA33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860F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12595B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B332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CE631B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86E28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7702D61">
            <w:pPr>
              <w:spacing w:line="240" w:lineRule="auto"/>
              <w:jc w:val="both"/>
              <w:rPr>
                <w:rFonts w:hint="eastAsia" w:ascii="华文细黑" w:hAnsi="华文细黑" w:eastAsia="华文细黑" w:cs="华文细黑"/>
                <w:kern w:val="0"/>
                <w:sz w:val="20"/>
                <w:szCs w:val="20"/>
                <w:vertAlign w:val="baseline"/>
              </w:rPr>
            </w:pPr>
          </w:p>
        </w:tc>
      </w:tr>
      <w:tr w14:paraId="2291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97758D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BA2A31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13309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13595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A58DF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994165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54A47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DC8841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84C6F74">
            <w:pPr>
              <w:spacing w:line="240" w:lineRule="auto"/>
              <w:jc w:val="both"/>
              <w:rPr>
                <w:rFonts w:hint="eastAsia" w:ascii="华文细黑" w:hAnsi="华文细黑" w:eastAsia="华文细黑" w:cs="华文细黑"/>
                <w:kern w:val="0"/>
                <w:sz w:val="20"/>
                <w:szCs w:val="20"/>
                <w:vertAlign w:val="baseline"/>
              </w:rPr>
            </w:pPr>
          </w:p>
        </w:tc>
      </w:tr>
      <w:tr w14:paraId="2535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B6592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EF71BA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C299F2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2F56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6FDB1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DF189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1DF66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DE244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F375771">
            <w:pPr>
              <w:spacing w:line="240" w:lineRule="auto"/>
              <w:jc w:val="both"/>
              <w:rPr>
                <w:rFonts w:hint="eastAsia" w:ascii="华文细黑" w:hAnsi="华文细黑" w:eastAsia="华文细黑" w:cs="华文细黑"/>
                <w:kern w:val="0"/>
                <w:sz w:val="20"/>
                <w:szCs w:val="20"/>
                <w:vertAlign w:val="baseline"/>
              </w:rPr>
            </w:pPr>
          </w:p>
        </w:tc>
      </w:tr>
      <w:tr w14:paraId="5779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493FA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A8CDC0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2A697D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59CC7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65BB6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6866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4D18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2ED541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BD7759F">
            <w:pPr>
              <w:spacing w:line="240" w:lineRule="auto"/>
              <w:jc w:val="both"/>
              <w:rPr>
                <w:rFonts w:hint="eastAsia" w:ascii="华文细黑" w:hAnsi="华文细黑" w:eastAsia="华文细黑" w:cs="华文细黑"/>
                <w:kern w:val="0"/>
                <w:sz w:val="20"/>
                <w:szCs w:val="20"/>
                <w:vertAlign w:val="baseline"/>
              </w:rPr>
            </w:pPr>
          </w:p>
        </w:tc>
      </w:tr>
      <w:tr w14:paraId="68AF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DA12A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690A81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CC753A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0DAFA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4090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F57DE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F50CD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1552A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1B06F2">
            <w:pPr>
              <w:spacing w:line="240" w:lineRule="auto"/>
              <w:jc w:val="both"/>
              <w:rPr>
                <w:rFonts w:hint="eastAsia" w:ascii="华文细黑" w:hAnsi="华文细黑" w:eastAsia="华文细黑" w:cs="华文细黑"/>
                <w:kern w:val="0"/>
                <w:sz w:val="20"/>
                <w:szCs w:val="20"/>
                <w:vertAlign w:val="baseline"/>
              </w:rPr>
            </w:pPr>
          </w:p>
        </w:tc>
      </w:tr>
      <w:tr w14:paraId="6BB9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3AB19AA">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6B0B7E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9CE42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A95C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DAEA6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B8613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F7B97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C8A2A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433BA0">
            <w:pPr>
              <w:spacing w:line="240" w:lineRule="auto"/>
              <w:jc w:val="both"/>
              <w:rPr>
                <w:rFonts w:hint="eastAsia" w:ascii="华文细黑" w:hAnsi="华文细黑" w:eastAsia="华文细黑" w:cs="华文细黑"/>
                <w:kern w:val="0"/>
                <w:sz w:val="20"/>
                <w:szCs w:val="20"/>
                <w:vertAlign w:val="baseline"/>
              </w:rPr>
            </w:pPr>
          </w:p>
        </w:tc>
      </w:tr>
    </w:tbl>
    <w:p w14:paraId="10A72D50">
      <w:pPr>
        <w:ind w:firstLine="640" w:firstLineChars="200"/>
        <w:rPr>
          <w:rFonts w:eastAsia="楷体"/>
          <w:kern w:val="0"/>
          <w:szCs w:val="32"/>
        </w:rPr>
      </w:pPr>
    </w:p>
    <w:p w14:paraId="29F5B956">
      <w:pPr>
        <w:ind w:firstLine="640" w:firstLineChars="200"/>
        <w:rPr>
          <w:rFonts w:eastAsia="楷体"/>
          <w:kern w:val="0"/>
          <w:szCs w:val="32"/>
        </w:rPr>
      </w:pPr>
    </w:p>
    <w:p w14:paraId="41772B6C">
      <w:pPr>
        <w:ind w:firstLine="640" w:firstLineChars="200"/>
        <w:rPr>
          <w:rFonts w:hint="eastAsia" w:eastAsia="楷体"/>
          <w:kern w:val="0"/>
          <w:szCs w:val="32"/>
          <w:lang w:val="en-US" w:eastAsia="zh-CN"/>
        </w:rPr>
      </w:pPr>
    </w:p>
    <w:tbl>
      <w:tblPr>
        <w:tblStyle w:val="10"/>
        <w:tblpPr w:leftFromText="180" w:rightFromText="180" w:vertAnchor="text" w:horzAnchor="page" w:tblpX="1573" w:tblpY="240"/>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88"/>
        <w:gridCol w:w="869"/>
        <w:gridCol w:w="2532"/>
        <w:gridCol w:w="346"/>
        <w:gridCol w:w="735"/>
        <w:gridCol w:w="1134"/>
        <w:gridCol w:w="1786"/>
        <w:gridCol w:w="787"/>
        <w:gridCol w:w="503"/>
      </w:tblGrid>
      <w:tr w14:paraId="30EE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440" w:type="dxa"/>
            <w:gridSpan w:val="10"/>
            <w:tcBorders>
              <w:top w:val="nil"/>
              <w:left w:val="nil"/>
              <w:bottom w:val="single" w:color="000000" w:sz="4" w:space="0"/>
              <w:right w:val="nil"/>
            </w:tcBorders>
            <w:noWrap w:val="0"/>
            <w:vAlign w:val="top"/>
          </w:tcPr>
          <w:p w14:paraId="6F332B3E">
            <w:pPr>
              <w:widowControl/>
              <w:jc w:val="both"/>
              <w:rPr>
                <w:rFonts w:hint="eastAsia" w:ascii="Calibri" w:hAnsi="Calibri" w:eastAsia="方正小标宋简体" w:cs="Times New Roman"/>
                <w:kern w:val="0"/>
                <w:sz w:val="44"/>
                <w:szCs w:val="44"/>
              </w:rPr>
            </w:pPr>
          </w:p>
          <w:p w14:paraId="5461AD82">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375172F">
            <w:pPr>
              <w:widowControl/>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3093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60" w:type="dxa"/>
            <w:tcBorders>
              <w:top w:val="single" w:color="000000" w:sz="4" w:space="0"/>
              <w:left w:val="single" w:color="000000" w:sz="4" w:space="0"/>
              <w:bottom w:val="single" w:color="000000" w:sz="4" w:space="0"/>
              <w:right w:val="single" w:color="000000" w:sz="4" w:space="0"/>
            </w:tcBorders>
            <w:noWrap w:val="0"/>
            <w:vAlign w:val="center"/>
          </w:tcPr>
          <w:p w14:paraId="3EECC14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14:paraId="79D41A2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9F4B9F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2532" w:type="dxa"/>
            <w:tcBorders>
              <w:top w:val="single" w:color="000000" w:sz="4" w:space="0"/>
              <w:left w:val="single" w:color="000000" w:sz="4" w:space="0"/>
              <w:bottom w:val="single" w:color="000000" w:sz="4" w:space="0"/>
              <w:right w:val="single" w:color="000000" w:sz="4" w:space="0"/>
            </w:tcBorders>
            <w:noWrap w:val="0"/>
            <w:vAlign w:val="center"/>
          </w:tcPr>
          <w:p w14:paraId="506E7C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346" w:type="dxa"/>
            <w:tcBorders>
              <w:top w:val="single" w:color="000000" w:sz="4" w:space="0"/>
              <w:left w:val="single" w:color="000000" w:sz="4" w:space="0"/>
              <w:bottom w:val="single" w:color="000000" w:sz="4" w:space="0"/>
              <w:right w:val="single" w:color="000000" w:sz="4" w:space="0"/>
            </w:tcBorders>
            <w:noWrap w:val="0"/>
            <w:vAlign w:val="center"/>
          </w:tcPr>
          <w:p w14:paraId="49CF7DA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D65FA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024F9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55F873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FA19C3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29788C9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6D9A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360" w:type="dxa"/>
            <w:vMerge w:val="restart"/>
            <w:tcBorders>
              <w:top w:val="single" w:color="000000" w:sz="4" w:space="0"/>
              <w:left w:val="single" w:color="000000" w:sz="4" w:space="0"/>
              <w:right w:val="single" w:color="000000" w:sz="4" w:space="0"/>
            </w:tcBorders>
            <w:noWrap w:val="0"/>
            <w:vAlign w:val="center"/>
          </w:tcPr>
          <w:p w14:paraId="6E94300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四平市统计局铁西区分局</w:t>
            </w:r>
          </w:p>
        </w:tc>
        <w:tc>
          <w:tcPr>
            <w:tcW w:w="388" w:type="dxa"/>
            <w:vMerge w:val="restart"/>
            <w:tcBorders>
              <w:top w:val="single" w:color="000000" w:sz="4" w:space="0"/>
              <w:left w:val="single" w:color="000000" w:sz="4" w:space="0"/>
              <w:right w:val="single" w:color="000000" w:sz="4" w:space="0"/>
            </w:tcBorders>
            <w:noWrap w:val="0"/>
            <w:vAlign w:val="center"/>
          </w:tcPr>
          <w:p w14:paraId="65A0412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869" w:type="dxa"/>
            <w:vMerge w:val="restart"/>
            <w:tcBorders>
              <w:top w:val="single" w:color="000000" w:sz="4" w:space="0"/>
              <w:left w:val="single" w:color="000000" w:sz="4" w:space="0"/>
              <w:right w:val="single" w:color="000000" w:sz="4" w:space="0"/>
            </w:tcBorders>
            <w:noWrap w:val="0"/>
            <w:vAlign w:val="center"/>
          </w:tcPr>
          <w:p w14:paraId="671413A8">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19.96</w:t>
            </w:r>
          </w:p>
        </w:tc>
        <w:tc>
          <w:tcPr>
            <w:tcW w:w="2532" w:type="dxa"/>
            <w:vMerge w:val="restart"/>
            <w:tcBorders>
              <w:top w:val="single" w:color="000000" w:sz="4" w:space="0"/>
              <w:left w:val="single" w:color="000000" w:sz="4" w:space="0"/>
              <w:right w:val="single" w:color="000000" w:sz="4" w:space="0"/>
            </w:tcBorders>
            <w:noWrap w:val="0"/>
            <w:vAlign w:val="center"/>
          </w:tcPr>
          <w:p w14:paraId="1D4A429E">
            <w:pPr>
              <w:spacing w:line="240" w:lineRule="auto"/>
              <w:jc w:val="both"/>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目标1：贯彻执行国家统计法律、规章、制度和统计工作计划。组织领导和协调全区各部门完成统计工作。</w:t>
            </w:r>
          </w:p>
          <w:p w14:paraId="7417451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目标2：组织实施本区各项统计工作规划、调查计划及其调查方案。负责全区统计报表和统计资料的管理及核查工作。</w:t>
            </w:r>
          </w:p>
          <w:p w14:paraId="5DCF1AB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目标3：根据国家统计法律、规章，组织指导全区统计法规的宣传普及工作，监督统计法规的贯彻实施工作，查处统计违法行为。</w:t>
            </w:r>
          </w:p>
          <w:p w14:paraId="23EA275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目标4：组织指导全区各部门各专业统计教育、统计培训、统计科学研究和统计基础工作。</w:t>
            </w:r>
          </w:p>
        </w:tc>
        <w:tc>
          <w:tcPr>
            <w:tcW w:w="346" w:type="dxa"/>
            <w:vMerge w:val="restart"/>
            <w:tcBorders>
              <w:top w:val="single" w:color="000000" w:sz="4" w:space="0"/>
              <w:left w:val="single" w:color="000000" w:sz="4" w:space="0"/>
              <w:right w:val="single" w:color="000000" w:sz="4" w:space="0"/>
            </w:tcBorders>
            <w:noWrap w:val="0"/>
            <w:vAlign w:val="center"/>
          </w:tcPr>
          <w:p w14:paraId="23EFEC67">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61B43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E55E47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 xml:space="preserve">  统计培训人次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453A78F">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反应统计培训人次情况</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6026549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150人</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22231BA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14:paraId="2AD2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360" w:type="dxa"/>
            <w:vMerge w:val="continue"/>
            <w:tcBorders>
              <w:left w:val="single" w:color="000000" w:sz="4" w:space="0"/>
              <w:right w:val="single" w:color="000000" w:sz="4" w:space="0"/>
            </w:tcBorders>
            <w:noWrap w:val="0"/>
            <w:vAlign w:val="center"/>
          </w:tcPr>
          <w:p w14:paraId="19C21854">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51ABC62C">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49410698">
            <w:pPr>
              <w:spacing w:line="240" w:lineRule="auto"/>
              <w:jc w:val="center"/>
              <w:rPr>
                <w:rFonts w:hint="eastAsia" w:ascii="宋体" w:hAnsi="宋体" w:eastAsia="宋体" w:cs="宋体"/>
                <w:kern w:val="0"/>
                <w:sz w:val="20"/>
                <w:szCs w:val="20"/>
                <w:vertAlign w:val="baseline"/>
              </w:rPr>
            </w:pPr>
          </w:p>
        </w:tc>
        <w:tc>
          <w:tcPr>
            <w:tcW w:w="2532" w:type="dxa"/>
            <w:vMerge w:val="continue"/>
            <w:tcBorders>
              <w:left w:val="single" w:color="000000" w:sz="4" w:space="0"/>
              <w:right w:val="single" w:color="000000" w:sz="4" w:space="0"/>
            </w:tcBorders>
            <w:noWrap w:val="0"/>
            <w:vAlign w:val="center"/>
          </w:tcPr>
          <w:p w14:paraId="0E26C978">
            <w:pPr>
              <w:spacing w:line="240" w:lineRule="auto"/>
              <w:jc w:val="center"/>
              <w:rPr>
                <w:rFonts w:hint="eastAsia" w:ascii="宋体" w:hAnsi="宋体" w:eastAsia="宋体" w:cs="宋体"/>
                <w:kern w:val="0"/>
                <w:sz w:val="20"/>
                <w:szCs w:val="20"/>
                <w:vertAlign w:val="baseline"/>
              </w:rPr>
            </w:pPr>
          </w:p>
        </w:tc>
        <w:tc>
          <w:tcPr>
            <w:tcW w:w="346" w:type="dxa"/>
            <w:vMerge w:val="continue"/>
            <w:tcBorders>
              <w:left w:val="single" w:color="000000" w:sz="4" w:space="0"/>
              <w:right w:val="single" w:color="000000" w:sz="4" w:space="0"/>
            </w:tcBorders>
            <w:noWrap w:val="0"/>
            <w:vAlign w:val="center"/>
          </w:tcPr>
          <w:p w14:paraId="607B0D01">
            <w:pPr>
              <w:spacing w:line="240" w:lineRule="auto"/>
              <w:jc w:val="center"/>
              <w:rPr>
                <w:rFonts w:hint="eastAsia" w:ascii="宋体" w:hAnsi="宋体" w:eastAsia="宋体" w:cs="宋体"/>
                <w:kern w:val="0"/>
                <w:sz w:val="20"/>
                <w:szCs w:val="20"/>
                <w:vertAlign w:val="baseline"/>
              </w:rPr>
            </w:pPr>
          </w:p>
        </w:tc>
        <w:tc>
          <w:tcPr>
            <w:tcW w:w="735" w:type="dxa"/>
            <w:tcBorders>
              <w:top w:val="single" w:color="000000" w:sz="4" w:space="0"/>
            </w:tcBorders>
            <w:noWrap w:val="0"/>
            <w:vAlign w:val="center"/>
          </w:tcPr>
          <w:p w14:paraId="23D6EB1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134" w:type="dxa"/>
            <w:tcBorders>
              <w:top w:val="single" w:color="000000" w:sz="4" w:space="0"/>
            </w:tcBorders>
            <w:noWrap w:val="0"/>
            <w:vAlign w:val="center"/>
          </w:tcPr>
          <w:p w14:paraId="005B60CB">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786" w:type="dxa"/>
            <w:tcBorders>
              <w:top w:val="single" w:color="000000" w:sz="4" w:space="0"/>
            </w:tcBorders>
            <w:noWrap w:val="0"/>
            <w:vAlign w:val="center"/>
          </w:tcPr>
          <w:p w14:paraId="3B9A990A">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反应统计分析报告完成篇数情况</w:t>
            </w:r>
          </w:p>
        </w:tc>
        <w:tc>
          <w:tcPr>
            <w:tcW w:w="787" w:type="dxa"/>
            <w:tcBorders>
              <w:top w:val="single" w:color="000000" w:sz="4" w:space="0"/>
            </w:tcBorders>
            <w:noWrap w:val="0"/>
            <w:vAlign w:val="center"/>
          </w:tcPr>
          <w:p w14:paraId="179B36F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4篇</w:t>
            </w:r>
          </w:p>
        </w:tc>
        <w:tc>
          <w:tcPr>
            <w:tcW w:w="503" w:type="dxa"/>
            <w:tcBorders>
              <w:top w:val="single" w:color="000000" w:sz="4" w:space="0"/>
            </w:tcBorders>
            <w:noWrap w:val="0"/>
            <w:vAlign w:val="center"/>
          </w:tcPr>
          <w:p w14:paraId="7EB93BE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w:t>
            </w:r>
          </w:p>
        </w:tc>
      </w:tr>
      <w:tr w14:paraId="4C9B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0" w:type="dxa"/>
            <w:vMerge w:val="continue"/>
            <w:tcBorders>
              <w:left w:val="single" w:color="000000" w:sz="4" w:space="0"/>
              <w:right w:val="single" w:color="000000" w:sz="4" w:space="0"/>
            </w:tcBorders>
            <w:noWrap w:val="0"/>
            <w:vAlign w:val="center"/>
          </w:tcPr>
          <w:p w14:paraId="3A7D1618">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2E129851">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584C7355">
            <w:pPr>
              <w:spacing w:line="240" w:lineRule="auto"/>
              <w:jc w:val="center"/>
              <w:rPr>
                <w:rFonts w:hint="eastAsia" w:ascii="宋体" w:hAnsi="宋体" w:eastAsia="宋体" w:cs="宋体"/>
                <w:kern w:val="0"/>
                <w:sz w:val="20"/>
                <w:szCs w:val="20"/>
                <w:vertAlign w:val="baseline"/>
              </w:rPr>
            </w:pPr>
          </w:p>
        </w:tc>
        <w:tc>
          <w:tcPr>
            <w:tcW w:w="2532" w:type="dxa"/>
            <w:vMerge w:val="continue"/>
            <w:tcBorders>
              <w:left w:val="single" w:color="000000" w:sz="4" w:space="0"/>
              <w:right w:val="single" w:color="000000" w:sz="4" w:space="0"/>
            </w:tcBorders>
            <w:noWrap w:val="0"/>
            <w:vAlign w:val="center"/>
          </w:tcPr>
          <w:p w14:paraId="4D5B10EF">
            <w:pPr>
              <w:spacing w:line="240" w:lineRule="auto"/>
              <w:jc w:val="center"/>
              <w:rPr>
                <w:rFonts w:hint="eastAsia" w:ascii="宋体" w:hAnsi="宋体" w:eastAsia="宋体" w:cs="宋体"/>
                <w:kern w:val="0"/>
                <w:sz w:val="20"/>
                <w:szCs w:val="20"/>
                <w:vertAlign w:val="baseline"/>
              </w:rPr>
            </w:pPr>
          </w:p>
        </w:tc>
        <w:tc>
          <w:tcPr>
            <w:tcW w:w="346" w:type="dxa"/>
            <w:vMerge w:val="continue"/>
            <w:tcBorders>
              <w:left w:val="single" w:color="000000" w:sz="4" w:space="0"/>
              <w:right w:val="single" w:color="000000" w:sz="4" w:space="0"/>
            </w:tcBorders>
            <w:noWrap w:val="0"/>
            <w:vAlign w:val="center"/>
          </w:tcPr>
          <w:p w14:paraId="5474BE25">
            <w:pPr>
              <w:spacing w:line="240" w:lineRule="auto"/>
              <w:jc w:val="center"/>
              <w:rPr>
                <w:rFonts w:hint="eastAsia" w:ascii="宋体" w:hAnsi="宋体" w:eastAsia="宋体" w:cs="宋体"/>
                <w:kern w:val="0"/>
                <w:sz w:val="20"/>
                <w:szCs w:val="20"/>
                <w:vertAlign w:val="baseline"/>
              </w:rPr>
            </w:pPr>
          </w:p>
        </w:tc>
        <w:tc>
          <w:tcPr>
            <w:tcW w:w="735" w:type="dxa"/>
            <w:noWrap w:val="0"/>
            <w:vAlign w:val="center"/>
          </w:tcPr>
          <w:p w14:paraId="1B93C33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1134" w:type="dxa"/>
            <w:noWrap w:val="0"/>
            <w:vAlign w:val="center"/>
          </w:tcPr>
          <w:p w14:paraId="67A0CC5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统计公报撰写完成时间</w:t>
            </w:r>
          </w:p>
        </w:tc>
        <w:tc>
          <w:tcPr>
            <w:tcW w:w="1786" w:type="dxa"/>
            <w:noWrap w:val="0"/>
            <w:vAlign w:val="center"/>
          </w:tcPr>
          <w:p w14:paraId="4F5B769F">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撰写2025年度统计公报完成时间</w:t>
            </w:r>
          </w:p>
        </w:tc>
        <w:tc>
          <w:tcPr>
            <w:tcW w:w="787" w:type="dxa"/>
            <w:noWrap w:val="0"/>
            <w:vAlign w:val="center"/>
          </w:tcPr>
          <w:p w14:paraId="2DA23F7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7月31日前</w:t>
            </w:r>
          </w:p>
        </w:tc>
        <w:tc>
          <w:tcPr>
            <w:tcW w:w="503" w:type="dxa"/>
            <w:noWrap w:val="0"/>
            <w:vAlign w:val="center"/>
          </w:tcPr>
          <w:p w14:paraId="5462CB5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18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0" w:type="dxa"/>
            <w:vMerge w:val="continue"/>
            <w:tcBorders>
              <w:left w:val="single" w:color="000000" w:sz="4" w:space="0"/>
              <w:right w:val="single" w:color="000000" w:sz="4" w:space="0"/>
            </w:tcBorders>
            <w:noWrap w:val="0"/>
            <w:vAlign w:val="center"/>
          </w:tcPr>
          <w:p w14:paraId="6EBF6147">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03C4DD32">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6E16A536">
            <w:pPr>
              <w:spacing w:line="240" w:lineRule="auto"/>
              <w:jc w:val="center"/>
              <w:rPr>
                <w:rFonts w:hint="eastAsia" w:ascii="宋体" w:hAnsi="宋体" w:eastAsia="宋体" w:cs="宋体"/>
                <w:kern w:val="0"/>
                <w:sz w:val="20"/>
                <w:szCs w:val="20"/>
                <w:vertAlign w:val="baseline"/>
              </w:rPr>
            </w:pPr>
          </w:p>
        </w:tc>
        <w:tc>
          <w:tcPr>
            <w:tcW w:w="2532" w:type="dxa"/>
            <w:vMerge w:val="continue"/>
            <w:tcBorders>
              <w:left w:val="single" w:color="000000" w:sz="4" w:space="0"/>
              <w:right w:val="single" w:color="000000" w:sz="4" w:space="0"/>
            </w:tcBorders>
            <w:noWrap w:val="0"/>
            <w:vAlign w:val="center"/>
          </w:tcPr>
          <w:p w14:paraId="69FAC25C">
            <w:pPr>
              <w:spacing w:line="240" w:lineRule="auto"/>
              <w:jc w:val="center"/>
              <w:rPr>
                <w:rFonts w:hint="eastAsia" w:ascii="宋体" w:hAnsi="宋体" w:eastAsia="宋体" w:cs="宋体"/>
                <w:kern w:val="0"/>
                <w:sz w:val="20"/>
                <w:szCs w:val="20"/>
                <w:vertAlign w:val="baseline"/>
              </w:rPr>
            </w:pPr>
          </w:p>
        </w:tc>
        <w:tc>
          <w:tcPr>
            <w:tcW w:w="346" w:type="dxa"/>
            <w:noWrap w:val="0"/>
            <w:vAlign w:val="center"/>
          </w:tcPr>
          <w:p w14:paraId="1344A955">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成本指标</w:t>
            </w:r>
          </w:p>
        </w:tc>
        <w:tc>
          <w:tcPr>
            <w:tcW w:w="735" w:type="dxa"/>
            <w:noWrap w:val="0"/>
            <w:vAlign w:val="center"/>
          </w:tcPr>
          <w:p w14:paraId="37E897C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经济成本</w:t>
            </w:r>
            <w:r>
              <w:rPr>
                <w:rFonts w:hint="eastAsia" w:ascii="宋体" w:hAnsi="宋体" w:eastAsia="宋体" w:cs="宋体"/>
                <w:kern w:val="0"/>
                <w:sz w:val="20"/>
                <w:szCs w:val="20"/>
                <w:vertAlign w:val="baseline"/>
                <w:lang w:eastAsia="zh-CN"/>
              </w:rPr>
              <w:t>指标</w:t>
            </w:r>
          </w:p>
        </w:tc>
        <w:tc>
          <w:tcPr>
            <w:tcW w:w="1134" w:type="dxa"/>
            <w:noWrap w:val="0"/>
            <w:vAlign w:val="center"/>
          </w:tcPr>
          <w:p w14:paraId="47C7B1F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单册年鉴出版成本</w:t>
            </w:r>
          </w:p>
        </w:tc>
        <w:tc>
          <w:tcPr>
            <w:tcW w:w="1786" w:type="dxa"/>
            <w:noWrap w:val="0"/>
            <w:vAlign w:val="center"/>
          </w:tcPr>
          <w:p w14:paraId="443882E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编印统计年鉴印刷每本成本费用</w:t>
            </w:r>
          </w:p>
        </w:tc>
        <w:tc>
          <w:tcPr>
            <w:tcW w:w="787" w:type="dxa"/>
            <w:noWrap w:val="0"/>
            <w:vAlign w:val="center"/>
          </w:tcPr>
          <w:p w14:paraId="19AAB6C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200元/本</w:t>
            </w:r>
          </w:p>
        </w:tc>
        <w:tc>
          <w:tcPr>
            <w:tcW w:w="503" w:type="dxa"/>
            <w:noWrap w:val="0"/>
            <w:vAlign w:val="center"/>
          </w:tcPr>
          <w:p w14:paraId="0083150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20</w:t>
            </w:r>
          </w:p>
        </w:tc>
      </w:tr>
      <w:tr w14:paraId="4D0A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60" w:type="dxa"/>
            <w:vMerge w:val="continue"/>
            <w:tcBorders>
              <w:left w:val="single" w:color="000000" w:sz="4" w:space="0"/>
              <w:right w:val="single" w:color="000000" w:sz="4" w:space="0"/>
            </w:tcBorders>
            <w:noWrap w:val="0"/>
            <w:vAlign w:val="center"/>
          </w:tcPr>
          <w:p w14:paraId="188938F6">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0A4C6F57">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0F987188">
            <w:pPr>
              <w:spacing w:line="240" w:lineRule="auto"/>
              <w:jc w:val="center"/>
              <w:rPr>
                <w:rFonts w:hint="eastAsia" w:ascii="宋体" w:hAnsi="宋体" w:eastAsia="宋体" w:cs="宋体"/>
                <w:kern w:val="0"/>
                <w:sz w:val="20"/>
                <w:szCs w:val="20"/>
                <w:vertAlign w:val="baseline"/>
              </w:rPr>
            </w:pPr>
          </w:p>
        </w:tc>
        <w:tc>
          <w:tcPr>
            <w:tcW w:w="2532" w:type="dxa"/>
            <w:vMerge w:val="continue"/>
            <w:tcBorders>
              <w:left w:val="single" w:color="000000" w:sz="4" w:space="0"/>
              <w:right w:val="single" w:color="000000" w:sz="4" w:space="0"/>
            </w:tcBorders>
            <w:noWrap w:val="0"/>
            <w:vAlign w:val="center"/>
          </w:tcPr>
          <w:p w14:paraId="28432C8F">
            <w:pPr>
              <w:spacing w:line="240" w:lineRule="auto"/>
              <w:jc w:val="center"/>
              <w:rPr>
                <w:rFonts w:hint="eastAsia" w:ascii="宋体" w:hAnsi="宋体" w:eastAsia="宋体" w:cs="宋体"/>
                <w:kern w:val="0"/>
                <w:sz w:val="20"/>
                <w:szCs w:val="20"/>
                <w:vertAlign w:val="baseline"/>
              </w:rPr>
            </w:pPr>
          </w:p>
        </w:tc>
        <w:tc>
          <w:tcPr>
            <w:tcW w:w="346" w:type="dxa"/>
            <w:noWrap w:val="0"/>
            <w:vAlign w:val="center"/>
          </w:tcPr>
          <w:p w14:paraId="4BB4B05C">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rPr>
            </w:pPr>
            <w:r>
              <w:rPr>
                <w:rFonts w:hint="eastAsia" w:ascii="宋体" w:hAnsi="宋体" w:eastAsia="宋体" w:cs="宋体"/>
                <w:i w:val="0"/>
                <w:iCs w:val="0"/>
                <w:color w:val="000000"/>
                <w:kern w:val="0"/>
                <w:sz w:val="20"/>
                <w:szCs w:val="20"/>
                <w:u w:val="none"/>
                <w:lang w:val="en-US" w:eastAsia="zh-CN" w:bidi="ar"/>
              </w:rPr>
              <w:t>效益指标</w:t>
            </w:r>
          </w:p>
        </w:tc>
        <w:tc>
          <w:tcPr>
            <w:tcW w:w="735" w:type="dxa"/>
            <w:noWrap w:val="0"/>
            <w:vAlign w:val="center"/>
          </w:tcPr>
          <w:p w14:paraId="4CA63E7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1134" w:type="dxa"/>
            <w:noWrap w:val="0"/>
            <w:vAlign w:val="center"/>
          </w:tcPr>
          <w:p w14:paraId="468181F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786" w:type="dxa"/>
            <w:noWrap w:val="0"/>
            <w:vAlign w:val="center"/>
          </w:tcPr>
          <w:p w14:paraId="4B11C4C4">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反映本地社会和经济运行发展状况，让大众更充分的了解本地社会、经济的发展情况。</w:t>
            </w:r>
          </w:p>
        </w:tc>
        <w:tc>
          <w:tcPr>
            <w:tcW w:w="787" w:type="dxa"/>
            <w:noWrap w:val="0"/>
            <w:vAlign w:val="center"/>
          </w:tcPr>
          <w:p w14:paraId="4A91053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=1篇</w:t>
            </w:r>
          </w:p>
        </w:tc>
        <w:tc>
          <w:tcPr>
            <w:tcW w:w="503" w:type="dxa"/>
            <w:noWrap w:val="0"/>
            <w:vAlign w:val="center"/>
          </w:tcPr>
          <w:p w14:paraId="35627D2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30</w:t>
            </w:r>
          </w:p>
        </w:tc>
      </w:tr>
      <w:tr w14:paraId="078E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0" w:type="dxa"/>
            <w:vMerge w:val="continue"/>
            <w:tcBorders>
              <w:left w:val="single" w:color="000000" w:sz="4" w:space="0"/>
              <w:right w:val="single" w:color="000000" w:sz="4" w:space="0"/>
            </w:tcBorders>
            <w:noWrap w:val="0"/>
            <w:vAlign w:val="center"/>
          </w:tcPr>
          <w:p w14:paraId="46A9C5C4">
            <w:pPr>
              <w:spacing w:line="240" w:lineRule="auto"/>
              <w:jc w:val="center"/>
              <w:rPr>
                <w:rFonts w:hint="eastAsia" w:ascii="宋体" w:hAnsi="宋体" w:eastAsia="宋体" w:cs="宋体"/>
                <w:kern w:val="0"/>
                <w:sz w:val="20"/>
                <w:szCs w:val="20"/>
                <w:vertAlign w:val="baseline"/>
              </w:rPr>
            </w:pPr>
          </w:p>
        </w:tc>
        <w:tc>
          <w:tcPr>
            <w:tcW w:w="388" w:type="dxa"/>
            <w:vMerge w:val="restart"/>
            <w:tcBorders>
              <w:left w:val="single" w:color="000000" w:sz="4" w:space="0"/>
              <w:right w:val="single" w:color="000000" w:sz="4" w:space="0"/>
            </w:tcBorders>
            <w:noWrap w:val="0"/>
            <w:vAlign w:val="center"/>
          </w:tcPr>
          <w:p w14:paraId="0EA2BD5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大型普查综合业务费</w:t>
            </w:r>
          </w:p>
        </w:tc>
        <w:tc>
          <w:tcPr>
            <w:tcW w:w="869" w:type="dxa"/>
            <w:vMerge w:val="restart"/>
            <w:tcBorders>
              <w:left w:val="single" w:color="000000" w:sz="4" w:space="0"/>
              <w:right w:val="single" w:color="000000" w:sz="4" w:space="0"/>
            </w:tcBorders>
            <w:noWrap w:val="0"/>
            <w:vAlign w:val="center"/>
          </w:tcPr>
          <w:p w14:paraId="7923FD0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51.02</w:t>
            </w:r>
          </w:p>
        </w:tc>
        <w:tc>
          <w:tcPr>
            <w:tcW w:w="2532" w:type="dxa"/>
            <w:vMerge w:val="restart"/>
            <w:tcBorders>
              <w:left w:val="single" w:color="000000" w:sz="4" w:space="0"/>
              <w:right w:val="single" w:color="000000" w:sz="4" w:space="0"/>
            </w:tcBorders>
            <w:noWrap w:val="0"/>
            <w:vAlign w:val="center"/>
          </w:tcPr>
          <w:p w14:paraId="39EEC7C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负责全区2025年全国1%人口抽样调查的组织实施，具体包括区级领导小组和办公机构的组建、普查员及普查指导员选聘、培训、普查区域划分、建筑物标绘、入户登记、数据质量控制及数据处理。</w:t>
            </w:r>
          </w:p>
          <w:p w14:paraId="70486BA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负责全区第四次全国农业普查工作的组织实施，具体包括区级领导小组和办公机构的组建、普查员及普查指导员选聘、培训、普查区域划分、入户登记、数据质量控制及数据处理。</w:t>
            </w:r>
          </w:p>
        </w:tc>
        <w:tc>
          <w:tcPr>
            <w:tcW w:w="346" w:type="dxa"/>
            <w:noWrap w:val="0"/>
            <w:vAlign w:val="center"/>
          </w:tcPr>
          <w:p w14:paraId="38CED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tc>
        <w:tc>
          <w:tcPr>
            <w:tcW w:w="735" w:type="dxa"/>
            <w:noWrap w:val="0"/>
            <w:vAlign w:val="center"/>
          </w:tcPr>
          <w:p w14:paraId="187C213A">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数量指标</w:t>
            </w:r>
          </w:p>
        </w:tc>
        <w:tc>
          <w:tcPr>
            <w:tcW w:w="1134" w:type="dxa"/>
            <w:noWrap w:val="0"/>
            <w:vAlign w:val="center"/>
          </w:tcPr>
          <w:p w14:paraId="30B5CD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培训次数</w:t>
            </w:r>
          </w:p>
        </w:tc>
        <w:tc>
          <w:tcPr>
            <w:tcW w:w="1786" w:type="dxa"/>
            <w:noWrap w:val="0"/>
            <w:vAlign w:val="center"/>
          </w:tcPr>
          <w:p w14:paraId="036270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反映“四农普”相关业务培训次数。</w:t>
            </w:r>
          </w:p>
        </w:tc>
        <w:tc>
          <w:tcPr>
            <w:tcW w:w="787" w:type="dxa"/>
            <w:noWrap w:val="0"/>
            <w:vAlign w:val="center"/>
          </w:tcPr>
          <w:p w14:paraId="2135B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2次</w:t>
            </w:r>
          </w:p>
        </w:tc>
        <w:tc>
          <w:tcPr>
            <w:tcW w:w="503" w:type="dxa"/>
            <w:noWrap w:val="0"/>
            <w:vAlign w:val="center"/>
          </w:tcPr>
          <w:p w14:paraId="08C02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14:paraId="341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0" w:type="dxa"/>
            <w:vMerge w:val="continue"/>
            <w:tcBorders>
              <w:left w:val="single" w:color="000000" w:sz="4" w:space="0"/>
              <w:right w:val="single" w:color="000000" w:sz="4" w:space="0"/>
            </w:tcBorders>
            <w:noWrap w:val="0"/>
            <w:vAlign w:val="center"/>
          </w:tcPr>
          <w:p w14:paraId="0129C254">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344BE193">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157369DA">
            <w:pPr>
              <w:spacing w:line="240" w:lineRule="auto"/>
              <w:jc w:val="center"/>
              <w:rPr>
                <w:rFonts w:hint="eastAsia" w:ascii="宋体" w:hAnsi="宋体" w:eastAsia="宋体" w:cs="宋体"/>
                <w:kern w:val="0"/>
                <w:sz w:val="20"/>
                <w:szCs w:val="20"/>
                <w:vertAlign w:val="baseline"/>
                <w:lang w:val="en-US" w:eastAsia="zh-CN"/>
              </w:rPr>
            </w:pPr>
          </w:p>
        </w:tc>
        <w:tc>
          <w:tcPr>
            <w:tcW w:w="2532" w:type="dxa"/>
            <w:vMerge w:val="continue"/>
            <w:tcBorders>
              <w:left w:val="single" w:color="000000" w:sz="4" w:space="0"/>
              <w:right w:val="single" w:color="000000" w:sz="4" w:space="0"/>
            </w:tcBorders>
            <w:noWrap w:val="0"/>
            <w:vAlign w:val="center"/>
          </w:tcPr>
          <w:p w14:paraId="28D4BBE7">
            <w:pPr>
              <w:spacing w:line="240" w:lineRule="auto"/>
              <w:jc w:val="center"/>
              <w:rPr>
                <w:rFonts w:hint="eastAsia" w:ascii="宋体" w:hAnsi="宋体" w:eastAsia="宋体" w:cs="宋体"/>
                <w:kern w:val="0"/>
                <w:sz w:val="20"/>
                <w:szCs w:val="20"/>
                <w:vertAlign w:val="baseline"/>
              </w:rPr>
            </w:pPr>
          </w:p>
        </w:tc>
        <w:tc>
          <w:tcPr>
            <w:tcW w:w="346" w:type="dxa"/>
            <w:vMerge w:val="restart"/>
            <w:shd w:val="clear" w:color="auto" w:fill="FFFFFF"/>
            <w:noWrap w:val="0"/>
            <w:vAlign w:val="center"/>
          </w:tcPr>
          <w:p w14:paraId="6B46DD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成本指标</w:t>
            </w:r>
          </w:p>
        </w:tc>
        <w:tc>
          <w:tcPr>
            <w:tcW w:w="735" w:type="dxa"/>
            <w:noWrap w:val="0"/>
            <w:vAlign w:val="center"/>
          </w:tcPr>
          <w:p w14:paraId="56F8D615">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1134" w:type="dxa"/>
            <w:noWrap w:val="0"/>
            <w:vAlign w:val="center"/>
          </w:tcPr>
          <w:p w14:paraId="323847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两员补贴发放费用</w:t>
            </w:r>
          </w:p>
        </w:tc>
        <w:tc>
          <w:tcPr>
            <w:tcW w:w="1786" w:type="dxa"/>
            <w:noWrap w:val="0"/>
            <w:vAlign w:val="center"/>
          </w:tcPr>
          <w:p w14:paraId="2718FE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1%人口抽样调查两员补贴发放费用</w:t>
            </w:r>
          </w:p>
        </w:tc>
        <w:tc>
          <w:tcPr>
            <w:tcW w:w="787" w:type="dxa"/>
            <w:noWrap w:val="0"/>
            <w:vAlign w:val="center"/>
          </w:tcPr>
          <w:p w14:paraId="1E52C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7.5万元</w:t>
            </w:r>
          </w:p>
        </w:tc>
        <w:tc>
          <w:tcPr>
            <w:tcW w:w="503" w:type="dxa"/>
            <w:noWrap w:val="0"/>
            <w:vAlign w:val="center"/>
          </w:tcPr>
          <w:p w14:paraId="3D9BEE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2400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60" w:type="dxa"/>
            <w:vMerge w:val="continue"/>
            <w:tcBorders>
              <w:left w:val="single" w:color="000000" w:sz="4" w:space="0"/>
              <w:right w:val="single" w:color="000000" w:sz="4" w:space="0"/>
            </w:tcBorders>
            <w:noWrap w:val="0"/>
            <w:vAlign w:val="center"/>
          </w:tcPr>
          <w:p w14:paraId="7DB48426">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5D793091">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04F65972">
            <w:pPr>
              <w:spacing w:line="240" w:lineRule="auto"/>
              <w:jc w:val="center"/>
              <w:rPr>
                <w:rFonts w:hint="eastAsia" w:ascii="宋体" w:hAnsi="宋体" w:eastAsia="宋体" w:cs="宋体"/>
                <w:kern w:val="0"/>
                <w:sz w:val="20"/>
                <w:szCs w:val="20"/>
                <w:vertAlign w:val="baseline"/>
                <w:lang w:val="en-US" w:eastAsia="zh-CN"/>
              </w:rPr>
            </w:pPr>
          </w:p>
        </w:tc>
        <w:tc>
          <w:tcPr>
            <w:tcW w:w="2532" w:type="dxa"/>
            <w:vMerge w:val="continue"/>
            <w:tcBorders>
              <w:left w:val="single" w:color="000000" w:sz="4" w:space="0"/>
              <w:right w:val="single" w:color="000000" w:sz="4" w:space="0"/>
            </w:tcBorders>
            <w:noWrap w:val="0"/>
            <w:vAlign w:val="center"/>
          </w:tcPr>
          <w:p w14:paraId="43C699C1">
            <w:pPr>
              <w:spacing w:line="240" w:lineRule="auto"/>
              <w:jc w:val="center"/>
              <w:rPr>
                <w:rFonts w:hint="eastAsia" w:ascii="宋体" w:hAnsi="宋体" w:eastAsia="宋体" w:cs="宋体"/>
                <w:kern w:val="0"/>
                <w:sz w:val="20"/>
                <w:szCs w:val="20"/>
                <w:vertAlign w:val="baseline"/>
              </w:rPr>
            </w:pPr>
          </w:p>
        </w:tc>
        <w:tc>
          <w:tcPr>
            <w:tcW w:w="346" w:type="dxa"/>
            <w:vMerge w:val="continue"/>
            <w:noWrap w:val="0"/>
            <w:vAlign w:val="center"/>
          </w:tcPr>
          <w:p w14:paraId="1069D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35" w:type="dxa"/>
            <w:noWrap w:val="0"/>
            <w:vAlign w:val="center"/>
          </w:tcPr>
          <w:p w14:paraId="575B4F20">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1134" w:type="dxa"/>
            <w:noWrap w:val="0"/>
            <w:vAlign w:val="center"/>
          </w:tcPr>
          <w:p w14:paraId="1251A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培训人均成本</w:t>
            </w:r>
          </w:p>
        </w:tc>
        <w:tc>
          <w:tcPr>
            <w:tcW w:w="1786" w:type="dxa"/>
            <w:noWrap w:val="0"/>
            <w:vAlign w:val="center"/>
          </w:tcPr>
          <w:p w14:paraId="2D620F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反映培训成本控制情况</w:t>
            </w:r>
          </w:p>
        </w:tc>
        <w:tc>
          <w:tcPr>
            <w:tcW w:w="787" w:type="dxa"/>
            <w:noWrap w:val="0"/>
            <w:vAlign w:val="center"/>
          </w:tcPr>
          <w:p w14:paraId="1729F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50元/人/天</w:t>
            </w:r>
          </w:p>
        </w:tc>
        <w:tc>
          <w:tcPr>
            <w:tcW w:w="503" w:type="dxa"/>
            <w:noWrap w:val="0"/>
            <w:vAlign w:val="center"/>
          </w:tcPr>
          <w:p w14:paraId="5F128A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6BE2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60" w:type="dxa"/>
            <w:vMerge w:val="continue"/>
            <w:tcBorders>
              <w:left w:val="single" w:color="000000" w:sz="4" w:space="0"/>
              <w:right w:val="single" w:color="000000" w:sz="4" w:space="0"/>
            </w:tcBorders>
            <w:noWrap w:val="0"/>
            <w:vAlign w:val="center"/>
          </w:tcPr>
          <w:p w14:paraId="18736121">
            <w:pPr>
              <w:spacing w:line="240" w:lineRule="auto"/>
              <w:jc w:val="center"/>
              <w:rPr>
                <w:rFonts w:hint="eastAsia" w:ascii="宋体" w:hAnsi="宋体" w:eastAsia="宋体" w:cs="宋体"/>
                <w:kern w:val="0"/>
                <w:sz w:val="20"/>
                <w:szCs w:val="20"/>
                <w:vertAlign w:val="baseline"/>
              </w:rPr>
            </w:pPr>
          </w:p>
        </w:tc>
        <w:tc>
          <w:tcPr>
            <w:tcW w:w="388" w:type="dxa"/>
            <w:vMerge w:val="continue"/>
            <w:tcBorders>
              <w:left w:val="single" w:color="000000" w:sz="4" w:space="0"/>
              <w:right w:val="single" w:color="000000" w:sz="4" w:space="0"/>
            </w:tcBorders>
            <w:noWrap w:val="0"/>
            <w:vAlign w:val="center"/>
          </w:tcPr>
          <w:p w14:paraId="06C5332E">
            <w:pPr>
              <w:spacing w:line="240" w:lineRule="auto"/>
              <w:jc w:val="center"/>
              <w:rPr>
                <w:rFonts w:hint="eastAsia" w:ascii="宋体" w:hAnsi="宋体" w:eastAsia="宋体" w:cs="宋体"/>
                <w:kern w:val="0"/>
                <w:sz w:val="20"/>
                <w:szCs w:val="20"/>
                <w:vertAlign w:val="baseline"/>
              </w:rPr>
            </w:pPr>
          </w:p>
        </w:tc>
        <w:tc>
          <w:tcPr>
            <w:tcW w:w="869" w:type="dxa"/>
            <w:vMerge w:val="continue"/>
            <w:tcBorders>
              <w:left w:val="single" w:color="000000" w:sz="4" w:space="0"/>
              <w:right w:val="single" w:color="000000" w:sz="4" w:space="0"/>
            </w:tcBorders>
            <w:noWrap w:val="0"/>
            <w:vAlign w:val="center"/>
          </w:tcPr>
          <w:p w14:paraId="1B96727D">
            <w:pPr>
              <w:spacing w:line="240" w:lineRule="auto"/>
              <w:jc w:val="center"/>
              <w:rPr>
                <w:rFonts w:hint="eastAsia" w:ascii="宋体" w:hAnsi="宋体" w:eastAsia="宋体" w:cs="宋体"/>
                <w:kern w:val="0"/>
                <w:sz w:val="20"/>
                <w:szCs w:val="20"/>
                <w:vertAlign w:val="baseline"/>
                <w:lang w:val="en-US" w:eastAsia="zh-CN"/>
              </w:rPr>
            </w:pPr>
          </w:p>
        </w:tc>
        <w:tc>
          <w:tcPr>
            <w:tcW w:w="2532" w:type="dxa"/>
            <w:vMerge w:val="continue"/>
            <w:tcBorders>
              <w:left w:val="single" w:color="000000" w:sz="4" w:space="0"/>
              <w:right w:val="single" w:color="000000" w:sz="4" w:space="0"/>
            </w:tcBorders>
            <w:noWrap w:val="0"/>
            <w:vAlign w:val="center"/>
          </w:tcPr>
          <w:p w14:paraId="6C58F6E6">
            <w:pPr>
              <w:spacing w:line="240" w:lineRule="auto"/>
              <w:jc w:val="center"/>
              <w:rPr>
                <w:rFonts w:hint="eastAsia" w:ascii="宋体" w:hAnsi="宋体" w:eastAsia="宋体" w:cs="宋体"/>
                <w:kern w:val="0"/>
                <w:sz w:val="20"/>
                <w:szCs w:val="20"/>
                <w:vertAlign w:val="baseline"/>
              </w:rPr>
            </w:pPr>
          </w:p>
        </w:tc>
        <w:tc>
          <w:tcPr>
            <w:tcW w:w="346" w:type="dxa"/>
            <w:noWrap w:val="0"/>
            <w:vAlign w:val="center"/>
          </w:tcPr>
          <w:p w14:paraId="14B101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效益指标</w:t>
            </w:r>
          </w:p>
        </w:tc>
        <w:tc>
          <w:tcPr>
            <w:tcW w:w="735" w:type="dxa"/>
            <w:noWrap w:val="0"/>
            <w:vAlign w:val="center"/>
          </w:tcPr>
          <w:p w14:paraId="66E3831F">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社会效益指标</w:t>
            </w:r>
          </w:p>
        </w:tc>
        <w:tc>
          <w:tcPr>
            <w:tcW w:w="1134" w:type="dxa"/>
            <w:noWrap w:val="0"/>
            <w:vAlign w:val="center"/>
          </w:tcPr>
          <w:p w14:paraId="2347E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培训对象覆盖率</w:t>
            </w:r>
          </w:p>
        </w:tc>
        <w:tc>
          <w:tcPr>
            <w:tcW w:w="1786" w:type="dxa"/>
            <w:noWrap w:val="0"/>
            <w:vAlign w:val="center"/>
          </w:tcPr>
          <w:p w14:paraId="57F2AC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反映培训对象覆盖情况</w:t>
            </w:r>
          </w:p>
        </w:tc>
        <w:tc>
          <w:tcPr>
            <w:tcW w:w="787" w:type="dxa"/>
            <w:noWrap w:val="0"/>
            <w:vAlign w:val="center"/>
          </w:tcPr>
          <w:p w14:paraId="7B78323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90%</w:t>
            </w:r>
          </w:p>
        </w:tc>
        <w:tc>
          <w:tcPr>
            <w:tcW w:w="503" w:type="dxa"/>
            <w:noWrap w:val="0"/>
            <w:vAlign w:val="center"/>
          </w:tcPr>
          <w:p w14:paraId="25B92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bl>
    <w:p w14:paraId="5E34CC8C">
      <w:pPr>
        <w:jc w:val="center"/>
        <w:rPr>
          <w:rFonts w:eastAsia="黑体"/>
        </w:rPr>
      </w:pPr>
    </w:p>
    <w:p w14:paraId="2A49B18A">
      <w:pPr>
        <w:jc w:val="center"/>
        <w:rPr>
          <w:rFonts w:eastAsia="黑体"/>
        </w:rPr>
      </w:pPr>
    </w:p>
    <w:p w14:paraId="56061D1E">
      <w:pPr>
        <w:jc w:val="center"/>
        <w:rPr>
          <w:rFonts w:eastAsia="黑体"/>
        </w:rPr>
      </w:pPr>
      <w:r>
        <w:rPr>
          <w:rFonts w:eastAsia="黑体"/>
        </w:rPr>
        <w:t>第三部分 情况说明</w:t>
      </w:r>
    </w:p>
    <w:p w14:paraId="2FDA8084">
      <w:pPr>
        <w:rPr>
          <w:rFonts w:eastAsia="仿宋"/>
          <w:szCs w:val="32"/>
        </w:rPr>
      </w:pPr>
    </w:p>
    <w:p w14:paraId="1164E28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7B5AAAD">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楷体"/>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rPr>
        <w:t>、</w:t>
      </w:r>
      <w:r>
        <w:rPr>
          <w:szCs w:val="32"/>
        </w:rPr>
        <w:t>其他收入、上年结转</w:t>
      </w:r>
      <w:r>
        <w:rPr>
          <w:rFonts w:hint="eastAsia"/>
          <w:szCs w:val="32"/>
        </w:rPr>
        <w:t>结余</w:t>
      </w:r>
      <w:r>
        <w:rPr>
          <w:szCs w:val="32"/>
        </w:rPr>
        <w:t>；支出包括：</w:t>
      </w:r>
      <w:r>
        <w:rPr>
          <w:rFonts w:hint="eastAsia"/>
          <w:szCs w:val="32"/>
        </w:rPr>
        <w:t>一般公共服务支出、社会保障和就业支出、卫生健康支出、住房保障支出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150.02</w:t>
      </w:r>
      <w:r>
        <w:rPr>
          <w:szCs w:val="32"/>
        </w:rPr>
        <w:t>万元</w:t>
      </w:r>
      <w:r>
        <w:rPr>
          <w:rFonts w:hint="eastAsia"/>
          <w:szCs w:val="32"/>
          <w:lang w:eastAsia="zh-CN"/>
        </w:rPr>
        <w:t>，其中：本年预算</w:t>
      </w:r>
      <w:r>
        <w:rPr>
          <w:rFonts w:hint="eastAsia"/>
          <w:szCs w:val="32"/>
          <w:lang w:val="en-US" w:eastAsia="zh-CN"/>
        </w:rPr>
        <w:t>145.02</w:t>
      </w:r>
      <w:r>
        <w:rPr>
          <w:rFonts w:hint="eastAsia"/>
          <w:szCs w:val="32"/>
          <w:lang w:eastAsia="zh-CN"/>
        </w:rPr>
        <w:t>万元；上年结转</w:t>
      </w:r>
      <w:r>
        <w:rPr>
          <w:rFonts w:hint="eastAsia"/>
          <w:szCs w:val="32"/>
          <w:lang w:val="en-US" w:eastAsia="zh-CN"/>
        </w:rPr>
        <w:t>5.00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39.46</w:t>
      </w:r>
      <w:r>
        <w:rPr>
          <w:szCs w:val="32"/>
        </w:rPr>
        <w:t>万元，主要原因是</w:t>
      </w:r>
      <w:r>
        <w:rPr>
          <w:szCs w:val="32"/>
        </w:rPr>
        <w:softHyphen/>
      </w:r>
      <w:r>
        <w:rPr>
          <w:szCs w:val="32"/>
        </w:rPr>
        <w:softHyphen/>
      </w:r>
      <w:r>
        <w:rPr>
          <w:szCs w:val="32"/>
        </w:rPr>
        <w:softHyphen/>
      </w:r>
      <w:r>
        <w:rPr>
          <w:rFonts w:hint="eastAsia"/>
          <w:szCs w:val="32"/>
          <w:lang w:val="en-US" w:eastAsia="zh-CN"/>
        </w:rPr>
        <w:t>增加了大型普查综合业务费（</w:t>
      </w:r>
      <w:r>
        <w:rPr>
          <w:rFonts w:hint="default"/>
          <w:szCs w:val="32"/>
          <w:lang w:val="en-US" w:eastAsia="zh-CN"/>
        </w:rPr>
        <w:t>1%人口抽样调查两员补贴发放费用</w:t>
      </w:r>
      <w:r>
        <w:rPr>
          <w:rFonts w:hint="eastAsia"/>
          <w:szCs w:val="32"/>
          <w:lang w:val="en-US" w:eastAsia="zh-CN"/>
        </w:rPr>
        <w:t>和“</w:t>
      </w:r>
      <w:r>
        <w:rPr>
          <w:rFonts w:hint="default"/>
          <w:szCs w:val="32"/>
          <w:lang w:val="en-US" w:eastAsia="zh-CN"/>
        </w:rPr>
        <w:t>四农普”</w:t>
      </w:r>
      <w:r>
        <w:rPr>
          <w:rFonts w:hint="eastAsia"/>
          <w:szCs w:val="32"/>
          <w:lang w:val="en-US" w:eastAsia="zh-CN"/>
        </w:rPr>
        <w:t>经费），项目经费增加</w:t>
      </w:r>
      <w:r>
        <w:rPr>
          <w:szCs w:val="32"/>
        </w:rPr>
        <w:t>。</w:t>
      </w:r>
    </w:p>
    <w:p w14:paraId="44AD126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EC6EEA1">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150.02</w:t>
      </w:r>
      <w:r>
        <w:rPr>
          <w:szCs w:val="32"/>
        </w:rPr>
        <w:t>万元，其中：本年收入</w:t>
      </w:r>
      <w:r>
        <w:rPr>
          <w:rFonts w:hint="eastAsia"/>
          <w:szCs w:val="32"/>
          <w:lang w:val="en-US" w:eastAsia="zh-CN"/>
        </w:rPr>
        <w:t>145.02</w:t>
      </w:r>
      <w:r>
        <w:rPr>
          <w:szCs w:val="32"/>
        </w:rPr>
        <w:t>万元，占</w:t>
      </w:r>
      <w:r>
        <w:rPr>
          <w:rFonts w:hint="eastAsia"/>
          <w:szCs w:val="32"/>
          <w:lang w:val="en-US" w:eastAsia="zh-CN"/>
        </w:rPr>
        <w:t>96.67</w:t>
      </w:r>
      <w:r>
        <w:rPr>
          <w:szCs w:val="32"/>
        </w:rPr>
        <w:t>%；上年结转</w:t>
      </w:r>
      <w:r>
        <w:rPr>
          <w:rFonts w:hint="eastAsia"/>
          <w:szCs w:val="32"/>
          <w:lang w:eastAsia="zh-CN"/>
        </w:rPr>
        <w:t>结余</w:t>
      </w:r>
      <w:r>
        <w:rPr>
          <w:rFonts w:hint="eastAsia"/>
          <w:szCs w:val="32"/>
          <w:lang w:val="en-US" w:eastAsia="zh-CN"/>
        </w:rPr>
        <w:t>5.00</w:t>
      </w:r>
      <w:r>
        <w:rPr>
          <w:szCs w:val="32"/>
        </w:rPr>
        <w:t>万元，占</w:t>
      </w:r>
      <w:r>
        <w:rPr>
          <w:rFonts w:hint="eastAsia"/>
          <w:szCs w:val="32"/>
          <w:lang w:val="en-US" w:eastAsia="zh-CN"/>
        </w:rPr>
        <w:t>3.33</w:t>
      </w:r>
      <w:r>
        <w:rPr>
          <w:szCs w:val="32"/>
        </w:rPr>
        <w:t>%。本年收入中，一般公共预算拨款收入</w:t>
      </w:r>
      <w:r>
        <w:rPr>
          <w:rFonts w:hint="eastAsia"/>
          <w:szCs w:val="32"/>
          <w:lang w:val="en-US" w:eastAsia="zh-CN"/>
        </w:rPr>
        <w:t>99.06</w:t>
      </w:r>
      <w:r>
        <w:rPr>
          <w:szCs w:val="32"/>
        </w:rPr>
        <w:t>万元，占</w:t>
      </w:r>
      <w:r>
        <w:rPr>
          <w:rFonts w:hint="eastAsia"/>
          <w:szCs w:val="32"/>
          <w:lang w:val="en-US" w:eastAsia="zh-CN"/>
        </w:rPr>
        <w:t>68.31</w:t>
      </w:r>
      <w:r>
        <w:rPr>
          <w:szCs w:val="32"/>
        </w:rPr>
        <w:t>%</w:t>
      </w:r>
      <w:r>
        <w:rPr>
          <w:rFonts w:hint="eastAsia"/>
          <w:szCs w:val="32"/>
          <w:lang w:eastAsia="zh-CN"/>
        </w:rPr>
        <w:t>；</w:t>
      </w:r>
      <w:r>
        <w:rPr>
          <w:szCs w:val="32"/>
        </w:rPr>
        <w:t>其他收入</w:t>
      </w:r>
      <w:r>
        <w:rPr>
          <w:rFonts w:hint="eastAsia"/>
          <w:szCs w:val="32"/>
          <w:lang w:val="en-US" w:eastAsia="zh-CN"/>
        </w:rPr>
        <w:t>45.96</w:t>
      </w:r>
      <w:r>
        <w:rPr>
          <w:szCs w:val="32"/>
        </w:rPr>
        <w:t>万元，占</w:t>
      </w:r>
      <w:r>
        <w:rPr>
          <w:rFonts w:hint="eastAsia"/>
          <w:szCs w:val="32"/>
          <w:lang w:val="en-US" w:eastAsia="zh-CN"/>
        </w:rPr>
        <w:t>31.69</w:t>
      </w:r>
      <w:r>
        <w:rPr>
          <w:szCs w:val="32"/>
        </w:rPr>
        <w:t>%</w:t>
      </w:r>
      <w:r>
        <w:rPr>
          <w:rFonts w:hint="eastAsia"/>
          <w:szCs w:val="32"/>
        </w:rPr>
        <w:t>。</w:t>
      </w:r>
      <w:r>
        <w:rPr>
          <w:szCs w:val="32"/>
        </w:rPr>
        <w:t>上年结转</w:t>
      </w:r>
      <w:r>
        <w:rPr>
          <w:rFonts w:hint="eastAsia"/>
          <w:szCs w:val="32"/>
          <w:lang w:eastAsia="zh-CN"/>
        </w:rPr>
        <w:t>结余</w:t>
      </w:r>
      <w:r>
        <w:rPr>
          <w:rFonts w:hint="eastAsia"/>
          <w:szCs w:val="32"/>
        </w:rPr>
        <w:t>中，一般公共预算拨款结转</w:t>
      </w:r>
      <w:r>
        <w:rPr>
          <w:rFonts w:hint="eastAsia"/>
          <w:szCs w:val="32"/>
          <w:lang w:val="en-US" w:eastAsia="zh-CN"/>
        </w:rPr>
        <w:t>0</w:t>
      </w:r>
      <w:r>
        <w:rPr>
          <w:szCs w:val="32"/>
        </w:rPr>
        <w:t>万元；</w:t>
      </w:r>
      <w:r>
        <w:rPr>
          <w:rFonts w:hint="eastAsia"/>
          <w:szCs w:val="32"/>
        </w:rPr>
        <w:t>单位资金结转</w:t>
      </w:r>
      <w:r>
        <w:rPr>
          <w:rFonts w:hint="eastAsia"/>
          <w:szCs w:val="32"/>
          <w:lang w:eastAsia="zh-CN"/>
        </w:rPr>
        <w:t>结余</w:t>
      </w:r>
      <w:r>
        <w:rPr>
          <w:rFonts w:hint="eastAsia"/>
          <w:szCs w:val="32"/>
          <w:lang w:val="en-US" w:eastAsia="zh-CN"/>
        </w:rPr>
        <w:t>5.00</w:t>
      </w:r>
      <w:r>
        <w:rPr>
          <w:szCs w:val="32"/>
        </w:rPr>
        <w:t>万元，占</w:t>
      </w:r>
      <w:r>
        <w:rPr>
          <w:rFonts w:hint="eastAsia"/>
          <w:szCs w:val="32"/>
          <w:lang w:val="en-US" w:eastAsia="zh-CN"/>
        </w:rPr>
        <w:t>100</w:t>
      </w:r>
      <w:r>
        <w:rPr>
          <w:szCs w:val="32"/>
        </w:rPr>
        <w:t>%</w:t>
      </w:r>
      <w:r>
        <w:rPr>
          <w:rFonts w:hint="eastAsia"/>
          <w:szCs w:val="32"/>
        </w:rPr>
        <w:t>。</w:t>
      </w:r>
    </w:p>
    <w:p w14:paraId="58DE0F92">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92808F7">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150.02</w:t>
      </w:r>
      <w:r>
        <w:rPr>
          <w:szCs w:val="32"/>
        </w:rPr>
        <w:t>万元，其中：基本支出</w:t>
      </w:r>
      <w:r>
        <w:rPr>
          <w:rFonts w:hint="eastAsia"/>
          <w:szCs w:val="32"/>
          <w:lang w:val="en-US" w:eastAsia="zh-CN"/>
        </w:rPr>
        <w:t>79.04</w:t>
      </w:r>
      <w:r>
        <w:rPr>
          <w:szCs w:val="32"/>
        </w:rPr>
        <w:t>万元，占</w:t>
      </w:r>
      <w:r>
        <w:rPr>
          <w:rFonts w:hint="eastAsia"/>
          <w:szCs w:val="32"/>
          <w:lang w:val="en-US" w:eastAsia="zh-CN"/>
        </w:rPr>
        <w:t>52.69</w:t>
      </w:r>
      <w:r>
        <w:rPr>
          <w:szCs w:val="32"/>
        </w:rPr>
        <w:t>%；项目支出</w:t>
      </w:r>
      <w:r>
        <w:rPr>
          <w:rFonts w:hint="eastAsia"/>
          <w:szCs w:val="32"/>
          <w:lang w:val="en-US" w:eastAsia="zh-CN"/>
        </w:rPr>
        <w:t>70.98</w:t>
      </w:r>
      <w:r>
        <w:rPr>
          <w:szCs w:val="32"/>
        </w:rPr>
        <w:t>万元，占</w:t>
      </w:r>
      <w:r>
        <w:rPr>
          <w:rFonts w:hint="eastAsia"/>
          <w:szCs w:val="32"/>
          <w:lang w:val="en-US" w:eastAsia="zh-CN"/>
        </w:rPr>
        <w:t>47.31</w:t>
      </w:r>
      <w:r>
        <w:rPr>
          <w:szCs w:val="32"/>
        </w:rPr>
        <w:t>%</w:t>
      </w:r>
    </w:p>
    <w:p w14:paraId="1CEE7FBD">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6AF70D4">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99.06</w:t>
      </w:r>
      <w:r>
        <w:rPr>
          <w:szCs w:val="32"/>
        </w:rPr>
        <w:t>万元，其中：</w:t>
      </w:r>
      <w:r>
        <w:rPr>
          <w:rFonts w:hint="eastAsia"/>
          <w:szCs w:val="32"/>
        </w:rPr>
        <w:t>本年</w:t>
      </w:r>
      <w:r>
        <w:rPr>
          <w:rFonts w:hint="eastAsia"/>
          <w:szCs w:val="32"/>
          <w:lang w:eastAsia="zh-CN"/>
        </w:rPr>
        <w:t>预算</w:t>
      </w:r>
      <w:r>
        <w:rPr>
          <w:rFonts w:hint="eastAsia"/>
          <w:szCs w:val="32"/>
          <w:lang w:val="en-US" w:eastAsia="zh-CN"/>
        </w:rPr>
        <w:t>99.06</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73.77</w:t>
      </w:r>
      <w:r>
        <w:rPr>
          <w:szCs w:val="32"/>
        </w:rPr>
        <w:t>万元</w:t>
      </w:r>
      <w:r>
        <w:rPr>
          <w:rFonts w:hint="eastAsia"/>
          <w:szCs w:val="32"/>
          <w:lang w:eastAsia="zh-CN"/>
        </w:rPr>
        <w:t>，</w:t>
      </w:r>
      <w:r>
        <w:rPr>
          <w:kern w:val="0"/>
          <w:szCs w:val="32"/>
        </w:rPr>
        <w:t>社会保障和就业支出</w:t>
      </w:r>
      <w:r>
        <w:rPr>
          <w:rFonts w:hint="eastAsia"/>
          <w:kern w:val="0"/>
          <w:szCs w:val="32"/>
          <w:lang w:val="en-US" w:eastAsia="zh-CN"/>
        </w:rPr>
        <w:t>17.05</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2.63</w:t>
      </w:r>
      <w:r>
        <w:rPr>
          <w:szCs w:val="32"/>
        </w:rPr>
        <w:t>万元，</w:t>
      </w:r>
      <w:r>
        <w:rPr>
          <w:kern w:val="0"/>
          <w:szCs w:val="32"/>
        </w:rPr>
        <w:t>住房保障支出</w:t>
      </w:r>
      <w:r>
        <w:rPr>
          <w:rFonts w:hint="eastAsia"/>
          <w:kern w:val="0"/>
          <w:szCs w:val="32"/>
          <w:lang w:val="en-US" w:eastAsia="zh-CN"/>
        </w:rPr>
        <w:t>5.61</w:t>
      </w:r>
      <w:r>
        <w:rPr>
          <w:szCs w:val="32"/>
        </w:rPr>
        <w:t>万元</w:t>
      </w:r>
      <w:r>
        <w:rPr>
          <w:rFonts w:hint="eastAsia"/>
          <w:szCs w:val="32"/>
          <w:lang w:eastAsia="zh-CN"/>
        </w:rPr>
        <w:t>。</w:t>
      </w:r>
    </w:p>
    <w:p w14:paraId="0D34DCA3">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2CD34D7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99.06</w:t>
      </w:r>
      <w:r>
        <w:rPr>
          <w:szCs w:val="32"/>
        </w:rPr>
        <w:t>万元，其中：基本支出</w:t>
      </w:r>
      <w:r>
        <w:rPr>
          <w:rFonts w:hint="eastAsia"/>
          <w:szCs w:val="32"/>
          <w:lang w:val="en-US" w:eastAsia="zh-CN"/>
        </w:rPr>
        <w:t>79.04</w:t>
      </w:r>
      <w:r>
        <w:rPr>
          <w:szCs w:val="32"/>
        </w:rPr>
        <w:t>万元，占</w:t>
      </w:r>
      <w:r>
        <w:rPr>
          <w:rFonts w:hint="eastAsia"/>
          <w:szCs w:val="32"/>
          <w:lang w:val="en-US" w:eastAsia="zh-CN"/>
        </w:rPr>
        <w:t>79.79</w:t>
      </w:r>
      <w:r>
        <w:rPr>
          <w:szCs w:val="32"/>
        </w:rPr>
        <w:t>%；项目支出</w:t>
      </w:r>
      <w:r>
        <w:rPr>
          <w:rFonts w:hint="eastAsia"/>
          <w:szCs w:val="32"/>
          <w:lang w:val="en-US" w:eastAsia="zh-CN"/>
        </w:rPr>
        <w:t>20.02</w:t>
      </w:r>
      <w:r>
        <w:rPr>
          <w:szCs w:val="32"/>
        </w:rPr>
        <w:t>万元，占</w:t>
      </w:r>
      <w:r>
        <w:rPr>
          <w:rFonts w:hint="eastAsia"/>
          <w:szCs w:val="32"/>
          <w:lang w:val="en-US" w:eastAsia="zh-CN"/>
        </w:rPr>
        <w:t>20.21</w:t>
      </w:r>
      <w:r>
        <w:rPr>
          <w:szCs w:val="32"/>
        </w:rPr>
        <w:t>%。基本支出中，人员经费</w:t>
      </w:r>
      <w:r>
        <w:rPr>
          <w:rFonts w:hint="eastAsia"/>
          <w:szCs w:val="32"/>
          <w:lang w:val="en-US" w:eastAsia="zh-CN"/>
        </w:rPr>
        <w:t>68.09</w:t>
      </w:r>
      <w:r>
        <w:rPr>
          <w:szCs w:val="32"/>
        </w:rPr>
        <w:t>万元，占</w:t>
      </w:r>
      <w:r>
        <w:rPr>
          <w:rFonts w:hint="eastAsia"/>
          <w:szCs w:val="32"/>
          <w:lang w:val="en-US" w:eastAsia="zh-CN"/>
        </w:rPr>
        <w:t>86.15</w:t>
      </w:r>
      <w:r>
        <w:rPr>
          <w:szCs w:val="32"/>
        </w:rPr>
        <w:t>%；公用经费</w:t>
      </w:r>
      <w:r>
        <w:rPr>
          <w:rFonts w:hint="eastAsia"/>
          <w:szCs w:val="32"/>
          <w:lang w:val="en-US" w:eastAsia="zh-CN"/>
        </w:rPr>
        <w:t>10.95</w:t>
      </w:r>
      <w:r>
        <w:rPr>
          <w:szCs w:val="32"/>
        </w:rPr>
        <w:t>万元，占</w:t>
      </w:r>
      <w:r>
        <w:rPr>
          <w:rFonts w:hint="eastAsia"/>
          <w:szCs w:val="32"/>
          <w:lang w:val="en-US" w:eastAsia="zh-CN"/>
        </w:rPr>
        <w:t>13.85</w:t>
      </w:r>
      <w:r>
        <w:rPr>
          <w:szCs w:val="32"/>
        </w:rPr>
        <w:t>%。</w:t>
      </w:r>
    </w:p>
    <w:p w14:paraId="17BFA87B">
      <w:pPr>
        <w:spacing w:line="520" w:lineRule="exact"/>
        <w:ind w:firstLine="640" w:firstLineChars="200"/>
        <w:rPr>
          <w:szCs w:val="32"/>
        </w:rPr>
      </w:pPr>
      <w:r>
        <w:rPr>
          <w:szCs w:val="32"/>
        </w:rPr>
        <w:t>一般公共服务（类）支出</w:t>
      </w:r>
      <w:r>
        <w:rPr>
          <w:rFonts w:hint="eastAsia"/>
          <w:szCs w:val="32"/>
          <w:lang w:val="en-US" w:eastAsia="zh-CN"/>
        </w:rPr>
        <w:t>73.77</w:t>
      </w:r>
      <w:r>
        <w:rPr>
          <w:szCs w:val="32"/>
        </w:rPr>
        <w:t>万元，占</w:t>
      </w:r>
      <w:r>
        <w:rPr>
          <w:rFonts w:hint="eastAsia"/>
          <w:szCs w:val="32"/>
          <w:lang w:val="en-US" w:eastAsia="zh-CN"/>
        </w:rPr>
        <w:t>74.47</w:t>
      </w:r>
      <w:r>
        <w:rPr>
          <w:szCs w:val="32"/>
        </w:rPr>
        <w:t>%，主要用于</w:t>
      </w:r>
      <w:r>
        <w:rPr>
          <w:rFonts w:hint="eastAsia" w:ascii="仿宋" w:hAnsi="仿宋" w:eastAsia="仿宋" w:cs="仿宋"/>
          <w:szCs w:val="32"/>
        </w:rPr>
        <w:t>职工工资及福利支出、维持机关机构正常运行、完成年度统计工作任务。</w:t>
      </w:r>
    </w:p>
    <w:p w14:paraId="4F08FC45">
      <w:pPr>
        <w:ind w:firstLine="600"/>
        <w:rPr>
          <w:rFonts w:hint="eastAsia" w:ascii="仿宋" w:hAnsi="仿宋" w:eastAsia="仿宋" w:cs="仿宋"/>
          <w:szCs w:val="32"/>
        </w:rPr>
      </w:pPr>
      <w:r>
        <w:rPr>
          <w:szCs w:val="32"/>
        </w:rPr>
        <w:t>社会保障和就业（类）支出</w:t>
      </w:r>
      <w:r>
        <w:rPr>
          <w:rFonts w:hint="eastAsia"/>
          <w:szCs w:val="32"/>
          <w:lang w:val="en-US" w:eastAsia="zh-CN"/>
        </w:rPr>
        <w:t>17.05</w:t>
      </w:r>
      <w:r>
        <w:rPr>
          <w:szCs w:val="32"/>
        </w:rPr>
        <w:t>万元，占</w:t>
      </w:r>
      <w:r>
        <w:rPr>
          <w:rFonts w:hint="eastAsia"/>
          <w:szCs w:val="32"/>
          <w:lang w:val="en-US" w:eastAsia="zh-CN"/>
        </w:rPr>
        <w:t>17.21</w:t>
      </w:r>
      <w:r>
        <w:rPr>
          <w:szCs w:val="32"/>
        </w:rPr>
        <w:t>%，主要用于</w:t>
      </w:r>
      <w:r>
        <w:rPr>
          <w:rFonts w:hint="eastAsia" w:ascii="仿宋" w:hAnsi="仿宋" w:eastAsia="仿宋" w:cs="仿宋"/>
          <w:szCs w:val="32"/>
        </w:rPr>
        <w:t>保障退休职工</w:t>
      </w:r>
      <w:r>
        <w:rPr>
          <w:rFonts w:hint="eastAsia" w:ascii="仿宋" w:hAnsi="仿宋" w:eastAsia="仿宋" w:cs="仿宋"/>
          <w:szCs w:val="32"/>
          <w:lang w:val="en-US" w:eastAsia="zh-CN"/>
        </w:rPr>
        <w:t>取暖费及增加生活补贴、</w:t>
      </w:r>
      <w:r>
        <w:rPr>
          <w:rFonts w:hint="eastAsia" w:ascii="仿宋" w:hAnsi="仿宋" w:eastAsia="仿宋" w:cs="仿宋"/>
          <w:szCs w:val="32"/>
        </w:rPr>
        <w:t>机关单位基本养老保险缴费支出</w:t>
      </w:r>
      <w:r>
        <w:rPr>
          <w:rFonts w:hint="eastAsia" w:ascii="仿宋" w:hAnsi="仿宋" w:eastAsia="仿宋" w:cs="仿宋"/>
          <w:szCs w:val="32"/>
          <w:lang w:eastAsia="zh-CN"/>
        </w:rPr>
        <w:t>、</w:t>
      </w:r>
      <w:r>
        <w:rPr>
          <w:rFonts w:hint="eastAsia" w:ascii="仿宋" w:hAnsi="仿宋" w:eastAsia="仿宋" w:cs="仿宋"/>
          <w:szCs w:val="32"/>
          <w:lang w:val="en-US" w:eastAsia="zh-CN"/>
        </w:rPr>
        <w:t>机关事业单位职业年金缴费支出</w:t>
      </w:r>
      <w:r>
        <w:rPr>
          <w:rFonts w:hint="eastAsia" w:ascii="仿宋" w:hAnsi="仿宋" w:eastAsia="仿宋" w:cs="仿宋"/>
          <w:szCs w:val="32"/>
        </w:rPr>
        <w:t>。</w:t>
      </w:r>
    </w:p>
    <w:p w14:paraId="2ED20C9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2.63</w:t>
      </w:r>
      <w:r>
        <w:rPr>
          <w:szCs w:val="32"/>
        </w:rPr>
        <w:t>万元，占</w:t>
      </w:r>
      <w:r>
        <w:rPr>
          <w:rFonts w:hint="eastAsia"/>
          <w:szCs w:val="32"/>
          <w:lang w:val="en-US" w:eastAsia="zh-CN"/>
        </w:rPr>
        <w:t>2.66</w:t>
      </w:r>
      <w:r>
        <w:rPr>
          <w:szCs w:val="32"/>
        </w:rPr>
        <w:t>%，主要用于</w:t>
      </w:r>
      <w:r>
        <w:rPr>
          <w:rFonts w:hint="eastAsia" w:ascii="仿宋" w:hAnsi="仿宋" w:eastAsia="仿宋" w:cs="仿宋"/>
          <w:szCs w:val="32"/>
          <w:lang w:val="en-US" w:eastAsia="zh-CN"/>
        </w:rPr>
        <w:t>职工基本医疗缴费</w:t>
      </w:r>
      <w:r>
        <w:rPr>
          <w:rFonts w:hint="eastAsia" w:ascii="仿宋" w:hAnsi="仿宋" w:eastAsia="仿宋" w:cs="仿宋"/>
          <w:szCs w:val="32"/>
        </w:rPr>
        <w:t>。</w:t>
      </w:r>
    </w:p>
    <w:p w14:paraId="1A346778">
      <w:pPr>
        <w:spacing w:line="520" w:lineRule="exact"/>
        <w:ind w:firstLine="640" w:firstLineChars="200"/>
        <w:rPr>
          <w:rFonts w:hint="eastAsia" w:ascii="仿宋" w:hAnsi="仿宋" w:eastAsia="仿宋" w:cs="仿宋"/>
          <w:szCs w:val="32"/>
        </w:rPr>
      </w:pPr>
      <w:r>
        <w:rPr>
          <w:szCs w:val="32"/>
        </w:rPr>
        <w:t>住房保障（类）支出</w:t>
      </w:r>
      <w:r>
        <w:rPr>
          <w:rFonts w:hint="eastAsia"/>
          <w:szCs w:val="32"/>
          <w:lang w:val="en-US" w:eastAsia="zh-CN"/>
        </w:rPr>
        <w:t>5.61</w:t>
      </w:r>
      <w:r>
        <w:rPr>
          <w:szCs w:val="32"/>
        </w:rPr>
        <w:t>万元，占</w:t>
      </w:r>
      <w:r>
        <w:rPr>
          <w:rFonts w:hint="eastAsia"/>
          <w:szCs w:val="32"/>
          <w:lang w:val="en-US" w:eastAsia="zh-CN"/>
        </w:rPr>
        <w:t>5.66</w:t>
      </w:r>
      <w:r>
        <w:rPr>
          <w:szCs w:val="32"/>
        </w:rPr>
        <w:t>%，主要用于</w:t>
      </w:r>
      <w:r>
        <w:rPr>
          <w:rFonts w:hint="eastAsia" w:ascii="仿宋" w:hAnsi="仿宋" w:eastAsia="仿宋" w:cs="仿宋"/>
          <w:szCs w:val="32"/>
          <w:lang w:val="en-US" w:eastAsia="zh-CN"/>
        </w:rPr>
        <w:t>缴纳职工住房公积金</w:t>
      </w:r>
      <w:r>
        <w:rPr>
          <w:rFonts w:hint="eastAsia" w:ascii="仿宋" w:hAnsi="仿宋" w:eastAsia="仿宋" w:cs="仿宋"/>
          <w:szCs w:val="32"/>
        </w:rPr>
        <w:t>。</w:t>
      </w:r>
    </w:p>
    <w:p w14:paraId="20AF30A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7542CBC">
      <w:pPr>
        <w:ind w:firstLine="640"/>
        <w:rPr>
          <w:kern w:val="0"/>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79.04</w:t>
      </w:r>
      <w:r>
        <w:rPr>
          <w:szCs w:val="32"/>
        </w:rPr>
        <w:t>万元，其中：人员经费</w:t>
      </w:r>
      <w:r>
        <w:rPr>
          <w:rFonts w:hint="eastAsia"/>
          <w:szCs w:val="32"/>
          <w:lang w:val="en-US" w:eastAsia="zh-CN"/>
        </w:rPr>
        <w:t>68.09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7F47181D">
      <w:pPr>
        <w:ind w:firstLine="640" w:firstLineChars="200"/>
        <w:rPr>
          <w:kern w:val="0"/>
          <w:szCs w:val="32"/>
        </w:rPr>
      </w:pPr>
      <w:r>
        <w:rPr>
          <w:kern w:val="0"/>
          <w:szCs w:val="32"/>
        </w:rPr>
        <w:t>公用经费</w:t>
      </w:r>
      <w:r>
        <w:rPr>
          <w:rFonts w:hint="eastAsia"/>
          <w:kern w:val="0"/>
          <w:szCs w:val="32"/>
          <w:lang w:val="en-US" w:eastAsia="zh-CN"/>
        </w:rPr>
        <w:t>10.95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0EF5A94">
      <w:pPr>
        <w:ind w:firstLine="640" w:firstLineChars="200"/>
        <w:rPr>
          <w:rFonts w:eastAsia="黑体"/>
          <w:szCs w:val="30"/>
        </w:rPr>
      </w:pPr>
      <w:r>
        <w:rPr>
          <w:rFonts w:hint="eastAsia" w:eastAsia="黑体"/>
          <w:szCs w:val="30"/>
          <w:lang w:val="en-US" w:eastAsia="zh-CN"/>
        </w:rPr>
        <w:t>七、</w:t>
      </w:r>
      <w:r>
        <w:rPr>
          <w:rFonts w:eastAsia="黑体"/>
          <w:szCs w:val="30"/>
        </w:rPr>
        <w:t>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1856CDA">
      <w:pPr>
        <w:ind w:firstLine="640" w:firstLineChars="200"/>
        <w:jc w:val="both"/>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度</w:t>
      </w:r>
      <w:r>
        <w:rPr>
          <w:rFonts w:hint="eastAsia" w:ascii="仿宋_GB2312" w:hAnsi="仿宋_GB2312" w:eastAsia="仿宋_GB2312" w:cs="仿宋_GB2312"/>
          <w:szCs w:val="32"/>
          <w:lang w:val="en-US" w:eastAsia="zh-CN"/>
        </w:rPr>
        <w:t>本单位无一般公共预算拨款“三公”经费拨款</w:t>
      </w:r>
      <w:r>
        <w:rPr>
          <w:rFonts w:hint="eastAsia" w:ascii="仿宋_GB2312" w:hAnsi="仿宋_GB2312" w:cs="仿宋_GB2312"/>
          <w:szCs w:val="32"/>
          <w:lang w:val="en-US" w:eastAsia="zh-CN"/>
        </w:rPr>
        <w:t>。</w:t>
      </w:r>
    </w:p>
    <w:p w14:paraId="723B44A4">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27924EA">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度</w:t>
      </w:r>
      <w:r>
        <w:rPr>
          <w:rFonts w:hint="eastAsia" w:ascii="仿宋_GB2312" w:hAnsi="仿宋_GB2312" w:eastAsia="仿宋_GB2312" w:cs="仿宋_GB2312"/>
          <w:szCs w:val="32"/>
          <w:lang w:val="en-US" w:eastAsia="zh-CN"/>
        </w:rPr>
        <w:t>本单位无政府性基金拨款。</w:t>
      </w:r>
      <w:r>
        <w:rPr>
          <w:rFonts w:hint="eastAsia"/>
          <w:szCs w:val="32"/>
          <w:lang w:val="en-US" w:eastAsia="zh-CN"/>
        </w:rPr>
        <w:t xml:space="preserve"> </w:t>
      </w:r>
    </w:p>
    <w:p w14:paraId="48158FB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0D17B07">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度</w:t>
      </w:r>
      <w:r>
        <w:rPr>
          <w:rFonts w:hint="eastAsia" w:ascii="仿宋_GB2312" w:hAnsi="仿宋_GB2312" w:eastAsia="仿宋_GB2312" w:cs="仿宋_GB2312"/>
          <w:szCs w:val="32"/>
          <w:lang w:val="en-US" w:eastAsia="zh-CN"/>
        </w:rPr>
        <w:t>本单位无国有资本经营预算支出。</w:t>
      </w:r>
    </w:p>
    <w:p w14:paraId="6011A7EB">
      <w:pPr>
        <w:ind w:firstLine="640"/>
        <w:rPr>
          <w:rFonts w:eastAsia="黑体"/>
          <w:szCs w:val="32"/>
        </w:rPr>
      </w:pPr>
      <w:r>
        <w:rPr>
          <w:rFonts w:hint="eastAsia" w:eastAsia="黑体"/>
          <w:szCs w:val="32"/>
        </w:rPr>
        <w:t>十</w:t>
      </w:r>
      <w:r>
        <w:rPr>
          <w:rFonts w:eastAsia="黑体"/>
          <w:szCs w:val="32"/>
        </w:rPr>
        <w:t>、其他重要事项的说明情况</w:t>
      </w:r>
    </w:p>
    <w:p w14:paraId="71E8A596">
      <w:pPr>
        <w:spacing w:line="540" w:lineRule="exact"/>
        <w:ind w:firstLine="640" w:firstLineChars="200"/>
        <w:rPr>
          <w:rFonts w:eastAsia="楷体"/>
          <w:szCs w:val="32"/>
        </w:rPr>
      </w:pPr>
      <w:r>
        <w:rPr>
          <w:rFonts w:eastAsia="楷体"/>
          <w:szCs w:val="32"/>
        </w:rPr>
        <w:t>（一）机关运行经费</w:t>
      </w:r>
    </w:p>
    <w:p w14:paraId="741CCC29">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w:t>
      </w:r>
      <w:r>
        <w:rPr>
          <w:szCs w:val="32"/>
        </w:rPr>
        <w:t>单位的机关运行经费财政拨款预算</w:t>
      </w:r>
      <w:r>
        <w:rPr>
          <w:rFonts w:hint="eastAsia"/>
          <w:szCs w:val="32"/>
          <w:lang w:val="en-US" w:eastAsia="zh-CN"/>
        </w:rPr>
        <w:t>10.95</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2.49</w:t>
      </w:r>
      <w:r>
        <w:rPr>
          <w:szCs w:val="32"/>
        </w:rPr>
        <w:t>万元，下降</w:t>
      </w:r>
      <w:r>
        <w:rPr>
          <w:rFonts w:hint="eastAsia"/>
          <w:szCs w:val="32"/>
          <w:lang w:val="en-US" w:eastAsia="zh-CN"/>
        </w:rPr>
        <w:t>18.53</w:t>
      </w:r>
      <w:r>
        <w:rPr>
          <w:szCs w:val="32"/>
        </w:rPr>
        <w:t>%</w:t>
      </w:r>
      <w:r>
        <w:rPr>
          <w:rFonts w:hint="eastAsia"/>
          <w:szCs w:val="32"/>
        </w:rPr>
        <w:t>，主要原因是</w:t>
      </w:r>
      <w:r>
        <w:rPr>
          <w:rFonts w:hint="eastAsia"/>
          <w:szCs w:val="32"/>
          <w:lang w:val="en-US" w:eastAsia="zh-CN"/>
        </w:rPr>
        <w:t>有一名同志调出，</w:t>
      </w:r>
      <w:r>
        <w:rPr>
          <w:rFonts w:hint="eastAsia"/>
          <w:lang w:val="en-US" w:eastAsia="zh-CN"/>
        </w:rPr>
        <w:t>机关运行经费随人员减少而下降。</w:t>
      </w:r>
    </w:p>
    <w:p w14:paraId="4AC29326">
      <w:pPr>
        <w:spacing w:line="540" w:lineRule="exact"/>
        <w:ind w:firstLine="640" w:firstLineChars="200"/>
        <w:rPr>
          <w:rFonts w:eastAsia="楷体"/>
          <w:szCs w:val="32"/>
        </w:rPr>
      </w:pPr>
      <w:r>
        <w:rPr>
          <w:rFonts w:eastAsia="楷体"/>
          <w:szCs w:val="32"/>
        </w:rPr>
        <w:t>（二）政府采购情况</w:t>
      </w:r>
    </w:p>
    <w:p w14:paraId="666DD36E">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度</w:t>
      </w:r>
      <w:r>
        <w:rPr>
          <w:rFonts w:hint="eastAsia"/>
          <w:szCs w:val="32"/>
          <w:lang w:val="en-US" w:eastAsia="zh-CN"/>
        </w:rPr>
        <w:t>本单位无</w:t>
      </w:r>
      <w:r>
        <w:rPr>
          <w:szCs w:val="32"/>
        </w:rPr>
        <w:t>政府采购预算</w:t>
      </w:r>
      <w:r>
        <w:rPr>
          <w:rFonts w:hint="eastAsia"/>
          <w:szCs w:val="32"/>
          <w:lang w:val="en-US" w:eastAsia="zh-CN"/>
        </w:rPr>
        <w:t>拨款。</w:t>
      </w:r>
    </w:p>
    <w:p w14:paraId="3CC8CE06">
      <w:pPr>
        <w:spacing w:line="540" w:lineRule="exact"/>
        <w:ind w:firstLine="640" w:firstLineChars="200"/>
        <w:rPr>
          <w:rFonts w:eastAsia="楷体"/>
          <w:szCs w:val="32"/>
        </w:rPr>
      </w:pPr>
      <w:r>
        <w:rPr>
          <w:rFonts w:eastAsia="楷体"/>
          <w:szCs w:val="32"/>
        </w:rPr>
        <w:t>（三）国有资产占有使用情况</w:t>
      </w:r>
    </w:p>
    <w:p w14:paraId="00C7DD2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305E0C6">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41B4379">
      <w:pPr>
        <w:numPr>
          <w:ilvl w:val="0"/>
          <w:numId w:val="3"/>
        </w:numPr>
        <w:spacing w:line="540" w:lineRule="exact"/>
        <w:ind w:firstLine="640" w:firstLineChars="200"/>
        <w:rPr>
          <w:rFonts w:hint="eastAsia" w:eastAsia="楷体"/>
          <w:szCs w:val="32"/>
        </w:rPr>
      </w:pPr>
      <w:r>
        <w:rPr>
          <w:rFonts w:hint="eastAsia" w:eastAsia="楷体"/>
          <w:szCs w:val="32"/>
        </w:rPr>
        <w:t>项目支出情况说明</w:t>
      </w:r>
    </w:p>
    <w:p w14:paraId="14A71B60">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lang w:val="en-US" w:eastAsia="zh-CN"/>
        </w:rPr>
        <w:t>70.98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20.02</w:t>
      </w:r>
      <w:r>
        <w:rPr>
          <w:szCs w:val="32"/>
        </w:rPr>
        <w:t>万元</w:t>
      </w:r>
      <w:r>
        <w:rPr>
          <w:rFonts w:hint="eastAsia"/>
          <w:szCs w:val="32"/>
          <w:lang w:eastAsia="zh-CN"/>
        </w:rPr>
        <w:t>；</w:t>
      </w:r>
      <w:r>
        <w:rPr>
          <w:rFonts w:hint="eastAsia"/>
          <w:szCs w:val="32"/>
          <w:lang w:val="en-US" w:eastAsia="zh-CN"/>
        </w:rPr>
        <w:t>使用单位资金45.96万元，非</w:t>
      </w:r>
      <w:r>
        <w:rPr>
          <w:rFonts w:hint="eastAsia"/>
          <w:szCs w:val="32"/>
        </w:rPr>
        <w:t>财政拨款结转</w:t>
      </w:r>
      <w:r>
        <w:rPr>
          <w:rFonts w:hint="eastAsia"/>
          <w:szCs w:val="32"/>
          <w:lang w:val="en-US" w:eastAsia="zh-CN"/>
        </w:rPr>
        <w:t>5.00</w:t>
      </w:r>
      <w:r>
        <w:rPr>
          <w:szCs w:val="32"/>
        </w:rPr>
        <w:t>万元。</w:t>
      </w:r>
    </w:p>
    <w:p w14:paraId="78B75C44">
      <w:pPr>
        <w:spacing w:line="540" w:lineRule="exact"/>
        <w:ind w:firstLine="640" w:firstLineChars="200"/>
        <w:rPr>
          <w:rFonts w:eastAsia="楷体"/>
          <w:szCs w:val="32"/>
        </w:rPr>
      </w:pPr>
      <w:r>
        <w:rPr>
          <w:rFonts w:hint="eastAsia" w:eastAsia="楷体"/>
          <w:szCs w:val="32"/>
        </w:rPr>
        <w:t>（五）项目支出绩效目标情况说明</w:t>
      </w:r>
    </w:p>
    <w:p w14:paraId="70E4D2E8">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ascii="宋体" w:hAnsi="宋体"/>
          <w:lang w:val="en-US" w:eastAsia="zh-CN"/>
        </w:rPr>
        <w:t>70.98</w:t>
      </w:r>
      <w:r>
        <w:rPr>
          <w:rFonts w:hint="eastAsia" w:ascii="宋体" w:hAnsi="宋体"/>
        </w:rPr>
        <w:t>万元。</w:t>
      </w:r>
    </w:p>
    <w:p w14:paraId="7312BDFF">
      <w:pPr>
        <w:ind w:firstLine="645"/>
        <w:rPr>
          <w:rFonts w:eastAsia="楷体"/>
          <w:szCs w:val="32"/>
        </w:rPr>
      </w:pPr>
    </w:p>
    <w:p w14:paraId="2BD27D40">
      <w:pPr>
        <w:spacing w:line="540" w:lineRule="exact"/>
        <w:ind w:firstLine="640" w:firstLineChars="200"/>
        <w:rPr>
          <w:rFonts w:eastAsia="楷体"/>
          <w:szCs w:val="32"/>
        </w:rPr>
      </w:pPr>
    </w:p>
    <w:p w14:paraId="1D4CBD72">
      <w:pPr>
        <w:spacing w:line="540" w:lineRule="exact"/>
        <w:rPr>
          <w:rFonts w:eastAsia="楷体"/>
          <w:szCs w:val="32"/>
        </w:rPr>
      </w:pPr>
      <w:r>
        <w:rPr>
          <w:rFonts w:eastAsia="楷体"/>
          <w:szCs w:val="32"/>
        </w:rPr>
        <w:br w:type="page"/>
      </w:r>
    </w:p>
    <w:p w14:paraId="39E97D5D">
      <w:pPr>
        <w:jc w:val="center"/>
        <w:rPr>
          <w:rFonts w:eastAsia="黑体"/>
        </w:rPr>
      </w:pPr>
      <w:r>
        <w:rPr>
          <w:rFonts w:eastAsia="黑体"/>
        </w:rPr>
        <w:t>第四部分 名词解释</w:t>
      </w:r>
    </w:p>
    <w:p w14:paraId="190EAAD4">
      <w:pPr>
        <w:ind w:firstLine="640" w:firstLineChars="200"/>
        <w:jc w:val="center"/>
        <w:rPr>
          <w:rFonts w:eastAsia="黑体"/>
        </w:rPr>
      </w:pPr>
    </w:p>
    <w:p w14:paraId="46DB4AC0">
      <w:pPr>
        <w:ind w:firstLine="640" w:firstLineChars="200"/>
        <w:rPr>
          <w:szCs w:val="32"/>
        </w:rPr>
      </w:pPr>
      <w:r>
        <w:rPr>
          <w:rFonts w:eastAsia="楷体"/>
          <w:szCs w:val="32"/>
        </w:rPr>
        <w:t>（一）一般公共预算拨款收入：</w:t>
      </w:r>
      <w:r>
        <w:rPr>
          <w:szCs w:val="32"/>
        </w:rPr>
        <w:t>指省级财政通过当年一般公共预算拨付的资金。</w:t>
      </w:r>
    </w:p>
    <w:p w14:paraId="093E6A3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A9426F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45060A8">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F1930C0">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42DA1D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40F797E">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936F6D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47576A7">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56E5DFD">
      <w:pPr>
        <w:ind w:firstLine="640"/>
        <w:rPr>
          <w:szCs w:val="32"/>
        </w:rPr>
      </w:pPr>
      <w:r>
        <w:rPr>
          <w:rFonts w:eastAsia="楷体"/>
          <w:szCs w:val="32"/>
        </w:rPr>
        <w:t>（十）上年结转：</w:t>
      </w:r>
      <w:r>
        <w:rPr>
          <w:szCs w:val="32"/>
        </w:rPr>
        <w:t>指以前年度尚未完成、结转到本年仍按原规定用途继续使用的资金。</w:t>
      </w:r>
    </w:p>
    <w:p w14:paraId="263E8B5D">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54C6E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D7EAFE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2AB53F3">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17535E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A5B025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2D03AA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341C971">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F1839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502172AB">
      <w:pPr>
        <w:ind w:firstLine="640"/>
        <w:rPr>
          <w:szCs w:val="32"/>
        </w:rPr>
      </w:pPr>
    </w:p>
    <w:p w14:paraId="6395CB28">
      <w:pPr>
        <w:ind w:firstLine="640"/>
        <w:rPr>
          <w:szCs w:val="32"/>
        </w:rPr>
      </w:pPr>
    </w:p>
    <w:p w14:paraId="04E3AA77">
      <w:pPr>
        <w:rPr>
          <w:szCs w:val="32"/>
        </w:rPr>
      </w:pPr>
    </w:p>
    <w:p w14:paraId="29FD0F72">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7E2D0F-97FC-4F06-86E0-EB2B4EFFBF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C244C0-55A2-4BD0-99B3-BE3A13FC19A8}"/>
  </w:font>
  <w:font w:name="仿宋_GB2312">
    <w:altName w:val="仿宋"/>
    <w:panose1 w:val="02010609030101010101"/>
    <w:charset w:val="86"/>
    <w:family w:val="modern"/>
    <w:pitch w:val="default"/>
    <w:sig w:usb0="00000000" w:usb1="00000000" w:usb2="00000000" w:usb3="00000000" w:csb0="00040000" w:csb1="00000000"/>
    <w:embedRegular r:id="rId3" w:fontKey="{F281C4CB-E971-490B-9A92-86DB0C1262EA}"/>
  </w:font>
  <w:font w:name="仿宋">
    <w:panose1 w:val="02010609060101010101"/>
    <w:charset w:val="86"/>
    <w:family w:val="modern"/>
    <w:pitch w:val="default"/>
    <w:sig w:usb0="800002BF" w:usb1="38CF7CFA" w:usb2="00000016" w:usb3="00000000" w:csb0="00040001" w:csb1="00000000"/>
    <w:embedRegular r:id="rId4" w:fontKey="{001A7000-685D-4BA5-B138-5E13729F6338}"/>
  </w:font>
  <w:font w:name="华文细黑">
    <w:panose1 w:val="02010600040101010101"/>
    <w:charset w:val="86"/>
    <w:family w:val="auto"/>
    <w:pitch w:val="default"/>
    <w:sig w:usb0="00000287" w:usb1="080F0000" w:usb2="00000000" w:usb3="00000000" w:csb0="0004009F" w:csb1="DFD70000"/>
    <w:embedRegular r:id="rId5" w:fontKey="{95CC1AB4-4C5A-4322-BCBD-E0D907C59565}"/>
  </w:font>
  <w:font w:name="方正小标宋简体">
    <w:panose1 w:val="02000000000000000000"/>
    <w:charset w:val="86"/>
    <w:family w:val="auto"/>
    <w:pitch w:val="default"/>
    <w:sig w:usb0="00000001" w:usb1="08000000" w:usb2="00000000" w:usb3="00000000" w:csb0="00040000" w:csb1="00000000"/>
    <w:embedRegular r:id="rId6" w:fontKey="{913D0916-B16B-4D78-96BA-646EDD0B2D1F}"/>
  </w:font>
  <w:font w:name="楷体_GB2312">
    <w:altName w:val="楷体"/>
    <w:panose1 w:val="02010609030101010101"/>
    <w:charset w:val="86"/>
    <w:family w:val="modern"/>
    <w:pitch w:val="default"/>
    <w:sig w:usb0="00000000" w:usb1="00000000" w:usb2="00000000" w:usb3="00000000" w:csb0="00040000" w:csb1="00000000"/>
    <w:embedRegular r:id="rId7" w:fontKey="{A629B074-C698-4AFB-A65F-ED2F2CCF7BA8}"/>
  </w:font>
  <w:font w:name="楷体">
    <w:panose1 w:val="02010609060101010101"/>
    <w:charset w:val="86"/>
    <w:family w:val="modern"/>
    <w:pitch w:val="default"/>
    <w:sig w:usb0="800002BF" w:usb1="38CF7CFA" w:usb2="00000016" w:usb3="00000000" w:csb0="00040001" w:csb1="00000000"/>
    <w:embedRegular r:id="rId8" w:fontKey="{96FB6478-1A8C-4AF4-B7C9-ADACCAFD0F5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4696">
    <w:pPr>
      <w:pStyle w:val="6"/>
      <w:ind w:right="360"/>
      <w:rPr>
        <w:rStyle w:val="12"/>
      </w:rPr>
    </w:pPr>
  </w:p>
  <w:p w14:paraId="7766DE9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CD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DAC183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D9F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5C71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B05C71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2DC6897">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FEE1">
    <w:pPr>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6D616">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76D616">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579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3FC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913C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22DB3"/>
    <w:multiLevelType w:val="singleLevel"/>
    <w:tmpl w:val="86A22DB3"/>
    <w:lvl w:ilvl="0" w:tentative="0">
      <w:start w:val="3"/>
      <w:numFmt w:val="chineseCounting"/>
      <w:suff w:val="nothing"/>
      <w:lvlText w:val="（%1）"/>
      <w:lvlJc w:val="left"/>
      <w:rPr>
        <w:rFonts w:hint="eastAsia"/>
      </w:rPr>
    </w:lvl>
  </w:abstractNum>
  <w:abstractNum w:abstractNumId="1">
    <w:nsid w:val="B411BF3D"/>
    <w:multiLevelType w:val="singleLevel"/>
    <w:tmpl w:val="B411BF3D"/>
    <w:lvl w:ilvl="0" w:tentative="0">
      <w:start w:val="1"/>
      <w:numFmt w:val="chineseCounting"/>
      <w:suff w:val="nothing"/>
      <w:lvlText w:val="（%1）"/>
      <w:lvlJc w:val="left"/>
      <w:rPr>
        <w:rFonts w:hint="eastAsia" w:ascii="仿宋" w:hAnsi="仿宋" w:eastAsia="仿宋" w:cs="仿宋"/>
      </w:rPr>
    </w:lvl>
  </w:abstractNum>
  <w:abstractNum w:abstractNumId="2">
    <w:nsid w:val="601A1281"/>
    <w:multiLevelType w:val="singleLevel"/>
    <w:tmpl w:val="601A1281"/>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B5D41"/>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307F3"/>
    <w:rsid w:val="019B69D8"/>
    <w:rsid w:val="01B7145A"/>
    <w:rsid w:val="02033000"/>
    <w:rsid w:val="020E6D2C"/>
    <w:rsid w:val="02146D9B"/>
    <w:rsid w:val="027C2F6A"/>
    <w:rsid w:val="02B346E9"/>
    <w:rsid w:val="02C23840"/>
    <w:rsid w:val="02C44267"/>
    <w:rsid w:val="031D7D4B"/>
    <w:rsid w:val="03255660"/>
    <w:rsid w:val="037F2004"/>
    <w:rsid w:val="03D57286"/>
    <w:rsid w:val="0486486A"/>
    <w:rsid w:val="04954460"/>
    <w:rsid w:val="04B818D1"/>
    <w:rsid w:val="04D861DF"/>
    <w:rsid w:val="050D06DA"/>
    <w:rsid w:val="051448F8"/>
    <w:rsid w:val="05310B72"/>
    <w:rsid w:val="05513E94"/>
    <w:rsid w:val="056F5A6D"/>
    <w:rsid w:val="059B3770"/>
    <w:rsid w:val="063949A0"/>
    <w:rsid w:val="064A5629"/>
    <w:rsid w:val="06BD5BC7"/>
    <w:rsid w:val="06F008FF"/>
    <w:rsid w:val="07550A75"/>
    <w:rsid w:val="077E1262"/>
    <w:rsid w:val="078A7459"/>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C6F425A"/>
    <w:rsid w:val="0CA81750"/>
    <w:rsid w:val="0D2A2435"/>
    <w:rsid w:val="0D6C2329"/>
    <w:rsid w:val="0DA001B0"/>
    <w:rsid w:val="0DEB170B"/>
    <w:rsid w:val="0E195C59"/>
    <w:rsid w:val="0E4C7841"/>
    <w:rsid w:val="0E7C659C"/>
    <w:rsid w:val="0E97506F"/>
    <w:rsid w:val="0EAF340D"/>
    <w:rsid w:val="0F3E0406"/>
    <w:rsid w:val="0F980230"/>
    <w:rsid w:val="0FB73D2F"/>
    <w:rsid w:val="0FD62F63"/>
    <w:rsid w:val="0FDE2A27"/>
    <w:rsid w:val="10AE7A0A"/>
    <w:rsid w:val="10AE7F82"/>
    <w:rsid w:val="10C93B35"/>
    <w:rsid w:val="11177619"/>
    <w:rsid w:val="112605C8"/>
    <w:rsid w:val="112A6D4B"/>
    <w:rsid w:val="11A6707B"/>
    <w:rsid w:val="11B35B2F"/>
    <w:rsid w:val="120133E0"/>
    <w:rsid w:val="126A51FF"/>
    <w:rsid w:val="12B8525D"/>
    <w:rsid w:val="12E711B7"/>
    <w:rsid w:val="136D62BD"/>
    <w:rsid w:val="136E4388"/>
    <w:rsid w:val="13D26F2C"/>
    <w:rsid w:val="13F21722"/>
    <w:rsid w:val="1441443C"/>
    <w:rsid w:val="146F26B3"/>
    <w:rsid w:val="14C12787"/>
    <w:rsid w:val="14EF3F6B"/>
    <w:rsid w:val="15593E10"/>
    <w:rsid w:val="159F7E25"/>
    <w:rsid w:val="15F848D0"/>
    <w:rsid w:val="15FA4D84"/>
    <w:rsid w:val="160E1FA5"/>
    <w:rsid w:val="160F2600"/>
    <w:rsid w:val="16633A9A"/>
    <w:rsid w:val="16C829AB"/>
    <w:rsid w:val="16DD34F5"/>
    <w:rsid w:val="17765BCA"/>
    <w:rsid w:val="17775522"/>
    <w:rsid w:val="17A027D8"/>
    <w:rsid w:val="17CC2625"/>
    <w:rsid w:val="187A1D9E"/>
    <w:rsid w:val="19132BE0"/>
    <w:rsid w:val="191F4716"/>
    <w:rsid w:val="1954649C"/>
    <w:rsid w:val="1A817DF8"/>
    <w:rsid w:val="1A8A6135"/>
    <w:rsid w:val="1A8F455C"/>
    <w:rsid w:val="1ADC594E"/>
    <w:rsid w:val="1ADD0AA9"/>
    <w:rsid w:val="1AEB5252"/>
    <w:rsid w:val="1AF446CC"/>
    <w:rsid w:val="1B8A03E4"/>
    <w:rsid w:val="1B950DC1"/>
    <w:rsid w:val="1B9C1459"/>
    <w:rsid w:val="1C340457"/>
    <w:rsid w:val="1C852172"/>
    <w:rsid w:val="1CA40C0C"/>
    <w:rsid w:val="1CCF60E2"/>
    <w:rsid w:val="1CEC5A2F"/>
    <w:rsid w:val="1CFF4A32"/>
    <w:rsid w:val="1D003925"/>
    <w:rsid w:val="1D833200"/>
    <w:rsid w:val="1D92740E"/>
    <w:rsid w:val="1DD857FA"/>
    <w:rsid w:val="1DE44DBC"/>
    <w:rsid w:val="1E3A3FD0"/>
    <w:rsid w:val="1EB55C07"/>
    <w:rsid w:val="1F351A10"/>
    <w:rsid w:val="1F857EA5"/>
    <w:rsid w:val="1FC93B3B"/>
    <w:rsid w:val="1FED47E9"/>
    <w:rsid w:val="206816AC"/>
    <w:rsid w:val="21134335"/>
    <w:rsid w:val="212A1E87"/>
    <w:rsid w:val="221C4372"/>
    <w:rsid w:val="226E581D"/>
    <w:rsid w:val="22A4003E"/>
    <w:rsid w:val="23135C25"/>
    <w:rsid w:val="23EC61F6"/>
    <w:rsid w:val="244C543C"/>
    <w:rsid w:val="24624768"/>
    <w:rsid w:val="24A8271E"/>
    <w:rsid w:val="254029E1"/>
    <w:rsid w:val="256242E5"/>
    <w:rsid w:val="259B5BC5"/>
    <w:rsid w:val="25EF7FBC"/>
    <w:rsid w:val="25F62C4E"/>
    <w:rsid w:val="26643D6C"/>
    <w:rsid w:val="26F44D23"/>
    <w:rsid w:val="26FE109D"/>
    <w:rsid w:val="27073E1E"/>
    <w:rsid w:val="27B04AB3"/>
    <w:rsid w:val="282C3BA1"/>
    <w:rsid w:val="28A63332"/>
    <w:rsid w:val="28C96E8E"/>
    <w:rsid w:val="29527C78"/>
    <w:rsid w:val="29A053DC"/>
    <w:rsid w:val="29C45F24"/>
    <w:rsid w:val="29CC61D1"/>
    <w:rsid w:val="2A426A5F"/>
    <w:rsid w:val="2BFA5B09"/>
    <w:rsid w:val="2D39592C"/>
    <w:rsid w:val="2D405AAC"/>
    <w:rsid w:val="2D9038E4"/>
    <w:rsid w:val="2DF8796C"/>
    <w:rsid w:val="2E1C41F5"/>
    <w:rsid w:val="2E7C0CCD"/>
    <w:rsid w:val="2EB22F18"/>
    <w:rsid w:val="2EE12108"/>
    <w:rsid w:val="2EED35E3"/>
    <w:rsid w:val="2F0B5068"/>
    <w:rsid w:val="2F250383"/>
    <w:rsid w:val="2F33437C"/>
    <w:rsid w:val="2F63610B"/>
    <w:rsid w:val="2FBC646B"/>
    <w:rsid w:val="300965A3"/>
    <w:rsid w:val="30730D6E"/>
    <w:rsid w:val="308B20C9"/>
    <w:rsid w:val="30B91A70"/>
    <w:rsid w:val="30F84C22"/>
    <w:rsid w:val="310C6AA2"/>
    <w:rsid w:val="311233AC"/>
    <w:rsid w:val="31793674"/>
    <w:rsid w:val="31894469"/>
    <w:rsid w:val="31B104C2"/>
    <w:rsid w:val="32332703"/>
    <w:rsid w:val="326F1567"/>
    <w:rsid w:val="327340F1"/>
    <w:rsid w:val="32C67F0F"/>
    <w:rsid w:val="32CF2C5D"/>
    <w:rsid w:val="32EE2C61"/>
    <w:rsid w:val="33391D55"/>
    <w:rsid w:val="335402B5"/>
    <w:rsid w:val="339466B2"/>
    <w:rsid w:val="33BE4517"/>
    <w:rsid w:val="343E49E5"/>
    <w:rsid w:val="34555AF5"/>
    <w:rsid w:val="34FF687B"/>
    <w:rsid w:val="354513BC"/>
    <w:rsid w:val="354C4987"/>
    <w:rsid w:val="35616772"/>
    <w:rsid w:val="35A54312"/>
    <w:rsid w:val="35EA1663"/>
    <w:rsid w:val="363C4E84"/>
    <w:rsid w:val="364C598E"/>
    <w:rsid w:val="368A3622"/>
    <w:rsid w:val="36B543E5"/>
    <w:rsid w:val="36CC2B0F"/>
    <w:rsid w:val="36FC762F"/>
    <w:rsid w:val="3838492F"/>
    <w:rsid w:val="383A009B"/>
    <w:rsid w:val="3887374F"/>
    <w:rsid w:val="38CB0ABC"/>
    <w:rsid w:val="39041A07"/>
    <w:rsid w:val="39043B77"/>
    <w:rsid w:val="391E7545"/>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9D0A09"/>
    <w:rsid w:val="3DB008AA"/>
    <w:rsid w:val="3DF23324"/>
    <w:rsid w:val="3EA14040"/>
    <w:rsid w:val="3EC75624"/>
    <w:rsid w:val="3ECD4126"/>
    <w:rsid w:val="3EE8108D"/>
    <w:rsid w:val="3EF60223"/>
    <w:rsid w:val="3F8201A3"/>
    <w:rsid w:val="3FB427C9"/>
    <w:rsid w:val="3FB452E6"/>
    <w:rsid w:val="402675EA"/>
    <w:rsid w:val="40B80EFF"/>
    <w:rsid w:val="40E27B5C"/>
    <w:rsid w:val="41A35364"/>
    <w:rsid w:val="41C31686"/>
    <w:rsid w:val="41C837BC"/>
    <w:rsid w:val="421643AC"/>
    <w:rsid w:val="42982B4E"/>
    <w:rsid w:val="429F5D0C"/>
    <w:rsid w:val="42D24C90"/>
    <w:rsid w:val="42D83665"/>
    <w:rsid w:val="434A6B47"/>
    <w:rsid w:val="436B1E42"/>
    <w:rsid w:val="4496320C"/>
    <w:rsid w:val="456D114B"/>
    <w:rsid w:val="45EB670F"/>
    <w:rsid w:val="465B64BB"/>
    <w:rsid w:val="46AB7C0D"/>
    <w:rsid w:val="46C972C3"/>
    <w:rsid w:val="46D44808"/>
    <w:rsid w:val="46DA5E03"/>
    <w:rsid w:val="46ED776B"/>
    <w:rsid w:val="479D2523"/>
    <w:rsid w:val="47CF49E6"/>
    <w:rsid w:val="4866767E"/>
    <w:rsid w:val="48674ED2"/>
    <w:rsid w:val="487708E6"/>
    <w:rsid w:val="48B35F6C"/>
    <w:rsid w:val="48B540F2"/>
    <w:rsid w:val="4929464F"/>
    <w:rsid w:val="493F6F72"/>
    <w:rsid w:val="49645F71"/>
    <w:rsid w:val="499F5C68"/>
    <w:rsid w:val="4A52465C"/>
    <w:rsid w:val="4A5C4AC6"/>
    <w:rsid w:val="4A662FBF"/>
    <w:rsid w:val="4AF16062"/>
    <w:rsid w:val="4B0A57E5"/>
    <w:rsid w:val="4B646DDD"/>
    <w:rsid w:val="4B7F44F8"/>
    <w:rsid w:val="4BAC24C5"/>
    <w:rsid w:val="4BFA0656"/>
    <w:rsid w:val="4C7E5424"/>
    <w:rsid w:val="4CFD651E"/>
    <w:rsid w:val="4D3439E8"/>
    <w:rsid w:val="4D4E2809"/>
    <w:rsid w:val="4D730507"/>
    <w:rsid w:val="4D741DD3"/>
    <w:rsid w:val="4DC93207"/>
    <w:rsid w:val="4E010C4C"/>
    <w:rsid w:val="4E214B2B"/>
    <w:rsid w:val="4E2B74D5"/>
    <w:rsid w:val="4E4A1998"/>
    <w:rsid w:val="4E8D5761"/>
    <w:rsid w:val="4EF54A85"/>
    <w:rsid w:val="4EF972C6"/>
    <w:rsid w:val="4F8B6063"/>
    <w:rsid w:val="501B3C66"/>
    <w:rsid w:val="504B40C5"/>
    <w:rsid w:val="50987DC2"/>
    <w:rsid w:val="50A4703E"/>
    <w:rsid w:val="511D6811"/>
    <w:rsid w:val="51282B99"/>
    <w:rsid w:val="5136104F"/>
    <w:rsid w:val="513F00B5"/>
    <w:rsid w:val="51465EDE"/>
    <w:rsid w:val="515B05A9"/>
    <w:rsid w:val="52071113"/>
    <w:rsid w:val="52085509"/>
    <w:rsid w:val="522774C4"/>
    <w:rsid w:val="522A7431"/>
    <w:rsid w:val="525A440D"/>
    <w:rsid w:val="52626449"/>
    <w:rsid w:val="537B731B"/>
    <w:rsid w:val="53AE4B87"/>
    <w:rsid w:val="53DE3F36"/>
    <w:rsid w:val="544E511A"/>
    <w:rsid w:val="54741940"/>
    <w:rsid w:val="54810E66"/>
    <w:rsid w:val="54977258"/>
    <w:rsid w:val="54C063E4"/>
    <w:rsid w:val="54C2556E"/>
    <w:rsid w:val="54C47F4F"/>
    <w:rsid w:val="54D70AFE"/>
    <w:rsid w:val="55480EEF"/>
    <w:rsid w:val="559519EA"/>
    <w:rsid w:val="55DE4049"/>
    <w:rsid w:val="55F935FB"/>
    <w:rsid w:val="569B7F91"/>
    <w:rsid w:val="56D21BED"/>
    <w:rsid w:val="572651B2"/>
    <w:rsid w:val="57276518"/>
    <w:rsid w:val="57AE5C26"/>
    <w:rsid w:val="57DD75A9"/>
    <w:rsid w:val="5801059F"/>
    <w:rsid w:val="5807411C"/>
    <w:rsid w:val="58256ABD"/>
    <w:rsid w:val="58C27FDB"/>
    <w:rsid w:val="59472AC7"/>
    <w:rsid w:val="59D514A6"/>
    <w:rsid w:val="59DB675C"/>
    <w:rsid w:val="59EC6E09"/>
    <w:rsid w:val="5A5B1DED"/>
    <w:rsid w:val="5AB343F7"/>
    <w:rsid w:val="5ABF50F2"/>
    <w:rsid w:val="5AF25D13"/>
    <w:rsid w:val="5AF76904"/>
    <w:rsid w:val="5B052E7A"/>
    <w:rsid w:val="5B3D7F7E"/>
    <w:rsid w:val="5B516D30"/>
    <w:rsid w:val="5B7C7777"/>
    <w:rsid w:val="5BEC6771"/>
    <w:rsid w:val="5C1378B8"/>
    <w:rsid w:val="5C681D31"/>
    <w:rsid w:val="5CA506B9"/>
    <w:rsid w:val="5CF74CE4"/>
    <w:rsid w:val="5D5A7C63"/>
    <w:rsid w:val="5E256F6F"/>
    <w:rsid w:val="5EBD2BD2"/>
    <w:rsid w:val="5F1040D3"/>
    <w:rsid w:val="5F49299F"/>
    <w:rsid w:val="5F6235A9"/>
    <w:rsid w:val="5F781C91"/>
    <w:rsid w:val="60DC439E"/>
    <w:rsid w:val="614125C2"/>
    <w:rsid w:val="61AA1D1F"/>
    <w:rsid w:val="624C5C52"/>
    <w:rsid w:val="63DF08E4"/>
    <w:rsid w:val="63E36016"/>
    <w:rsid w:val="64076F24"/>
    <w:rsid w:val="64AF1423"/>
    <w:rsid w:val="64C04AFD"/>
    <w:rsid w:val="655B219F"/>
    <w:rsid w:val="661A7B69"/>
    <w:rsid w:val="66455323"/>
    <w:rsid w:val="664909C1"/>
    <w:rsid w:val="66635AE4"/>
    <w:rsid w:val="66C63EB5"/>
    <w:rsid w:val="66F66060"/>
    <w:rsid w:val="672D1356"/>
    <w:rsid w:val="67592674"/>
    <w:rsid w:val="676A7B7C"/>
    <w:rsid w:val="679461D3"/>
    <w:rsid w:val="67D839B8"/>
    <w:rsid w:val="6858287E"/>
    <w:rsid w:val="68593A1E"/>
    <w:rsid w:val="68C04D52"/>
    <w:rsid w:val="68D33DE9"/>
    <w:rsid w:val="69157114"/>
    <w:rsid w:val="69190A3A"/>
    <w:rsid w:val="691A443E"/>
    <w:rsid w:val="69E203A0"/>
    <w:rsid w:val="6A5B6D7D"/>
    <w:rsid w:val="6A765FBC"/>
    <w:rsid w:val="6A80735F"/>
    <w:rsid w:val="6AA05645"/>
    <w:rsid w:val="6AC17181"/>
    <w:rsid w:val="6ACC5E47"/>
    <w:rsid w:val="6AD43ED1"/>
    <w:rsid w:val="6B11024D"/>
    <w:rsid w:val="6B154AFE"/>
    <w:rsid w:val="6B7D5B36"/>
    <w:rsid w:val="6C834DAA"/>
    <w:rsid w:val="6C993CCE"/>
    <w:rsid w:val="6CD73776"/>
    <w:rsid w:val="6CF120A8"/>
    <w:rsid w:val="6D3E606B"/>
    <w:rsid w:val="6D72413D"/>
    <w:rsid w:val="6D924301"/>
    <w:rsid w:val="6E587601"/>
    <w:rsid w:val="6E755ABD"/>
    <w:rsid w:val="6EF8049C"/>
    <w:rsid w:val="6F5A1B58"/>
    <w:rsid w:val="6F5D376E"/>
    <w:rsid w:val="6F9D176F"/>
    <w:rsid w:val="6FB6638D"/>
    <w:rsid w:val="6FF50B81"/>
    <w:rsid w:val="70330B9C"/>
    <w:rsid w:val="70716758"/>
    <w:rsid w:val="709D17BE"/>
    <w:rsid w:val="714213DD"/>
    <w:rsid w:val="717F272E"/>
    <w:rsid w:val="72783A23"/>
    <w:rsid w:val="728027C6"/>
    <w:rsid w:val="73D62FA6"/>
    <w:rsid w:val="73D73B1A"/>
    <w:rsid w:val="73FE7ACC"/>
    <w:rsid w:val="74177616"/>
    <w:rsid w:val="74556746"/>
    <w:rsid w:val="746106E3"/>
    <w:rsid w:val="74743258"/>
    <w:rsid w:val="761B13C4"/>
    <w:rsid w:val="76303AF4"/>
    <w:rsid w:val="764B6A8A"/>
    <w:rsid w:val="76675236"/>
    <w:rsid w:val="76B14F90"/>
    <w:rsid w:val="76C17E06"/>
    <w:rsid w:val="76CA67BD"/>
    <w:rsid w:val="76E6298C"/>
    <w:rsid w:val="770021AC"/>
    <w:rsid w:val="77060106"/>
    <w:rsid w:val="774E6400"/>
    <w:rsid w:val="775B0046"/>
    <w:rsid w:val="78DA7590"/>
    <w:rsid w:val="79700BEF"/>
    <w:rsid w:val="798D552B"/>
    <w:rsid w:val="7A090695"/>
    <w:rsid w:val="7A1D5951"/>
    <w:rsid w:val="7AAC1EE8"/>
    <w:rsid w:val="7AB45795"/>
    <w:rsid w:val="7AE175F4"/>
    <w:rsid w:val="7B417685"/>
    <w:rsid w:val="7B5220F0"/>
    <w:rsid w:val="7BA169C0"/>
    <w:rsid w:val="7BC55243"/>
    <w:rsid w:val="7C2F4A9A"/>
    <w:rsid w:val="7CAD595B"/>
    <w:rsid w:val="7CE97E5D"/>
    <w:rsid w:val="7CF65D07"/>
    <w:rsid w:val="7D2975D1"/>
    <w:rsid w:val="7D2F3083"/>
    <w:rsid w:val="7D906046"/>
    <w:rsid w:val="7DC647F4"/>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f93ac19e-ea81-460c-9372-02769c672e53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1C99EC47</paraID>
      <start>0</start>
      <end>2</end>
      <status>unmodified</status>
      <modifiedWord/>
      <trackRevisions>false</trackRevisions>
    </reviewItem>
    <reviewItem>
      <errorID>fcf3b6f7-3d39-4993-90cf-4a37c9b6df02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421B68C3</paraID>
      <start>0</start>
      <end>2</end>
      <status>unmodified</status>
      <modifiedWord/>
      <trackRevisions>false</trackRevisions>
    </reviewItem>
    <reviewItem>
      <errorID>6a50d758-8d52-4a33-81d9-da3f3a9871d8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5750205</paraID>
      <start>0</start>
      <end>2</end>
      <status>unmodified</status>
      <modifiedWord/>
      <trackRevisions>false</trackRevisions>
    </reviewItem>
    <reviewItem>
      <errorID>0ef5d5da-a88e-403a-b8d4-fd4e0a90ad4e</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4F82635A</paraID>
      <start>0</start>
      <end>9</end>
      <status>unmodified</status>
      <modifiedWord/>
      <trackRevisions>false</trackRevisions>
    </reviewItem>
    <reviewItem>
      <errorID>32e222ce-da9e-4982-a412-501408078064</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453A78F</paraID>
      <start>0</start>
      <end>2</end>
      <status>unmodified</status>
      <modifiedWord/>
      <trackRevisions>false</trackRevisions>
    </reviewItem>
    <reviewItem>
      <errorID>31a8979f-292e-4bcc-80d2-698a113403c9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4B11C4C4</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87e785-aa0e-4863-afad-1ee82cb53cb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5790</Words>
  <Characters>6966</Characters>
  <Lines>71</Lines>
  <Paragraphs>20</Paragraphs>
  <TotalTime>0</TotalTime>
  <ScaleCrop>false</ScaleCrop>
  <LinksUpToDate>false</LinksUpToDate>
  <CharactersWithSpaces>7484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2026-03-04T00:45:48Z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eyJoZGlkIjoiZmJlY2I4MDJiNDZkMTZiOTgzNTQ4YjVkZDI1NTc2YjAiLCJ1c2VySWQiOiI0MTk1MjIyMTIifQ==</vt:lpwstr>
  </property>
  <property fmtid="{D5CDD505-2E9C-101B-9397-08002B2CF9AE}" pid="4" name="ICV">
    <vt:lpwstr>744488F424F8466AA77AAEADD6132731_13</vt:lpwstr>
  </property>
</Properties>
</file>