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C4483">
      <w:pPr>
        <w:spacing w:line="700" w:lineRule="exact"/>
        <w:rPr>
          <w:rFonts w:eastAsia="黑体"/>
        </w:rPr>
      </w:pPr>
    </w:p>
    <w:p w14:paraId="71BC2843">
      <w:pPr>
        <w:spacing w:line="700" w:lineRule="exact"/>
        <w:rPr>
          <w:rFonts w:eastAsia="黑体"/>
        </w:rPr>
      </w:pPr>
    </w:p>
    <w:p w14:paraId="4E156053">
      <w:pPr>
        <w:spacing w:line="700" w:lineRule="exact"/>
        <w:rPr>
          <w:rFonts w:eastAsia="黑体"/>
        </w:rPr>
      </w:pPr>
    </w:p>
    <w:p w14:paraId="0C3BA584">
      <w:pPr>
        <w:spacing w:line="700" w:lineRule="exact"/>
        <w:rPr>
          <w:rFonts w:eastAsia="黑体"/>
        </w:rPr>
      </w:pPr>
    </w:p>
    <w:p w14:paraId="49BBC691">
      <w:pPr>
        <w:jc w:val="center"/>
        <w:rPr>
          <w:rFonts w:hint="eastAsia" w:eastAsia="方正小标宋简体"/>
          <w:sz w:val="44"/>
          <w:szCs w:val="44"/>
          <w:lang w:val="en-US" w:eastAsia="zh-CN"/>
        </w:rPr>
      </w:pPr>
      <w:r>
        <w:rPr>
          <w:rFonts w:hint="eastAsia" w:eastAsia="方正小标宋简体"/>
          <w:sz w:val="44"/>
          <w:szCs w:val="44"/>
          <w:lang w:val="en-US" w:eastAsia="zh-CN"/>
        </w:rPr>
        <w:t>长春市统计局绿园区分局</w:t>
      </w:r>
    </w:p>
    <w:p w14:paraId="16642F8B">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862EA55">
      <w:pPr>
        <w:jc w:val="left"/>
      </w:pPr>
      <w:r>
        <w:tab/>
      </w:r>
      <w:r>
        <w:tab/>
      </w:r>
      <w:r>
        <w:tab/>
      </w:r>
      <w:r>
        <w:tab/>
      </w:r>
      <w:r>
        <w:tab/>
      </w:r>
      <w:r>
        <w:tab/>
      </w:r>
    </w:p>
    <w:p w14:paraId="79621788">
      <w:pPr>
        <w:jc w:val="left"/>
      </w:pPr>
    </w:p>
    <w:p w14:paraId="2C7149CB">
      <w:pPr>
        <w:jc w:val="left"/>
      </w:pPr>
    </w:p>
    <w:p w14:paraId="157C5664">
      <w:pPr>
        <w:jc w:val="left"/>
      </w:pPr>
    </w:p>
    <w:p w14:paraId="46F08F43">
      <w:pPr>
        <w:jc w:val="left"/>
      </w:pPr>
    </w:p>
    <w:p w14:paraId="33D4C3DD">
      <w:pPr>
        <w:jc w:val="left"/>
      </w:pPr>
      <w:r>
        <w:tab/>
      </w:r>
      <w:r>
        <w:tab/>
      </w:r>
      <w:r>
        <w:tab/>
      </w:r>
      <w:r>
        <w:tab/>
      </w:r>
      <w:r>
        <w:tab/>
      </w:r>
      <w:r>
        <w:tab/>
      </w:r>
    </w:p>
    <w:p w14:paraId="74B3248B">
      <w:pPr>
        <w:jc w:val="left"/>
      </w:pPr>
    </w:p>
    <w:p w14:paraId="336CAA80">
      <w:pPr>
        <w:jc w:val="left"/>
      </w:pPr>
    </w:p>
    <w:p w14:paraId="24A4FBEA">
      <w:pPr>
        <w:jc w:val="left"/>
      </w:pPr>
    </w:p>
    <w:p w14:paraId="1E0742A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673586F">
      <w:pPr>
        <w:rPr>
          <w:rFonts w:eastAsia="黑体"/>
        </w:rPr>
      </w:pPr>
    </w:p>
    <w:p w14:paraId="69400E28">
      <w:pPr>
        <w:ind w:firstLine="640" w:firstLineChars="200"/>
        <w:rPr>
          <w:rFonts w:eastAsia="黑体"/>
        </w:rPr>
      </w:pPr>
    </w:p>
    <w:p w14:paraId="7454A1D5">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3FC11EA">
      <w:pPr>
        <w:ind w:firstLine="640" w:firstLineChars="200"/>
        <w:rPr>
          <w:rFonts w:eastAsia="黑体"/>
        </w:rPr>
      </w:pPr>
    </w:p>
    <w:p w14:paraId="2246F304">
      <w:pPr>
        <w:jc w:val="center"/>
        <w:rPr>
          <w:rFonts w:eastAsia="方正小标宋简体"/>
          <w:sz w:val="44"/>
          <w:szCs w:val="44"/>
        </w:rPr>
      </w:pPr>
      <w:r>
        <w:rPr>
          <w:rFonts w:eastAsia="方正小标宋简体"/>
          <w:sz w:val="44"/>
          <w:szCs w:val="44"/>
        </w:rPr>
        <w:t>目  录</w:t>
      </w:r>
    </w:p>
    <w:p w14:paraId="070A53F6">
      <w:pPr>
        <w:rPr>
          <w:rFonts w:eastAsia="黑体"/>
        </w:rPr>
      </w:pPr>
    </w:p>
    <w:p w14:paraId="31D6BA49">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F2B7DFA">
      <w:pPr>
        <w:ind w:left="320" w:leftChars="100" w:firstLine="320" w:firstLineChars="100"/>
      </w:pPr>
      <w:r>
        <w:t>一、主要职能</w:t>
      </w:r>
    </w:p>
    <w:p w14:paraId="0DEC8AF7">
      <w:pPr>
        <w:ind w:left="320" w:leftChars="100" w:firstLine="320" w:firstLineChars="100"/>
      </w:pPr>
      <w:r>
        <w:t>二、机构设置</w:t>
      </w:r>
    </w:p>
    <w:p w14:paraId="2DC63007">
      <w:pPr>
        <w:rPr>
          <w:rFonts w:eastAsia="黑体"/>
        </w:rPr>
      </w:pPr>
      <w:r>
        <w:rPr>
          <w:rFonts w:eastAsia="黑体"/>
        </w:rPr>
        <w:t>第二部分  预算表格</w:t>
      </w:r>
    </w:p>
    <w:p w14:paraId="7F92DD8B">
      <w:pPr>
        <w:ind w:left="320" w:leftChars="100" w:firstLine="320" w:firstLineChars="100"/>
      </w:pPr>
      <w:r>
        <w:t>一、收支</w:t>
      </w:r>
      <w:r>
        <w:rPr>
          <w:rFonts w:hint="eastAsia"/>
          <w:lang w:eastAsia="zh-CN"/>
        </w:rPr>
        <w:t>预算</w:t>
      </w:r>
      <w:r>
        <w:rPr>
          <w:rFonts w:hint="eastAsia"/>
        </w:rPr>
        <w:t>总</w:t>
      </w:r>
      <w:r>
        <w:t>表</w:t>
      </w:r>
    </w:p>
    <w:p w14:paraId="58E9DDC2">
      <w:pPr>
        <w:ind w:left="320" w:leftChars="100" w:firstLine="320" w:firstLineChars="100"/>
      </w:pPr>
      <w:r>
        <w:t>二、收入</w:t>
      </w:r>
      <w:r>
        <w:rPr>
          <w:rFonts w:hint="eastAsia"/>
          <w:lang w:eastAsia="zh-CN"/>
        </w:rPr>
        <w:t>预算</w:t>
      </w:r>
      <w:r>
        <w:rPr>
          <w:rFonts w:hint="eastAsia"/>
        </w:rPr>
        <w:t>总</w:t>
      </w:r>
      <w:r>
        <w:t>表</w:t>
      </w:r>
    </w:p>
    <w:p w14:paraId="3F74828B">
      <w:pPr>
        <w:ind w:left="320" w:leftChars="100" w:firstLine="320" w:firstLineChars="100"/>
      </w:pPr>
      <w:r>
        <w:t>三、支出</w:t>
      </w:r>
      <w:r>
        <w:rPr>
          <w:rFonts w:hint="eastAsia"/>
          <w:lang w:eastAsia="zh-CN"/>
        </w:rPr>
        <w:t>预算</w:t>
      </w:r>
      <w:r>
        <w:rPr>
          <w:rFonts w:hint="eastAsia"/>
        </w:rPr>
        <w:t>总</w:t>
      </w:r>
      <w:r>
        <w:t>表</w:t>
      </w:r>
    </w:p>
    <w:p w14:paraId="717B7247">
      <w:pPr>
        <w:ind w:left="320" w:leftChars="100" w:firstLine="320" w:firstLineChars="100"/>
      </w:pPr>
      <w:r>
        <w:t>四、财政拨款收支</w:t>
      </w:r>
      <w:r>
        <w:rPr>
          <w:rFonts w:hint="eastAsia"/>
          <w:lang w:eastAsia="zh-CN"/>
        </w:rPr>
        <w:t>预算</w:t>
      </w:r>
      <w:r>
        <w:rPr>
          <w:rFonts w:hint="eastAsia"/>
        </w:rPr>
        <w:t>总</w:t>
      </w:r>
      <w:r>
        <w:t>表</w:t>
      </w:r>
    </w:p>
    <w:p w14:paraId="6C8D71E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2D1A0974">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D72796F">
      <w:pPr>
        <w:ind w:left="320" w:leftChars="100" w:firstLine="320" w:firstLineChars="100"/>
      </w:pPr>
      <w:r>
        <w:t>七、一般公共预算“三公”经费支出</w:t>
      </w:r>
      <w:r>
        <w:rPr>
          <w:rFonts w:hint="eastAsia"/>
          <w:lang w:eastAsia="zh-CN"/>
        </w:rPr>
        <w:t>预算</w:t>
      </w:r>
      <w:r>
        <w:t>表</w:t>
      </w:r>
    </w:p>
    <w:p w14:paraId="7B1333EC">
      <w:pPr>
        <w:ind w:left="320" w:leftChars="100" w:firstLine="320" w:firstLineChars="100"/>
      </w:pPr>
      <w:r>
        <w:t>八、政府性基金预算支出</w:t>
      </w:r>
      <w:r>
        <w:rPr>
          <w:rFonts w:hint="eastAsia"/>
          <w:lang w:eastAsia="zh-CN"/>
        </w:rPr>
        <w:t>预算</w:t>
      </w:r>
      <w:r>
        <w:t>表</w:t>
      </w:r>
    </w:p>
    <w:p w14:paraId="1F6DBCCB">
      <w:pPr>
        <w:ind w:left="320" w:leftChars="100" w:firstLine="320" w:firstLineChars="100"/>
      </w:pPr>
      <w:r>
        <w:rPr>
          <w:rFonts w:hint="eastAsia"/>
        </w:rPr>
        <w:t>九、国有资本经营</w:t>
      </w:r>
      <w:r>
        <w:t>预算支出</w:t>
      </w:r>
      <w:r>
        <w:rPr>
          <w:rFonts w:hint="eastAsia"/>
          <w:lang w:eastAsia="zh-CN"/>
        </w:rPr>
        <w:t>预算</w:t>
      </w:r>
      <w:r>
        <w:t>表</w:t>
      </w:r>
    </w:p>
    <w:p w14:paraId="3A96C43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4BA928C">
      <w:pPr>
        <w:ind w:left="320" w:leftChars="100" w:firstLine="320" w:firstLineChars="100"/>
        <w:rPr>
          <w:rFonts w:hint="eastAsia" w:eastAsia="仿宋_GB2312"/>
          <w:lang w:eastAsia="zh-CN"/>
        </w:rPr>
      </w:pPr>
      <w:r>
        <w:rPr>
          <w:rFonts w:hint="eastAsia"/>
          <w:lang w:eastAsia="zh-CN"/>
        </w:rPr>
        <w:t>十一、财政拨款委托业务费支出预算表</w:t>
      </w:r>
    </w:p>
    <w:p w14:paraId="6B5C7F2C">
      <w:pPr>
        <w:ind w:firstLine="640" w:firstLineChars="200"/>
        <w:rPr>
          <w:rFonts w:hint="eastAsia"/>
        </w:rPr>
      </w:pPr>
      <w:r>
        <w:rPr>
          <w:rFonts w:hint="eastAsia"/>
        </w:rPr>
        <w:t>十</w:t>
      </w:r>
      <w:r>
        <w:rPr>
          <w:rFonts w:hint="eastAsia"/>
          <w:lang w:eastAsia="zh-CN"/>
        </w:rPr>
        <w:t>二</w:t>
      </w:r>
      <w:r>
        <w:rPr>
          <w:rFonts w:hint="eastAsia"/>
        </w:rPr>
        <w:t>、项目支出绩效目标表</w:t>
      </w:r>
    </w:p>
    <w:p w14:paraId="56F33598">
      <w:pPr>
        <w:rPr>
          <w:rFonts w:eastAsia="黑体"/>
        </w:rPr>
      </w:pPr>
      <w:r>
        <w:rPr>
          <w:rFonts w:eastAsia="黑体"/>
        </w:rPr>
        <w:t>第三部分  情况说明</w:t>
      </w:r>
    </w:p>
    <w:p w14:paraId="202A635D">
      <w:pPr>
        <w:rPr>
          <w:rFonts w:eastAsia="黑体"/>
        </w:rPr>
      </w:pPr>
      <w:r>
        <w:rPr>
          <w:rFonts w:eastAsia="黑体"/>
        </w:rPr>
        <w:t>第四部分  名词解释</w:t>
      </w:r>
    </w:p>
    <w:p w14:paraId="087D286E">
      <w:pPr>
        <w:rPr>
          <w:rFonts w:eastAsia="黑体"/>
        </w:rPr>
      </w:pPr>
      <w:r>
        <w:rPr>
          <w:rFonts w:eastAsia="黑体"/>
        </w:rPr>
        <w:br w:type="page"/>
      </w:r>
    </w:p>
    <w:p w14:paraId="69E1E933">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5195D85">
      <w:pPr>
        <w:ind w:firstLine="640" w:firstLineChars="200"/>
        <w:rPr>
          <w:rFonts w:eastAsia="楷体_GB2312"/>
        </w:rPr>
      </w:pPr>
    </w:p>
    <w:p w14:paraId="7C35E8EB">
      <w:pPr>
        <w:ind w:firstLine="640" w:firstLineChars="200"/>
        <w:rPr>
          <w:rFonts w:eastAsia="楷体_GB2312"/>
        </w:rPr>
      </w:pPr>
      <w:r>
        <w:rPr>
          <w:rFonts w:eastAsia="楷体_GB2312"/>
        </w:rPr>
        <w:t>一、主要职能</w:t>
      </w:r>
    </w:p>
    <w:p w14:paraId="175187CA">
      <w:pPr>
        <w:ind w:firstLine="640" w:firstLineChars="200"/>
        <w:rPr>
          <w:rFonts w:hint="eastAsia"/>
          <w:color w:val="000000"/>
          <w:szCs w:val="32"/>
        </w:rPr>
      </w:pPr>
      <w:r>
        <w:rPr>
          <w:rFonts w:hint="eastAsia"/>
          <w:color w:val="000000"/>
          <w:szCs w:val="32"/>
        </w:rPr>
        <w:t>（一）贯彻执行国家和省、市统计方针、政策以及法律、法规，监督检查统计法律、法规的实施。组织领导全区统计工作，承担确保统计数据真实、准确、及时的责任。</w:t>
      </w:r>
    </w:p>
    <w:p w14:paraId="70D0B7CC">
      <w:pPr>
        <w:ind w:firstLine="640" w:firstLineChars="200"/>
        <w:rPr>
          <w:rFonts w:hint="eastAsia"/>
          <w:color w:val="000000"/>
          <w:szCs w:val="32"/>
        </w:rPr>
      </w:pPr>
      <w:r>
        <w:rPr>
          <w:rFonts w:hint="eastAsia"/>
          <w:color w:val="000000"/>
          <w:szCs w:val="32"/>
        </w:rPr>
        <w:t>（二）根据全国统一的基本统计制度，汇编提供全区国民经济核算资料，监督管理全区各级统计机关国民经济核算工作。</w:t>
      </w:r>
    </w:p>
    <w:p w14:paraId="121AE4DC">
      <w:pPr>
        <w:ind w:firstLine="640" w:firstLineChars="200"/>
        <w:rPr>
          <w:rFonts w:hint="eastAsia"/>
          <w:color w:val="000000"/>
          <w:szCs w:val="32"/>
        </w:rPr>
      </w:pPr>
      <w:r>
        <w:rPr>
          <w:rFonts w:hint="eastAsia"/>
          <w:color w:val="000000"/>
          <w:szCs w:val="32"/>
        </w:rPr>
        <w:t>（三）根据省、市统计局的统一安排，组织实施全区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14:paraId="5758F25C">
      <w:pPr>
        <w:ind w:firstLine="640" w:firstLineChars="20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14:paraId="316EC875">
      <w:pPr>
        <w:ind w:firstLine="640" w:firstLineChars="200"/>
        <w:rPr>
          <w:rFonts w:hint="eastAsia"/>
          <w:color w:val="000000"/>
          <w:szCs w:val="32"/>
        </w:rPr>
      </w:pPr>
      <w:r>
        <w:rPr>
          <w:rFonts w:hint="eastAsia"/>
          <w:color w:val="000000"/>
          <w:szCs w:val="32"/>
        </w:rPr>
        <w:t>（五）根据市统计局的统一安排，建立、完善和管理区统计分局统计信息自动化网络和数据库系统建设。</w:t>
      </w:r>
    </w:p>
    <w:p w14:paraId="57185A2A">
      <w:pPr>
        <w:ind w:firstLine="640" w:firstLineChars="200"/>
        <w:rPr>
          <w:rFonts w:hint="eastAsia"/>
          <w:color w:val="000000"/>
          <w:szCs w:val="32"/>
        </w:rPr>
      </w:pPr>
      <w:r>
        <w:rPr>
          <w:rFonts w:hint="eastAsia"/>
          <w:color w:val="000000"/>
          <w:szCs w:val="32"/>
        </w:rPr>
        <w:t>（六）依法管理各部门统计调查项目和统计标准，指导专业统计基础工作、统计基层业务基础建设，建立健全统计数据质量审核、监控和评估制度，负责重要统计数据的审核、监控和评估，依法监督管理涉外调查活动。</w:t>
      </w:r>
    </w:p>
    <w:p w14:paraId="607FC336">
      <w:pPr>
        <w:ind w:firstLine="640" w:firstLineChars="200"/>
        <w:rPr>
          <w:rFonts w:hint="eastAsia"/>
          <w:color w:val="000000"/>
          <w:szCs w:val="32"/>
        </w:rPr>
      </w:pPr>
      <w:r>
        <w:rPr>
          <w:rFonts w:hint="eastAsia"/>
          <w:color w:val="000000"/>
          <w:szCs w:val="32"/>
        </w:rPr>
        <w:t>（七）根据省、市统计局的统一安排，负责区统计分局的干部人事、机构编制和财务经费、审计监督及资产设施管理。</w:t>
      </w:r>
    </w:p>
    <w:p w14:paraId="0E263F34">
      <w:pPr>
        <w:ind w:firstLine="640" w:firstLineChars="200"/>
        <w:rPr>
          <w:rFonts w:hint="eastAsia"/>
          <w:color w:val="000000"/>
          <w:szCs w:val="32"/>
        </w:rPr>
      </w:pPr>
      <w:r>
        <w:rPr>
          <w:rFonts w:hint="eastAsia"/>
          <w:color w:val="000000"/>
          <w:szCs w:val="32"/>
        </w:rPr>
        <w:t>（八）承办省、市统计局和绿园区政府交办的其他事项。</w:t>
      </w:r>
    </w:p>
    <w:p w14:paraId="0F205EE7">
      <w:pPr>
        <w:ind w:firstLine="640" w:firstLineChars="200"/>
      </w:pPr>
      <w:r>
        <w:rPr>
          <w:rFonts w:eastAsia="楷体_GB2312"/>
        </w:rPr>
        <w:t>二、机构设置</w:t>
      </w:r>
    </w:p>
    <w:p w14:paraId="5A70F983">
      <w:pPr>
        <w:pStyle w:val="27"/>
        <w:ind w:firstLine="640" w:firstLineChars="200"/>
        <w:rPr>
          <w:rFonts w:eastAsia="仿宋_GB2312"/>
        </w:rPr>
      </w:pPr>
      <w:r>
        <w:rPr>
          <w:rFonts w:hint="eastAsia" w:eastAsia="仿宋_GB2312"/>
        </w:rPr>
        <w:t>根据上述职责，长春市统计局绿园区分局内设2个机构，分别为综合科、社会经济统计科。本单位无下设预算单位。</w:t>
      </w:r>
    </w:p>
    <w:p w14:paraId="12D8DDA3">
      <w:pPr>
        <w:pStyle w:val="27"/>
        <w:ind w:firstLine="640" w:firstLineChars="200"/>
        <w:rPr>
          <w:rFonts w:eastAsia="楷体"/>
        </w:rPr>
      </w:pPr>
    </w:p>
    <w:p w14:paraId="2E2F439B">
      <w:pPr>
        <w:pStyle w:val="27"/>
        <w:ind w:firstLine="640" w:firstLineChars="200"/>
        <w:rPr>
          <w:rFonts w:eastAsia="楷体"/>
        </w:rPr>
      </w:pPr>
    </w:p>
    <w:p w14:paraId="2AE618A3">
      <w:pPr>
        <w:pStyle w:val="27"/>
        <w:ind w:firstLine="640" w:firstLineChars="200"/>
        <w:rPr>
          <w:rFonts w:hAnsi="楷体" w:eastAsia="楷体"/>
        </w:rPr>
      </w:pPr>
    </w:p>
    <w:p w14:paraId="46AB67BA">
      <w:pPr>
        <w:pStyle w:val="27"/>
        <w:ind w:firstLine="640" w:firstLineChars="200"/>
        <w:rPr>
          <w:rFonts w:hAnsi="楷体" w:eastAsia="楷体"/>
        </w:rPr>
      </w:pPr>
    </w:p>
    <w:p w14:paraId="7A80B83E">
      <w:pPr>
        <w:pStyle w:val="27"/>
        <w:ind w:firstLine="640" w:firstLineChars="200"/>
        <w:rPr>
          <w:rFonts w:hAnsi="楷体" w:eastAsia="楷体"/>
        </w:rPr>
      </w:pPr>
    </w:p>
    <w:p w14:paraId="5BDA568A">
      <w:pPr>
        <w:pStyle w:val="27"/>
        <w:ind w:firstLine="640" w:firstLineChars="200"/>
        <w:rPr>
          <w:rFonts w:hAnsi="楷体" w:eastAsia="楷体"/>
        </w:rPr>
      </w:pPr>
    </w:p>
    <w:p w14:paraId="241774D3">
      <w:pPr>
        <w:pStyle w:val="27"/>
        <w:ind w:firstLine="640" w:firstLineChars="200"/>
        <w:rPr>
          <w:rFonts w:hAnsi="楷体" w:eastAsia="楷体"/>
        </w:rPr>
      </w:pPr>
    </w:p>
    <w:p w14:paraId="22D6A32F">
      <w:pPr>
        <w:pStyle w:val="27"/>
        <w:ind w:firstLine="640" w:firstLineChars="200"/>
        <w:rPr>
          <w:rFonts w:hAnsi="楷体" w:eastAsia="楷体"/>
        </w:rPr>
      </w:pPr>
    </w:p>
    <w:p w14:paraId="5C0677F2">
      <w:pPr>
        <w:pStyle w:val="27"/>
        <w:ind w:firstLine="640" w:firstLineChars="200"/>
        <w:rPr>
          <w:rFonts w:eastAsia="黑体"/>
        </w:rPr>
      </w:pPr>
      <w:r>
        <w:rPr>
          <w:rFonts w:hint="eastAsia" w:hAnsi="楷体" w:eastAsia="楷体"/>
        </w:rPr>
        <w:br w:type="page"/>
      </w:r>
    </w:p>
    <w:p w14:paraId="1677035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A37A78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9BC1A5F">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4A58E1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14C205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37128A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9DD130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7BD6067">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8A4DD3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64913E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D75500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A74D38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F88BA7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E804EA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7BEF0C9">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59529C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E13CCB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FAFC92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8391CB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5179E0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CBD3C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5FDA7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F79B34D">
            <w:pPr>
              <w:widowControl/>
              <w:jc w:val="center"/>
              <w:rPr>
                <w:rFonts w:eastAsia="宋体"/>
                <w:kern w:val="0"/>
                <w:sz w:val="20"/>
              </w:rPr>
            </w:pPr>
            <w:r>
              <w:rPr>
                <w:rFonts w:hint="eastAsia" w:eastAsia="宋体"/>
                <w:kern w:val="0"/>
                <w:sz w:val="20"/>
              </w:rPr>
              <w:t>194.58</w:t>
            </w:r>
          </w:p>
        </w:tc>
        <w:tc>
          <w:tcPr>
            <w:tcW w:w="984" w:type="dxa"/>
            <w:gridSpan w:val="2"/>
            <w:tcBorders>
              <w:top w:val="nil"/>
              <w:left w:val="nil"/>
              <w:bottom w:val="single" w:color="auto" w:sz="4" w:space="0"/>
              <w:right w:val="single" w:color="auto" w:sz="4" w:space="0"/>
            </w:tcBorders>
            <w:noWrap w:val="0"/>
            <w:vAlign w:val="center"/>
          </w:tcPr>
          <w:p w14:paraId="5EF0ED12">
            <w:pPr>
              <w:widowControl/>
              <w:jc w:val="center"/>
              <w:rPr>
                <w:rFonts w:eastAsia="宋体"/>
                <w:kern w:val="0"/>
                <w:sz w:val="20"/>
              </w:rPr>
            </w:pPr>
            <w:r>
              <w:rPr>
                <w:rFonts w:hint="eastAsia" w:eastAsia="宋体"/>
                <w:kern w:val="0"/>
                <w:sz w:val="20"/>
              </w:rPr>
              <w:t>194.58</w:t>
            </w:r>
          </w:p>
        </w:tc>
        <w:tc>
          <w:tcPr>
            <w:tcW w:w="1134" w:type="dxa"/>
            <w:tcBorders>
              <w:top w:val="nil"/>
              <w:left w:val="single" w:color="auto" w:sz="4" w:space="0"/>
              <w:bottom w:val="single" w:color="auto" w:sz="4" w:space="0"/>
              <w:right w:val="nil"/>
            </w:tcBorders>
            <w:noWrap w:val="0"/>
            <w:vAlign w:val="center"/>
          </w:tcPr>
          <w:p w14:paraId="187CD6D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805BF6">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1796216">
            <w:pPr>
              <w:widowControl/>
              <w:jc w:val="center"/>
              <w:rPr>
                <w:rFonts w:eastAsia="宋体"/>
                <w:color w:val="000000"/>
                <w:kern w:val="0"/>
                <w:sz w:val="20"/>
              </w:rPr>
            </w:pPr>
            <w:r>
              <w:rPr>
                <w:rFonts w:hint="eastAsia" w:eastAsia="宋体"/>
                <w:color w:val="000000"/>
                <w:kern w:val="0"/>
                <w:sz w:val="20"/>
              </w:rPr>
              <w:t>293.35</w:t>
            </w:r>
          </w:p>
        </w:tc>
        <w:tc>
          <w:tcPr>
            <w:tcW w:w="1182" w:type="dxa"/>
            <w:gridSpan w:val="2"/>
            <w:tcBorders>
              <w:top w:val="nil"/>
              <w:left w:val="nil"/>
              <w:bottom w:val="single" w:color="auto" w:sz="4" w:space="0"/>
              <w:right w:val="single" w:color="auto" w:sz="4" w:space="0"/>
            </w:tcBorders>
            <w:noWrap w:val="0"/>
            <w:vAlign w:val="center"/>
          </w:tcPr>
          <w:p w14:paraId="7F81FCED">
            <w:pPr>
              <w:widowControl/>
              <w:jc w:val="center"/>
              <w:rPr>
                <w:rFonts w:eastAsia="宋体"/>
                <w:kern w:val="0"/>
                <w:sz w:val="20"/>
              </w:rPr>
            </w:pPr>
            <w:r>
              <w:rPr>
                <w:rFonts w:hint="eastAsia" w:eastAsia="宋体"/>
                <w:kern w:val="0"/>
                <w:sz w:val="20"/>
              </w:rPr>
              <w:t>293.35</w:t>
            </w:r>
          </w:p>
        </w:tc>
        <w:tc>
          <w:tcPr>
            <w:tcW w:w="1158" w:type="dxa"/>
            <w:tcBorders>
              <w:top w:val="nil"/>
              <w:left w:val="nil"/>
              <w:bottom w:val="single" w:color="auto" w:sz="4" w:space="0"/>
              <w:right w:val="single" w:color="auto" w:sz="4" w:space="0"/>
            </w:tcBorders>
            <w:noWrap w:val="0"/>
            <w:vAlign w:val="center"/>
          </w:tcPr>
          <w:p w14:paraId="6AF3DB09">
            <w:pPr>
              <w:widowControl/>
              <w:jc w:val="center"/>
              <w:rPr>
                <w:rFonts w:eastAsia="宋体"/>
                <w:kern w:val="0"/>
                <w:sz w:val="20"/>
              </w:rPr>
            </w:pPr>
          </w:p>
        </w:tc>
      </w:tr>
      <w:tr w14:paraId="2CD332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374EBF">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0B94684">
            <w:pPr>
              <w:widowControl/>
              <w:jc w:val="center"/>
              <w:rPr>
                <w:rFonts w:eastAsia="宋体"/>
                <w:kern w:val="0"/>
                <w:sz w:val="20"/>
              </w:rPr>
            </w:pPr>
            <w:r>
              <w:rPr>
                <w:rFonts w:hint="eastAsia" w:eastAsia="宋体"/>
                <w:kern w:val="0"/>
                <w:sz w:val="20"/>
              </w:rPr>
              <w:t>194.58</w:t>
            </w:r>
          </w:p>
        </w:tc>
        <w:tc>
          <w:tcPr>
            <w:tcW w:w="984" w:type="dxa"/>
            <w:gridSpan w:val="2"/>
            <w:tcBorders>
              <w:top w:val="nil"/>
              <w:left w:val="nil"/>
              <w:bottom w:val="single" w:color="auto" w:sz="4" w:space="0"/>
              <w:right w:val="single" w:color="auto" w:sz="4" w:space="0"/>
            </w:tcBorders>
            <w:noWrap w:val="0"/>
            <w:vAlign w:val="center"/>
          </w:tcPr>
          <w:p w14:paraId="363D4D22">
            <w:pPr>
              <w:widowControl/>
              <w:jc w:val="center"/>
              <w:rPr>
                <w:rFonts w:eastAsia="宋体"/>
                <w:kern w:val="0"/>
                <w:sz w:val="20"/>
              </w:rPr>
            </w:pPr>
            <w:r>
              <w:rPr>
                <w:rFonts w:hint="eastAsia" w:eastAsia="宋体"/>
                <w:kern w:val="0"/>
                <w:sz w:val="20"/>
              </w:rPr>
              <w:t>194.58</w:t>
            </w:r>
          </w:p>
        </w:tc>
        <w:tc>
          <w:tcPr>
            <w:tcW w:w="1134" w:type="dxa"/>
            <w:tcBorders>
              <w:top w:val="nil"/>
              <w:left w:val="single" w:color="auto" w:sz="4" w:space="0"/>
              <w:bottom w:val="single" w:color="auto" w:sz="4" w:space="0"/>
              <w:right w:val="nil"/>
            </w:tcBorders>
            <w:noWrap w:val="0"/>
            <w:vAlign w:val="center"/>
          </w:tcPr>
          <w:p w14:paraId="67F852D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A2479C">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CF5BE54">
            <w:pPr>
              <w:autoSpaceDN w:val="0"/>
              <w:jc w:val="center"/>
              <w:textAlignment w:val="center"/>
              <w:rPr>
                <w:rFonts w:eastAsia="宋体"/>
                <w:color w:val="000000"/>
                <w:kern w:val="0"/>
                <w:sz w:val="20"/>
              </w:rPr>
            </w:pPr>
            <w:r>
              <w:rPr>
                <w:rFonts w:hint="eastAsia" w:eastAsia="宋体"/>
                <w:color w:val="000000"/>
                <w:kern w:val="0"/>
                <w:sz w:val="20"/>
              </w:rPr>
              <w:t>39.6</w:t>
            </w:r>
          </w:p>
        </w:tc>
        <w:tc>
          <w:tcPr>
            <w:tcW w:w="1182" w:type="dxa"/>
            <w:gridSpan w:val="2"/>
            <w:tcBorders>
              <w:top w:val="nil"/>
              <w:left w:val="nil"/>
              <w:bottom w:val="single" w:color="auto" w:sz="4" w:space="0"/>
              <w:right w:val="single" w:color="auto" w:sz="4" w:space="0"/>
            </w:tcBorders>
            <w:noWrap w:val="0"/>
            <w:vAlign w:val="center"/>
          </w:tcPr>
          <w:p w14:paraId="43A1E02F">
            <w:pPr>
              <w:jc w:val="center"/>
              <w:rPr>
                <w:rFonts w:eastAsia="宋体"/>
                <w:kern w:val="0"/>
                <w:sz w:val="20"/>
              </w:rPr>
            </w:pPr>
            <w:r>
              <w:rPr>
                <w:rFonts w:hint="eastAsia" w:eastAsia="宋体"/>
                <w:kern w:val="0"/>
                <w:sz w:val="20"/>
              </w:rPr>
              <w:t>39.6</w:t>
            </w:r>
          </w:p>
        </w:tc>
        <w:tc>
          <w:tcPr>
            <w:tcW w:w="1158" w:type="dxa"/>
            <w:tcBorders>
              <w:top w:val="nil"/>
              <w:left w:val="nil"/>
              <w:bottom w:val="single" w:color="auto" w:sz="4" w:space="0"/>
              <w:right w:val="single" w:color="auto" w:sz="4" w:space="0"/>
            </w:tcBorders>
            <w:noWrap w:val="0"/>
            <w:vAlign w:val="center"/>
          </w:tcPr>
          <w:p w14:paraId="4A8D0E1C">
            <w:pPr>
              <w:jc w:val="center"/>
              <w:rPr>
                <w:rFonts w:eastAsia="宋体"/>
                <w:kern w:val="0"/>
                <w:sz w:val="20"/>
              </w:rPr>
            </w:pPr>
          </w:p>
        </w:tc>
      </w:tr>
      <w:tr w14:paraId="7FA780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C28990">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15B8A3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0D8D33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56D85F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B1CE34">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2E47CFD0">
            <w:pPr>
              <w:autoSpaceDN w:val="0"/>
              <w:jc w:val="center"/>
              <w:textAlignment w:val="center"/>
              <w:rPr>
                <w:rFonts w:eastAsia="宋体"/>
                <w:color w:val="000000"/>
                <w:kern w:val="0"/>
                <w:sz w:val="20"/>
              </w:rPr>
            </w:pPr>
            <w:r>
              <w:rPr>
                <w:rFonts w:hint="eastAsia" w:eastAsia="宋体"/>
                <w:color w:val="000000"/>
                <w:kern w:val="0"/>
                <w:sz w:val="20"/>
              </w:rPr>
              <w:t>10.2</w:t>
            </w:r>
          </w:p>
        </w:tc>
        <w:tc>
          <w:tcPr>
            <w:tcW w:w="1182" w:type="dxa"/>
            <w:gridSpan w:val="2"/>
            <w:tcBorders>
              <w:top w:val="nil"/>
              <w:left w:val="nil"/>
              <w:bottom w:val="single" w:color="auto" w:sz="4" w:space="0"/>
              <w:right w:val="single" w:color="auto" w:sz="4" w:space="0"/>
            </w:tcBorders>
            <w:noWrap w:val="0"/>
            <w:vAlign w:val="center"/>
          </w:tcPr>
          <w:p w14:paraId="62F4A211">
            <w:pPr>
              <w:jc w:val="center"/>
              <w:rPr>
                <w:rFonts w:eastAsia="宋体"/>
                <w:kern w:val="0"/>
                <w:sz w:val="20"/>
              </w:rPr>
            </w:pPr>
            <w:r>
              <w:rPr>
                <w:rFonts w:hint="eastAsia" w:eastAsia="宋体"/>
                <w:kern w:val="0"/>
                <w:sz w:val="20"/>
              </w:rPr>
              <w:t>10.2</w:t>
            </w:r>
          </w:p>
        </w:tc>
        <w:tc>
          <w:tcPr>
            <w:tcW w:w="1158" w:type="dxa"/>
            <w:tcBorders>
              <w:top w:val="nil"/>
              <w:left w:val="nil"/>
              <w:bottom w:val="single" w:color="auto" w:sz="4" w:space="0"/>
              <w:right w:val="single" w:color="auto" w:sz="4" w:space="0"/>
            </w:tcBorders>
            <w:noWrap w:val="0"/>
            <w:vAlign w:val="center"/>
          </w:tcPr>
          <w:p w14:paraId="246D818F">
            <w:pPr>
              <w:jc w:val="center"/>
              <w:rPr>
                <w:rFonts w:eastAsia="宋体"/>
                <w:kern w:val="0"/>
                <w:sz w:val="20"/>
              </w:rPr>
            </w:pPr>
          </w:p>
        </w:tc>
      </w:tr>
      <w:tr w14:paraId="1D4968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9BA72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CADC0E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CA19A3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2886AA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934281">
            <w:pPr>
              <w:autoSpaceDN w:val="0"/>
              <w:jc w:val="center"/>
              <w:textAlignment w:val="center"/>
              <w:rPr>
                <w:rFonts w:hint="eastAsia" w:eastAsia="宋体"/>
                <w:color w:val="000000"/>
                <w:kern w:val="0"/>
                <w:sz w:val="20"/>
                <w:lang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FA00E62">
            <w:pPr>
              <w:autoSpaceDN w:val="0"/>
              <w:jc w:val="center"/>
              <w:textAlignment w:val="center"/>
              <w:rPr>
                <w:rFonts w:eastAsia="宋体"/>
                <w:color w:val="000000"/>
                <w:kern w:val="0"/>
                <w:sz w:val="20"/>
              </w:rPr>
            </w:pPr>
            <w:r>
              <w:rPr>
                <w:rFonts w:hint="eastAsia" w:eastAsia="宋体"/>
                <w:color w:val="000000"/>
                <w:kern w:val="0"/>
                <w:sz w:val="20"/>
              </w:rPr>
              <w:t>12.11</w:t>
            </w:r>
          </w:p>
        </w:tc>
        <w:tc>
          <w:tcPr>
            <w:tcW w:w="1182" w:type="dxa"/>
            <w:gridSpan w:val="2"/>
            <w:tcBorders>
              <w:top w:val="nil"/>
              <w:left w:val="nil"/>
              <w:bottom w:val="single" w:color="auto" w:sz="4" w:space="0"/>
              <w:right w:val="single" w:color="auto" w:sz="4" w:space="0"/>
            </w:tcBorders>
            <w:noWrap w:val="0"/>
            <w:vAlign w:val="center"/>
          </w:tcPr>
          <w:p w14:paraId="220A4CA1">
            <w:pPr>
              <w:jc w:val="center"/>
              <w:rPr>
                <w:rFonts w:eastAsia="宋体"/>
                <w:kern w:val="0"/>
                <w:sz w:val="20"/>
              </w:rPr>
            </w:pPr>
            <w:r>
              <w:rPr>
                <w:rFonts w:hint="eastAsia" w:eastAsia="宋体"/>
                <w:kern w:val="0"/>
                <w:sz w:val="20"/>
              </w:rPr>
              <w:t>12.11</w:t>
            </w:r>
          </w:p>
        </w:tc>
        <w:tc>
          <w:tcPr>
            <w:tcW w:w="1158" w:type="dxa"/>
            <w:tcBorders>
              <w:top w:val="nil"/>
              <w:left w:val="nil"/>
              <w:bottom w:val="single" w:color="auto" w:sz="4" w:space="0"/>
              <w:right w:val="single" w:color="auto" w:sz="4" w:space="0"/>
            </w:tcBorders>
            <w:noWrap w:val="0"/>
            <w:vAlign w:val="center"/>
          </w:tcPr>
          <w:p w14:paraId="3EA0E03B">
            <w:pPr>
              <w:jc w:val="center"/>
              <w:rPr>
                <w:rFonts w:eastAsia="宋体"/>
                <w:kern w:val="0"/>
                <w:sz w:val="20"/>
              </w:rPr>
            </w:pPr>
          </w:p>
        </w:tc>
      </w:tr>
      <w:tr w14:paraId="4C7849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3C1ADD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C43D8A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DDE189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CDDD8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7A6D5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4F96F7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0D92C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4B7465B">
            <w:pPr>
              <w:widowControl/>
              <w:jc w:val="center"/>
              <w:rPr>
                <w:rFonts w:eastAsia="宋体"/>
                <w:kern w:val="0"/>
                <w:sz w:val="20"/>
              </w:rPr>
            </w:pPr>
          </w:p>
        </w:tc>
      </w:tr>
      <w:tr w14:paraId="62F64C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011D03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24D94FD">
            <w:pPr>
              <w:widowControl/>
              <w:jc w:val="center"/>
              <w:rPr>
                <w:rFonts w:eastAsia="宋体"/>
                <w:kern w:val="0"/>
                <w:sz w:val="20"/>
              </w:rPr>
            </w:pPr>
            <w:r>
              <w:rPr>
                <w:rFonts w:hint="eastAsia" w:eastAsia="宋体"/>
                <w:kern w:val="0"/>
                <w:sz w:val="20"/>
              </w:rPr>
              <w:t>144.08</w:t>
            </w:r>
          </w:p>
        </w:tc>
        <w:tc>
          <w:tcPr>
            <w:tcW w:w="984" w:type="dxa"/>
            <w:gridSpan w:val="2"/>
            <w:tcBorders>
              <w:top w:val="nil"/>
              <w:left w:val="nil"/>
              <w:bottom w:val="single" w:color="auto" w:sz="4" w:space="0"/>
              <w:right w:val="single" w:color="auto" w:sz="4" w:space="0"/>
            </w:tcBorders>
            <w:noWrap w:val="0"/>
            <w:vAlign w:val="center"/>
          </w:tcPr>
          <w:p w14:paraId="2653212F">
            <w:pPr>
              <w:widowControl/>
              <w:jc w:val="center"/>
              <w:rPr>
                <w:rFonts w:eastAsia="宋体"/>
                <w:kern w:val="0"/>
                <w:sz w:val="20"/>
              </w:rPr>
            </w:pPr>
            <w:r>
              <w:rPr>
                <w:rFonts w:hint="eastAsia" w:eastAsia="宋体"/>
                <w:kern w:val="0"/>
                <w:sz w:val="20"/>
              </w:rPr>
              <w:t>144.08</w:t>
            </w:r>
          </w:p>
        </w:tc>
        <w:tc>
          <w:tcPr>
            <w:tcW w:w="1134" w:type="dxa"/>
            <w:tcBorders>
              <w:top w:val="nil"/>
              <w:left w:val="single" w:color="auto" w:sz="4" w:space="0"/>
              <w:bottom w:val="single" w:color="auto" w:sz="4" w:space="0"/>
              <w:right w:val="nil"/>
            </w:tcBorders>
            <w:noWrap w:val="0"/>
            <w:vAlign w:val="center"/>
          </w:tcPr>
          <w:p w14:paraId="1C316A2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FAEFD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FD4ABC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5A654F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2FFF05D">
            <w:pPr>
              <w:widowControl/>
              <w:jc w:val="center"/>
              <w:rPr>
                <w:rFonts w:eastAsia="宋体"/>
                <w:kern w:val="0"/>
                <w:sz w:val="20"/>
              </w:rPr>
            </w:pPr>
          </w:p>
        </w:tc>
      </w:tr>
      <w:tr w14:paraId="00DF4D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9468DD3">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DF3CCF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94AA4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DE7040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C4F3D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6683C0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C2E96C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2F972C">
            <w:pPr>
              <w:widowControl/>
              <w:jc w:val="center"/>
              <w:rPr>
                <w:rFonts w:eastAsia="宋体"/>
                <w:kern w:val="0"/>
                <w:sz w:val="20"/>
              </w:rPr>
            </w:pPr>
          </w:p>
        </w:tc>
      </w:tr>
      <w:tr w14:paraId="58F2C49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E4EF0F">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E29105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DCC464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F9E5A9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5284B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9F586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284088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9710EC">
            <w:pPr>
              <w:jc w:val="center"/>
              <w:rPr>
                <w:rFonts w:eastAsia="宋体"/>
                <w:kern w:val="0"/>
                <w:sz w:val="20"/>
              </w:rPr>
            </w:pPr>
          </w:p>
        </w:tc>
      </w:tr>
      <w:tr w14:paraId="5CEC71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6A840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72E3A3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4D6A9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544827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C9D2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34DDF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0BA626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5EBA303">
            <w:pPr>
              <w:jc w:val="center"/>
              <w:rPr>
                <w:rFonts w:eastAsia="宋体"/>
                <w:kern w:val="0"/>
                <w:sz w:val="20"/>
              </w:rPr>
            </w:pPr>
          </w:p>
        </w:tc>
      </w:tr>
      <w:tr w14:paraId="5E4434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42BA41">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221601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FABB7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7859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75B7A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8EDA5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47DE4B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C298E96">
            <w:pPr>
              <w:jc w:val="center"/>
              <w:rPr>
                <w:rFonts w:eastAsia="宋体"/>
                <w:kern w:val="0"/>
                <w:sz w:val="20"/>
              </w:rPr>
            </w:pPr>
          </w:p>
        </w:tc>
      </w:tr>
      <w:tr w14:paraId="6F3FE4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F6DC72">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31CD441">
            <w:pPr>
              <w:jc w:val="center"/>
              <w:rPr>
                <w:rFonts w:hint="eastAsia" w:eastAsia="宋体"/>
                <w:sz w:val="20"/>
              </w:rPr>
            </w:pPr>
            <w:r>
              <w:rPr>
                <w:rFonts w:hint="eastAsia" w:eastAsia="宋体"/>
                <w:sz w:val="20"/>
              </w:rPr>
              <w:t>144.08</w:t>
            </w:r>
          </w:p>
        </w:tc>
        <w:tc>
          <w:tcPr>
            <w:tcW w:w="984" w:type="dxa"/>
            <w:gridSpan w:val="2"/>
            <w:tcBorders>
              <w:top w:val="nil"/>
              <w:left w:val="nil"/>
              <w:bottom w:val="single" w:color="auto" w:sz="4" w:space="0"/>
              <w:right w:val="single" w:color="auto" w:sz="4" w:space="0"/>
            </w:tcBorders>
            <w:noWrap w:val="0"/>
            <w:vAlign w:val="center"/>
          </w:tcPr>
          <w:p w14:paraId="1A3B6B60">
            <w:pPr>
              <w:jc w:val="center"/>
              <w:rPr>
                <w:rFonts w:hint="eastAsia" w:eastAsia="宋体"/>
                <w:sz w:val="20"/>
              </w:rPr>
            </w:pPr>
            <w:r>
              <w:rPr>
                <w:rFonts w:hint="eastAsia" w:eastAsia="宋体"/>
                <w:sz w:val="20"/>
              </w:rPr>
              <w:t>144.08</w:t>
            </w:r>
          </w:p>
        </w:tc>
        <w:tc>
          <w:tcPr>
            <w:tcW w:w="1134" w:type="dxa"/>
            <w:tcBorders>
              <w:top w:val="nil"/>
              <w:left w:val="single" w:color="auto" w:sz="4" w:space="0"/>
              <w:bottom w:val="single" w:color="auto" w:sz="4" w:space="0"/>
              <w:right w:val="nil"/>
            </w:tcBorders>
            <w:noWrap w:val="0"/>
            <w:vAlign w:val="center"/>
          </w:tcPr>
          <w:p w14:paraId="00312F1A">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B7B5EF6">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5E4AA0F">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BD1ACF4">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4AF1BCF">
            <w:pPr>
              <w:jc w:val="center"/>
              <w:rPr>
                <w:rFonts w:hint="eastAsia" w:eastAsia="宋体"/>
                <w:sz w:val="20"/>
              </w:rPr>
            </w:pPr>
          </w:p>
        </w:tc>
      </w:tr>
      <w:tr w14:paraId="72EECBD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05E95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2EB19DC">
            <w:pPr>
              <w:widowControl/>
              <w:jc w:val="center"/>
              <w:rPr>
                <w:rFonts w:eastAsia="宋体"/>
                <w:kern w:val="0"/>
                <w:sz w:val="20"/>
              </w:rPr>
            </w:pPr>
            <w:r>
              <w:rPr>
                <w:rFonts w:hint="eastAsia" w:eastAsia="宋体"/>
                <w:kern w:val="0"/>
                <w:sz w:val="20"/>
              </w:rPr>
              <w:t>338.66</w:t>
            </w:r>
          </w:p>
        </w:tc>
        <w:tc>
          <w:tcPr>
            <w:tcW w:w="984" w:type="dxa"/>
            <w:gridSpan w:val="2"/>
            <w:tcBorders>
              <w:top w:val="nil"/>
              <w:left w:val="nil"/>
              <w:bottom w:val="single" w:color="auto" w:sz="4" w:space="0"/>
              <w:right w:val="single" w:color="auto" w:sz="4" w:space="0"/>
            </w:tcBorders>
            <w:noWrap w:val="0"/>
            <w:vAlign w:val="center"/>
          </w:tcPr>
          <w:p w14:paraId="2EC02927">
            <w:pPr>
              <w:widowControl/>
              <w:jc w:val="center"/>
              <w:rPr>
                <w:rFonts w:eastAsia="宋体"/>
                <w:kern w:val="0"/>
                <w:sz w:val="20"/>
              </w:rPr>
            </w:pPr>
            <w:r>
              <w:rPr>
                <w:rFonts w:hint="eastAsia" w:eastAsia="宋体"/>
                <w:kern w:val="0"/>
                <w:sz w:val="20"/>
              </w:rPr>
              <w:t>338.66</w:t>
            </w:r>
          </w:p>
        </w:tc>
        <w:tc>
          <w:tcPr>
            <w:tcW w:w="1134" w:type="dxa"/>
            <w:tcBorders>
              <w:top w:val="nil"/>
              <w:left w:val="single" w:color="auto" w:sz="4" w:space="0"/>
              <w:bottom w:val="single" w:color="auto" w:sz="4" w:space="0"/>
              <w:right w:val="nil"/>
            </w:tcBorders>
            <w:noWrap w:val="0"/>
            <w:vAlign w:val="center"/>
          </w:tcPr>
          <w:p w14:paraId="7A91350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8027DA">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067A15A">
            <w:pPr>
              <w:widowControl/>
              <w:jc w:val="center"/>
              <w:rPr>
                <w:rFonts w:eastAsia="宋体"/>
                <w:b/>
                <w:bCs/>
                <w:kern w:val="0"/>
                <w:sz w:val="20"/>
              </w:rPr>
            </w:pPr>
            <w:r>
              <w:rPr>
                <w:rFonts w:hint="eastAsia" w:eastAsia="宋体"/>
                <w:kern w:val="0"/>
                <w:sz w:val="20"/>
              </w:rPr>
              <w:t>355.26</w:t>
            </w:r>
          </w:p>
        </w:tc>
        <w:tc>
          <w:tcPr>
            <w:tcW w:w="1182" w:type="dxa"/>
            <w:gridSpan w:val="2"/>
            <w:tcBorders>
              <w:top w:val="nil"/>
              <w:left w:val="nil"/>
              <w:bottom w:val="single" w:color="auto" w:sz="4" w:space="0"/>
              <w:right w:val="single" w:color="auto" w:sz="4" w:space="0"/>
            </w:tcBorders>
            <w:noWrap w:val="0"/>
            <w:vAlign w:val="center"/>
          </w:tcPr>
          <w:p w14:paraId="689B04E4">
            <w:pPr>
              <w:widowControl/>
              <w:jc w:val="center"/>
              <w:rPr>
                <w:rFonts w:eastAsia="宋体"/>
                <w:kern w:val="0"/>
                <w:sz w:val="20"/>
              </w:rPr>
            </w:pPr>
            <w:r>
              <w:rPr>
                <w:rFonts w:hint="eastAsia" w:eastAsia="宋体"/>
                <w:kern w:val="0"/>
                <w:sz w:val="20"/>
              </w:rPr>
              <w:t>355.26</w:t>
            </w:r>
          </w:p>
        </w:tc>
        <w:tc>
          <w:tcPr>
            <w:tcW w:w="1158" w:type="dxa"/>
            <w:tcBorders>
              <w:top w:val="nil"/>
              <w:left w:val="nil"/>
              <w:bottom w:val="single" w:color="auto" w:sz="4" w:space="0"/>
              <w:right w:val="single" w:color="auto" w:sz="4" w:space="0"/>
            </w:tcBorders>
            <w:noWrap w:val="0"/>
            <w:vAlign w:val="center"/>
          </w:tcPr>
          <w:p w14:paraId="76D186CD">
            <w:pPr>
              <w:widowControl/>
              <w:jc w:val="center"/>
              <w:rPr>
                <w:rFonts w:eastAsia="宋体"/>
                <w:kern w:val="0"/>
                <w:sz w:val="20"/>
              </w:rPr>
            </w:pPr>
          </w:p>
        </w:tc>
      </w:tr>
      <w:tr w14:paraId="789456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E719EC">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0F53D1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03CF1D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314878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35214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48DB0C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18EE5E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EBBAF6">
            <w:pPr>
              <w:jc w:val="center"/>
              <w:rPr>
                <w:rFonts w:eastAsia="宋体"/>
                <w:kern w:val="0"/>
                <w:sz w:val="20"/>
              </w:rPr>
            </w:pPr>
          </w:p>
        </w:tc>
      </w:tr>
      <w:tr w14:paraId="1A31D3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A390E3">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546205C1">
            <w:pPr>
              <w:widowControl/>
              <w:jc w:val="center"/>
              <w:rPr>
                <w:rFonts w:hint="eastAsia" w:eastAsia="宋体"/>
                <w:kern w:val="0"/>
                <w:sz w:val="20"/>
                <w:lang w:val="en-US" w:eastAsia="zh-CN"/>
              </w:rPr>
            </w:pPr>
            <w:r>
              <w:rPr>
                <w:rFonts w:hint="eastAsia" w:eastAsia="宋体"/>
                <w:kern w:val="0"/>
                <w:sz w:val="20"/>
              </w:rPr>
              <w:t>16.6</w:t>
            </w:r>
            <w:r>
              <w:rPr>
                <w:rFonts w:hint="eastAsia" w:eastAsia="宋体"/>
                <w:kern w:val="0"/>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14:paraId="2D74CC64">
            <w:pPr>
              <w:widowControl/>
              <w:jc w:val="center"/>
              <w:rPr>
                <w:rFonts w:hint="eastAsia" w:eastAsia="宋体"/>
                <w:kern w:val="0"/>
                <w:sz w:val="20"/>
                <w:lang w:val="en-US" w:eastAsia="zh-CN"/>
              </w:rPr>
            </w:pPr>
            <w:r>
              <w:rPr>
                <w:rFonts w:hint="eastAsia" w:eastAsia="宋体"/>
                <w:kern w:val="0"/>
                <w:sz w:val="20"/>
              </w:rPr>
              <w:t>16.6</w:t>
            </w:r>
            <w:r>
              <w:rPr>
                <w:rFonts w:hint="eastAsia" w:eastAsia="宋体"/>
                <w:kern w:val="0"/>
                <w:sz w:val="20"/>
                <w:lang w:val="en-US" w:eastAsia="zh-CN"/>
              </w:rPr>
              <w:t>0</w:t>
            </w:r>
          </w:p>
        </w:tc>
        <w:tc>
          <w:tcPr>
            <w:tcW w:w="1134" w:type="dxa"/>
            <w:tcBorders>
              <w:top w:val="nil"/>
              <w:left w:val="single" w:color="auto" w:sz="4" w:space="0"/>
              <w:bottom w:val="single" w:color="auto" w:sz="4" w:space="0"/>
              <w:right w:val="nil"/>
            </w:tcBorders>
            <w:noWrap w:val="0"/>
            <w:vAlign w:val="center"/>
          </w:tcPr>
          <w:p w14:paraId="4D45FF2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D7CB8D">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F806B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CF40B8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C0E294A">
            <w:pPr>
              <w:widowControl/>
              <w:jc w:val="center"/>
              <w:rPr>
                <w:rFonts w:eastAsia="宋体"/>
                <w:kern w:val="0"/>
                <w:sz w:val="20"/>
              </w:rPr>
            </w:pPr>
          </w:p>
        </w:tc>
      </w:tr>
      <w:tr w14:paraId="762EFAC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DB6F3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769EFDB">
            <w:pPr>
              <w:widowControl/>
              <w:jc w:val="center"/>
              <w:rPr>
                <w:rFonts w:eastAsia="宋体"/>
                <w:kern w:val="0"/>
                <w:sz w:val="20"/>
              </w:rPr>
            </w:pPr>
            <w:r>
              <w:rPr>
                <w:rFonts w:hint="eastAsia" w:eastAsia="宋体"/>
                <w:kern w:val="0"/>
                <w:sz w:val="20"/>
              </w:rPr>
              <w:t>355.26</w:t>
            </w:r>
          </w:p>
        </w:tc>
        <w:tc>
          <w:tcPr>
            <w:tcW w:w="984" w:type="dxa"/>
            <w:gridSpan w:val="2"/>
            <w:tcBorders>
              <w:top w:val="nil"/>
              <w:left w:val="nil"/>
              <w:bottom w:val="single" w:color="auto" w:sz="4" w:space="0"/>
              <w:right w:val="single" w:color="auto" w:sz="4" w:space="0"/>
            </w:tcBorders>
            <w:noWrap w:val="0"/>
            <w:vAlign w:val="center"/>
          </w:tcPr>
          <w:p w14:paraId="1F2ACF6B">
            <w:pPr>
              <w:widowControl/>
              <w:jc w:val="center"/>
              <w:rPr>
                <w:rFonts w:eastAsia="宋体"/>
                <w:kern w:val="0"/>
                <w:sz w:val="20"/>
              </w:rPr>
            </w:pPr>
            <w:r>
              <w:rPr>
                <w:rFonts w:hint="eastAsia" w:eastAsia="宋体"/>
                <w:kern w:val="0"/>
                <w:sz w:val="20"/>
              </w:rPr>
              <w:t>355.26</w:t>
            </w:r>
          </w:p>
        </w:tc>
        <w:tc>
          <w:tcPr>
            <w:tcW w:w="1134" w:type="dxa"/>
            <w:tcBorders>
              <w:top w:val="nil"/>
              <w:left w:val="single" w:color="auto" w:sz="4" w:space="0"/>
              <w:bottom w:val="single" w:color="auto" w:sz="4" w:space="0"/>
              <w:right w:val="nil"/>
            </w:tcBorders>
            <w:noWrap w:val="0"/>
            <w:vAlign w:val="center"/>
          </w:tcPr>
          <w:p w14:paraId="5BD18DB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4B215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0223073">
            <w:pPr>
              <w:widowControl/>
              <w:jc w:val="center"/>
              <w:rPr>
                <w:rFonts w:eastAsia="宋体"/>
                <w:kern w:val="0"/>
                <w:sz w:val="20"/>
              </w:rPr>
            </w:pPr>
            <w:r>
              <w:rPr>
                <w:rFonts w:hint="eastAsia" w:eastAsia="宋体"/>
                <w:kern w:val="0"/>
                <w:sz w:val="20"/>
              </w:rPr>
              <w:t>355.26</w:t>
            </w:r>
          </w:p>
        </w:tc>
        <w:tc>
          <w:tcPr>
            <w:tcW w:w="1182" w:type="dxa"/>
            <w:gridSpan w:val="2"/>
            <w:tcBorders>
              <w:top w:val="nil"/>
              <w:left w:val="nil"/>
              <w:bottom w:val="single" w:color="auto" w:sz="4" w:space="0"/>
              <w:right w:val="single" w:color="auto" w:sz="4" w:space="0"/>
            </w:tcBorders>
            <w:noWrap w:val="0"/>
            <w:vAlign w:val="center"/>
          </w:tcPr>
          <w:p w14:paraId="3627C71E">
            <w:pPr>
              <w:widowControl/>
              <w:jc w:val="center"/>
              <w:rPr>
                <w:rFonts w:eastAsia="宋体"/>
                <w:kern w:val="0"/>
                <w:sz w:val="20"/>
              </w:rPr>
            </w:pPr>
            <w:r>
              <w:rPr>
                <w:rFonts w:hint="eastAsia" w:eastAsia="宋体"/>
                <w:kern w:val="0"/>
                <w:sz w:val="20"/>
              </w:rPr>
              <w:t>355.26</w:t>
            </w:r>
          </w:p>
        </w:tc>
        <w:tc>
          <w:tcPr>
            <w:tcW w:w="1158" w:type="dxa"/>
            <w:tcBorders>
              <w:top w:val="nil"/>
              <w:left w:val="nil"/>
              <w:bottom w:val="single" w:color="auto" w:sz="4" w:space="0"/>
              <w:right w:val="single" w:color="auto" w:sz="4" w:space="0"/>
            </w:tcBorders>
            <w:noWrap w:val="0"/>
            <w:vAlign w:val="center"/>
          </w:tcPr>
          <w:p w14:paraId="74C9D27D">
            <w:pPr>
              <w:widowControl/>
              <w:jc w:val="center"/>
              <w:rPr>
                <w:rFonts w:eastAsia="宋体"/>
                <w:kern w:val="0"/>
                <w:sz w:val="20"/>
              </w:rPr>
            </w:pPr>
          </w:p>
        </w:tc>
      </w:tr>
    </w:tbl>
    <w:p w14:paraId="2A7AF25B">
      <w:pPr>
        <w:ind w:firstLine="640" w:firstLineChars="200"/>
        <w:rPr>
          <w:rFonts w:eastAsia="楷体_GB2312"/>
          <w:strike/>
        </w:rPr>
      </w:pPr>
    </w:p>
    <w:p w14:paraId="23D5A8B5">
      <w:pPr>
        <w:ind w:firstLine="640" w:firstLineChars="200"/>
        <w:rPr>
          <w:rFonts w:eastAsia="楷体_GB2312"/>
        </w:rPr>
      </w:pPr>
    </w:p>
    <w:p w14:paraId="7797FCCE">
      <w:pPr>
        <w:rPr>
          <w:rFonts w:hAnsi="楷体" w:eastAsia="楷体"/>
        </w:rPr>
      </w:pPr>
    </w:p>
    <w:p w14:paraId="0EFE4DB6">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578" w:type="dxa"/>
        <w:jc w:val="center"/>
        <w:tblLayout w:type="fixed"/>
        <w:tblCellMar>
          <w:top w:w="0" w:type="dxa"/>
          <w:left w:w="108" w:type="dxa"/>
          <w:bottom w:w="0" w:type="dxa"/>
          <w:right w:w="108" w:type="dxa"/>
        </w:tblCellMar>
      </w:tblPr>
      <w:tblGrid>
        <w:gridCol w:w="1452"/>
        <w:gridCol w:w="855"/>
        <w:gridCol w:w="810"/>
        <w:gridCol w:w="840"/>
        <w:gridCol w:w="494"/>
        <w:gridCol w:w="420"/>
        <w:gridCol w:w="600"/>
        <w:gridCol w:w="360"/>
        <w:gridCol w:w="375"/>
        <w:gridCol w:w="350"/>
        <w:gridCol w:w="356"/>
        <w:gridCol w:w="809"/>
        <w:gridCol w:w="236"/>
        <w:gridCol w:w="139"/>
        <w:gridCol w:w="417"/>
        <w:gridCol w:w="61"/>
        <w:gridCol w:w="432"/>
        <w:gridCol w:w="60"/>
        <w:gridCol w:w="505"/>
        <w:gridCol w:w="371"/>
        <w:gridCol w:w="546"/>
        <w:gridCol w:w="29"/>
        <w:gridCol w:w="61"/>
      </w:tblGrid>
      <w:tr w14:paraId="2D02E453">
        <w:tblPrEx>
          <w:tblCellMar>
            <w:top w:w="0" w:type="dxa"/>
            <w:left w:w="108" w:type="dxa"/>
            <w:bottom w:w="0" w:type="dxa"/>
            <w:right w:w="108" w:type="dxa"/>
          </w:tblCellMar>
        </w:tblPrEx>
        <w:trPr>
          <w:gridAfter w:val="1"/>
          <w:wAfter w:w="61" w:type="dxa"/>
          <w:trHeight w:val="335" w:hRule="atLeast"/>
          <w:jc w:val="center"/>
        </w:trPr>
        <w:tc>
          <w:tcPr>
            <w:tcW w:w="1452" w:type="dxa"/>
            <w:tcBorders>
              <w:bottom w:val="single" w:color="000000" w:sz="4" w:space="0"/>
            </w:tcBorders>
            <w:noWrap w:val="0"/>
            <w:vAlign w:val="top"/>
          </w:tcPr>
          <w:p w14:paraId="2F601409">
            <w:pPr>
              <w:autoSpaceDN w:val="0"/>
              <w:jc w:val="left"/>
              <w:textAlignment w:val="center"/>
              <w:rPr>
                <w:rFonts w:eastAsia="华文细黑"/>
                <w:color w:val="000000"/>
                <w:sz w:val="20"/>
              </w:rPr>
            </w:pPr>
          </w:p>
        </w:tc>
        <w:tc>
          <w:tcPr>
            <w:tcW w:w="4379" w:type="dxa"/>
            <w:gridSpan w:val="7"/>
            <w:tcBorders>
              <w:bottom w:val="single" w:color="000000" w:sz="4" w:space="0"/>
            </w:tcBorders>
            <w:noWrap w:val="0"/>
            <w:vAlign w:val="center"/>
          </w:tcPr>
          <w:p w14:paraId="3BA9D14F">
            <w:pPr>
              <w:autoSpaceDN w:val="0"/>
              <w:jc w:val="left"/>
              <w:textAlignment w:val="center"/>
              <w:rPr>
                <w:rFonts w:eastAsia="华文细黑"/>
                <w:color w:val="000000"/>
                <w:sz w:val="20"/>
              </w:rPr>
            </w:pPr>
          </w:p>
        </w:tc>
        <w:tc>
          <w:tcPr>
            <w:tcW w:w="1890" w:type="dxa"/>
            <w:gridSpan w:val="4"/>
            <w:noWrap w:val="0"/>
            <w:vAlign w:val="center"/>
          </w:tcPr>
          <w:p w14:paraId="16F6B521">
            <w:pPr>
              <w:autoSpaceDN w:val="0"/>
              <w:jc w:val="left"/>
              <w:textAlignment w:val="center"/>
              <w:rPr>
                <w:rFonts w:eastAsia="华文细黑"/>
                <w:color w:val="000000"/>
                <w:sz w:val="20"/>
              </w:rPr>
            </w:pPr>
          </w:p>
        </w:tc>
        <w:tc>
          <w:tcPr>
            <w:tcW w:w="236" w:type="dxa"/>
            <w:noWrap w:val="0"/>
            <w:vAlign w:val="center"/>
          </w:tcPr>
          <w:p w14:paraId="5577D028">
            <w:pPr>
              <w:autoSpaceDN w:val="0"/>
              <w:jc w:val="left"/>
              <w:textAlignment w:val="center"/>
              <w:rPr>
                <w:rFonts w:eastAsia="华文细黑"/>
                <w:color w:val="000000"/>
                <w:sz w:val="20"/>
              </w:rPr>
            </w:pPr>
          </w:p>
        </w:tc>
        <w:tc>
          <w:tcPr>
            <w:tcW w:w="556" w:type="dxa"/>
            <w:gridSpan w:val="2"/>
            <w:noWrap w:val="0"/>
            <w:vAlign w:val="center"/>
          </w:tcPr>
          <w:p w14:paraId="614F0872">
            <w:pPr>
              <w:autoSpaceDN w:val="0"/>
              <w:jc w:val="left"/>
              <w:textAlignment w:val="center"/>
              <w:rPr>
                <w:rFonts w:eastAsia="华文细黑"/>
                <w:color w:val="000000"/>
                <w:sz w:val="20"/>
              </w:rPr>
            </w:pPr>
          </w:p>
        </w:tc>
        <w:tc>
          <w:tcPr>
            <w:tcW w:w="493" w:type="dxa"/>
            <w:gridSpan w:val="2"/>
            <w:noWrap w:val="0"/>
            <w:vAlign w:val="bottom"/>
          </w:tcPr>
          <w:p w14:paraId="711B9744">
            <w:pPr>
              <w:autoSpaceDN w:val="0"/>
              <w:jc w:val="right"/>
              <w:textAlignment w:val="bottom"/>
              <w:rPr>
                <w:rFonts w:eastAsia="宋体"/>
                <w:color w:val="000000"/>
                <w:sz w:val="20"/>
              </w:rPr>
            </w:pPr>
          </w:p>
        </w:tc>
        <w:tc>
          <w:tcPr>
            <w:tcW w:w="1511" w:type="dxa"/>
            <w:gridSpan w:val="5"/>
            <w:noWrap w:val="0"/>
            <w:vAlign w:val="bottom"/>
          </w:tcPr>
          <w:p w14:paraId="60E0053E">
            <w:pPr>
              <w:wordWrap/>
              <w:autoSpaceDN w:val="0"/>
              <w:jc w:val="right"/>
              <w:textAlignment w:val="center"/>
              <w:rPr>
                <w:rFonts w:eastAsia="宋体"/>
                <w:color w:val="000000"/>
                <w:sz w:val="20"/>
              </w:rPr>
            </w:pPr>
            <w:r>
              <w:rPr>
                <w:rFonts w:eastAsia="宋体"/>
                <w:color w:val="000000"/>
                <w:sz w:val="20"/>
              </w:rPr>
              <w:t>单位：万元</w:t>
            </w:r>
          </w:p>
        </w:tc>
      </w:tr>
      <w:tr w14:paraId="3A6F7A71">
        <w:tblPrEx>
          <w:tblCellMar>
            <w:top w:w="0" w:type="dxa"/>
            <w:left w:w="108" w:type="dxa"/>
            <w:bottom w:w="0" w:type="dxa"/>
            <w:right w:w="108" w:type="dxa"/>
          </w:tblCellMar>
        </w:tblPrEx>
        <w:trPr>
          <w:gridAfter w:val="2"/>
          <w:wAfter w:w="90" w:type="dxa"/>
          <w:trHeight w:val="517" w:hRule="atLeast"/>
          <w:jc w:val="center"/>
        </w:trPr>
        <w:tc>
          <w:tcPr>
            <w:tcW w:w="1452" w:type="dxa"/>
            <w:vMerge w:val="restart"/>
            <w:tcBorders>
              <w:left w:val="single" w:color="000000" w:sz="4" w:space="0"/>
              <w:right w:val="single" w:color="000000" w:sz="4" w:space="0"/>
            </w:tcBorders>
            <w:noWrap w:val="0"/>
            <w:vAlign w:val="center"/>
          </w:tcPr>
          <w:p w14:paraId="161C660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12FAAD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55" w:type="dxa"/>
            <w:vMerge w:val="restart"/>
            <w:tcBorders>
              <w:top w:val="single" w:color="000000" w:sz="4" w:space="0"/>
              <w:left w:val="single" w:color="000000" w:sz="4" w:space="0"/>
              <w:right w:val="single" w:color="000000" w:sz="4" w:space="0"/>
            </w:tcBorders>
            <w:noWrap w:val="0"/>
            <w:vAlign w:val="center"/>
          </w:tcPr>
          <w:p w14:paraId="1C91D25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14" w:type="dxa"/>
            <w:gridSpan w:val="10"/>
            <w:tcBorders>
              <w:top w:val="single" w:color="000000" w:sz="4" w:space="0"/>
              <w:left w:val="single" w:color="000000" w:sz="4" w:space="0"/>
              <w:right w:val="single" w:color="000000" w:sz="4" w:space="0"/>
            </w:tcBorders>
            <w:noWrap w:val="0"/>
            <w:vAlign w:val="center"/>
          </w:tcPr>
          <w:p w14:paraId="281DEED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767" w:type="dxa"/>
            <w:gridSpan w:val="9"/>
            <w:tcBorders>
              <w:top w:val="single" w:color="000000" w:sz="4" w:space="0"/>
              <w:left w:val="single" w:color="000000" w:sz="4" w:space="0"/>
              <w:right w:val="single" w:color="000000" w:sz="4" w:space="0"/>
            </w:tcBorders>
            <w:noWrap w:val="0"/>
            <w:vAlign w:val="center"/>
          </w:tcPr>
          <w:p w14:paraId="1945D3C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F6C6E92">
        <w:tblPrEx>
          <w:tblCellMar>
            <w:top w:w="0" w:type="dxa"/>
            <w:left w:w="108" w:type="dxa"/>
            <w:bottom w:w="0" w:type="dxa"/>
            <w:right w:w="108" w:type="dxa"/>
          </w:tblCellMar>
        </w:tblPrEx>
        <w:trPr>
          <w:trHeight w:val="517" w:hRule="atLeast"/>
          <w:jc w:val="center"/>
        </w:trPr>
        <w:tc>
          <w:tcPr>
            <w:tcW w:w="1452" w:type="dxa"/>
            <w:vMerge w:val="continue"/>
            <w:tcBorders>
              <w:left w:val="single" w:color="000000" w:sz="4" w:space="0"/>
              <w:right w:val="single" w:color="000000" w:sz="4" w:space="0"/>
            </w:tcBorders>
            <w:noWrap w:val="0"/>
            <w:vAlign w:val="center"/>
          </w:tcPr>
          <w:p w14:paraId="08B1D648">
            <w:pPr>
              <w:widowControl/>
              <w:jc w:val="center"/>
              <w:rPr>
                <w:rFonts w:hint="eastAsia" w:eastAsia="宋体"/>
                <w:color w:val="000000"/>
                <w:sz w:val="20"/>
                <w:shd w:val="clear" w:color="auto" w:fill="FFFFFF"/>
                <w:lang w:eastAsia="zh-CN"/>
              </w:rPr>
            </w:pPr>
          </w:p>
        </w:tc>
        <w:tc>
          <w:tcPr>
            <w:tcW w:w="855" w:type="dxa"/>
            <w:vMerge w:val="continue"/>
            <w:tcBorders>
              <w:left w:val="single" w:color="000000" w:sz="4" w:space="0"/>
              <w:right w:val="single" w:color="000000" w:sz="4" w:space="0"/>
            </w:tcBorders>
            <w:noWrap w:val="0"/>
            <w:vAlign w:val="center"/>
          </w:tcPr>
          <w:p w14:paraId="7A3B6AA5">
            <w:pPr>
              <w:widowControl/>
              <w:jc w:val="center"/>
              <w:rPr>
                <w:rFonts w:hint="eastAsia" w:eastAsia="宋体"/>
                <w:color w:val="000000"/>
                <w:sz w:val="20"/>
                <w:shd w:val="clear" w:color="auto" w:fill="FFFFFF"/>
                <w:lang w:eastAsia="zh-CN"/>
              </w:rPr>
            </w:pPr>
          </w:p>
        </w:tc>
        <w:tc>
          <w:tcPr>
            <w:tcW w:w="810" w:type="dxa"/>
            <w:vMerge w:val="restart"/>
            <w:tcBorders>
              <w:top w:val="single" w:color="000000" w:sz="4" w:space="0"/>
              <w:left w:val="single" w:color="000000" w:sz="4" w:space="0"/>
              <w:right w:val="single" w:color="auto" w:sz="4" w:space="0"/>
            </w:tcBorders>
            <w:noWrap w:val="0"/>
            <w:vAlign w:val="center"/>
          </w:tcPr>
          <w:p w14:paraId="161795B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54" w:type="dxa"/>
            <w:gridSpan w:val="3"/>
            <w:tcBorders>
              <w:top w:val="single" w:color="000000" w:sz="4" w:space="0"/>
              <w:left w:val="single" w:color="auto" w:sz="4" w:space="0"/>
              <w:right w:val="single" w:color="auto" w:sz="4" w:space="0"/>
            </w:tcBorders>
            <w:noWrap w:val="0"/>
            <w:vAlign w:val="center"/>
          </w:tcPr>
          <w:p w14:paraId="0B39A4C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EB602B7">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600" w:type="dxa"/>
            <w:vMerge w:val="restart"/>
            <w:tcBorders>
              <w:top w:val="single" w:color="000000" w:sz="4" w:space="0"/>
              <w:left w:val="single" w:color="auto" w:sz="4" w:space="0"/>
              <w:right w:val="single" w:color="auto" w:sz="4" w:space="0"/>
            </w:tcBorders>
            <w:noWrap w:val="0"/>
            <w:vAlign w:val="center"/>
          </w:tcPr>
          <w:p w14:paraId="6679B5B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50" w:type="dxa"/>
            <w:gridSpan w:val="5"/>
            <w:tcBorders>
              <w:top w:val="single" w:color="000000" w:sz="4" w:space="0"/>
              <w:left w:val="single" w:color="auto" w:sz="4" w:space="0"/>
              <w:right w:val="single" w:color="000000" w:sz="4" w:space="0"/>
            </w:tcBorders>
            <w:noWrap w:val="0"/>
            <w:vAlign w:val="center"/>
          </w:tcPr>
          <w:p w14:paraId="2F49FF2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75" w:type="dxa"/>
            <w:gridSpan w:val="2"/>
            <w:vMerge w:val="restart"/>
            <w:tcBorders>
              <w:top w:val="single" w:color="000000" w:sz="4" w:space="0"/>
              <w:left w:val="single" w:color="000000" w:sz="4" w:space="0"/>
              <w:right w:val="single" w:color="auto" w:sz="4" w:space="0"/>
            </w:tcBorders>
            <w:noWrap w:val="0"/>
            <w:vAlign w:val="center"/>
          </w:tcPr>
          <w:p w14:paraId="14B5CD6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75" w:type="dxa"/>
            <w:gridSpan w:val="5"/>
            <w:tcBorders>
              <w:top w:val="single" w:color="000000" w:sz="4" w:space="0"/>
              <w:left w:val="single" w:color="auto" w:sz="4" w:space="0"/>
              <w:right w:val="single" w:color="auto" w:sz="4" w:space="0"/>
            </w:tcBorders>
            <w:noWrap w:val="0"/>
            <w:vAlign w:val="center"/>
          </w:tcPr>
          <w:p w14:paraId="490B398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4"/>
            <w:tcBorders>
              <w:top w:val="single" w:color="000000" w:sz="4" w:space="0"/>
              <w:left w:val="single" w:color="auto" w:sz="4" w:space="0"/>
              <w:right w:val="single" w:color="000000" w:sz="4" w:space="0"/>
            </w:tcBorders>
            <w:noWrap w:val="0"/>
            <w:vAlign w:val="center"/>
          </w:tcPr>
          <w:p w14:paraId="2B27C19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1510DF4">
        <w:tblPrEx>
          <w:tblCellMar>
            <w:top w:w="0" w:type="dxa"/>
            <w:left w:w="108" w:type="dxa"/>
            <w:bottom w:w="0" w:type="dxa"/>
            <w:right w:w="108" w:type="dxa"/>
          </w:tblCellMar>
        </w:tblPrEx>
        <w:trPr>
          <w:trHeight w:val="6089" w:hRule="atLeast"/>
          <w:jc w:val="center"/>
        </w:trPr>
        <w:tc>
          <w:tcPr>
            <w:tcW w:w="145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95D20C3">
            <w:pPr>
              <w:widowControl/>
              <w:ind w:left="113" w:right="113"/>
              <w:jc w:val="center"/>
              <w:rPr>
                <w:rFonts w:hint="eastAsia" w:eastAsia="宋体"/>
                <w:color w:val="000000"/>
                <w:sz w:val="20"/>
                <w:shd w:val="clear" w:color="auto" w:fill="FFFFFF"/>
              </w:rPr>
            </w:pPr>
          </w:p>
        </w:tc>
        <w:tc>
          <w:tcPr>
            <w:tcW w:w="85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0E80FE2">
            <w:pPr>
              <w:widowControl/>
              <w:ind w:left="113" w:right="113"/>
              <w:jc w:val="center"/>
              <w:rPr>
                <w:rFonts w:hint="eastAsia" w:eastAsia="宋体"/>
                <w:color w:val="000000"/>
                <w:sz w:val="20"/>
                <w:shd w:val="clear" w:color="auto" w:fill="FFFFFF"/>
                <w:lang w:eastAsia="zh-CN"/>
              </w:rPr>
            </w:pPr>
          </w:p>
        </w:tc>
        <w:tc>
          <w:tcPr>
            <w:tcW w:w="81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255591A">
            <w:pPr>
              <w:widowControl/>
              <w:ind w:left="113" w:right="113"/>
              <w:jc w:val="center"/>
              <w:rPr>
                <w:rFonts w:hint="eastAsia" w:eastAsia="宋体"/>
                <w:color w:val="000000"/>
                <w:sz w:val="21"/>
                <w:szCs w:val="21"/>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69108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94" w:type="dxa"/>
            <w:tcBorders>
              <w:top w:val="single" w:color="000000" w:sz="4" w:space="0"/>
              <w:left w:val="single" w:color="000000" w:sz="4" w:space="0"/>
              <w:bottom w:val="single" w:color="000000" w:sz="4" w:space="0"/>
            </w:tcBorders>
            <w:shd w:val="solid" w:color="FFFFFF" w:fill="auto"/>
            <w:noWrap w:val="0"/>
            <w:textDirection w:val="tbLrV"/>
            <w:vAlign w:val="center"/>
          </w:tcPr>
          <w:p w14:paraId="3FED36F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E3E45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6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147E7F9">
            <w:pPr>
              <w:widowControl/>
              <w:ind w:left="113" w:right="113"/>
              <w:jc w:val="center"/>
              <w:rPr>
                <w:rFonts w:hint="eastAsia" w:eastAsia="宋体"/>
                <w:color w:val="000000"/>
                <w:sz w:val="20"/>
                <w:szCs w:val="20"/>
                <w:shd w:val="clear" w:color="auto" w:fill="FFFFFF"/>
                <w:lang w:eastAsia="zh-CN"/>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2E1BE9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27114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E5E16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E5A29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5A35B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7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0343333">
            <w:pPr>
              <w:widowControl/>
              <w:ind w:left="113" w:right="113"/>
              <w:jc w:val="center"/>
              <w:rPr>
                <w:rFonts w:hint="eastAsia" w:eastAsia="宋体"/>
                <w:color w:val="000000"/>
                <w:sz w:val="20"/>
                <w:szCs w:val="20"/>
                <w:shd w:val="clear" w:color="auto" w:fill="FFFFFF"/>
                <w:lang w:eastAsia="zh-CN"/>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88CB9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F45564">
            <w:pPr>
              <w:widowControl/>
              <w:ind w:left="113" w:right="113"/>
              <w:jc w:val="left"/>
              <w:rPr>
                <w:rFonts w:hint="eastAsia" w:eastAsia="宋体"/>
                <w:color w:val="000000"/>
                <w:sz w:val="20"/>
                <w:szCs w:val="20"/>
                <w:shd w:val="clear" w:color="auto" w:fill="FFFFFF"/>
                <w:lang w:eastAsia="zh-CN"/>
              </w:rPr>
            </w:pPr>
          </w:p>
          <w:p w14:paraId="035076B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FF765EB">
            <w:pPr>
              <w:widowControl/>
              <w:ind w:left="113" w:right="113"/>
              <w:jc w:val="center"/>
              <w:rPr>
                <w:rFonts w:hint="eastAsia" w:eastAsia="宋体"/>
                <w:color w:val="000000"/>
                <w:sz w:val="20"/>
                <w:szCs w:val="20"/>
                <w:shd w:val="clear" w:color="auto" w:fill="FFFFFF"/>
                <w:lang w:eastAsia="zh-CN"/>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AF858F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7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BBB2C9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36" w:type="dxa"/>
            <w:gridSpan w:val="3"/>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56B56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BBE0891">
        <w:tblPrEx>
          <w:tblCellMar>
            <w:top w:w="0" w:type="dxa"/>
            <w:left w:w="108" w:type="dxa"/>
            <w:bottom w:w="0" w:type="dxa"/>
            <w:right w:w="108" w:type="dxa"/>
          </w:tblCellMar>
        </w:tblPrEx>
        <w:trPr>
          <w:trHeight w:val="517" w:hRule="atLeast"/>
          <w:jc w:val="center"/>
        </w:trPr>
        <w:tc>
          <w:tcPr>
            <w:tcW w:w="1452" w:type="dxa"/>
            <w:tcBorders>
              <w:top w:val="single" w:color="000000" w:sz="4" w:space="0"/>
              <w:left w:val="single" w:color="000000" w:sz="4" w:space="0"/>
              <w:bottom w:val="single" w:color="000000" w:sz="4" w:space="0"/>
            </w:tcBorders>
            <w:shd w:val="solid" w:color="FFFFFF" w:fill="auto"/>
            <w:noWrap w:val="0"/>
            <w:vAlign w:val="center"/>
          </w:tcPr>
          <w:p w14:paraId="1EF389DB">
            <w:pPr>
              <w:widowControl/>
              <w:jc w:val="center"/>
              <w:rPr>
                <w:rFonts w:eastAsia="宋体"/>
                <w:color w:val="000000"/>
                <w:sz w:val="20"/>
                <w:shd w:val="clear" w:color="auto" w:fill="FFFFFF"/>
              </w:rPr>
            </w:pPr>
            <w:r>
              <w:rPr>
                <w:rFonts w:hint="eastAsia" w:eastAsia="宋体"/>
                <w:color w:val="000000"/>
                <w:sz w:val="20"/>
                <w:shd w:val="clear" w:color="auto" w:fill="FFFFFF"/>
              </w:rPr>
              <w:t>长春市统计局绿园区分局</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AD918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355.26</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FD646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338.66</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A67C9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194.58</w:t>
            </w:r>
          </w:p>
        </w:tc>
        <w:tc>
          <w:tcPr>
            <w:tcW w:w="494" w:type="dxa"/>
            <w:tcBorders>
              <w:top w:val="single" w:color="000000" w:sz="4" w:space="0"/>
              <w:left w:val="single" w:color="000000" w:sz="4" w:space="0"/>
              <w:bottom w:val="single" w:color="000000" w:sz="4" w:space="0"/>
            </w:tcBorders>
            <w:shd w:val="solid" w:color="FFFFFF" w:fill="auto"/>
            <w:noWrap w:val="0"/>
            <w:vAlign w:val="center"/>
          </w:tcPr>
          <w:p w14:paraId="0C3ABF36">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139B0">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bottom w:val="single" w:color="000000" w:sz="4" w:space="0"/>
              <w:right w:val="single" w:color="000000" w:sz="4" w:space="0"/>
            </w:tcBorders>
            <w:shd w:val="solid" w:color="FFFFFF" w:fill="auto"/>
            <w:noWrap w:val="0"/>
            <w:vAlign w:val="top"/>
          </w:tcPr>
          <w:p w14:paraId="4DDDF9F7">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8F627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76247">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47706F">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87CB4">
            <w:pPr>
              <w:shd w:val="solid" w:color="FFFFFF" w:fill="auto"/>
              <w:autoSpaceDN w:val="0"/>
              <w:jc w:val="right"/>
              <w:textAlignment w:val="center"/>
              <w:rPr>
                <w:rFonts w:eastAsia="宋体"/>
                <w:color w:val="000000"/>
                <w:sz w:val="20"/>
                <w:shd w:val="clear" w:color="auto" w:fill="FFFFFF"/>
              </w:rPr>
            </w:pP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2DB97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144.08</w:t>
            </w: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39671E">
            <w:pPr>
              <w:shd w:val="solid" w:color="FFFFFF" w:fill="auto"/>
              <w:autoSpaceDN w:val="0"/>
              <w:jc w:val="right"/>
              <w:textAlignment w:val="center"/>
              <w:rPr>
                <w:rFonts w:eastAsia="宋体"/>
                <w:color w:val="000000"/>
                <w:sz w:val="20"/>
                <w:shd w:val="clear" w:color="auto" w:fill="FFFFFF"/>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451F73">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01ED12F">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5228DF">
            <w:pPr>
              <w:shd w:val="solid" w:color="FFFFFF" w:fill="auto"/>
              <w:autoSpaceDN w:val="0"/>
              <w:jc w:val="right"/>
              <w:textAlignment w:val="center"/>
              <w:rPr>
                <w:rFonts w:eastAsia="宋体"/>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F44B35">
            <w:pPr>
              <w:shd w:val="solid" w:color="FFFFFF" w:fill="auto"/>
              <w:autoSpaceDN w:val="0"/>
              <w:jc w:val="right"/>
              <w:textAlignment w:val="center"/>
              <w:rPr>
                <w:rFonts w:eastAsia="宋体"/>
                <w:color w:val="000000"/>
                <w:sz w:val="20"/>
                <w:shd w:val="clear" w:color="auto" w:fill="FFFFFF"/>
              </w:rPr>
            </w:pPr>
          </w:p>
        </w:tc>
        <w:tc>
          <w:tcPr>
            <w:tcW w:w="63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D7DEF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16.6</w:t>
            </w:r>
          </w:p>
        </w:tc>
      </w:tr>
      <w:tr w14:paraId="19A4D110">
        <w:tblPrEx>
          <w:tblCellMar>
            <w:top w:w="0" w:type="dxa"/>
            <w:left w:w="108" w:type="dxa"/>
            <w:bottom w:w="0" w:type="dxa"/>
            <w:right w:w="108" w:type="dxa"/>
          </w:tblCellMar>
        </w:tblPrEx>
        <w:trPr>
          <w:trHeight w:val="530" w:hRule="atLeast"/>
          <w:jc w:val="center"/>
        </w:trPr>
        <w:tc>
          <w:tcPr>
            <w:tcW w:w="1452" w:type="dxa"/>
            <w:tcBorders>
              <w:top w:val="single" w:color="000000" w:sz="4" w:space="0"/>
              <w:left w:val="single" w:color="000000" w:sz="4" w:space="0"/>
              <w:bottom w:val="single" w:color="000000" w:sz="4" w:space="0"/>
            </w:tcBorders>
            <w:shd w:val="solid" w:color="FFFFFF" w:fill="auto"/>
            <w:noWrap w:val="0"/>
            <w:vAlign w:val="center"/>
          </w:tcPr>
          <w:p w14:paraId="58277C7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89EBD1">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355.26</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E71A46">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338.66</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8AA843">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194.58</w:t>
            </w:r>
          </w:p>
        </w:tc>
        <w:tc>
          <w:tcPr>
            <w:tcW w:w="494" w:type="dxa"/>
            <w:tcBorders>
              <w:top w:val="single" w:color="000000" w:sz="4" w:space="0"/>
              <w:left w:val="single" w:color="000000" w:sz="4" w:space="0"/>
              <w:bottom w:val="single" w:color="000000" w:sz="4" w:space="0"/>
            </w:tcBorders>
            <w:shd w:val="solid" w:color="FFFFFF" w:fill="auto"/>
            <w:noWrap w:val="0"/>
            <w:vAlign w:val="center"/>
          </w:tcPr>
          <w:p w14:paraId="4E7ED170">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0BF9CC">
            <w:pPr>
              <w:shd w:val="solid" w:color="FFFFFF" w:fill="auto"/>
              <w:autoSpaceDN w:val="0"/>
              <w:jc w:val="right"/>
              <w:textAlignment w:val="center"/>
              <w:rPr>
                <w:color w:val="000000"/>
                <w:sz w:val="20"/>
                <w:shd w:val="clear" w:color="auto" w:fill="FFFFFF"/>
              </w:rPr>
            </w:pPr>
          </w:p>
        </w:tc>
        <w:tc>
          <w:tcPr>
            <w:tcW w:w="600" w:type="dxa"/>
            <w:tcBorders>
              <w:top w:val="single" w:color="000000" w:sz="4" w:space="0"/>
              <w:bottom w:val="single" w:color="000000" w:sz="4" w:space="0"/>
              <w:right w:val="single" w:color="000000" w:sz="4" w:space="0"/>
            </w:tcBorders>
            <w:shd w:val="solid" w:color="FFFFFF" w:fill="auto"/>
            <w:noWrap w:val="0"/>
            <w:vAlign w:val="top"/>
          </w:tcPr>
          <w:p w14:paraId="607E723A">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49F5E5">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85C9FE">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7428FF">
            <w:pPr>
              <w:shd w:val="solid" w:color="FFFFFF" w:fill="auto"/>
              <w:autoSpaceDN w:val="0"/>
              <w:jc w:val="right"/>
              <w:textAlignment w:val="center"/>
              <w:rPr>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7C66D">
            <w:pPr>
              <w:shd w:val="solid" w:color="FFFFFF" w:fill="auto"/>
              <w:autoSpaceDN w:val="0"/>
              <w:jc w:val="right"/>
              <w:textAlignment w:val="center"/>
              <w:rPr>
                <w:color w:val="000000"/>
                <w:sz w:val="20"/>
                <w:shd w:val="clear" w:color="auto" w:fill="FFFFFF"/>
              </w:rPr>
            </w:pP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52B550">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144.08</w:t>
            </w: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19D479">
            <w:pPr>
              <w:shd w:val="solid" w:color="FFFFFF" w:fill="auto"/>
              <w:autoSpaceDN w:val="0"/>
              <w:jc w:val="right"/>
              <w:textAlignment w:val="center"/>
              <w:rPr>
                <w:color w:val="000000"/>
                <w:sz w:val="20"/>
                <w:shd w:val="clear" w:color="auto" w:fill="FFFFFF"/>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08A462">
            <w:pPr>
              <w:shd w:val="solid" w:color="FFFFFF" w:fill="auto"/>
              <w:autoSpaceDN w:val="0"/>
              <w:jc w:val="right"/>
              <w:textAlignment w:val="center"/>
              <w:rPr>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2D5FD8">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114B1E">
            <w:pPr>
              <w:shd w:val="solid" w:color="FFFFFF" w:fill="auto"/>
              <w:autoSpaceDN w:val="0"/>
              <w:jc w:val="right"/>
              <w:textAlignment w:val="center"/>
              <w:rPr>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60CE57">
            <w:pPr>
              <w:shd w:val="solid" w:color="FFFFFF" w:fill="auto"/>
              <w:autoSpaceDN w:val="0"/>
              <w:jc w:val="right"/>
              <w:textAlignment w:val="center"/>
              <w:rPr>
                <w:color w:val="000000"/>
                <w:sz w:val="20"/>
                <w:shd w:val="clear" w:color="auto" w:fill="FFFFFF"/>
              </w:rPr>
            </w:pPr>
          </w:p>
        </w:tc>
        <w:tc>
          <w:tcPr>
            <w:tcW w:w="63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54A566">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16.6</w:t>
            </w:r>
          </w:p>
        </w:tc>
      </w:tr>
    </w:tbl>
    <w:p w14:paraId="0B94CC71">
      <w:pPr>
        <w:rPr>
          <w:rFonts w:hAnsi="楷体" w:eastAsia="楷体"/>
        </w:rPr>
      </w:pPr>
    </w:p>
    <w:p w14:paraId="414E315E">
      <w:pPr>
        <w:rPr>
          <w:rFonts w:hAnsi="楷体" w:eastAsia="楷体"/>
        </w:rPr>
      </w:pPr>
    </w:p>
    <w:p w14:paraId="7202520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198805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9447CE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jc w:val="center"/>
              <w:tblLayout w:type="fixed"/>
              <w:tblCellMar>
                <w:top w:w="15" w:type="dxa"/>
                <w:left w:w="15" w:type="dxa"/>
                <w:bottom w:w="15" w:type="dxa"/>
                <w:right w:w="15" w:type="dxa"/>
              </w:tblCellMar>
            </w:tblPr>
            <w:tblGrid>
              <w:gridCol w:w="2286"/>
              <w:gridCol w:w="1130"/>
              <w:gridCol w:w="1306"/>
              <w:gridCol w:w="1090"/>
              <w:gridCol w:w="1297"/>
              <w:gridCol w:w="1266"/>
              <w:gridCol w:w="30"/>
              <w:gridCol w:w="1297"/>
              <w:gridCol w:w="138"/>
            </w:tblGrid>
            <w:tr w14:paraId="346B0FBD">
              <w:tblPrEx>
                <w:tblCellMar>
                  <w:top w:w="15" w:type="dxa"/>
                  <w:left w:w="15" w:type="dxa"/>
                  <w:bottom w:w="15" w:type="dxa"/>
                  <w:right w:w="15" w:type="dxa"/>
                </w:tblCellMar>
              </w:tblPrEx>
              <w:trPr>
                <w:gridAfter w:val="1"/>
                <w:wAfter w:w="138" w:type="dxa"/>
                <w:trHeight w:val="636" w:hRule="atLeast"/>
                <w:jc w:val="center"/>
              </w:trPr>
              <w:tc>
                <w:tcPr>
                  <w:tcW w:w="5812" w:type="dxa"/>
                  <w:gridSpan w:val="4"/>
                  <w:tcBorders>
                    <w:bottom w:val="single" w:color="000000" w:sz="4" w:space="0"/>
                  </w:tcBorders>
                  <w:noWrap w:val="0"/>
                  <w:vAlign w:val="center"/>
                </w:tcPr>
                <w:p w14:paraId="744731E8">
                  <w:pPr>
                    <w:widowControl/>
                    <w:jc w:val="left"/>
                    <w:rPr>
                      <w:rFonts w:eastAsia="华文细黑"/>
                      <w:color w:val="000000"/>
                      <w:kern w:val="0"/>
                      <w:sz w:val="20"/>
                    </w:rPr>
                  </w:pPr>
                </w:p>
              </w:tc>
              <w:tc>
                <w:tcPr>
                  <w:tcW w:w="1297" w:type="dxa"/>
                  <w:tcBorders>
                    <w:bottom w:val="single" w:color="000000" w:sz="4" w:space="0"/>
                  </w:tcBorders>
                  <w:noWrap w:val="0"/>
                  <w:vAlign w:val="center"/>
                </w:tcPr>
                <w:p w14:paraId="58CE890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2B10EEB">
                  <w:pPr>
                    <w:widowControl/>
                    <w:jc w:val="right"/>
                    <w:rPr>
                      <w:rFonts w:eastAsia="华文细黑"/>
                      <w:color w:val="000000"/>
                      <w:kern w:val="0"/>
                      <w:sz w:val="20"/>
                    </w:rPr>
                  </w:pPr>
                </w:p>
              </w:tc>
              <w:tc>
                <w:tcPr>
                  <w:tcW w:w="1297" w:type="dxa"/>
                  <w:tcBorders>
                    <w:bottom w:val="single" w:color="000000" w:sz="4" w:space="0"/>
                  </w:tcBorders>
                  <w:noWrap w:val="0"/>
                  <w:vAlign w:val="bottom"/>
                </w:tcPr>
                <w:p w14:paraId="67C8A512">
                  <w:pPr>
                    <w:widowControl/>
                    <w:jc w:val="right"/>
                    <w:rPr>
                      <w:rFonts w:eastAsia="华文细黑"/>
                      <w:color w:val="000000"/>
                      <w:kern w:val="0"/>
                      <w:sz w:val="20"/>
                    </w:rPr>
                  </w:pPr>
                  <w:r>
                    <w:rPr>
                      <w:rFonts w:eastAsia="华文细黑"/>
                      <w:color w:val="000000"/>
                      <w:kern w:val="0"/>
                      <w:sz w:val="20"/>
                    </w:rPr>
                    <w:t>单位：万元</w:t>
                  </w:r>
                </w:p>
              </w:tc>
            </w:tr>
            <w:tr w14:paraId="6B415FC9">
              <w:tblPrEx>
                <w:tblCellMar>
                  <w:top w:w="15" w:type="dxa"/>
                  <w:left w:w="15" w:type="dxa"/>
                  <w:bottom w:w="15" w:type="dxa"/>
                  <w:right w:w="15" w:type="dxa"/>
                </w:tblCellMar>
              </w:tblPrEx>
              <w:trPr>
                <w:trHeight w:val="947" w:hRule="exact"/>
                <w:jc w:val="center"/>
              </w:trPr>
              <w:tc>
                <w:tcPr>
                  <w:tcW w:w="2286" w:type="dxa"/>
                  <w:tcBorders>
                    <w:left w:val="single" w:color="000000" w:sz="4" w:space="0"/>
                    <w:bottom w:val="single" w:color="000000" w:sz="4" w:space="0"/>
                    <w:right w:val="single" w:color="000000" w:sz="4" w:space="0"/>
                  </w:tcBorders>
                  <w:noWrap w:val="0"/>
                  <w:vAlign w:val="center"/>
                </w:tcPr>
                <w:p w14:paraId="34D19E83">
                  <w:pPr>
                    <w:autoSpaceDN w:val="0"/>
                    <w:jc w:val="center"/>
                    <w:textAlignment w:val="center"/>
                    <w:rPr>
                      <w:rFonts w:eastAsia="宋体"/>
                      <w:color w:val="000000"/>
                      <w:sz w:val="20"/>
                    </w:rPr>
                  </w:pPr>
                  <w:r>
                    <w:rPr>
                      <w:rFonts w:eastAsia="宋体"/>
                      <w:color w:val="000000"/>
                      <w:sz w:val="20"/>
                    </w:rPr>
                    <w:t>功能分类</w:t>
                  </w:r>
                </w:p>
                <w:p w14:paraId="4384E9B8">
                  <w:pPr>
                    <w:widowControl/>
                    <w:jc w:val="center"/>
                    <w:rPr>
                      <w:rFonts w:eastAsia="华文细黑"/>
                      <w:color w:val="000000"/>
                      <w:kern w:val="0"/>
                      <w:sz w:val="20"/>
                    </w:rPr>
                  </w:pPr>
                  <w:r>
                    <w:rPr>
                      <w:rFonts w:eastAsia="宋体"/>
                      <w:color w:val="000000"/>
                      <w:sz w:val="20"/>
                    </w:rPr>
                    <w:t>科目名称</w:t>
                  </w:r>
                </w:p>
              </w:tc>
              <w:tc>
                <w:tcPr>
                  <w:tcW w:w="1130" w:type="dxa"/>
                  <w:tcBorders>
                    <w:left w:val="single" w:color="000000" w:sz="4" w:space="0"/>
                    <w:bottom w:val="single" w:color="000000" w:sz="4" w:space="0"/>
                    <w:right w:val="single" w:color="000000" w:sz="4" w:space="0"/>
                  </w:tcBorders>
                  <w:noWrap w:val="0"/>
                  <w:vAlign w:val="center"/>
                </w:tcPr>
                <w:p w14:paraId="0ADD9602">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lang w:eastAsia="zh-CN"/>
                      <w14:textFill>
                        <w14:solidFill>
                          <w14:schemeClr w14:val="tx1"/>
                        </w14:solidFill>
                      </w14:textFill>
                    </w:rPr>
                    <w:t>合</w:t>
                  </w:r>
                  <w:r>
                    <w:rPr>
                      <w:rFonts w:eastAsia="华文细黑"/>
                      <w:color w:val="000000" w:themeColor="text1"/>
                      <w:kern w:val="0"/>
                      <w:sz w:val="20"/>
                      <w14:textFill>
                        <w14:solidFill>
                          <w14:schemeClr w14:val="tx1"/>
                        </w14:solidFill>
                      </w14:textFill>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87C1B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w:t>
                  </w:r>
                </w:p>
                <w:p w14:paraId="2F08C63A">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支出</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4B3BC42">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61A39FB">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事业单位</w:t>
                  </w:r>
                </w:p>
                <w:p w14:paraId="369E8D71">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39B43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上缴</w:t>
                  </w:r>
                </w:p>
                <w:p w14:paraId="61963E7D">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38ED9B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对附属</w:t>
                  </w:r>
                </w:p>
                <w:p w14:paraId="4DF124A8">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单位补</w:t>
                  </w:r>
                </w:p>
                <w:p w14:paraId="5594092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助支出</w:t>
                  </w:r>
                </w:p>
              </w:tc>
            </w:tr>
            <w:tr w14:paraId="5925C45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D90E370">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D5A2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293.35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467B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113.39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2433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179.96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16A3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9B5F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9334A">
                  <w:pPr>
                    <w:widowControl/>
                    <w:jc w:val="center"/>
                    <w:rPr>
                      <w:rFonts w:eastAsia="宋体"/>
                      <w:color w:val="000000"/>
                      <w:kern w:val="0"/>
                      <w:sz w:val="20"/>
                    </w:rPr>
                  </w:pPr>
                </w:p>
              </w:tc>
            </w:tr>
            <w:tr w14:paraId="59432EF9">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BC4236E">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C7B7D">
                  <w:pPr>
                    <w:widowControl/>
                    <w:jc w:val="right"/>
                    <w:rPr>
                      <w:rFonts w:hint="default" w:eastAsia="宋体"/>
                      <w:color w:val="000000"/>
                      <w:kern w:val="0"/>
                      <w:sz w:val="20"/>
                      <w:lang w:val="en-US" w:eastAsia="zh-CN"/>
                    </w:rPr>
                  </w:pPr>
                  <w:r>
                    <w:rPr>
                      <w:rFonts w:hint="default" w:eastAsia="宋体"/>
                      <w:color w:val="000000"/>
                      <w:kern w:val="0"/>
                      <w:sz w:val="20"/>
                      <w:lang w:val="en-US" w:eastAsia="zh-CN"/>
                    </w:rPr>
                    <w:t>293.35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EF7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113.39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99E9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179.96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99D5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C26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0B4DA">
                  <w:pPr>
                    <w:widowControl/>
                    <w:jc w:val="right"/>
                    <w:rPr>
                      <w:rFonts w:eastAsia="宋体"/>
                      <w:color w:val="000000"/>
                      <w:kern w:val="0"/>
                      <w:sz w:val="20"/>
                    </w:rPr>
                  </w:pPr>
                </w:p>
              </w:tc>
            </w:tr>
            <w:tr w14:paraId="1E88C25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52D4B4F">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行政运行</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3062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113.39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640D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113.39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7B8E3">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CEAB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9754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A4118">
                  <w:pPr>
                    <w:widowControl/>
                    <w:jc w:val="right"/>
                    <w:rPr>
                      <w:rFonts w:eastAsia="宋体"/>
                      <w:color w:val="000000"/>
                      <w:kern w:val="0"/>
                      <w:sz w:val="20"/>
                    </w:rPr>
                  </w:pPr>
                </w:p>
              </w:tc>
            </w:tr>
            <w:tr w14:paraId="54D70947">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28DBC2D9">
                  <w:pPr>
                    <w:widowControl/>
                    <w:ind w:firstLine="400" w:firstLineChars="200"/>
                    <w:jc w:val="left"/>
                    <w:rPr>
                      <w:rFonts w:eastAsia="宋体"/>
                      <w:color w:val="000000"/>
                      <w:kern w:val="0"/>
                      <w:sz w:val="20"/>
                    </w:rPr>
                  </w:pPr>
                  <w:r>
                    <w:rPr>
                      <w:rFonts w:hint="eastAsia" w:eastAsia="宋体"/>
                      <w:color w:val="000000"/>
                      <w:kern w:val="0"/>
                      <w:sz w:val="20"/>
                    </w:rPr>
                    <w:t>一般行政管理事务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285F4">
                  <w:pPr>
                    <w:widowControl/>
                    <w:jc w:val="right"/>
                    <w:rPr>
                      <w:rFonts w:hint="default" w:eastAsia="宋体"/>
                      <w:color w:val="000000"/>
                      <w:kern w:val="0"/>
                      <w:sz w:val="20"/>
                      <w:lang w:val="en-US" w:eastAsia="zh-CN"/>
                    </w:rPr>
                  </w:pPr>
                  <w:r>
                    <w:rPr>
                      <w:rFonts w:hint="default" w:eastAsia="宋体"/>
                      <w:color w:val="000000"/>
                      <w:kern w:val="0"/>
                      <w:sz w:val="20"/>
                      <w:lang w:val="en-US" w:eastAsia="zh-CN"/>
                    </w:rPr>
                    <w:t>83.88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71A12">
                  <w:pPr>
                    <w:widowControl/>
                    <w:jc w:val="right"/>
                    <w:rPr>
                      <w:rFonts w:hint="default"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CAEFA">
                  <w:pPr>
                    <w:widowControl/>
                    <w:jc w:val="right"/>
                    <w:rPr>
                      <w:rFonts w:hint="default" w:eastAsia="宋体"/>
                      <w:color w:val="000000"/>
                      <w:kern w:val="0"/>
                      <w:sz w:val="20"/>
                      <w:lang w:val="en-US" w:eastAsia="zh-CN"/>
                    </w:rPr>
                  </w:pPr>
                  <w:r>
                    <w:rPr>
                      <w:rFonts w:hint="default" w:eastAsia="宋体"/>
                      <w:color w:val="000000"/>
                      <w:kern w:val="0"/>
                      <w:sz w:val="20"/>
                      <w:lang w:val="en-US" w:eastAsia="zh-CN"/>
                    </w:rPr>
                    <w:t>83.88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4B6F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9A02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F9EC9">
                  <w:pPr>
                    <w:widowControl/>
                    <w:jc w:val="right"/>
                    <w:rPr>
                      <w:rFonts w:eastAsia="宋体"/>
                      <w:color w:val="000000"/>
                      <w:kern w:val="0"/>
                      <w:sz w:val="20"/>
                    </w:rPr>
                  </w:pPr>
                </w:p>
              </w:tc>
            </w:tr>
            <w:tr w14:paraId="6698F5C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DC20B09">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专项普查活动</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07BB4">
                  <w:pPr>
                    <w:widowControl/>
                    <w:jc w:val="right"/>
                    <w:rPr>
                      <w:rFonts w:hint="default" w:eastAsia="宋体"/>
                      <w:color w:val="000000"/>
                      <w:kern w:val="0"/>
                      <w:sz w:val="20"/>
                      <w:lang w:val="en-US" w:eastAsia="zh-CN"/>
                    </w:rPr>
                  </w:pPr>
                  <w:r>
                    <w:rPr>
                      <w:rFonts w:hint="default" w:eastAsia="宋体"/>
                      <w:color w:val="000000"/>
                      <w:kern w:val="0"/>
                      <w:sz w:val="20"/>
                      <w:lang w:val="en-US" w:eastAsia="zh-CN"/>
                    </w:rPr>
                    <w:t>96.08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EA9B3">
                  <w:pPr>
                    <w:widowControl/>
                    <w:jc w:val="right"/>
                    <w:rPr>
                      <w:rFonts w:hint="default"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0BECC">
                  <w:pPr>
                    <w:widowControl/>
                    <w:jc w:val="right"/>
                    <w:rPr>
                      <w:rFonts w:hint="default" w:eastAsia="宋体"/>
                      <w:color w:val="000000"/>
                      <w:kern w:val="0"/>
                      <w:sz w:val="20"/>
                      <w:lang w:val="en-US" w:eastAsia="zh-CN"/>
                    </w:rPr>
                  </w:pPr>
                  <w:r>
                    <w:rPr>
                      <w:rFonts w:hint="default" w:eastAsia="宋体"/>
                      <w:color w:val="000000"/>
                      <w:kern w:val="0"/>
                      <w:sz w:val="20"/>
                      <w:lang w:val="en-US" w:eastAsia="zh-CN"/>
                    </w:rPr>
                    <w:t>96.08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CB9E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F631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3151B">
                  <w:pPr>
                    <w:widowControl/>
                    <w:jc w:val="right"/>
                    <w:rPr>
                      <w:rFonts w:eastAsia="宋体"/>
                      <w:color w:val="000000"/>
                      <w:kern w:val="0"/>
                      <w:sz w:val="20"/>
                    </w:rPr>
                  </w:pPr>
                </w:p>
              </w:tc>
            </w:tr>
            <w:tr w14:paraId="374A49C7">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DB1DE52">
                  <w:pPr>
                    <w:widowControl/>
                    <w:jc w:val="both"/>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9A8DC">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79ECB">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BC62A">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341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E8EF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BE36B">
                  <w:pPr>
                    <w:widowControl/>
                    <w:jc w:val="right"/>
                    <w:rPr>
                      <w:rFonts w:eastAsia="宋体"/>
                      <w:color w:val="000000"/>
                      <w:kern w:val="0"/>
                      <w:sz w:val="20"/>
                    </w:rPr>
                  </w:pPr>
                </w:p>
              </w:tc>
            </w:tr>
            <w:tr w14:paraId="00FBE119">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7C478F1">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9581D">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82874">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A094E">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19B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8CD7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85D88">
                  <w:pPr>
                    <w:widowControl/>
                    <w:jc w:val="right"/>
                    <w:rPr>
                      <w:rFonts w:eastAsia="宋体"/>
                      <w:color w:val="000000"/>
                      <w:kern w:val="0"/>
                      <w:sz w:val="20"/>
                    </w:rPr>
                  </w:pPr>
                </w:p>
              </w:tc>
            </w:tr>
            <w:tr w14:paraId="23C1510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3535685">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BD2F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18.79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7163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5BD3D">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161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FD87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087FC">
                  <w:pPr>
                    <w:widowControl/>
                    <w:jc w:val="right"/>
                    <w:rPr>
                      <w:rFonts w:eastAsia="宋体"/>
                      <w:color w:val="000000"/>
                      <w:kern w:val="0"/>
                      <w:sz w:val="20"/>
                    </w:rPr>
                  </w:pPr>
                </w:p>
              </w:tc>
            </w:tr>
            <w:tr w14:paraId="48DE036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2FA3342">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C920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D4A4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BFB9E">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82E3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5A60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FE885">
                  <w:pPr>
                    <w:widowControl/>
                    <w:jc w:val="right"/>
                    <w:rPr>
                      <w:rFonts w:eastAsia="宋体"/>
                      <w:color w:val="000000"/>
                      <w:kern w:val="0"/>
                      <w:sz w:val="20"/>
                    </w:rPr>
                  </w:pPr>
                </w:p>
              </w:tc>
            </w:tr>
            <w:tr w14:paraId="440EC146">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F1880B8">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机关事业单位职业年金缴费支出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ABE69">
                  <w:pPr>
                    <w:widowControl/>
                    <w:jc w:val="right"/>
                    <w:rPr>
                      <w:rFonts w:hint="default" w:eastAsia="宋体"/>
                      <w:color w:val="000000"/>
                      <w:kern w:val="0"/>
                      <w:sz w:val="20"/>
                      <w:lang w:val="en-US" w:eastAsia="zh-CN"/>
                    </w:rPr>
                  </w:pPr>
                  <w:r>
                    <w:rPr>
                      <w:rFonts w:hint="default" w:eastAsia="宋体"/>
                      <w:color w:val="000000"/>
                      <w:kern w:val="0"/>
                      <w:sz w:val="20"/>
                      <w:lang w:val="en-US" w:eastAsia="zh-CN"/>
                    </w:rPr>
                    <w:t>6.94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257CD">
                  <w:pPr>
                    <w:widowControl/>
                    <w:jc w:val="right"/>
                    <w:rPr>
                      <w:rFonts w:hint="default" w:eastAsia="宋体"/>
                      <w:color w:val="000000"/>
                      <w:kern w:val="0"/>
                      <w:sz w:val="20"/>
                      <w:lang w:val="en-US" w:eastAsia="zh-CN"/>
                    </w:rPr>
                  </w:pPr>
                  <w:r>
                    <w:rPr>
                      <w:rFonts w:hint="default" w:eastAsia="宋体"/>
                      <w:color w:val="000000"/>
                      <w:kern w:val="0"/>
                      <w:sz w:val="20"/>
                      <w:lang w:val="en-US" w:eastAsia="zh-CN"/>
                    </w:rPr>
                    <w:t>6.94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DA9AB">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A341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D9F6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1A17C">
                  <w:pPr>
                    <w:widowControl/>
                    <w:jc w:val="right"/>
                    <w:rPr>
                      <w:rFonts w:eastAsia="宋体"/>
                      <w:color w:val="000000"/>
                      <w:kern w:val="0"/>
                      <w:sz w:val="20"/>
                    </w:rPr>
                  </w:pPr>
                </w:p>
              </w:tc>
            </w:tr>
            <w:tr w14:paraId="05F0FFEA">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0414BE7">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ADD7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B794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8BFE1">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FCCB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AF2E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D6D17">
                  <w:pPr>
                    <w:widowControl/>
                    <w:jc w:val="right"/>
                    <w:rPr>
                      <w:rFonts w:eastAsia="宋体"/>
                      <w:color w:val="000000"/>
                      <w:kern w:val="0"/>
                      <w:sz w:val="20"/>
                    </w:rPr>
                  </w:pPr>
                </w:p>
              </w:tc>
            </w:tr>
            <w:tr w14:paraId="744E9DD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A54131D">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2086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C366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A6ED4">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EE2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2D5B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66F5C">
                  <w:pPr>
                    <w:widowControl/>
                    <w:jc w:val="right"/>
                    <w:rPr>
                      <w:rFonts w:eastAsia="宋体"/>
                      <w:color w:val="000000"/>
                      <w:kern w:val="0"/>
                      <w:sz w:val="20"/>
                    </w:rPr>
                  </w:pPr>
                </w:p>
              </w:tc>
            </w:tr>
            <w:tr w14:paraId="73646F7C">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8FEC9AB">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DFFB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E728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58695">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08C2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E05A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30243">
                  <w:pPr>
                    <w:widowControl/>
                    <w:jc w:val="right"/>
                    <w:rPr>
                      <w:rFonts w:eastAsia="宋体"/>
                      <w:color w:val="000000"/>
                      <w:kern w:val="0"/>
                      <w:sz w:val="20"/>
                    </w:rPr>
                  </w:pPr>
                </w:p>
              </w:tc>
            </w:tr>
            <w:tr w14:paraId="5ECF349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0B493DA">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01D9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0F41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E78E9">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5B0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DFF2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FBD8F">
                  <w:pPr>
                    <w:widowControl/>
                    <w:jc w:val="right"/>
                    <w:rPr>
                      <w:rFonts w:eastAsia="宋体"/>
                      <w:color w:val="000000"/>
                      <w:kern w:val="0"/>
                      <w:sz w:val="20"/>
                    </w:rPr>
                  </w:pPr>
                </w:p>
              </w:tc>
            </w:tr>
            <w:tr w14:paraId="0ABF6B5A">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FBCF341">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F358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962A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2CD1C">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9271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C2E0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A1CCB">
                  <w:pPr>
                    <w:widowControl/>
                    <w:jc w:val="right"/>
                    <w:rPr>
                      <w:rFonts w:eastAsia="宋体"/>
                      <w:color w:val="000000"/>
                      <w:kern w:val="0"/>
                      <w:sz w:val="20"/>
                    </w:rPr>
                  </w:pPr>
                </w:p>
              </w:tc>
            </w:tr>
            <w:tr w14:paraId="47C5DCF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24CCFA3F">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E0F4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F784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246EA">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9BB5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6407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A8183">
                  <w:pPr>
                    <w:widowControl/>
                    <w:jc w:val="right"/>
                    <w:rPr>
                      <w:rFonts w:eastAsia="宋体"/>
                      <w:color w:val="000000"/>
                      <w:kern w:val="0"/>
                      <w:sz w:val="20"/>
                    </w:rPr>
                  </w:pPr>
                </w:p>
              </w:tc>
            </w:tr>
            <w:tr w14:paraId="779A804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61AF666B">
                  <w:pPr>
                    <w:widowControl/>
                    <w:jc w:val="center"/>
                    <w:rPr>
                      <w:rFonts w:eastAsia="宋体"/>
                      <w:color w:val="000000"/>
                      <w:kern w:val="0"/>
                      <w:sz w:val="20"/>
                    </w:rPr>
                  </w:pPr>
                  <w:r>
                    <w:rPr>
                      <w:rFonts w:eastAsia="华文细黑"/>
                      <w:color w:val="000000"/>
                      <w:kern w:val="0"/>
                      <w:sz w:val="20"/>
                    </w:rPr>
                    <w:t>合计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F646E">
                  <w:pPr>
                    <w:widowControl/>
                    <w:jc w:val="right"/>
                    <w:rPr>
                      <w:rFonts w:hint="default" w:eastAsia="宋体"/>
                      <w:color w:val="000000"/>
                      <w:kern w:val="0"/>
                      <w:sz w:val="20"/>
                      <w:lang w:val="en-US" w:eastAsia="zh-CN"/>
                    </w:rPr>
                  </w:pPr>
                  <w:r>
                    <w:rPr>
                      <w:rFonts w:hint="default" w:eastAsia="宋体"/>
                      <w:color w:val="000000"/>
                      <w:kern w:val="0"/>
                      <w:sz w:val="20"/>
                      <w:lang w:val="en-US" w:eastAsia="zh-CN"/>
                    </w:rPr>
                    <w:t>355.26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BA5B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175.30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1766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179.96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CFC0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7F41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27EFB">
                  <w:pPr>
                    <w:widowControl/>
                    <w:jc w:val="right"/>
                    <w:rPr>
                      <w:rFonts w:eastAsia="宋体"/>
                      <w:color w:val="000000"/>
                      <w:kern w:val="0"/>
                      <w:sz w:val="20"/>
                    </w:rPr>
                  </w:pPr>
                </w:p>
              </w:tc>
            </w:tr>
          </w:tbl>
          <w:p w14:paraId="1F01B673">
            <w:pPr>
              <w:widowControl/>
              <w:jc w:val="center"/>
              <w:rPr>
                <w:rFonts w:eastAsia="方正小标宋简体"/>
                <w:kern w:val="0"/>
                <w:sz w:val="44"/>
                <w:szCs w:val="44"/>
              </w:rPr>
            </w:pPr>
          </w:p>
        </w:tc>
      </w:tr>
    </w:tbl>
    <w:p w14:paraId="5C570875">
      <w:pPr>
        <w:ind w:firstLine="640" w:firstLineChars="200"/>
      </w:pPr>
    </w:p>
    <w:tbl>
      <w:tblPr>
        <w:tblStyle w:val="9"/>
        <w:tblpPr w:leftFromText="180" w:rightFromText="180" w:vertAnchor="page" w:horzAnchor="page" w:tblpXSpec="center" w:tblpY="2179"/>
        <w:tblOverlap w:val="never"/>
        <w:tblW w:w="9680" w:type="dxa"/>
        <w:jc w:val="center"/>
        <w:tblLayout w:type="fixed"/>
        <w:tblCellMar>
          <w:top w:w="0" w:type="dxa"/>
          <w:left w:w="108" w:type="dxa"/>
          <w:bottom w:w="0" w:type="dxa"/>
          <w:right w:w="108" w:type="dxa"/>
        </w:tblCellMar>
      </w:tblPr>
      <w:tblGrid>
        <w:gridCol w:w="1446"/>
        <w:gridCol w:w="1130"/>
        <w:gridCol w:w="1130"/>
        <w:gridCol w:w="1134"/>
        <w:gridCol w:w="1378"/>
        <w:gridCol w:w="1152"/>
        <w:gridCol w:w="1152"/>
        <w:gridCol w:w="1158"/>
      </w:tblGrid>
      <w:tr w14:paraId="606F3CFE">
        <w:tblPrEx>
          <w:tblCellMar>
            <w:top w:w="0" w:type="dxa"/>
            <w:left w:w="108" w:type="dxa"/>
            <w:bottom w:w="0" w:type="dxa"/>
            <w:right w:w="108" w:type="dxa"/>
          </w:tblCellMar>
        </w:tblPrEx>
        <w:trPr>
          <w:trHeight w:val="90" w:hRule="atLeast"/>
          <w:jc w:val="center"/>
        </w:trPr>
        <w:tc>
          <w:tcPr>
            <w:tcW w:w="9680" w:type="dxa"/>
            <w:gridSpan w:val="8"/>
            <w:tcBorders>
              <w:top w:val="nil"/>
              <w:left w:val="nil"/>
              <w:bottom w:val="nil"/>
              <w:right w:val="nil"/>
            </w:tcBorders>
            <w:noWrap w:val="0"/>
            <w:vAlign w:val="center"/>
          </w:tcPr>
          <w:p w14:paraId="411425FA">
            <w:pPr>
              <w:jc w:val="center"/>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595B5AF">
        <w:tblPrEx>
          <w:tblCellMar>
            <w:top w:w="0" w:type="dxa"/>
            <w:left w:w="108" w:type="dxa"/>
            <w:bottom w:w="0" w:type="dxa"/>
            <w:right w:w="108" w:type="dxa"/>
          </w:tblCellMar>
        </w:tblPrEx>
        <w:trPr>
          <w:trHeight w:val="502" w:hRule="atLeast"/>
          <w:jc w:val="center"/>
        </w:trPr>
        <w:tc>
          <w:tcPr>
            <w:tcW w:w="9680" w:type="dxa"/>
            <w:gridSpan w:val="8"/>
            <w:tcBorders>
              <w:top w:val="nil"/>
              <w:left w:val="nil"/>
              <w:bottom w:val="nil"/>
              <w:right w:val="nil"/>
            </w:tcBorders>
            <w:noWrap w:val="0"/>
            <w:vAlign w:val="bottom"/>
          </w:tcPr>
          <w:p w14:paraId="4883ACE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728F9D1">
        <w:tblPrEx>
          <w:tblCellMar>
            <w:top w:w="0" w:type="dxa"/>
            <w:left w:w="108" w:type="dxa"/>
            <w:bottom w:w="0" w:type="dxa"/>
            <w:right w:w="108" w:type="dxa"/>
          </w:tblCellMar>
        </w:tblPrEx>
        <w:trPr>
          <w:trHeight w:val="493" w:hRule="atLeast"/>
          <w:jc w:val="center"/>
        </w:trPr>
        <w:tc>
          <w:tcPr>
            <w:tcW w:w="4840" w:type="dxa"/>
            <w:gridSpan w:val="4"/>
            <w:tcBorders>
              <w:top w:val="single" w:color="auto" w:sz="4" w:space="0"/>
              <w:left w:val="single" w:color="auto" w:sz="4" w:space="0"/>
              <w:bottom w:val="single" w:color="auto" w:sz="4" w:space="0"/>
              <w:right w:val="single" w:color="auto" w:sz="4" w:space="0"/>
            </w:tcBorders>
            <w:noWrap w:val="0"/>
            <w:vAlign w:val="center"/>
          </w:tcPr>
          <w:p w14:paraId="55810CF5">
            <w:pPr>
              <w:widowControl/>
              <w:jc w:val="center"/>
              <w:rPr>
                <w:rFonts w:eastAsia="宋体"/>
                <w:kern w:val="0"/>
                <w:sz w:val="20"/>
              </w:rPr>
            </w:pPr>
            <w:r>
              <w:rPr>
                <w:rFonts w:eastAsia="宋体"/>
                <w:kern w:val="0"/>
                <w:sz w:val="20"/>
              </w:rPr>
              <w:t>收      入</w:t>
            </w:r>
          </w:p>
        </w:tc>
        <w:tc>
          <w:tcPr>
            <w:tcW w:w="4840" w:type="dxa"/>
            <w:gridSpan w:val="4"/>
            <w:tcBorders>
              <w:top w:val="single" w:color="auto" w:sz="4" w:space="0"/>
              <w:left w:val="single" w:color="auto" w:sz="4" w:space="0"/>
              <w:bottom w:val="single" w:color="auto" w:sz="4" w:space="0"/>
              <w:right w:val="single" w:color="auto" w:sz="4" w:space="0"/>
            </w:tcBorders>
            <w:noWrap w:val="0"/>
            <w:vAlign w:val="center"/>
          </w:tcPr>
          <w:p w14:paraId="2EC8E4A1">
            <w:pPr>
              <w:widowControl/>
              <w:jc w:val="center"/>
              <w:rPr>
                <w:rFonts w:eastAsia="宋体"/>
                <w:kern w:val="0"/>
                <w:sz w:val="20"/>
              </w:rPr>
            </w:pPr>
            <w:r>
              <w:rPr>
                <w:rFonts w:eastAsia="宋体"/>
                <w:kern w:val="0"/>
                <w:sz w:val="20"/>
              </w:rPr>
              <w:t>支      出</w:t>
            </w:r>
          </w:p>
        </w:tc>
      </w:tr>
      <w:tr w14:paraId="4BD67EB9">
        <w:tblPrEx>
          <w:tblCellMar>
            <w:top w:w="0" w:type="dxa"/>
            <w:left w:w="108" w:type="dxa"/>
            <w:bottom w:w="0" w:type="dxa"/>
            <w:right w:w="108" w:type="dxa"/>
          </w:tblCellMar>
        </w:tblPrEx>
        <w:trPr>
          <w:trHeight w:val="1073" w:hRule="atLeast"/>
          <w:jc w:val="center"/>
        </w:trPr>
        <w:tc>
          <w:tcPr>
            <w:tcW w:w="1446" w:type="dxa"/>
            <w:tcBorders>
              <w:top w:val="single" w:color="auto" w:sz="4" w:space="0"/>
              <w:left w:val="single" w:color="auto" w:sz="4" w:space="0"/>
              <w:right w:val="single" w:color="auto" w:sz="4" w:space="0"/>
            </w:tcBorders>
            <w:noWrap w:val="0"/>
            <w:vAlign w:val="center"/>
          </w:tcPr>
          <w:p w14:paraId="77EF2066">
            <w:pPr>
              <w:widowControl/>
              <w:jc w:val="center"/>
              <w:rPr>
                <w:rFonts w:eastAsia="宋体"/>
                <w:kern w:val="0"/>
                <w:sz w:val="20"/>
              </w:rPr>
            </w:pPr>
            <w:r>
              <w:rPr>
                <w:rFonts w:eastAsia="宋体"/>
                <w:kern w:val="0"/>
                <w:sz w:val="20"/>
              </w:rPr>
              <w:t>项  目</w:t>
            </w:r>
          </w:p>
        </w:tc>
        <w:tc>
          <w:tcPr>
            <w:tcW w:w="1130" w:type="dxa"/>
            <w:tcBorders>
              <w:top w:val="single" w:color="auto" w:sz="4" w:space="0"/>
              <w:left w:val="single" w:color="auto" w:sz="4" w:space="0"/>
              <w:right w:val="single" w:color="auto" w:sz="4" w:space="0"/>
            </w:tcBorders>
            <w:noWrap w:val="0"/>
            <w:vAlign w:val="center"/>
          </w:tcPr>
          <w:p w14:paraId="6D280DF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30" w:type="dxa"/>
            <w:tcBorders>
              <w:top w:val="single" w:color="auto" w:sz="4" w:space="0"/>
              <w:left w:val="single" w:color="auto" w:sz="4" w:space="0"/>
              <w:right w:val="single" w:color="auto" w:sz="4" w:space="0"/>
            </w:tcBorders>
            <w:noWrap w:val="0"/>
            <w:vAlign w:val="center"/>
          </w:tcPr>
          <w:p w14:paraId="02E297C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34" w:type="dxa"/>
            <w:tcBorders>
              <w:top w:val="single" w:color="auto" w:sz="4" w:space="0"/>
              <w:left w:val="single" w:color="auto" w:sz="4" w:space="0"/>
              <w:right w:val="single" w:color="auto" w:sz="4" w:space="0"/>
            </w:tcBorders>
            <w:noWrap w:val="0"/>
            <w:vAlign w:val="center"/>
          </w:tcPr>
          <w:p w14:paraId="103D5D4D">
            <w:pPr>
              <w:widowControl/>
              <w:jc w:val="center"/>
              <w:rPr>
                <w:rFonts w:eastAsia="宋体"/>
                <w:kern w:val="0"/>
                <w:sz w:val="20"/>
              </w:rPr>
            </w:pPr>
            <w:r>
              <w:rPr>
                <w:rFonts w:hint="eastAsia" w:eastAsia="宋体"/>
                <w:kern w:val="0"/>
                <w:sz w:val="20"/>
              </w:rPr>
              <w:t>上年结转</w:t>
            </w:r>
          </w:p>
        </w:tc>
        <w:tc>
          <w:tcPr>
            <w:tcW w:w="1378" w:type="dxa"/>
            <w:tcBorders>
              <w:top w:val="single" w:color="auto" w:sz="4" w:space="0"/>
              <w:left w:val="single" w:color="auto" w:sz="4" w:space="0"/>
              <w:right w:val="single" w:color="auto" w:sz="4" w:space="0"/>
            </w:tcBorders>
            <w:noWrap w:val="0"/>
            <w:vAlign w:val="center"/>
          </w:tcPr>
          <w:p w14:paraId="475AB3E2">
            <w:pPr>
              <w:widowControl/>
              <w:jc w:val="center"/>
              <w:rPr>
                <w:rFonts w:eastAsia="宋体"/>
                <w:kern w:val="0"/>
                <w:sz w:val="20"/>
              </w:rPr>
            </w:pPr>
            <w:r>
              <w:rPr>
                <w:rFonts w:eastAsia="宋体"/>
                <w:kern w:val="0"/>
                <w:sz w:val="20"/>
              </w:rPr>
              <w:t>项  目</w:t>
            </w:r>
          </w:p>
        </w:tc>
        <w:tc>
          <w:tcPr>
            <w:tcW w:w="1152" w:type="dxa"/>
            <w:tcBorders>
              <w:top w:val="single" w:color="auto" w:sz="4" w:space="0"/>
              <w:left w:val="single" w:color="auto" w:sz="4" w:space="0"/>
              <w:right w:val="single" w:color="auto" w:sz="4" w:space="0"/>
            </w:tcBorders>
            <w:noWrap w:val="0"/>
            <w:vAlign w:val="center"/>
          </w:tcPr>
          <w:p w14:paraId="7414080A">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52" w:type="dxa"/>
            <w:tcBorders>
              <w:top w:val="single" w:color="auto" w:sz="4" w:space="0"/>
              <w:left w:val="single" w:color="auto" w:sz="4" w:space="0"/>
              <w:right w:val="single" w:color="auto" w:sz="4" w:space="0"/>
            </w:tcBorders>
            <w:noWrap w:val="0"/>
            <w:vAlign w:val="center"/>
          </w:tcPr>
          <w:p w14:paraId="641A195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A4851C0">
            <w:pPr>
              <w:widowControl/>
              <w:jc w:val="center"/>
              <w:rPr>
                <w:rFonts w:eastAsia="宋体"/>
                <w:kern w:val="0"/>
                <w:sz w:val="20"/>
              </w:rPr>
            </w:pPr>
            <w:r>
              <w:rPr>
                <w:rFonts w:hint="eastAsia" w:eastAsia="宋体"/>
                <w:kern w:val="0"/>
                <w:sz w:val="20"/>
              </w:rPr>
              <w:t>上年结转</w:t>
            </w:r>
          </w:p>
        </w:tc>
      </w:tr>
      <w:tr w14:paraId="0C090111">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39A2E6B4">
            <w:pPr>
              <w:widowControl/>
              <w:jc w:val="left"/>
              <w:rPr>
                <w:rFonts w:eastAsia="宋体"/>
                <w:color w:val="000000"/>
                <w:kern w:val="0"/>
                <w:sz w:val="20"/>
              </w:rPr>
            </w:pPr>
            <w:r>
              <w:rPr>
                <w:rFonts w:hint="eastAsia" w:eastAsia="宋体"/>
                <w:color w:val="000000"/>
                <w:kern w:val="0"/>
                <w:sz w:val="20"/>
              </w:rPr>
              <w:t>一、本年收入</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8C1ADB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194.58</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57A81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0A9CBE">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4901D0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184D75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272D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5D464586">
            <w:pPr>
              <w:widowControl/>
              <w:jc w:val="right"/>
              <w:rPr>
                <w:rFonts w:eastAsia="宋体"/>
                <w:kern w:val="0"/>
                <w:sz w:val="20"/>
                <w:szCs w:val="22"/>
              </w:rPr>
            </w:pPr>
          </w:p>
        </w:tc>
      </w:tr>
      <w:tr w14:paraId="1BC84A1B">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676A3AC">
            <w:pPr>
              <w:widowControl/>
              <w:jc w:val="left"/>
              <w:rPr>
                <w:rFonts w:eastAsia="宋体"/>
                <w:color w:val="000000"/>
                <w:kern w:val="0"/>
                <w:sz w:val="20"/>
              </w:rPr>
            </w:pPr>
            <w:r>
              <w:rPr>
                <w:rFonts w:hint="eastAsia" w:eastAsia="宋体"/>
                <w:color w:val="000000"/>
                <w:kern w:val="0"/>
                <w:sz w:val="20"/>
              </w:rPr>
              <w:t>　　一般公共预算拨款</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0A48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194.58</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0DAD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ED8FD3">
            <w:pPr>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AE0B536">
            <w:pPr>
              <w:widowControl/>
              <w:jc w:val="left"/>
              <w:rPr>
                <w:rFonts w:eastAsia="宋体"/>
                <w:color w:val="000000"/>
                <w:kern w:val="0"/>
                <w:sz w:val="20"/>
              </w:rPr>
            </w:pPr>
            <w:r>
              <w:rPr>
                <w:rFonts w:hint="eastAsia" w:eastAsia="宋体"/>
                <w:color w:val="000000" w:themeColor="text1"/>
                <w:kern w:val="0"/>
                <w:sz w:val="20"/>
                <w:lang w:eastAsia="zh-CN"/>
                <w14:textFill>
                  <w14:solidFill>
                    <w14:schemeClr w14:val="tx1"/>
                  </w14:solidFill>
                </w14:textFill>
              </w:rPr>
              <w:t>（一）</w:t>
            </w:r>
            <w:r>
              <w:rPr>
                <w:rFonts w:eastAsia="宋体"/>
                <w:color w:val="000000" w:themeColor="text1"/>
                <w:kern w:val="0"/>
                <w:sz w:val="20"/>
                <w14:textFill>
                  <w14:solidFill>
                    <w14:schemeClr w14:val="tx1"/>
                  </w14:solidFill>
                </w14:textFill>
              </w:rPr>
              <w:t>一般公共服务</w:t>
            </w:r>
            <w:r>
              <w:rPr>
                <w:rFonts w:hint="eastAsia" w:eastAsia="宋体"/>
                <w:color w:val="000000" w:themeColor="text1"/>
                <w:kern w:val="0"/>
                <w:sz w:val="20"/>
                <w:lang w:val="en-US" w:eastAsia="zh-CN"/>
                <w14:textFill>
                  <w14:solidFill>
                    <w14:schemeClr w14:val="tx1"/>
                  </w14:solidFill>
                </w14:textFill>
              </w:rPr>
              <w:t>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E8E1E0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132.67</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C612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132.67</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53B8A0BC">
            <w:pPr>
              <w:widowControl/>
              <w:jc w:val="right"/>
              <w:rPr>
                <w:rFonts w:eastAsia="宋体"/>
                <w:kern w:val="0"/>
                <w:sz w:val="20"/>
              </w:rPr>
            </w:pPr>
          </w:p>
        </w:tc>
      </w:tr>
      <w:tr w14:paraId="3C63C654">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54335F56">
            <w:pPr>
              <w:widowControl/>
              <w:jc w:val="left"/>
              <w:rPr>
                <w:rFonts w:eastAsia="宋体"/>
                <w:color w:val="000000"/>
                <w:kern w:val="0"/>
                <w:sz w:val="20"/>
              </w:rPr>
            </w:pPr>
            <w:r>
              <w:rPr>
                <w:rFonts w:hint="eastAsia" w:eastAsia="宋体"/>
                <w:color w:val="000000"/>
                <w:kern w:val="0"/>
                <w:sz w:val="20"/>
              </w:rPr>
              <w:t>　　政府性基金预算拨款</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D634CF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C88C7F2">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F84C17">
            <w:pPr>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814F211">
            <w:pPr>
              <w:autoSpaceDN w:val="0"/>
              <w:jc w:val="left"/>
              <w:textAlignment w:val="center"/>
              <w:rPr>
                <w:rFonts w:eastAsia="宋体"/>
                <w:color w:val="000000"/>
                <w:kern w:val="0"/>
                <w:sz w:val="20"/>
              </w:rPr>
            </w:pPr>
            <w:r>
              <w:rPr>
                <w:rFonts w:hint="eastAsia" w:ascii="宋体" w:hAnsi="宋体" w:eastAsia="宋体" w:cs="宋体"/>
                <w:color w:val="000000" w:themeColor="text1"/>
                <w:sz w:val="20"/>
                <w:lang w:eastAsia="zh-CN"/>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w:t>
            </w:r>
            <w:r>
              <w:rPr>
                <w:rFonts w:hint="eastAsia" w:ascii="宋体" w:hAnsi="宋体" w:eastAsia="宋体" w:cs="宋体"/>
                <w:color w:val="000000" w:themeColor="text1"/>
                <w:sz w:val="20"/>
                <w:lang w:val="en-US" w:eastAsia="zh-Hans" w:bidi="ar-SA"/>
                <w14:textFill>
                  <w14:solidFill>
                    <w14:schemeClr w14:val="tx1"/>
                  </w14:solidFill>
                </w14:textFill>
              </w:rPr>
              <w:t>和就业支出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253B68C">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04438">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799956DD">
            <w:pPr>
              <w:widowControl/>
              <w:jc w:val="right"/>
              <w:rPr>
                <w:rFonts w:eastAsia="宋体"/>
                <w:kern w:val="0"/>
                <w:sz w:val="20"/>
              </w:rPr>
            </w:pPr>
          </w:p>
        </w:tc>
      </w:tr>
      <w:tr w14:paraId="7BD87560">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5BC63747">
            <w:pPr>
              <w:widowControl/>
              <w:jc w:val="left"/>
              <w:rPr>
                <w:rFonts w:eastAsia="宋体"/>
                <w:color w:val="000000"/>
                <w:kern w:val="0"/>
                <w:sz w:val="20"/>
              </w:rPr>
            </w:pPr>
            <w:r>
              <w:rPr>
                <w:rFonts w:hint="eastAsia" w:eastAsia="宋体"/>
                <w:color w:val="000000"/>
                <w:kern w:val="0"/>
                <w:sz w:val="20"/>
              </w:rPr>
              <w:t>　　国有资本经营预算拨款</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1A7759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0CC5AF2">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6033D0">
            <w:pPr>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D6B2D5A">
            <w:pPr>
              <w:autoSpaceDN w:val="0"/>
              <w:jc w:val="left"/>
              <w:textAlignment w:val="center"/>
              <w:rPr>
                <w:rFonts w:eastAsia="宋体"/>
                <w:color w:val="000000"/>
                <w:kern w:val="0"/>
                <w:sz w:val="20"/>
              </w:rPr>
            </w:pP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lang w:bidi="ar-SA"/>
                <w14:textFill>
                  <w14:solidFill>
                    <w14:schemeClr w14:val="tx1"/>
                  </w14:solidFill>
                </w14:textFill>
              </w:rPr>
              <w:t>卫生健康支出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6584F6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B9BC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1C94DB15">
            <w:pPr>
              <w:widowControl/>
              <w:jc w:val="right"/>
              <w:rPr>
                <w:rFonts w:eastAsia="宋体"/>
                <w:kern w:val="0"/>
                <w:sz w:val="20"/>
              </w:rPr>
            </w:pPr>
          </w:p>
        </w:tc>
      </w:tr>
      <w:tr w14:paraId="7FF25257">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81D5D3">
            <w:pPr>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75E6DBF">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87507E7">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9E610A">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E741207">
            <w:pPr>
              <w:autoSpaceDN w:val="0"/>
              <w:jc w:val="left"/>
              <w:textAlignment w:val="center"/>
              <w:rPr>
                <w:rFonts w:eastAsia="宋体"/>
                <w:color w:val="000000"/>
                <w:kern w:val="0"/>
                <w:sz w:val="20"/>
              </w:rPr>
            </w:pPr>
            <w:r>
              <w:rPr>
                <w:rFonts w:hint="eastAsia" w:ascii="宋体" w:hAnsi="宋体" w:eastAsia="宋体" w:cs="宋体"/>
                <w:color w:val="000000" w:themeColor="text1"/>
                <w:kern w:val="0"/>
                <w:sz w:val="20"/>
                <w:lang w:eastAsia="zh-CN"/>
                <w14:textFill>
                  <w14:solidFill>
                    <w14:schemeClr w14:val="tx1"/>
                  </w14:solidFill>
                </w14:textFill>
              </w:rPr>
              <w:t>（四）</w:t>
            </w:r>
            <w:r>
              <w:rPr>
                <w:rFonts w:hint="eastAsia" w:ascii="宋体" w:hAnsi="宋体" w:eastAsia="宋体" w:cs="宋体"/>
                <w:color w:val="000000" w:themeColor="text1"/>
                <w:sz w:val="20"/>
                <w:lang w:bidi="ar-SA"/>
                <w14:textFill>
                  <w14:solidFill>
                    <w14:schemeClr w14:val="tx1"/>
                  </w14:solidFill>
                </w14:textFill>
              </w:rPr>
              <w:t>住房保障支出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F3F83F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D55BC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122815F1">
            <w:pPr>
              <w:widowControl/>
              <w:jc w:val="right"/>
              <w:rPr>
                <w:rFonts w:eastAsia="宋体"/>
                <w:kern w:val="0"/>
                <w:sz w:val="20"/>
              </w:rPr>
            </w:pPr>
          </w:p>
        </w:tc>
      </w:tr>
      <w:tr w14:paraId="786F2B84">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743B21C">
            <w:pPr>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3CAB6BC">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F0F18FE">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352E83">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CCA2CC6">
            <w:pPr>
              <w:widowControl/>
              <w:jc w:val="left"/>
              <w:rPr>
                <w:rFonts w:eastAsia="宋体"/>
                <w:color w:val="000000"/>
                <w:kern w:val="0"/>
                <w:sz w:val="20"/>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8B2E228">
            <w:pPr>
              <w:widowControl/>
              <w:jc w:val="right"/>
              <w:rPr>
                <w:rFonts w:hint="default" w:eastAsia="宋体"/>
                <w:color w:val="000000"/>
                <w:kern w:val="0"/>
                <w:sz w:val="20"/>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97BC0">
            <w:pPr>
              <w:widowControl/>
              <w:jc w:val="right"/>
              <w:rPr>
                <w:rFonts w:hint="default" w:eastAsia="宋体"/>
                <w:color w:val="000000"/>
                <w:kern w:val="0"/>
                <w:sz w:val="20"/>
                <w:lang w:val="en-US" w:eastAsia="zh-CN"/>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074B7C5">
            <w:pPr>
              <w:widowControl/>
              <w:jc w:val="right"/>
              <w:rPr>
                <w:rFonts w:eastAsia="宋体"/>
                <w:kern w:val="0"/>
                <w:sz w:val="20"/>
              </w:rPr>
            </w:pPr>
          </w:p>
        </w:tc>
      </w:tr>
      <w:tr w14:paraId="753CB497">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142C0F6">
            <w:pPr>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5DE45EF">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8829E3E">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C0591">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ECB5F9F">
            <w:pPr>
              <w:widowControl/>
              <w:jc w:val="left"/>
              <w:rPr>
                <w:rFonts w:eastAsia="宋体"/>
                <w:color w:val="000000"/>
                <w:kern w:val="0"/>
                <w:sz w:val="20"/>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DC3D337">
            <w:pPr>
              <w:widowControl/>
              <w:jc w:val="right"/>
              <w:rPr>
                <w:rFonts w:hint="default" w:eastAsia="宋体"/>
                <w:color w:val="000000"/>
                <w:kern w:val="0"/>
                <w:sz w:val="20"/>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9C5F9">
            <w:pPr>
              <w:widowControl/>
              <w:jc w:val="right"/>
              <w:rPr>
                <w:rFonts w:hint="default" w:eastAsia="宋体"/>
                <w:color w:val="000000"/>
                <w:kern w:val="0"/>
                <w:sz w:val="20"/>
                <w:lang w:val="en-US" w:eastAsia="zh-CN"/>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78110770">
            <w:pPr>
              <w:widowControl/>
              <w:jc w:val="right"/>
              <w:rPr>
                <w:rFonts w:eastAsia="宋体"/>
                <w:kern w:val="0"/>
                <w:sz w:val="20"/>
              </w:rPr>
            </w:pPr>
          </w:p>
        </w:tc>
      </w:tr>
      <w:tr w14:paraId="4D89256C">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341F76A3">
            <w:pPr>
              <w:ind w:firstLine="200" w:firstLineChars="100"/>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0BFAF4D">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1D639A1">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E12A56">
            <w:pPr>
              <w:ind w:firstLine="200" w:firstLineChars="100"/>
              <w:rPr>
                <w:rFonts w:eastAsia="宋体"/>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7714C7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F48B723">
            <w:pPr>
              <w:widowControl/>
              <w:jc w:val="right"/>
              <w:rPr>
                <w:rFonts w:hint="default" w:eastAsia="宋体"/>
                <w:color w:val="000000"/>
                <w:kern w:val="0"/>
                <w:sz w:val="20"/>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03CAB">
            <w:pPr>
              <w:widowControl/>
              <w:jc w:val="right"/>
              <w:rPr>
                <w:rFonts w:hint="default" w:eastAsia="宋体"/>
                <w:color w:val="000000"/>
                <w:kern w:val="0"/>
                <w:sz w:val="20"/>
                <w:lang w:val="en-US" w:eastAsia="zh-CN"/>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431B8072">
            <w:pPr>
              <w:ind w:firstLine="200" w:firstLineChars="100"/>
              <w:rPr>
                <w:rFonts w:eastAsia="宋体"/>
                <w:sz w:val="20"/>
              </w:rPr>
            </w:pPr>
          </w:p>
        </w:tc>
      </w:tr>
      <w:tr w14:paraId="6A2B6673">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5545C699">
            <w:pPr>
              <w:widowControl/>
              <w:jc w:val="center"/>
              <w:rPr>
                <w:rFonts w:eastAsia="黑体"/>
                <w:b/>
                <w:bCs/>
                <w:kern w:val="0"/>
                <w:sz w:val="20"/>
              </w:rPr>
            </w:pPr>
            <w:r>
              <w:rPr>
                <w:rFonts w:eastAsia="黑体"/>
                <w:b/>
                <w:bCs/>
                <w:kern w:val="0"/>
                <w:sz w:val="20"/>
              </w:rPr>
              <w:t>收入总计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FF1F21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194.58</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4B3D42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C8ECF3">
            <w:pPr>
              <w:widowControl/>
              <w:jc w:val="right"/>
              <w:rPr>
                <w:rFonts w:eastAsia="黑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F15F622">
            <w:pPr>
              <w:widowControl/>
              <w:jc w:val="center"/>
              <w:rPr>
                <w:rFonts w:eastAsia="黑体"/>
                <w:b/>
                <w:bCs/>
                <w:kern w:val="0"/>
                <w:sz w:val="20"/>
              </w:rPr>
            </w:pPr>
            <w:r>
              <w:rPr>
                <w:rFonts w:eastAsia="黑体"/>
                <w:b/>
                <w:bCs/>
                <w:kern w:val="0"/>
                <w:sz w:val="20"/>
              </w:rPr>
              <w:t>支出总计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43219A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1B147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112BB9E7">
            <w:pPr>
              <w:widowControl/>
              <w:jc w:val="right"/>
              <w:rPr>
                <w:rFonts w:eastAsia="宋体"/>
                <w:kern w:val="0"/>
                <w:sz w:val="20"/>
              </w:rPr>
            </w:pPr>
          </w:p>
        </w:tc>
      </w:tr>
    </w:tbl>
    <w:p w14:paraId="3EDD89D1">
      <w:pPr>
        <w:ind w:firstLine="640" w:firstLineChars="200"/>
        <w:rPr>
          <w:rFonts w:eastAsia="楷体"/>
        </w:rPr>
      </w:pPr>
      <w:r>
        <w:rPr>
          <w:rFonts w:hAnsi="楷体" w:eastAsia="楷体"/>
        </w:rPr>
        <w:br w:type="page"/>
      </w:r>
    </w:p>
    <w:tbl>
      <w:tblPr>
        <w:tblStyle w:val="9"/>
        <w:tblW w:w="8789" w:type="dxa"/>
        <w:jc w:val="center"/>
        <w:tblLayout w:type="fixed"/>
        <w:tblCellMar>
          <w:top w:w="15" w:type="dxa"/>
          <w:left w:w="15" w:type="dxa"/>
          <w:bottom w:w="15" w:type="dxa"/>
          <w:right w:w="15" w:type="dxa"/>
        </w:tblCellMar>
      </w:tblPr>
      <w:tblGrid>
        <w:gridCol w:w="2552"/>
        <w:gridCol w:w="1134"/>
        <w:gridCol w:w="1134"/>
        <w:gridCol w:w="1134"/>
        <w:gridCol w:w="1134"/>
        <w:gridCol w:w="1701"/>
      </w:tblGrid>
      <w:tr w14:paraId="41F5B047">
        <w:tblPrEx>
          <w:tblCellMar>
            <w:top w:w="15" w:type="dxa"/>
            <w:left w:w="15" w:type="dxa"/>
            <w:bottom w:w="15" w:type="dxa"/>
            <w:right w:w="15" w:type="dxa"/>
          </w:tblCellMar>
        </w:tblPrEx>
        <w:trPr>
          <w:trHeight w:val="390" w:hRule="atLeast"/>
          <w:jc w:val="center"/>
        </w:trPr>
        <w:tc>
          <w:tcPr>
            <w:tcW w:w="8789" w:type="dxa"/>
            <w:gridSpan w:val="6"/>
            <w:tcBorders>
              <w:bottom w:val="single" w:color="000000" w:sz="4" w:space="0"/>
            </w:tcBorders>
            <w:noWrap w:val="0"/>
            <w:vAlign w:val="center"/>
          </w:tcPr>
          <w:p w14:paraId="22D76CB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3EF1197">
            <w:pPr>
              <w:widowControl/>
              <w:jc w:val="right"/>
              <w:rPr>
                <w:rFonts w:eastAsia="华文细黑"/>
                <w:color w:val="000000"/>
                <w:kern w:val="0"/>
                <w:sz w:val="20"/>
              </w:rPr>
            </w:pPr>
            <w:r>
              <w:rPr>
                <w:rFonts w:eastAsia="华文细黑"/>
                <w:color w:val="000000"/>
                <w:kern w:val="0"/>
                <w:sz w:val="20"/>
              </w:rPr>
              <w:t>单位：万元</w:t>
            </w:r>
          </w:p>
        </w:tc>
      </w:tr>
      <w:tr w14:paraId="1453F67A">
        <w:tblPrEx>
          <w:tblCellMar>
            <w:top w:w="15" w:type="dxa"/>
            <w:left w:w="15" w:type="dxa"/>
            <w:bottom w:w="15" w:type="dxa"/>
            <w:right w:w="15" w:type="dxa"/>
          </w:tblCellMar>
        </w:tblPrEx>
        <w:trPr>
          <w:trHeight w:val="390" w:hRule="atLeast"/>
          <w:jc w:val="center"/>
        </w:trPr>
        <w:tc>
          <w:tcPr>
            <w:tcW w:w="2552" w:type="dxa"/>
            <w:vMerge w:val="restart"/>
            <w:tcBorders>
              <w:left w:val="single" w:color="000000" w:sz="4" w:space="0"/>
              <w:bottom w:val="single" w:color="000000" w:sz="4" w:space="0"/>
              <w:right w:val="single" w:color="000000" w:sz="4" w:space="0"/>
            </w:tcBorders>
            <w:noWrap w:val="0"/>
            <w:vAlign w:val="center"/>
          </w:tcPr>
          <w:p w14:paraId="2D925EA6">
            <w:pPr>
              <w:autoSpaceDN w:val="0"/>
              <w:jc w:val="center"/>
              <w:textAlignment w:val="center"/>
              <w:rPr>
                <w:rFonts w:eastAsia="宋体"/>
                <w:color w:val="000000"/>
                <w:sz w:val="20"/>
              </w:rPr>
            </w:pPr>
            <w:r>
              <w:rPr>
                <w:rFonts w:eastAsia="宋体"/>
                <w:color w:val="000000"/>
                <w:sz w:val="20"/>
              </w:rPr>
              <w:t>功能分类</w:t>
            </w:r>
          </w:p>
          <w:p w14:paraId="2907D7D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4F4BAB3">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C9652DB">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F3521">
            <w:pPr>
              <w:widowControl/>
              <w:jc w:val="center"/>
              <w:rPr>
                <w:rFonts w:eastAsia="华文细黑"/>
                <w:color w:val="000000"/>
                <w:kern w:val="0"/>
                <w:sz w:val="20"/>
              </w:rPr>
            </w:pPr>
            <w:r>
              <w:rPr>
                <w:rFonts w:eastAsia="华文细黑"/>
                <w:color w:val="000000"/>
                <w:kern w:val="0"/>
                <w:sz w:val="20"/>
              </w:rPr>
              <w:t>项目                                                               支出</w:t>
            </w:r>
          </w:p>
        </w:tc>
      </w:tr>
      <w:tr w14:paraId="3C37165F">
        <w:tblPrEx>
          <w:tblCellMar>
            <w:top w:w="15" w:type="dxa"/>
            <w:left w:w="15" w:type="dxa"/>
            <w:bottom w:w="15" w:type="dxa"/>
            <w:right w:w="15" w:type="dxa"/>
          </w:tblCellMar>
        </w:tblPrEx>
        <w:trPr>
          <w:trHeight w:val="281"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3625961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D2EABC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D437E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CD9EF">
            <w:pPr>
              <w:widowControl/>
              <w:jc w:val="left"/>
              <w:rPr>
                <w:rFonts w:eastAsia="华文细黑"/>
                <w:color w:val="000000"/>
                <w:kern w:val="0"/>
                <w:sz w:val="20"/>
              </w:rPr>
            </w:pPr>
          </w:p>
        </w:tc>
      </w:tr>
      <w:tr w14:paraId="0E879D49">
        <w:tblPrEx>
          <w:tblCellMar>
            <w:top w:w="15" w:type="dxa"/>
            <w:left w:w="15" w:type="dxa"/>
            <w:bottom w:w="15" w:type="dxa"/>
            <w:right w:w="15" w:type="dxa"/>
          </w:tblCellMar>
        </w:tblPrEx>
        <w:trPr>
          <w:trHeight w:val="630"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1AAADB1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D5C0144">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8F711A">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EEACB7">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A868AA">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8B5FE">
            <w:pPr>
              <w:widowControl/>
              <w:jc w:val="left"/>
              <w:rPr>
                <w:rFonts w:eastAsia="华文细黑"/>
                <w:color w:val="000000"/>
                <w:kern w:val="0"/>
                <w:sz w:val="20"/>
              </w:rPr>
            </w:pPr>
          </w:p>
        </w:tc>
      </w:tr>
      <w:tr w14:paraId="23D23EB4">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7A96B9">
            <w:pPr>
              <w:widowControl/>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val="en-US" w:eastAsia="zh-CN"/>
                <w14:textFill>
                  <w14:solidFill>
                    <w14:schemeClr w14:val="tx1"/>
                  </w14:solidFill>
                </w14:textFill>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5FA3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03EF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21A9">
            <w:pPr>
              <w:widowControl/>
              <w:jc w:val="right"/>
              <w:rPr>
                <w:rFonts w:hint="default" w:eastAsia="宋体"/>
                <w:color w:val="000000"/>
                <w:kern w:val="0"/>
                <w:sz w:val="20"/>
                <w:lang w:val="en-US" w:eastAsia="zh-CN"/>
              </w:rPr>
            </w:pPr>
            <w:r>
              <w:rPr>
                <w:rFonts w:hint="default" w:eastAsia="宋体"/>
                <w:color w:val="000000"/>
                <w:kern w:val="0"/>
                <w:sz w:val="20"/>
                <w:lang w:val="en-US" w:eastAsia="zh-CN"/>
              </w:rPr>
              <w:t>91.54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AAE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21.85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F04A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19.28</w:t>
            </w:r>
          </w:p>
        </w:tc>
      </w:tr>
      <w:tr w14:paraId="430C1DEB">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0F134A">
            <w:pPr>
              <w:widowControl/>
              <w:jc w:val="left"/>
              <w:rPr>
                <w:rFonts w:ascii="Times New Roman" w:hAnsi="Times New Roman" w:eastAsia="华文细黑"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C809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BFE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F4B2B">
            <w:pPr>
              <w:widowControl/>
              <w:jc w:val="right"/>
              <w:rPr>
                <w:rFonts w:hint="default" w:eastAsia="宋体"/>
                <w:color w:val="000000"/>
                <w:kern w:val="0"/>
                <w:sz w:val="20"/>
                <w:lang w:val="en-US" w:eastAsia="zh-CN"/>
              </w:rPr>
            </w:pPr>
            <w:r>
              <w:rPr>
                <w:rFonts w:hint="default" w:eastAsia="宋体"/>
                <w:color w:val="000000"/>
                <w:kern w:val="0"/>
                <w:sz w:val="20"/>
                <w:lang w:val="en-US" w:eastAsia="zh-CN"/>
              </w:rPr>
              <w:t>91.54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11EFE">
            <w:pPr>
              <w:widowControl/>
              <w:jc w:val="right"/>
              <w:rPr>
                <w:rFonts w:hint="default" w:eastAsia="宋体"/>
                <w:color w:val="000000"/>
                <w:kern w:val="0"/>
                <w:sz w:val="20"/>
                <w:lang w:val="en-US" w:eastAsia="zh-CN"/>
              </w:rPr>
            </w:pPr>
            <w:r>
              <w:rPr>
                <w:rFonts w:hint="default" w:eastAsia="宋体"/>
                <w:color w:val="000000"/>
                <w:kern w:val="0"/>
                <w:sz w:val="20"/>
                <w:lang w:val="en-US" w:eastAsia="zh-CN"/>
              </w:rPr>
              <w:t>21.85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0F44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19.28</w:t>
            </w:r>
          </w:p>
        </w:tc>
      </w:tr>
      <w:tr w14:paraId="3E131AF0">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4C2D53">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FCFD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9A2C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11527">
            <w:pPr>
              <w:widowControl/>
              <w:jc w:val="right"/>
              <w:rPr>
                <w:rFonts w:hint="default" w:eastAsia="宋体"/>
                <w:color w:val="000000"/>
                <w:kern w:val="0"/>
                <w:sz w:val="20"/>
                <w:lang w:val="en-US" w:eastAsia="zh-CN"/>
              </w:rPr>
            </w:pPr>
            <w:r>
              <w:rPr>
                <w:rFonts w:hint="default" w:eastAsia="宋体"/>
                <w:color w:val="000000"/>
                <w:kern w:val="0"/>
                <w:sz w:val="20"/>
                <w:lang w:val="en-US" w:eastAsia="zh-CN"/>
              </w:rPr>
              <w:t>91.54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A8B9E">
            <w:pPr>
              <w:widowControl/>
              <w:jc w:val="right"/>
              <w:rPr>
                <w:rFonts w:hint="default" w:eastAsia="宋体"/>
                <w:color w:val="000000"/>
                <w:kern w:val="0"/>
                <w:sz w:val="20"/>
                <w:lang w:val="en-US" w:eastAsia="zh-CN"/>
              </w:rPr>
            </w:pPr>
            <w:r>
              <w:rPr>
                <w:rFonts w:hint="default" w:eastAsia="宋体"/>
                <w:color w:val="000000"/>
                <w:kern w:val="0"/>
                <w:sz w:val="20"/>
                <w:lang w:val="en-US" w:eastAsia="zh-CN"/>
              </w:rPr>
              <w:t>21.85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71BC8">
            <w:pPr>
              <w:widowControl/>
              <w:jc w:val="right"/>
              <w:rPr>
                <w:rFonts w:hint="default" w:eastAsia="宋体"/>
                <w:color w:val="000000"/>
                <w:kern w:val="0"/>
                <w:sz w:val="20"/>
                <w:lang w:val="en-US" w:eastAsia="zh-CN"/>
              </w:rPr>
            </w:pPr>
          </w:p>
        </w:tc>
      </w:tr>
      <w:tr w14:paraId="426CDE72">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983824">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1282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EC91E">
            <w:pPr>
              <w:widowControl/>
              <w:jc w:val="right"/>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ACE05">
            <w:pPr>
              <w:widowControl/>
              <w:jc w:val="right"/>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6C24D">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A489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13.28</w:t>
            </w:r>
          </w:p>
        </w:tc>
      </w:tr>
      <w:tr w14:paraId="14B177CA">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54B237">
            <w:pPr>
              <w:widowControl/>
              <w:ind w:firstLine="400" w:firstLineChars="200"/>
              <w:jc w:val="both"/>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40D32">
            <w:pPr>
              <w:widowControl/>
              <w:jc w:val="right"/>
              <w:rPr>
                <w:rFonts w:hint="default" w:eastAsia="宋体"/>
                <w:color w:val="000000"/>
                <w:kern w:val="0"/>
                <w:sz w:val="20"/>
                <w:lang w:val="en-US" w:eastAsia="zh-CN"/>
              </w:rPr>
            </w:pPr>
            <w:r>
              <w:rPr>
                <w:rFonts w:hint="default" w:eastAsia="宋体"/>
                <w:color w:val="000000"/>
                <w:kern w:val="0"/>
                <w:sz w:val="20"/>
                <w:lang w:val="en-US" w:eastAsia="zh-CN"/>
              </w:rPr>
              <w:t>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31C42">
            <w:pPr>
              <w:widowControl/>
              <w:jc w:val="right"/>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B97D9">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EF49E">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5A3A1">
            <w:pPr>
              <w:widowControl/>
              <w:jc w:val="right"/>
              <w:rPr>
                <w:rFonts w:hint="default" w:eastAsia="宋体"/>
                <w:color w:val="000000"/>
                <w:kern w:val="0"/>
                <w:sz w:val="20"/>
                <w:lang w:val="en-US" w:eastAsia="zh-CN"/>
              </w:rPr>
            </w:pPr>
            <w:r>
              <w:rPr>
                <w:rFonts w:hint="default" w:eastAsia="宋体"/>
                <w:color w:val="000000"/>
                <w:kern w:val="0"/>
                <w:sz w:val="20"/>
                <w:lang w:val="en-US" w:eastAsia="zh-CN"/>
              </w:rPr>
              <w:t>6.00</w:t>
            </w:r>
          </w:p>
        </w:tc>
      </w:tr>
      <w:tr w14:paraId="0D2CBDDC">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84F196">
            <w:pPr>
              <w:widowControl/>
              <w:ind w:firstLine="100" w:firstLineChars="5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35A98">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A5E72">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3EF43">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BB667">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518A9">
            <w:pPr>
              <w:widowControl/>
              <w:jc w:val="right"/>
              <w:rPr>
                <w:rFonts w:hint="default" w:eastAsia="宋体"/>
                <w:color w:val="000000"/>
                <w:kern w:val="0"/>
                <w:sz w:val="20"/>
                <w:lang w:val="en-US" w:eastAsia="zh-CN"/>
              </w:rPr>
            </w:pPr>
          </w:p>
        </w:tc>
      </w:tr>
      <w:tr w14:paraId="0632F063">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FACBFF">
            <w:pPr>
              <w:widowControl/>
              <w:ind w:firstLine="200" w:firstLineChars="1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F2695">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E9A46">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F4C98">
            <w:pPr>
              <w:widowControl/>
              <w:jc w:val="right"/>
              <w:rPr>
                <w:rFonts w:hint="default" w:eastAsia="宋体"/>
                <w:color w:val="000000"/>
                <w:kern w:val="0"/>
                <w:sz w:val="20"/>
                <w:lang w:val="en-US" w:eastAsia="zh-CN"/>
              </w:rPr>
            </w:pPr>
            <w:r>
              <w:rPr>
                <w:rFonts w:hint="default" w:eastAsia="宋体"/>
                <w:color w:val="000000"/>
                <w:kern w:val="0"/>
                <w:sz w:val="20"/>
                <w:lang w:val="en-US" w:eastAsia="zh-CN"/>
              </w:rPr>
              <w:t>39.60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952D2">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A6903">
            <w:pPr>
              <w:widowControl/>
              <w:jc w:val="right"/>
              <w:rPr>
                <w:rFonts w:hint="default" w:eastAsia="宋体"/>
                <w:color w:val="000000"/>
                <w:kern w:val="0"/>
                <w:sz w:val="20"/>
                <w:lang w:val="en-US" w:eastAsia="zh-CN"/>
              </w:rPr>
            </w:pPr>
          </w:p>
        </w:tc>
      </w:tr>
      <w:tr w14:paraId="5828BFB6">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675E7B">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DD9A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C2D3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F2BB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9CA4D">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BBAAC">
            <w:pPr>
              <w:widowControl/>
              <w:jc w:val="right"/>
              <w:rPr>
                <w:rFonts w:hint="default" w:eastAsia="宋体"/>
                <w:color w:val="000000"/>
                <w:kern w:val="0"/>
                <w:sz w:val="20"/>
                <w:lang w:val="en-US" w:eastAsia="zh-CN"/>
              </w:rPr>
            </w:pPr>
          </w:p>
        </w:tc>
      </w:tr>
      <w:tr w14:paraId="3FE59BD2">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EA539B">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8777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5CA4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06C9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4FED8">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DBE2D">
            <w:pPr>
              <w:widowControl/>
              <w:jc w:val="right"/>
              <w:rPr>
                <w:rFonts w:hint="default" w:eastAsia="宋体"/>
                <w:color w:val="000000"/>
                <w:kern w:val="0"/>
                <w:sz w:val="20"/>
                <w:lang w:val="en-US" w:eastAsia="zh-CN"/>
              </w:rPr>
            </w:pPr>
          </w:p>
        </w:tc>
      </w:tr>
      <w:tr w14:paraId="37D111A7">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C17ABE">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1459B">
            <w:pPr>
              <w:widowControl/>
              <w:jc w:val="right"/>
              <w:rPr>
                <w:rFonts w:hint="default" w:eastAsia="宋体"/>
                <w:color w:val="000000"/>
                <w:kern w:val="0"/>
                <w:sz w:val="20"/>
                <w:lang w:val="en-US" w:eastAsia="zh-CN"/>
              </w:rPr>
            </w:pPr>
            <w:r>
              <w:rPr>
                <w:rFonts w:hint="default" w:eastAsia="宋体"/>
                <w:color w:val="000000"/>
                <w:kern w:val="0"/>
                <w:sz w:val="20"/>
                <w:lang w:val="en-US" w:eastAsia="zh-CN"/>
              </w:rPr>
              <w:t>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65CE6">
            <w:pPr>
              <w:widowControl/>
              <w:jc w:val="right"/>
              <w:rPr>
                <w:rFonts w:hint="default" w:eastAsia="宋体"/>
                <w:color w:val="000000"/>
                <w:kern w:val="0"/>
                <w:sz w:val="20"/>
                <w:lang w:val="en-US" w:eastAsia="zh-CN"/>
              </w:rPr>
            </w:pPr>
            <w:r>
              <w:rPr>
                <w:rFonts w:hint="default" w:eastAsia="宋体"/>
                <w:color w:val="000000"/>
                <w:kern w:val="0"/>
                <w:sz w:val="20"/>
                <w:lang w:val="en-US" w:eastAsia="zh-CN"/>
              </w:rPr>
              <w:t>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3B39D">
            <w:pPr>
              <w:widowControl/>
              <w:jc w:val="right"/>
              <w:rPr>
                <w:rFonts w:hint="default" w:eastAsia="宋体"/>
                <w:color w:val="000000"/>
                <w:kern w:val="0"/>
                <w:sz w:val="20"/>
                <w:lang w:val="en-US" w:eastAsia="zh-CN"/>
              </w:rPr>
            </w:pPr>
            <w:r>
              <w:rPr>
                <w:rFonts w:hint="default" w:eastAsia="宋体"/>
                <w:color w:val="000000"/>
                <w:kern w:val="0"/>
                <w:sz w:val="20"/>
                <w:lang w:val="en-US" w:eastAsia="zh-CN"/>
              </w:rPr>
              <w:t>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EF196">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5FAA0">
            <w:pPr>
              <w:widowControl/>
              <w:jc w:val="right"/>
              <w:rPr>
                <w:rFonts w:hint="default" w:eastAsia="宋体"/>
                <w:color w:val="000000"/>
                <w:kern w:val="0"/>
                <w:sz w:val="20"/>
                <w:lang w:val="en-US" w:eastAsia="zh-CN"/>
              </w:rPr>
            </w:pPr>
          </w:p>
        </w:tc>
      </w:tr>
      <w:tr w14:paraId="1E37DC51">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FF1800">
            <w:pPr>
              <w:widowControl/>
              <w:jc w:val="lef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8AB2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82BF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FA93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20F2B">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1E14A">
            <w:pPr>
              <w:widowControl/>
              <w:jc w:val="right"/>
              <w:rPr>
                <w:rFonts w:hint="default" w:eastAsia="宋体"/>
                <w:color w:val="000000"/>
                <w:kern w:val="0"/>
                <w:sz w:val="20"/>
                <w:lang w:val="en-US" w:eastAsia="zh-CN"/>
              </w:rPr>
            </w:pPr>
          </w:p>
        </w:tc>
      </w:tr>
      <w:tr w14:paraId="454FD664">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FFACDF">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74B8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2830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4FE0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9C6AC">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6808E">
            <w:pPr>
              <w:widowControl/>
              <w:jc w:val="right"/>
              <w:rPr>
                <w:rFonts w:hint="default" w:eastAsia="宋体"/>
                <w:color w:val="000000"/>
                <w:kern w:val="0"/>
                <w:sz w:val="20"/>
                <w:lang w:val="en-US" w:eastAsia="zh-CN"/>
              </w:rPr>
            </w:pPr>
          </w:p>
        </w:tc>
      </w:tr>
      <w:tr w14:paraId="745928F7">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BCC2C0">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3E7F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1D33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002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8BA6A">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6CF37">
            <w:pPr>
              <w:widowControl/>
              <w:jc w:val="right"/>
              <w:rPr>
                <w:rFonts w:hint="default" w:eastAsia="宋体"/>
                <w:color w:val="000000"/>
                <w:kern w:val="0"/>
                <w:sz w:val="20"/>
                <w:lang w:val="en-US" w:eastAsia="zh-CN"/>
              </w:rPr>
            </w:pPr>
          </w:p>
        </w:tc>
      </w:tr>
      <w:tr w14:paraId="181A9D2E">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E61408">
            <w:pPr>
              <w:widowControl/>
              <w:jc w:val="lef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4655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6BC9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3A4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68B9D">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B37CC">
            <w:pPr>
              <w:widowControl/>
              <w:jc w:val="right"/>
              <w:rPr>
                <w:rFonts w:hint="default" w:eastAsia="宋体"/>
                <w:color w:val="000000"/>
                <w:kern w:val="0"/>
                <w:sz w:val="20"/>
                <w:lang w:val="en-US" w:eastAsia="zh-CN"/>
              </w:rPr>
            </w:pPr>
          </w:p>
        </w:tc>
      </w:tr>
      <w:tr w14:paraId="7BB90285">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7EA83F">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AA5F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7319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873B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746E5">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75335">
            <w:pPr>
              <w:widowControl/>
              <w:jc w:val="right"/>
              <w:rPr>
                <w:rFonts w:hint="default" w:eastAsia="宋体"/>
                <w:color w:val="000000"/>
                <w:kern w:val="0"/>
                <w:sz w:val="20"/>
                <w:lang w:val="en-US" w:eastAsia="zh-CN"/>
              </w:rPr>
            </w:pPr>
          </w:p>
        </w:tc>
      </w:tr>
      <w:tr w14:paraId="40EA1A3F">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DFF8C4">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F85C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D6E2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551E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835FA">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30471">
            <w:pPr>
              <w:widowControl/>
              <w:jc w:val="right"/>
              <w:rPr>
                <w:rFonts w:hint="default" w:eastAsia="宋体"/>
                <w:color w:val="000000"/>
                <w:kern w:val="0"/>
                <w:sz w:val="20"/>
                <w:lang w:val="en-US" w:eastAsia="zh-CN"/>
              </w:rPr>
            </w:pPr>
          </w:p>
        </w:tc>
      </w:tr>
      <w:tr w14:paraId="10ABDCDC">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8D508C">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00EC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07CC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AE30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583C6">
            <w:pPr>
              <w:widowControl/>
              <w:jc w:val="right"/>
              <w:rPr>
                <w:rFonts w:hint="default" w:eastAsia="宋体"/>
                <w:color w:val="000000"/>
                <w:kern w:val="0"/>
                <w:sz w:val="20"/>
                <w:lang w:val="en-US" w:eastAsia="zh-CN"/>
              </w:rPr>
            </w:pPr>
            <w:r>
              <w:rPr>
                <w:rFonts w:hint="default" w:eastAsia="宋体"/>
                <w:color w:val="000000"/>
                <w:kern w:val="0"/>
                <w:sz w:val="20"/>
                <w:lang w:val="en-US" w:eastAsia="zh-CN"/>
              </w:rPr>
              <w:t>21.85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BDF5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19.28</w:t>
            </w:r>
          </w:p>
        </w:tc>
      </w:tr>
    </w:tbl>
    <w:p w14:paraId="6B763270">
      <w:pPr>
        <w:ind w:firstLine="640" w:firstLineChars="200"/>
      </w:pPr>
    </w:p>
    <w:p w14:paraId="2ECBBDC1">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450"/>
        <w:gridCol w:w="1867"/>
        <w:gridCol w:w="274"/>
        <w:gridCol w:w="1486"/>
        <w:gridCol w:w="1885"/>
        <w:gridCol w:w="25"/>
      </w:tblGrid>
      <w:tr w14:paraId="4929B192">
        <w:tblPrEx>
          <w:tblCellMar>
            <w:top w:w="0" w:type="dxa"/>
            <w:left w:w="108" w:type="dxa"/>
            <w:bottom w:w="0" w:type="dxa"/>
            <w:right w:w="108" w:type="dxa"/>
          </w:tblCellMar>
        </w:tblPrEx>
        <w:trPr>
          <w:trHeight w:val="615" w:hRule="atLeast"/>
          <w:jc w:val="center"/>
        </w:trPr>
        <w:tc>
          <w:tcPr>
            <w:tcW w:w="8987" w:type="dxa"/>
            <w:gridSpan w:val="6"/>
            <w:tcBorders>
              <w:top w:val="nil"/>
              <w:left w:val="nil"/>
              <w:bottom w:val="nil"/>
              <w:right w:val="nil"/>
            </w:tcBorders>
            <w:noWrap w:val="0"/>
            <w:vAlign w:val="bottom"/>
          </w:tcPr>
          <w:p w14:paraId="74041FB3">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14:textFill>
                  <w14:solidFill>
                    <w14:schemeClr w14:val="tx1"/>
                  </w14:solidFill>
                </w14:textFill>
              </w:rPr>
              <w:t>基本</w:t>
            </w: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40EC0DA9">
        <w:tblPrEx>
          <w:tblCellMar>
            <w:top w:w="0" w:type="dxa"/>
            <w:left w:w="108" w:type="dxa"/>
            <w:bottom w:w="0" w:type="dxa"/>
            <w:right w:w="108" w:type="dxa"/>
          </w:tblCellMar>
        </w:tblPrEx>
        <w:trPr>
          <w:trHeight w:val="390" w:hRule="atLeast"/>
          <w:jc w:val="center"/>
        </w:trPr>
        <w:tc>
          <w:tcPr>
            <w:tcW w:w="3450" w:type="dxa"/>
            <w:tcBorders>
              <w:top w:val="nil"/>
              <w:left w:val="nil"/>
              <w:bottom w:val="single" w:color="auto" w:sz="4" w:space="0"/>
              <w:right w:val="nil"/>
            </w:tcBorders>
            <w:noWrap w:val="0"/>
            <w:vAlign w:val="center"/>
          </w:tcPr>
          <w:p w14:paraId="0ABE217F">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867" w:type="dxa"/>
            <w:tcBorders>
              <w:top w:val="nil"/>
              <w:left w:val="nil"/>
              <w:bottom w:val="single" w:color="auto" w:sz="4" w:space="0"/>
              <w:right w:val="nil"/>
            </w:tcBorders>
            <w:noWrap w:val="0"/>
            <w:vAlign w:val="center"/>
          </w:tcPr>
          <w:p w14:paraId="2B326518">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3670" w:type="dxa"/>
            <w:gridSpan w:val="4"/>
            <w:tcBorders>
              <w:top w:val="nil"/>
              <w:left w:val="nil"/>
              <w:bottom w:val="single" w:color="auto" w:sz="4" w:space="0"/>
              <w:right w:val="nil"/>
            </w:tcBorders>
            <w:noWrap w:val="0"/>
            <w:vAlign w:val="bottom"/>
          </w:tcPr>
          <w:p w14:paraId="37F4945E">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　</w:t>
            </w:r>
            <w:r>
              <w:rPr>
                <w:rFonts w:hint="eastAsia" w:hAnsi="华文细黑" w:eastAsia="华文细黑"/>
                <w:color w:val="000000" w:themeColor="text1"/>
                <w:kern w:val="0"/>
                <w:sz w:val="20"/>
                <w14:textFill>
                  <w14:solidFill>
                    <w14:schemeClr w14:val="tx1"/>
                  </w14:solidFill>
                </w14:textFill>
              </w:rPr>
              <w:t>单位：万元</w:t>
            </w:r>
          </w:p>
        </w:tc>
      </w:tr>
      <w:tr w14:paraId="7B7A3DF1">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right w:val="single" w:color="auto" w:sz="4" w:space="0"/>
            </w:tcBorders>
            <w:noWrap w:val="0"/>
            <w:vAlign w:val="center"/>
          </w:tcPr>
          <w:p w14:paraId="235CB64D">
            <w:pPr>
              <w:widowControl/>
              <w:jc w:val="center"/>
              <w:rPr>
                <w:rFonts w:hAnsi="华文细黑" w:eastAsia="华文细黑"/>
                <w:color w:val="000000" w:themeColor="text1"/>
                <w:kern w:val="0"/>
                <w:sz w:val="20"/>
                <w14:textFill>
                  <w14:solidFill>
                    <w14:schemeClr w14:val="tx1"/>
                  </w14:solidFill>
                </w14:textFill>
              </w:rPr>
            </w:pPr>
            <w:r>
              <w:rPr>
                <w:rFonts w:hint="eastAsia" w:hAnsi="华文细黑" w:eastAsia="华文细黑"/>
                <w:color w:val="000000" w:themeColor="text1"/>
                <w:kern w:val="0"/>
                <w:sz w:val="20"/>
                <w:lang w:eastAsia="zh-CN"/>
                <w14:textFill>
                  <w14:solidFill>
                    <w14:schemeClr w14:val="tx1"/>
                  </w14:solidFill>
                </w14:textFill>
              </w:rPr>
              <w:t>部门预算支出</w:t>
            </w:r>
            <w:r>
              <w:rPr>
                <w:rFonts w:hAnsi="华文细黑" w:eastAsia="华文细黑"/>
                <w:color w:val="000000" w:themeColor="text1"/>
                <w:kern w:val="0"/>
                <w:sz w:val="20"/>
                <w14:textFill>
                  <w14:solidFill>
                    <w14:schemeClr w14:val="tx1"/>
                  </w14:solidFill>
                </w14:textFill>
              </w:rPr>
              <w:t>经济分类科目</w:t>
            </w:r>
          </w:p>
        </w:tc>
        <w:tc>
          <w:tcPr>
            <w:tcW w:w="1867" w:type="dxa"/>
            <w:tcBorders>
              <w:top w:val="single" w:color="auto" w:sz="4" w:space="0"/>
              <w:left w:val="single" w:color="auto" w:sz="4" w:space="0"/>
              <w:right w:val="single" w:color="auto" w:sz="4" w:space="0"/>
            </w:tcBorders>
            <w:noWrap w:val="0"/>
            <w:vAlign w:val="center"/>
          </w:tcPr>
          <w:p w14:paraId="06B46ED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760" w:type="dxa"/>
            <w:gridSpan w:val="2"/>
            <w:tcBorders>
              <w:top w:val="single" w:color="auto" w:sz="4" w:space="0"/>
              <w:left w:val="single" w:color="auto" w:sz="4" w:space="0"/>
              <w:right w:val="single" w:color="auto" w:sz="4" w:space="0"/>
            </w:tcBorders>
            <w:noWrap w:val="0"/>
            <w:vAlign w:val="center"/>
          </w:tcPr>
          <w:p w14:paraId="62C45002">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55DC64A8">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r>
      <w:tr w14:paraId="0C1950ED">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0AAFB">
            <w:pPr>
              <w:autoSpaceDN w:val="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一、工资福利支出</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B399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134.34</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9E640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134.34</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C6665">
            <w:pPr>
              <w:widowControl/>
              <w:jc w:val="right"/>
              <w:rPr>
                <w:rFonts w:hint="default" w:eastAsia="宋体"/>
                <w:color w:val="000000"/>
                <w:kern w:val="0"/>
                <w:sz w:val="20"/>
                <w:lang w:val="en-US" w:eastAsia="zh-CN"/>
              </w:rPr>
            </w:pPr>
          </w:p>
        </w:tc>
      </w:tr>
      <w:tr w14:paraId="2F2FE47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11DA8">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基本工资</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AA67D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40.25</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DF4D7D">
            <w:pPr>
              <w:widowControl/>
              <w:jc w:val="right"/>
              <w:rPr>
                <w:rFonts w:hint="default" w:eastAsia="宋体"/>
                <w:color w:val="000000"/>
                <w:kern w:val="0"/>
                <w:sz w:val="20"/>
                <w:lang w:val="en-US" w:eastAsia="zh-CN"/>
              </w:rPr>
            </w:pPr>
            <w:r>
              <w:rPr>
                <w:rFonts w:hint="default" w:eastAsia="宋体"/>
                <w:color w:val="000000"/>
                <w:kern w:val="0"/>
                <w:sz w:val="20"/>
                <w:lang w:val="en-US" w:eastAsia="zh-CN"/>
              </w:rPr>
              <w:t>40.25</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E9430">
            <w:pPr>
              <w:widowControl/>
              <w:jc w:val="right"/>
              <w:rPr>
                <w:rFonts w:hint="eastAsia" w:eastAsia="宋体"/>
                <w:color w:val="000000"/>
                <w:kern w:val="0"/>
                <w:sz w:val="20"/>
                <w:lang w:val="en-US" w:eastAsia="zh-CN"/>
              </w:rPr>
            </w:pPr>
          </w:p>
        </w:tc>
      </w:tr>
      <w:tr w14:paraId="1B623F2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8BD8F">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津贴补贴</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6382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22.60</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92C9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22.60</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7EF4F">
            <w:pPr>
              <w:widowControl/>
              <w:jc w:val="right"/>
              <w:rPr>
                <w:rFonts w:hint="eastAsia" w:eastAsia="宋体"/>
                <w:color w:val="000000"/>
                <w:kern w:val="0"/>
                <w:sz w:val="20"/>
                <w:lang w:val="en-US" w:eastAsia="zh-CN"/>
              </w:rPr>
            </w:pPr>
          </w:p>
        </w:tc>
      </w:tr>
      <w:tr w14:paraId="1EF310B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D880C7">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奖金</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166EB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26.96</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DE9D12">
            <w:pPr>
              <w:widowControl/>
              <w:jc w:val="right"/>
              <w:rPr>
                <w:rFonts w:hint="default" w:eastAsia="宋体"/>
                <w:color w:val="000000"/>
                <w:kern w:val="0"/>
                <w:sz w:val="20"/>
                <w:lang w:val="en-US" w:eastAsia="zh-CN"/>
              </w:rPr>
            </w:pPr>
            <w:r>
              <w:rPr>
                <w:rFonts w:hint="default" w:eastAsia="宋体"/>
                <w:color w:val="000000"/>
                <w:kern w:val="0"/>
                <w:sz w:val="20"/>
                <w:lang w:val="en-US" w:eastAsia="zh-CN"/>
              </w:rPr>
              <w:t>26.96</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5AC04B">
            <w:pPr>
              <w:widowControl/>
              <w:jc w:val="right"/>
              <w:rPr>
                <w:rFonts w:hint="eastAsia" w:eastAsia="宋体"/>
                <w:color w:val="000000"/>
                <w:kern w:val="0"/>
                <w:sz w:val="20"/>
                <w:lang w:val="en-US" w:eastAsia="zh-CN"/>
              </w:rPr>
            </w:pPr>
          </w:p>
        </w:tc>
      </w:tr>
      <w:tr w14:paraId="7A2D426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E5911">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机关事业单位基本养老保险缴费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D2651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13.87</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D229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13.87</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C4264">
            <w:pPr>
              <w:widowControl/>
              <w:jc w:val="right"/>
              <w:rPr>
                <w:rFonts w:hint="eastAsia" w:eastAsia="宋体"/>
                <w:color w:val="000000"/>
                <w:kern w:val="0"/>
                <w:sz w:val="20"/>
                <w:lang w:val="en-US" w:eastAsia="zh-CN"/>
              </w:rPr>
            </w:pPr>
          </w:p>
        </w:tc>
      </w:tr>
      <w:tr w14:paraId="62199C71">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8D8F9">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职业年金缴费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4804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6.94</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0A7AA2">
            <w:pPr>
              <w:widowControl/>
              <w:jc w:val="right"/>
              <w:rPr>
                <w:rFonts w:hint="default" w:eastAsia="宋体"/>
                <w:color w:val="000000"/>
                <w:kern w:val="0"/>
                <w:sz w:val="20"/>
                <w:lang w:val="en-US" w:eastAsia="zh-CN"/>
              </w:rPr>
            </w:pPr>
            <w:r>
              <w:rPr>
                <w:rFonts w:hint="default" w:eastAsia="宋体"/>
                <w:color w:val="000000"/>
                <w:kern w:val="0"/>
                <w:sz w:val="20"/>
                <w:lang w:val="en-US" w:eastAsia="zh-CN"/>
              </w:rPr>
              <w:t>6.94</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86544">
            <w:pPr>
              <w:widowControl/>
              <w:jc w:val="right"/>
              <w:rPr>
                <w:rFonts w:hint="eastAsia" w:eastAsia="宋体"/>
                <w:color w:val="000000"/>
                <w:kern w:val="0"/>
                <w:sz w:val="20"/>
                <w:lang w:val="en-US" w:eastAsia="zh-CN"/>
              </w:rPr>
            </w:pPr>
          </w:p>
        </w:tc>
      </w:tr>
      <w:tr w14:paraId="473B9BB1">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F615C">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职工基本医疗保险缴费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3F9D9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4.66</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049F0">
            <w:pPr>
              <w:widowControl/>
              <w:jc w:val="right"/>
              <w:rPr>
                <w:rFonts w:hint="default" w:eastAsia="宋体"/>
                <w:color w:val="000000"/>
                <w:kern w:val="0"/>
                <w:sz w:val="20"/>
                <w:lang w:val="en-US" w:eastAsia="zh-CN"/>
              </w:rPr>
            </w:pPr>
            <w:r>
              <w:rPr>
                <w:rFonts w:hint="default" w:eastAsia="宋体"/>
                <w:color w:val="000000"/>
                <w:kern w:val="0"/>
                <w:sz w:val="20"/>
                <w:lang w:val="en-US" w:eastAsia="zh-CN"/>
              </w:rPr>
              <w:t>4.66</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C4803A">
            <w:pPr>
              <w:widowControl/>
              <w:jc w:val="right"/>
              <w:rPr>
                <w:rFonts w:hint="eastAsia" w:eastAsia="宋体"/>
                <w:color w:val="000000"/>
                <w:kern w:val="0"/>
                <w:sz w:val="20"/>
                <w:lang w:val="en-US" w:eastAsia="zh-CN"/>
              </w:rPr>
            </w:pPr>
          </w:p>
        </w:tc>
      </w:tr>
      <w:tr w14:paraId="7194D01E">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CF55F">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公务员医疗补助缴费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4D1B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5.41</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DE91F6">
            <w:pPr>
              <w:widowControl/>
              <w:jc w:val="right"/>
              <w:rPr>
                <w:rFonts w:hint="default" w:eastAsia="宋体"/>
                <w:color w:val="000000"/>
                <w:kern w:val="0"/>
                <w:sz w:val="20"/>
                <w:lang w:val="en-US" w:eastAsia="zh-CN"/>
              </w:rPr>
            </w:pPr>
            <w:r>
              <w:rPr>
                <w:rFonts w:hint="default" w:eastAsia="宋体"/>
                <w:color w:val="000000"/>
                <w:kern w:val="0"/>
                <w:sz w:val="20"/>
                <w:lang w:val="en-US" w:eastAsia="zh-CN"/>
              </w:rPr>
              <w:t>5.41</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948C1">
            <w:pPr>
              <w:widowControl/>
              <w:jc w:val="right"/>
              <w:rPr>
                <w:rFonts w:hint="eastAsia" w:eastAsia="宋体"/>
                <w:color w:val="000000"/>
                <w:kern w:val="0"/>
                <w:sz w:val="20"/>
                <w:lang w:val="en-US" w:eastAsia="zh-CN"/>
              </w:rPr>
            </w:pPr>
          </w:p>
        </w:tc>
      </w:tr>
      <w:tr w14:paraId="4D946392">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56915">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其他社会保障缴费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A467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0.13</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40EADC">
            <w:pPr>
              <w:widowControl/>
              <w:jc w:val="right"/>
              <w:rPr>
                <w:rFonts w:hint="default" w:eastAsia="宋体"/>
                <w:color w:val="000000"/>
                <w:kern w:val="0"/>
                <w:sz w:val="20"/>
                <w:lang w:val="en-US" w:eastAsia="zh-CN"/>
              </w:rPr>
            </w:pPr>
            <w:r>
              <w:rPr>
                <w:rFonts w:hint="default" w:eastAsia="宋体"/>
                <w:color w:val="000000"/>
                <w:kern w:val="0"/>
                <w:sz w:val="20"/>
                <w:lang w:val="en-US" w:eastAsia="zh-CN"/>
              </w:rPr>
              <w:t>0.13</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81DDFB">
            <w:pPr>
              <w:widowControl/>
              <w:jc w:val="right"/>
              <w:rPr>
                <w:rFonts w:hint="eastAsia" w:eastAsia="宋体"/>
                <w:color w:val="000000"/>
                <w:kern w:val="0"/>
                <w:sz w:val="20"/>
                <w:lang w:val="en-US" w:eastAsia="zh-CN"/>
              </w:rPr>
            </w:pPr>
          </w:p>
        </w:tc>
      </w:tr>
      <w:tr w14:paraId="6CBEBE2F">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C1E6E">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住房公积金</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6967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12.11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1D1A34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12.11</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0EEC9DA7">
            <w:pPr>
              <w:widowControl/>
              <w:jc w:val="right"/>
              <w:rPr>
                <w:rFonts w:hint="eastAsia" w:eastAsia="宋体"/>
                <w:color w:val="000000"/>
                <w:kern w:val="0"/>
                <w:sz w:val="20"/>
                <w:lang w:val="en-US" w:eastAsia="zh-CN"/>
              </w:rPr>
            </w:pPr>
          </w:p>
        </w:tc>
      </w:tr>
      <w:tr w14:paraId="459058D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FB4867">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医疗费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F3E29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1.40</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E8B784C">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1.40</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59568768">
            <w:pPr>
              <w:widowControl/>
              <w:jc w:val="right"/>
              <w:rPr>
                <w:rFonts w:hint="eastAsia" w:eastAsia="宋体"/>
                <w:color w:val="000000"/>
                <w:kern w:val="0"/>
                <w:sz w:val="20"/>
                <w:lang w:val="en-US" w:eastAsia="zh-CN"/>
              </w:rPr>
            </w:pPr>
          </w:p>
        </w:tc>
      </w:tr>
      <w:tr w14:paraId="4377762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0133B">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其他工资福利支出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4B114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36EF9C3B">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0.01</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69F9363F">
            <w:pPr>
              <w:widowControl/>
              <w:jc w:val="right"/>
              <w:rPr>
                <w:rFonts w:hint="eastAsia" w:eastAsia="宋体"/>
                <w:color w:val="000000"/>
                <w:kern w:val="0"/>
                <w:sz w:val="20"/>
                <w:lang w:val="en-US" w:eastAsia="zh-CN"/>
              </w:rPr>
            </w:pPr>
          </w:p>
        </w:tc>
      </w:tr>
      <w:tr w14:paraId="01A0F04C">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14C74">
            <w:pPr>
              <w:autoSpaceDN w:val="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二、商品和服务支出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7292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21.26</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DA744FB">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0556FC86">
            <w:pPr>
              <w:widowControl/>
              <w:jc w:val="right"/>
              <w:rPr>
                <w:rFonts w:hint="default" w:eastAsia="宋体"/>
                <w:color w:val="000000"/>
                <w:kern w:val="0"/>
                <w:sz w:val="20"/>
                <w:lang w:val="en-US" w:eastAsia="zh-CN"/>
              </w:rPr>
            </w:pPr>
            <w:r>
              <w:rPr>
                <w:rFonts w:hint="default" w:eastAsia="宋体"/>
                <w:color w:val="000000"/>
                <w:kern w:val="0"/>
                <w:sz w:val="20"/>
                <w:lang w:val="en-US" w:eastAsia="zh-CN"/>
              </w:rPr>
              <w:t>21.26</w:t>
            </w:r>
          </w:p>
        </w:tc>
      </w:tr>
      <w:tr w14:paraId="6AE151AA">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457C0A">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办公费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FEBF4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3.44</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7E7D2A28">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29902960">
            <w:pPr>
              <w:widowControl/>
              <w:jc w:val="right"/>
              <w:rPr>
                <w:rFonts w:hint="default" w:eastAsia="宋体"/>
                <w:color w:val="000000"/>
                <w:kern w:val="0"/>
                <w:sz w:val="20"/>
                <w:lang w:val="en-US" w:eastAsia="zh-CN"/>
              </w:rPr>
            </w:pPr>
            <w:r>
              <w:rPr>
                <w:rFonts w:hint="default" w:eastAsia="宋体"/>
                <w:color w:val="000000"/>
                <w:kern w:val="0"/>
                <w:sz w:val="20"/>
                <w:lang w:val="en-US" w:eastAsia="zh-CN"/>
              </w:rPr>
              <w:t>3.44</w:t>
            </w:r>
          </w:p>
        </w:tc>
      </w:tr>
      <w:tr w14:paraId="26D2FA2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DE468">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印刷费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F8F8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0.17</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BCFFDB4">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05DF346B">
            <w:pPr>
              <w:widowControl/>
              <w:jc w:val="right"/>
              <w:rPr>
                <w:rFonts w:hint="default" w:eastAsia="宋体"/>
                <w:color w:val="000000"/>
                <w:kern w:val="0"/>
                <w:sz w:val="20"/>
                <w:lang w:val="en-US" w:eastAsia="zh-CN"/>
              </w:rPr>
            </w:pPr>
            <w:r>
              <w:rPr>
                <w:rFonts w:hint="default" w:eastAsia="宋体"/>
                <w:color w:val="000000"/>
                <w:kern w:val="0"/>
                <w:sz w:val="20"/>
                <w:lang w:val="en-US" w:eastAsia="zh-CN"/>
              </w:rPr>
              <w:t>0.17</w:t>
            </w:r>
          </w:p>
        </w:tc>
      </w:tr>
      <w:tr w14:paraId="7573E40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20F570">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差旅费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87C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3.17</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9B1E925">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7E1B6FF0">
            <w:pPr>
              <w:widowControl/>
              <w:jc w:val="right"/>
              <w:rPr>
                <w:rFonts w:hint="default" w:eastAsia="宋体"/>
                <w:color w:val="000000"/>
                <w:kern w:val="0"/>
                <w:sz w:val="20"/>
                <w:lang w:val="en-US" w:eastAsia="zh-CN"/>
              </w:rPr>
            </w:pPr>
            <w:r>
              <w:rPr>
                <w:rFonts w:hint="default" w:eastAsia="宋体"/>
                <w:color w:val="000000"/>
                <w:kern w:val="0"/>
                <w:sz w:val="20"/>
                <w:lang w:val="en-US" w:eastAsia="zh-CN"/>
              </w:rPr>
              <w:t>3.17</w:t>
            </w:r>
          </w:p>
        </w:tc>
      </w:tr>
      <w:tr w14:paraId="74033C0E">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6484">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会议费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B577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0.13</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5804BDFE">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7505FAE7">
            <w:pPr>
              <w:widowControl/>
              <w:jc w:val="right"/>
              <w:rPr>
                <w:rFonts w:hint="default" w:eastAsia="宋体"/>
                <w:color w:val="000000"/>
                <w:kern w:val="0"/>
                <w:sz w:val="20"/>
                <w:lang w:val="en-US" w:eastAsia="zh-CN"/>
              </w:rPr>
            </w:pPr>
            <w:r>
              <w:rPr>
                <w:rFonts w:hint="default" w:eastAsia="宋体"/>
                <w:color w:val="000000"/>
                <w:kern w:val="0"/>
                <w:sz w:val="20"/>
                <w:lang w:val="en-US" w:eastAsia="zh-CN"/>
              </w:rPr>
              <w:t>0.13</w:t>
            </w:r>
          </w:p>
        </w:tc>
      </w:tr>
      <w:tr w14:paraId="2670591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EA1E2">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培训费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F47C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0.31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C3EE5D5">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2F39A4F5">
            <w:pPr>
              <w:widowControl/>
              <w:jc w:val="right"/>
              <w:rPr>
                <w:rFonts w:hint="default" w:eastAsia="宋体"/>
                <w:color w:val="000000"/>
                <w:kern w:val="0"/>
                <w:sz w:val="20"/>
                <w:lang w:val="en-US" w:eastAsia="zh-CN"/>
              </w:rPr>
            </w:pPr>
            <w:r>
              <w:rPr>
                <w:rFonts w:hint="default" w:eastAsia="宋体"/>
                <w:color w:val="000000"/>
                <w:kern w:val="0"/>
                <w:sz w:val="20"/>
                <w:lang w:val="en-US" w:eastAsia="zh-CN"/>
              </w:rPr>
              <w:t>0.31</w:t>
            </w:r>
          </w:p>
        </w:tc>
      </w:tr>
      <w:tr w14:paraId="4FB706C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81382">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公务接待费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F6DD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0.15</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8C82D95">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38E1DFBB">
            <w:pPr>
              <w:widowControl/>
              <w:jc w:val="right"/>
              <w:rPr>
                <w:rFonts w:hint="default" w:eastAsia="宋体"/>
                <w:color w:val="000000"/>
                <w:kern w:val="0"/>
                <w:sz w:val="20"/>
                <w:lang w:val="en-US" w:eastAsia="zh-CN"/>
              </w:rPr>
            </w:pPr>
            <w:r>
              <w:rPr>
                <w:rFonts w:hint="default" w:eastAsia="宋体"/>
                <w:color w:val="000000"/>
                <w:kern w:val="0"/>
                <w:sz w:val="20"/>
                <w:lang w:val="en-US" w:eastAsia="zh-CN"/>
              </w:rPr>
              <w:t>0.15</w:t>
            </w:r>
          </w:p>
        </w:tc>
      </w:tr>
      <w:tr w14:paraId="6E70D1E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574FB">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工会经费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4356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1.26</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73CCA7C8">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31C4217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1.26</w:t>
            </w:r>
          </w:p>
        </w:tc>
      </w:tr>
      <w:tr w14:paraId="388A969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C8D18ED">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其他交通费用</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F091E9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6.40</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57CB7193">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5366EA9C">
            <w:pPr>
              <w:widowControl/>
              <w:jc w:val="right"/>
              <w:rPr>
                <w:rFonts w:hint="default" w:eastAsia="宋体"/>
                <w:color w:val="000000"/>
                <w:kern w:val="0"/>
                <w:sz w:val="20"/>
                <w:lang w:val="en-US" w:eastAsia="zh-CN"/>
              </w:rPr>
            </w:pPr>
            <w:r>
              <w:rPr>
                <w:rFonts w:hint="default" w:eastAsia="宋体"/>
                <w:color w:val="000000"/>
                <w:kern w:val="0"/>
                <w:sz w:val="20"/>
                <w:lang w:val="en-US" w:eastAsia="zh-CN"/>
              </w:rPr>
              <w:t>6.40</w:t>
            </w:r>
          </w:p>
        </w:tc>
      </w:tr>
      <w:tr w14:paraId="44A3C71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E56D9C7">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其他商品和服务支出</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353517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6.23</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44BC3439">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3CE34802">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6.23</w:t>
            </w:r>
          </w:p>
        </w:tc>
      </w:tr>
      <w:tr w14:paraId="1076F7F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592DE77A">
            <w:pPr>
              <w:autoSpaceDN w:val="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三、对个人和家庭的补助</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1788CE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19.11</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2976894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19.11</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0FBF1146">
            <w:pPr>
              <w:widowControl/>
              <w:jc w:val="right"/>
              <w:rPr>
                <w:rFonts w:hint="eastAsia" w:eastAsia="宋体"/>
                <w:color w:val="000000"/>
                <w:kern w:val="0"/>
                <w:sz w:val="20"/>
                <w:lang w:val="en-US" w:eastAsia="zh-CN"/>
              </w:rPr>
            </w:pPr>
          </w:p>
        </w:tc>
      </w:tr>
      <w:tr w14:paraId="24B65CC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BE02304">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退休费</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10DB6D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18.79</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237CEF5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18.79</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4286E94F">
            <w:pPr>
              <w:widowControl/>
              <w:jc w:val="right"/>
              <w:rPr>
                <w:rFonts w:hint="eastAsia" w:eastAsia="宋体"/>
                <w:color w:val="000000"/>
                <w:kern w:val="0"/>
                <w:sz w:val="20"/>
                <w:lang w:val="en-US" w:eastAsia="zh-CN"/>
              </w:rPr>
            </w:pPr>
          </w:p>
        </w:tc>
      </w:tr>
      <w:tr w14:paraId="63ABE62C">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8BF5389">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其他对个人和家庭的补助</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CDC50C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0.32</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46E3CAC">
            <w:pPr>
              <w:widowControl/>
              <w:jc w:val="right"/>
              <w:rPr>
                <w:rFonts w:hint="default" w:eastAsia="宋体"/>
                <w:color w:val="000000"/>
                <w:kern w:val="0"/>
                <w:sz w:val="20"/>
                <w:lang w:val="en-US" w:eastAsia="zh-CN"/>
              </w:rPr>
            </w:pPr>
            <w:r>
              <w:rPr>
                <w:rFonts w:hint="default" w:eastAsia="宋体"/>
                <w:color w:val="000000"/>
                <w:kern w:val="0"/>
                <w:sz w:val="20"/>
                <w:lang w:val="en-US" w:eastAsia="zh-CN"/>
              </w:rPr>
              <w:t>0.32</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76639003">
            <w:pPr>
              <w:widowControl/>
              <w:jc w:val="right"/>
              <w:rPr>
                <w:rFonts w:hint="eastAsia" w:eastAsia="宋体"/>
                <w:color w:val="000000"/>
                <w:kern w:val="0"/>
                <w:sz w:val="20"/>
                <w:lang w:val="en-US" w:eastAsia="zh-CN"/>
              </w:rPr>
            </w:pPr>
          </w:p>
        </w:tc>
      </w:tr>
      <w:tr w14:paraId="4A5E0753">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5853AB96">
            <w:pPr>
              <w:autoSpaceDN w:val="0"/>
              <w:jc w:val="both"/>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四、资本性支出</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303DEC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0.59</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4D260643">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0573C1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0.59</w:t>
            </w:r>
          </w:p>
        </w:tc>
      </w:tr>
      <w:tr w14:paraId="29669FF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1CE8EE8">
            <w:pPr>
              <w:autoSpaceDN w:val="0"/>
              <w:ind w:firstLine="400" w:firstLineChars="200"/>
              <w:jc w:val="both"/>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办公设备购置</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EB327F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0.59</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43B95BB">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261BBFEE">
            <w:pPr>
              <w:widowControl/>
              <w:jc w:val="right"/>
              <w:rPr>
                <w:rFonts w:hint="default" w:eastAsia="宋体"/>
                <w:color w:val="000000"/>
                <w:kern w:val="0"/>
                <w:sz w:val="20"/>
                <w:lang w:val="en-US" w:eastAsia="zh-CN"/>
              </w:rPr>
            </w:pPr>
            <w:r>
              <w:rPr>
                <w:rFonts w:hint="default" w:eastAsia="宋体"/>
                <w:color w:val="000000"/>
                <w:kern w:val="0"/>
                <w:sz w:val="20"/>
                <w:lang w:val="en-US" w:eastAsia="zh-CN"/>
              </w:rPr>
              <w:t>0.59</w:t>
            </w:r>
          </w:p>
        </w:tc>
      </w:tr>
      <w:tr w14:paraId="224DA76D">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D9641AF">
            <w:pPr>
              <w:autoSpaceDN w:val="0"/>
              <w:jc w:val="center"/>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合计</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910C1D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175.30</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66DD60E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153.45</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3C98DD98">
            <w:pPr>
              <w:widowControl/>
              <w:jc w:val="right"/>
              <w:rPr>
                <w:rFonts w:hint="default" w:eastAsia="宋体"/>
                <w:color w:val="000000"/>
                <w:kern w:val="0"/>
                <w:sz w:val="20"/>
                <w:lang w:val="en-US" w:eastAsia="zh-CN"/>
              </w:rPr>
            </w:pPr>
            <w:r>
              <w:rPr>
                <w:rFonts w:hint="default" w:eastAsia="宋体"/>
                <w:color w:val="000000"/>
                <w:kern w:val="0"/>
                <w:sz w:val="20"/>
                <w:lang w:val="en-US" w:eastAsia="zh-CN"/>
              </w:rPr>
              <w:t>21.85</w:t>
            </w:r>
          </w:p>
        </w:tc>
      </w:tr>
      <w:tr w14:paraId="7CB6B39B">
        <w:tblPrEx>
          <w:tblCellMar>
            <w:top w:w="0" w:type="dxa"/>
            <w:left w:w="108" w:type="dxa"/>
            <w:bottom w:w="0" w:type="dxa"/>
            <w:right w:w="108" w:type="dxa"/>
          </w:tblCellMar>
        </w:tblPrEx>
        <w:trPr>
          <w:gridAfter w:val="1"/>
          <w:wAfter w:w="25" w:type="dxa"/>
          <w:trHeight w:val="1246" w:hRule="atLeast"/>
          <w:jc w:val="center"/>
        </w:trPr>
        <w:tc>
          <w:tcPr>
            <w:tcW w:w="8962" w:type="dxa"/>
            <w:gridSpan w:val="5"/>
            <w:tcBorders>
              <w:top w:val="nil"/>
              <w:left w:val="nil"/>
              <w:right w:val="nil"/>
            </w:tcBorders>
            <w:noWrap w:val="0"/>
            <w:vAlign w:val="center"/>
          </w:tcPr>
          <w:p w14:paraId="4E838268">
            <w:pPr>
              <w:widowControl/>
              <w:jc w:val="center"/>
              <w:rPr>
                <w:rFonts w:eastAsia="宋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一般公共预算“三公”经费支出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7C817268">
        <w:tblPrEx>
          <w:tblCellMar>
            <w:top w:w="0" w:type="dxa"/>
            <w:left w:w="108" w:type="dxa"/>
            <w:bottom w:w="0" w:type="dxa"/>
            <w:right w:w="108" w:type="dxa"/>
          </w:tblCellMar>
        </w:tblPrEx>
        <w:trPr>
          <w:gridAfter w:val="1"/>
          <w:wAfter w:w="25" w:type="dxa"/>
          <w:trHeight w:val="440" w:hRule="atLeast"/>
          <w:jc w:val="center"/>
        </w:trPr>
        <w:tc>
          <w:tcPr>
            <w:tcW w:w="8962" w:type="dxa"/>
            <w:gridSpan w:val="5"/>
            <w:tcBorders>
              <w:bottom w:val="single" w:color="auto" w:sz="4" w:space="0"/>
            </w:tcBorders>
            <w:noWrap w:val="0"/>
            <w:vAlign w:val="bottom"/>
          </w:tcPr>
          <w:p w14:paraId="0368E274">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单位：万元</w:t>
            </w:r>
          </w:p>
        </w:tc>
      </w:tr>
      <w:tr w14:paraId="2BCE2849">
        <w:tblPrEx>
          <w:tblCellMar>
            <w:top w:w="0" w:type="dxa"/>
            <w:left w:w="108" w:type="dxa"/>
            <w:bottom w:w="0" w:type="dxa"/>
            <w:right w:w="108" w:type="dxa"/>
          </w:tblCellMar>
        </w:tblPrEx>
        <w:trPr>
          <w:gridAfter w:val="1"/>
          <w:wAfter w:w="25" w:type="dxa"/>
          <w:trHeight w:val="851" w:hRule="atLeast"/>
          <w:jc w:val="center"/>
        </w:trPr>
        <w:tc>
          <w:tcPr>
            <w:tcW w:w="5591" w:type="dxa"/>
            <w:gridSpan w:val="3"/>
            <w:tcBorders>
              <w:top w:val="single" w:color="auto" w:sz="4" w:space="0"/>
              <w:left w:val="single" w:color="auto" w:sz="4" w:space="0"/>
              <w:bottom w:val="single" w:color="auto" w:sz="4" w:space="0"/>
              <w:right w:val="single" w:color="auto" w:sz="4" w:space="0"/>
            </w:tcBorders>
            <w:noWrap w:val="0"/>
            <w:vAlign w:val="center"/>
          </w:tcPr>
          <w:p w14:paraId="2870AD56">
            <w:pPr>
              <w:widowControl/>
              <w:jc w:val="center"/>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项</w:t>
            </w:r>
            <w:r>
              <w:rPr>
                <w:rFonts w:eastAsia="华文细黑"/>
                <w:color w:val="000000" w:themeColor="text1"/>
                <w:kern w:val="0"/>
                <w:sz w:val="20"/>
                <w14:textFill>
                  <w14:solidFill>
                    <w14:schemeClr w14:val="tx1"/>
                  </w14:solidFill>
                </w14:textFill>
              </w:rPr>
              <w:t xml:space="preserve">    </w:t>
            </w:r>
            <w:r>
              <w:rPr>
                <w:rFonts w:hAnsi="华文细黑" w:eastAsia="华文细黑"/>
                <w:color w:val="000000" w:themeColor="text1"/>
                <w:kern w:val="0"/>
                <w:sz w:val="20"/>
                <w14:textFill>
                  <w14:solidFill>
                    <w14:schemeClr w14:val="tx1"/>
                  </w14:solidFill>
                </w14:textFill>
              </w:rPr>
              <w:t>目</w:t>
            </w:r>
          </w:p>
        </w:tc>
        <w:tc>
          <w:tcPr>
            <w:tcW w:w="3371" w:type="dxa"/>
            <w:gridSpan w:val="2"/>
            <w:tcBorders>
              <w:top w:val="single" w:color="auto" w:sz="4" w:space="0"/>
              <w:left w:val="nil"/>
              <w:bottom w:val="single" w:color="auto" w:sz="4" w:space="0"/>
              <w:right w:val="single" w:color="auto" w:sz="4" w:space="0"/>
            </w:tcBorders>
            <w:noWrap w:val="0"/>
            <w:vAlign w:val="center"/>
          </w:tcPr>
          <w:p w14:paraId="7BBB56B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20</w:t>
            </w:r>
            <w:r>
              <w:rPr>
                <w:rFonts w:hint="eastAsia" w:eastAsia="华文细黑"/>
                <w:color w:val="000000" w:themeColor="text1"/>
                <w:kern w:val="0"/>
                <w:sz w:val="20"/>
                <w14:textFill>
                  <w14:solidFill>
                    <w14:schemeClr w14:val="tx1"/>
                  </w14:solidFill>
                </w14:textFill>
              </w:rPr>
              <w:t>2</w:t>
            </w:r>
            <w:r>
              <w:rPr>
                <w:rFonts w:hint="eastAsia" w:eastAsia="华文细黑"/>
                <w:color w:val="000000" w:themeColor="text1"/>
                <w:kern w:val="0"/>
                <w:sz w:val="20"/>
                <w:lang w:val="en-US" w:eastAsia="zh-CN"/>
                <w14:textFill>
                  <w14:solidFill>
                    <w14:schemeClr w14:val="tx1"/>
                  </w14:solidFill>
                </w14:textFill>
              </w:rPr>
              <w:t>6</w:t>
            </w:r>
            <w:r>
              <w:rPr>
                <w:rFonts w:hAnsi="华文细黑" w:eastAsia="华文细黑"/>
                <w:color w:val="000000" w:themeColor="text1"/>
                <w:kern w:val="0"/>
                <w:sz w:val="20"/>
                <w14:textFill>
                  <w14:solidFill>
                    <w14:schemeClr w14:val="tx1"/>
                  </w14:solidFill>
                </w14:textFill>
              </w:rPr>
              <w:t>年预算数</w:t>
            </w:r>
          </w:p>
        </w:tc>
      </w:tr>
      <w:tr w14:paraId="090C6598">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0DA6D52E">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合    计</w:t>
            </w:r>
          </w:p>
        </w:tc>
        <w:tc>
          <w:tcPr>
            <w:tcW w:w="3371" w:type="dxa"/>
            <w:gridSpan w:val="2"/>
            <w:tcBorders>
              <w:top w:val="nil"/>
              <w:left w:val="nil"/>
              <w:bottom w:val="single" w:color="auto" w:sz="4" w:space="0"/>
              <w:right w:val="single" w:color="auto" w:sz="4" w:space="0"/>
            </w:tcBorders>
            <w:noWrap w:val="0"/>
            <w:vAlign w:val="center"/>
          </w:tcPr>
          <w:p w14:paraId="2FB55C3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0.15</w:t>
            </w:r>
          </w:p>
        </w:tc>
      </w:tr>
      <w:tr w14:paraId="666EBE95">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3F4E3101">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1、因公出国（境）费用</w:t>
            </w:r>
          </w:p>
        </w:tc>
        <w:tc>
          <w:tcPr>
            <w:tcW w:w="3371" w:type="dxa"/>
            <w:gridSpan w:val="2"/>
            <w:tcBorders>
              <w:top w:val="nil"/>
              <w:left w:val="nil"/>
              <w:bottom w:val="single" w:color="auto" w:sz="4" w:space="0"/>
              <w:right w:val="single" w:color="auto" w:sz="4" w:space="0"/>
            </w:tcBorders>
            <w:noWrap w:val="0"/>
            <w:vAlign w:val="center"/>
          </w:tcPr>
          <w:p w14:paraId="4A513C3C">
            <w:pPr>
              <w:widowControl/>
              <w:jc w:val="center"/>
              <w:rPr>
                <w:rFonts w:eastAsia="宋体"/>
                <w:color w:val="000000" w:themeColor="text1"/>
                <w:kern w:val="0"/>
                <w:sz w:val="20"/>
                <w14:textFill>
                  <w14:solidFill>
                    <w14:schemeClr w14:val="tx1"/>
                  </w14:solidFill>
                </w14:textFill>
              </w:rPr>
            </w:pPr>
          </w:p>
        </w:tc>
      </w:tr>
      <w:tr w14:paraId="72521F7C">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2E5E3A48">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2、公务接待费</w:t>
            </w:r>
          </w:p>
        </w:tc>
        <w:tc>
          <w:tcPr>
            <w:tcW w:w="3371" w:type="dxa"/>
            <w:gridSpan w:val="2"/>
            <w:tcBorders>
              <w:top w:val="nil"/>
              <w:left w:val="nil"/>
              <w:bottom w:val="single" w:color="auto" w:sz="4" w:space="0"/>
              <w:right w:val="single" w:color="auto" w:sz="4" w:space="0"/>
            </w:tcBorders>
            <w:noWrap w:val="0"/>
            <w:vAlign w:val="center"/>
          </w:tcPr>
          <w:p w14:paraId="27C093A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0.15</w:t>
            </w:r>
          </w:p>
        </w:tc>
      </w:tr>
      <w:tr w14:paraId="481E8FD3">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13123CD2">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3、公务用车费</w:t>
            </w:r>
          </w:p>
        </w:tc>
        <w:tc>
          <w:tcPr>
            <w:tcW w:w="3371" w:type="dxa"/>
            <w:gridSpan w:val="2"/>
            <w:tcBorders>
              <w:top w:val="nil"/>
              <w:left w:val="nil"/>
              <w:bottom w:val="single" w:color="auto" w:sz="4" w:space="0"/>
              <w:right w:val="single" w:color="auto" w:sz="4" w:space="0"/>
            </w:tcBorders>
            <w:noWrap w:val="0"/>
            <w:vAlign w:val="center"/>
          </w:tcPr>
          <w:p w14:paraId="5CD45F1B">
            <w:pPr>
              <w:widowControl/>
              <w:jc w:val="center"/>
              <w:rPr>
                <w:rFonts w:eastAsia="宋体"/>
                <w:color w:val="000000" w:themeColor="text1"/>
                <w:kern w:val="0"/>
                <w:sz w:val="20"/>
                <w14:textFill>
                  <w14:solidFill>
                    <w14:schemeClr w14:val="tx1"/>
                  </w14:solidFill>
                </w14:textFill>
              </w:rPr>
            </w:pPr>
          </w:p>
        </w:tc>
      </w:tr>
      <w:tr w14:paraId="0083E382">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2A6C4246">
            <w:pPr>
              <w:widowControl/>
              <w:ind w:firstLine="400" w:firstLineChars="2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其中：（1）公务用车运行维护费</w:t>
            </w:r>
          </w:p>
        </w:tc>
        <w:tc>
          <w:tcPr>
            <w:tcW w:w="3371" w:type="dxa"/>
            <w:gridSpan w:val="2"/>
            <w:tcBorders>
              <w:top w:val="nil"/>
              <w:left w:val="nil"/>
              <w:bottom w:val="single" w:color="auto" w:sz="4" w:space="0"/>
              <w:right w:val="single" w:color="auto" w:sz="4" w:space="0"/>
            </w:tcBorders>
            <w:noWrap w:val="0"/>
            <w:vAlign w:val="center"/>
          </w:tcPr>
          <w:p w14:paraId="043C9978">
            <w:pPr>
              <w:widowControl/>
              <w:jc w:val="center"/>
              <w:rPr>
                <w:rFonts w:eastAsia="宋体"/>
                <w:color w:val="000000" w:themeColor="text1"/>
                <w:kern w:val="0"/>
                <w:sz w:val="20"/>
                <w14:textFill>
                  <w14:solidFill>
                    <w14:schemeClr w14:val="tx1"/>
                  </w14:solidFill>
                </w14:textFill>
              </w:rPr>
            </w:pPr>
          </w:p>
        </w:tc>
      </w:tr>
      <w:tr w14:paraId="7918F3B9">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3E72CE05">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（2）公务用车购置</w:t>
            </w:r>
          </w:p>
        </w:tc>
        <w:tc>
          <w:tcPr>
            <w:tcW w:w="3371" w:type="dxa"/>
            <w:gridSpan w:val="2"/>
            <w:tcBorders>
              <w:top w:val="nil"/>
              <w:left w:val="nil"/>
              <w:bottom w:val="single" w:color="auto" w:sz="4" w:space="0"/>
              <w:right w:val="single" w:color="auto" w:sz="4" w:space="0"/>
            </w:tcBorders>
            <w:noWrap w:val="0"/>
            <w:vAlign w:val="center"/>
          </w:tcPr>
          <w:p w14:paraId="116BDFE5">
            <w:pPr>
              <w:widowControl/>
              <w:jc w:val="center"/>
              <w:rPr>
                <w:rFonts w:eastAsia="宋体"/>
                <w:color w:val="000000" w:themeColor="text1"/>
                <w:kern w:val="0"/>
                <w:sz w:val="20"/>
                <w14:textFill>
                  <w14:solidFill>
                    <w14:schemeClr w14:val="tx1"/>
                  </w14:solidFill>
                </w14:textFill>
              </w:rPr>
            </w:pPr>
          </w:p>
        </w:tc>
      </w:tr>
      <w:tr w14:paraId="30376BF6">
        <w:tblPrEx>
          <w:tblCellMar>
            <w:top w:w="0" w:type="dxa"/>
            <w:left w:w="108" w:type="dxa"/>
            <w:bottom w:w="0" w:type="dxa"/>
            <w:right w:w="108" w:type="dxa"/>
          </w:tblCellMar>
        </w:tblPrEx>
        <w:trPr>
          <w:gridAfter w:val="1"/>
          <w:wAfter w:w="25" w:type="dxa"/>
          <w:trHeight w:val="1335" w:hRule="atLeast"/>
          <w:jc w:val="center"/>
        </w:trPr>
        <w:tc>
          <w:tcPr>
            <w:tcW w:w="8962" w:type="dxa"/>
            <w:gridSpan w:val="5"/>
            <w:tcBorders>
              <w:top w:val="single" w:color="auto" w:sz="4" w:space="0"/>
              <w:left w:val="nil"/>
              <w:bottom w:val="nil"/>
              <w:right w:val="nil"/>
            </w:tcBorders>
            <w:noWrap w:val="0"/>
            <w:vAlign w:val="center"/>
          </w:tcPr>
          <w:p w14:paraId="351AE65D">
            <w:pPr>
              <w:widowControl/>
              <w:jc w:val="both"/>
              <w:rPr>
                <w:rFonts w:hint="eastAsia" w:eastAsia="仿宋_GB2312"/>
                <w:color w:val="000000" w:themeColor="text1"/>
                <w:kern w:val="0"/>
                <w:sz w:val="28"/>
                <w:szCs w:val="28"/>
                <w:lang w:val="en-US" w:eastAsia="zh-CN"/>
                <w14:textFill>
                  <w14:solidFill>
                    <w14:schemeClr w14:val="tx1"/>
                  </w14:solidFill>
                </w14:textFill>
              </w:rPr>
            </w:pPr>
          </w:p>
        </w:tc>
      </w:tr>
    </w:tbl>
    <w:p w14:paraId="53A49483">
      <w:pPr>
        <w:rPr>
          <w:sz w:val="16"/>
          <w:szCs w:val="16"/>
        </w:rPr>
      </w:pPr>
    </w:p>
    <w:p w14:paraId="7C5D5E07">
      <w:pPr>
        <w:rPr>
          <w:sz w:val="16"/>
          <w:szCs w:val="16"/>
        </w:rPr>
      </w:pPr>
    </w:p>
    <w:p w14:paraId="1FF0F700">
      <w:pPr>
        <w:rPr>
          <w:sz w:val="16"/>
          <w:szCs w:val="16"/>
        </w:rPr>
      </w:pPr>
    </w:p>
    <w:p w14:paraId="0F37DB2C">
      <w:pPr>
        <w:ind w:firstLine="636"/>
        <w:rPr>
          <w:rFonts w:hAnsi="楷体" w:eastAsia="楷体"/>
        </w:rPr>
      </w:pPr>
    </w:p>
    <w:p w14:paraId="6474AB78">
      <w:pPr>
        <w:ind w:firstLine="636"/>
        <w:rPr>
          <w:rFonts w:eastAsia="楷体"/>
        </w:rPr>
      </w:pPr>
      <w:r>
        <w:rPr>
          <w:rFonts w:hAnsi="楷体" w:eastAsia="楷体"/>
        </w:rPr>
        <w:br w:type="page"/>
      </w:r>
    </w:p>
    <w:p w14:paraId="7C359EEB">
      <w:pPr>
        <w:ind w:firstLine="560" w:firstLineChars="200"/>
        <w:rPr>
          <w:rFonts w:hAnsi="楷体" w:eastAsia="楷体"/>
        </w:rPr>
      </w:pPr>
      <w:r>
        <w:rPr>
          <w:rFonts w:hint="eastAsia"/>
          <w:color w:val="000000" w:themeColor="text1"/>
          <w:kern w:val="0"/>
          <w:sz w:val="28"/>
          <w:szCs w:val="28"/>
          <w:lang w:val="en-US" w:eastAsia="zh-CN"/>
          <w14:textFill>
            <w14:solidFill>
              <w14:schemeClr w14:val="tx1"/>
            </w14:solidFill>
          </w14:textFill>
        </w:rPr>
        <w:t>说明：本单位2026年度无政府性基金预算，故本表无数据。</w:t>
      </w:r>
    </w:p>
    <w:p w14:paraId="3674F262">
      <w:pPr>
        <w:ind w:firstLine="640" w:firstLineChars="200"/>
        <w:rPr>
          <w:rFonts w:hAnsi="楷体" w:eastAsia="楷体"/>
        </w:rPr>
      </w:pPr>
    </w:p>
    <w:p w14:paraId="30F3B111">
      <w:pPr>
        <w:ind w:firstLine="640" w:firstLineChars="200"/>
        <w:rPr>
          <w:rFonts w:hAnsi="楷体" w:eastAsia="楷体"/>
        </w:rPr>
      </w:pPr>
    </w:p>
    <w:p w14:paraId="281A22D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42005E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84B3087">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76A923AA">
            <w:pPr>
              <w:widowControl/>
              <w:jc w:val="right"/>
              <w:rPr>
                <w:rFonts w:eastAsia="华文细黑"/>
                <w:color w:val="000000"/>
                <w:kern w:val="0"/>
                <w:sz w:val="20"/>
              </w:rPr>
            </w:pPr>
          </w:p>
          <w:p w14:paraId="7C1638C7">
            <w:pPr>
              <w:widowControl/>
              <w:jc w:val="right"/>
              <w:rPr>
                <w:rFonts w:eastAsia="华文细黑"/>
                <w:color w:val="000000"/>
                <w:kern w:val="0"/>
                <w:sz w:val="20"/>
              </w:rPr>
            </w:pPr>
            <w:r>
              <w:rPr>
                <w:rFonts w:eastAsia="华文细黑"/>
                <w:color w:val="000000"/>
                <w:kern w:val="0"/>
                <w:sz w:val="20"/>
              </w:rPr>
              <w:t>单位：万元</w:t>
            </w:r>
          </w:p>
        </w:tc>
      </w:tr>
      <w:tr w14:paraId="4A3B8EF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376E615">
            <w:pPr>
              <w:autoSpaceDN w:val="0"/>
              <w:jc w:val="center"/>
              <w:textAlignment w:val="center"/>
              <w:rPr>
                <w:rFonts w:eastAsia="华文细黑"/>
                <w:color w:val="000000"/>
                <w:sz w:val="20"/>
              </w:rPr>
            </w:pPr>
            <w:r>
              <w:rPr>
                <w:rFonts w:eastAsia="华文细黑"/>
                <w:color w:val="000000"/>
                <w:sz w:val="20"/>
              </w:rPr>
              <w:t>功能分类</w:t>
            </w:r>
          </w:p>
          <w:p w14:paraId="2009F19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8DA777D">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BB9D91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53A27F5">
            <w:pPr>
              <w:widowControl/>
              <w:jc w:val="center"/>
              <w:rPr>
                <w:rFonts w:hint="eastAsia" w:eastAsia="华文细黑"/>
                <w:color w:val="000000"/>
                <w:kern w:val="0"/>
                <w:sz w:val="20"/>
              </w:rPr>
            </w:pPr>
            <w:r>
              <w:rPr>
                <w:rFonts w:hint="eastAsia" w:eastAsia="华文细黑"/>
                <w:color w:val="000000"/>
                <w:kern w:val="0"/>
                <w:sz w:val="20"/>
              </w:rPr>
              <w:t>项目支出</w:t>
            </w:r>
          </w:p>
        </w:tc>
      </w:tr>
      <w:tr w14:paraId="2571D0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591EA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45AF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5647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6DC52">
            <w:pPr>
              <w:widowControl/>
              <w:jc w:val="center"/>
              <w:rPr>
                <w:rFonts w:eastAsia="宋体"/>
                <w:color w:val="000000"/>
                <w:kern w:val="0"/>
                <w:sz w:val="20"/>
              </w:rPr>
            </w:pPr>
          </w:p>
        </w:tc>
      </w:tr>
      <w:tr w14:paraId="58B2F48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19049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034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13F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3CB45">
            <w:pPr>
              <w:widowControl/>
              <w:jc w:val="right"/>
              <w:rPr>
                <w:rFonts w:eastAsia="宋体"/>
                <w:color w:val="000000"/>
                <w:kern w:val="0"/>
                <w:sz w:val="20"/>
              </w:rPr>
            </w:pPr>
          </w:p>
        </w:tc>
      </w:tr>
      <w:tr w14:paraId="5B232A3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93A69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BEE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727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14877">
            <w:pPr>
              <w:widowControl/>
              <w:jc w:val="right"/>
              <w:rPr>
                <w:rFonts w:eastAsia="宋体"/>
                <w:color w:val="000000"/>
                <w:kern w:val="0"/>
                <w:sz w:val="20"/>
              </w:rPr>
            </w:pPr>
          </w:p>
        </w:tc>
      </w:tr>
      <w:tr w14:paraId="79A1F45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3715D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EDEE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8ED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80968">
            <w:pPr>
              <w:widowControl/>
              <w:jc w:val="right"/>
              <w:rPr>
                <w:rFonts w:eastAsia="宋体"/>
                <w:color w:val="000000"/>
                <w:kern w:val="0"/>
                <w:sz w:val="20"/>
              </w:rPr>
            </w:pPr>
          </w:p>
        </w:tc>
      </w:tr>
      <w:tr w14:paraId="21174A5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73698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2CC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AE6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24DAE">
            <w:pPr>
              <w:widowControl/>
              <w:jc w:val="right"/>
              <w:rPr>
                <w:rFonts w:eastAsia="宋体"/>
                <w:color w:val="000000"/>
                <w:kern w:val="0"/>
                <w:sz w:val="20"/>
              </w:rPr>
            </w:pPr>
          </w:p>
        </w:tc>
      </w:tr>
      <w:tr w14:paraId="24D6F3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8725C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C7C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F7E5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B2D71">
            <w:pPr>
              <w:widowControl/>
              <w:jc w:val="right"/>
              <w:rPr>
                <w:rFonts w:eastAsia="宋体"/>
                <w:color w:val="000000"/>
                <w:kern w:val="0"/>
                <w:sz w:val="20"/>
              </w:rPr>
            </w:pPr>
          </w:p>
        </w:tc>
      </w:tr>
      <w:tr w14:paraId="6301025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FC44F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F7D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3E5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A5832">
            <w:pPr>
              <w:widowControl/>
              <w:jc w:val="right"/>
              <w:rPr>
                <w:rFonts w:eastAsia="宋体"/>
                <w:color w:val="000000"/>
                <w:kern w:val="0"/>
                <w:sz w:val="20"/>
              </w:rPr>
            </w:pPr>
          </w:p>
        </w:tc>
      </w:tr>
      <w:tr w14:paraId="0CB03C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FEF4E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206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A631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EFE14">
            <w:pPr>
              <w:widowControl/>
              <w:jc w:val="right"/>
              <w:rPr>
                <w:rFonts w:eastAsia="宋体"/>
                <w:color w:val="000000"/>
                <w:kern w:val="0"/>
                <w:sz w:val="20"/>
              </w:rPr>
            </w:pPr>
          </w:p>
        </w:tc>
      </w:tr>
    </w:tbl>
    <w:p w14:paraId="32D163B2">
      <w:pPr>
        <w:spacing w:line="700" w:lineRule="exact"/>
        <w:rPr>
          <w:rFonts w:eastAsia="楷体_GB2312"/>
          <w:kern w:val="0"/>
          <w:szCs w:val="32"/>
        </w:rPr>
      </w:pPr>
      <w:r>
        <w:rPr>
          <w:rFonts w:eastAsia="楷体_GB2312"/>
          <w:kern w:val="0"/>
          <w:szCs w:val="32"/>
        </w:rPr>
        <w:t xml:space="preserve">    </w:t>
      </w:r>
    </w:p>
    <w:p w14:paraId="551DCDD2">
      <w:pPr>
        <w:spacing w:line="700" w:lineRule="exact"/>
        <w:rPr>
          <w:rFonts w:eastAsia="楷体_GB2312"/>
          <w:kern w:val="0"/>
          <w:szCs w:val="32"/>
        </w:rPr>
      </w:pPr>
    </w:p>
    <w:p w14:paraId="1CA08040">
      <w:pPr>
        <w:spacing w:line="700" w:lineRule="exact"/>
        <w:rPr>
          <w:rFonts w:eastAsia="楷体_GB2312"/>
          <w:kern w:val="0"/>
          <w:szCs w:val="32"/>
        </w:rPr>
      </w:pPr>
    </w:p>
    <w:p w14:paraId="42CC9562">
      <w:pPr>
        <w:spacing w:line="700" w:lineRule="exact"/>
        <w:ind w:firstLine="640" w:firstLineChars="200"/>
        <w:rPr>
          <w:rFonts w:eastAsia="楷体"/>
          <w:kern w:val="0"/>
          <w:szCs w:val="32"/>
        </w:rPr>
      </w:pPr>
    </w:p>
    <w:p w14:paraId="53EF7457">
      <w:pPr>
        <w:spacing w:line="700" w:lineRule="exact"/>
        <w:ind w:firstLine="640" w:firstLineChars="200"/>
        <w:rPr>
          <w:rFonts w:eastAsia="楷体"/>
          <w:kern w:val="0"/>
          <w:szCs w:val="32"/>
        </w:rPr>
      </w:pPr>
    </w:p>
    <w:p w14:paraId="6F3FB8DE">
      <w:pPr>
        <w:spacing w:line="700" w:lineRule="exact"/>
        <w:ind w:firstLine="640" w:firstLineChars="200"/>
        <w:rPr>
          <w:rFonts w:eastAsia="楷体"/>
          <w:kern w:val="0"/>
          <w:szCs w:val="32"/>
        </w:rPr>
      </w:pPr>
    </w:p>
    <w:tbl>
      <w:tblPr>
        <w:tblStyle w:val="9"/>
        <w:tblpPr w:leftFromText="180" w:rightFromText="180" w:vertAnchor="page" w:horzAnchor="page" w:tblpX="1602" w:tblpY="2118"/>
        <w:tblW w:w="0" w:type="auto"/>
        <w:tblInd w:w="0" w:type="dxa"/>
        <w:tblLayout w:type="fixed"/>
        <w:tblCellMar>
          <w:top w:w="15" w:type="dxa"/>
          <w:left w:w="15" w:type="dxa"/>
          <w:bottom w:w="15" w:type="dxa"/>
          <w:right w:w="15" w:type="dxa"/>
        </w:tblCellMar>
      </w:tblPr>
      <w:tblGrid>
        <w:gridCol w:w="2197"/>
        <w:gridCol w:w="2197"/>
        <w:gridCol w:w="2197"/>
        <w:gridCol w:w="2198"/>
      </w:tblGrid>
      <w:tr w14:paraId="2692F8A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FEEA52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9036E30">
            <w:pPr>
              <w:widowControl/>
              <w:jc w:val="right"/>
              <w:rPr>
                <w:rFonts w:eastAsia="华文细黑"/>
                <w:color w:val="000000"/>
                <w:kern w:val="0"/>
                <w:sz w:val="20"/>
              </w:rPr>
            </w:pPr>
          </w:p>
          <w:p w14:paraId="3B5F693F">
            <w:pPr>
              <w:widowControl/>
              <w:jc w:val="right"/>
              <w:rPr>
                <w:rFonts w:eastAsia="华文细黑"/>
                <w:color w:val="000000"/>
                <w:kern w:val="0"/>
                <w:sz w:val="20"/>
              </w:rPr>
            </w:pPr>
            <w:r>
              <w:rPr>
                <w:rFonts w:eastAsia="华文细黑"/>
                <w:color w:val="000000"/>
                <w:kern w:val="0"/>
                <w:sz w:val="20"/>
              </w:rPr>
              <w:t>单位：万元</w:t>
            </w:r>
          </w:p>
        </w:tc>
      </w:tr>
      <w:tr w14:paraId="20071B2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7B844B0">
            <w:pPr>
              <w:autoSpaceDN w:val="0"/>
              <w:jc w:val="center"/>
              <w:textAlignment w:val="center"/>
              <w:rPr>
                <w:rFonts w:eastAsia="华文细黑"/>
                <w:color w:val="000000"/>
                <w:sz w:val="20"/>
              </w:rPr>
            </w:pPr>
            <w:r>
              <w:rPr>
                <w:rFonts w:eastAsia="华文细黑"/>
                <w:color w:val="000000"/>
                <w:sz w:val="20"/>
              </w:rPr>
              <w:t>功能分类</w:t>
            </w:r>
          </w:p>
          <w:p w14:paraId="408A054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9CA8A4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8491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85593">
            <w:pPr>
              <w:widowControl/>
              <w:jc w:val="center"/>
              <w:rPr>
                <w:rFonts w:eastAsia="华文细黑"/>
                <w:color w:val="000000"/>
                <w:kern w:val="0"/>
                <w:sz w:val="20"/>
              </w:rPr>
            </w:pPr>
            <w:r>
              <w:rPr>
                <w:rFonts w:hint="eastAsia" w:eastAsia="华文细黑"/>
                <w:color w:val="000000"/>
                <w:kern w:val="0"/>
                <w:sz w:val="20"/>
              </w:rPr>
              <w:t>项目支出</w:t>
            </w:r>
          </w:p>
        </w:tc>
      </w:tr>
      <w:tr w14:paraId="74A4BD4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09EA2A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273C36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34FED">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FFA82">
            <w:pPr>
              <w:widowControl/>
              <w:jc w:val="left"/>
              <w:rPr>
                <w:rFonts w:eastAsia="华文细黑"/>
                <w:color w:val="000000"/>
                <w:kern w:val="0"/>
                <w:sz w:val="20"/>
              </w:rPr>
            </w:pPr>
          </w:p>
        </w:tc>
      </w:tr>
      <w:tr w14:paraId="135A9EA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27D2003">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9DF699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708D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DAAE5">
            <w:pPr>
              <w:widowControl/>
              <w:jc w:val="center"/>
              <w:rPr>
                <w:rFonts w:eastAsia="华文细黑"/>
                <w:color w:val="000000"/>
                <w:kern w:val="0"/>
                <w:sz w:val="20"/>
              </w:rPr>
            </w:pPr>
          </w:p>
        </w:tc>
      </w:tr>
      <w:tr w14:paraId="5923FC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E4FE6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8A6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464A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D2111">
            <w:pPr>
              <w:widowControl/>
              <w:jc w:val="right"/>
              <w:rPr>
                <w:rFonts w:eastAsia="宋体"/>
                <w:color w:val="000000"/>
                <w:kern w:val="0"/>
                <w:sz w:val="20"/>
              </w:rPr>
            </w:pPr>
          </w:p>
        </w:tc>
      </w:tr>
      <w:tr w14:paraId="2AD0015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52CA5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150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F010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F6C70">
            <w:pPr>
              <w:widowControl/>
              <w:jc w:val="right"/>
              <w:rPr>
                <w:rFonts w:eastAsia="宋体"/>
                <w:color w:val="000000"/>
                <w:kern w:val="0"/>
                <w:sz w:val="20"/>
              </w:rPr>
            </w:pPr>
          </w:p>
        </w:tc>
      </w:tr>
      <w:tr w14:paraId="2D79D4E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7934A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A14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CD7A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C2552">
            <w:pPr>
              <w:widowControl/>
              <w:jc w:val="right"/>
              <w:rPr>
                <w:rFonts w:eastAsia="宋体"/>
                <w:color w:val="000000"/>
                <w:kern w:val="0"/>
                <w:sz w:val="20"/>
              </w:rPr>
            </w:pPr>
          </w:p>
        </w:tc>
      </w:tr>
      <w:tr w14:paraId="57C62A9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21B2B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CC6E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E892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7CFBE">
            <w:pPr>
              <w:widowControl/>
              <w:jc w:val="right"/>
              <w:rPr>
                <w:rFonts w:eastAsia="宋体"/>
                <w:color w:val="000000"/>
                <w:kern w:val="0"/>
                <w:sz w:val="20"/>
              </w:rPr>
            </w:pPr>
          </w:p>
        </w:tc>
      </w:tr>
      <w:tr w14:paraId="6F8209D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D4249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5E1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2AC7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A4BB2">
            <w:pPr>
              <w:widowControl/>
              <w:jc w:val="right"/>
              <w:rPr>
                <w:rFonts w:eastAsia="宋体"/>
                <w:color w:val="000000"/>
                <w:kern w:val="0"/>
                <w:sz w:val="20"/>
              </w:rPr>
            </w:pPr>
          </w:p>
        </w:tc>
      </w:tr>
      <w:tr w14:paraId="4B4919C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12F1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7212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642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DA214">
            <w:pPr>
              <w:widowControl/>
              <w:jc w:val="right"/>
              <w:rPr>
                <w:rFonts w:eastAsia="宋体"/>
                <w:color w:val="000000"/>
                <w:kern w:val="0"/>
                <w:sz w:val="20"/>
              </w:rPr>
            </w:pPr>
          </w:p>
        </w:tc>
      </w:tr>
      <w:tr w14:paraId="2B2D62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FBEB8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C95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BB08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BF0B0">
            <w:pPr>
              <w:widowControl/>
              <w:jc w:val="right"/>
              <w:rPr>
                <w:rFonts w:eastAsia="宋体"/>
                <w:color w:val="000000"/>
                <w:kern w:val="0"/>
                <w:sz w:val="20"/>
              </w:rPr>
            </w:pPr>
          </w:p>
        </w:tc>
      </w:tr>
      <w:tr w14:paraId="4F4FCAF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3B1E5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75EC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1272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A0119">
            <w:pPr>
              <w:widowControl/>
              <w:jc w:val="center"/>
              <w:rPr>
                <w:rFonts w:eastAsia="宋体"/>
                <w:color w:val="000000"/>
                <w:kern w:val="0"/>
                <w:sz w:val="20"/>
              </w:rPr>
            </w:pPr>
          </w:p>
        </w:tc>
      </w:tr>
    </w:tbl>
    <w:p w14:paraId="2F5EB140">
      <w:pPr>
        <w:spacing w:line="700" w:lineRule="exact"/>
        <w:ind w:firstLine="560" w:firstLineChars="200"/>
        <w:rPr>
          <w:rFonts w:eastAsia="楷体"/>
          <w:kern w:val="0"/>
          <w:szCs w:val="32"/>
        </w:rPr>
      </w:pPr>
      <w:r>
        <w:rPr>
          <w:rFonts w:hint="eastAsia"/>
          <w:color w:val="000000" w:themeColor="text1"/>
          <w:kern w:val="0"/>
          <w:sz w:val="28"/>
          <w:szCs w:val="28"/>
          <w:lang w:val="en-US" w:eastAsia="zh-CN"/>
          <w14:textFill>
            <w14:solidFill>
              <w14:schemeClr w14:val="tx1"/>
            </w14:solidFill>
          </w14:textFill>
        </w:rPr>
        <w:t>说明：本单位2026年度无国有资本经营预算，故本表无数据。</w:t>
      </w:r>
    </w:p>
    <w:p w14:paraId="5F0AB0A4">
      <w:pPr>
        <w:ind w:firstLine="640" w:firstLineChars="200"/>
        <w:rPr>
          <w:rFonts w:eastAsia="楷体"/>
          <w:kern w:val="0"/>
          <w:szCs w:val="32"/>
        </w:rPr>
      </w:pPr>
    </w:p>
    <w:p w14:paraId="245F13C5">
      <w:pPr>
        <w:spacing w:line="700" w:lineRule="exact"/>
        <w:jc w:val="center"/>
        <w:rPr>
          <w:rFonts w:eastAsia="楷体"/>
          <w:kern w:val="0"/>
          <w:szCs w:val="32"/>
        </w:rPr>
      </w:pPr>
    </w:p>
    <w:p w14:paraId="6E3225B9">
      <w:pPr>
        <w:spacing w:line="700" w:lineRule="exact"/>
        <w:jc w:val="center"/>
        <w:rPr>
          <w:rFonts w:eastAsia="楷体"/>
          <w:kern w:val="0"/>
          <w:szCs w:val="32"/>
        </w:rPr>
      </w:pPr>
    </w:p>
    <w:p w14:paraId="5E9E13A8">
      <w:pPr>
        <w:spacing w:line="700" w:lineRule="exact"/>
        <w:jc w:val="center"/>
        <w:rPr>
          <w:rFonts w:eastAsia="楷体"/>
          <w:kern w:val="0"/>
          <w:szCs w:val="32"/>
        </w:rPr>
      </w:pPr>
    </w:p>
    <w:p w14:paraId="22439818">
      <w:pPr>
        <w:spacing w:line="700" w:lineRule="exact"/>
        <w:jc w:val="center"/>
        <w:rPr>
          <w:rFonts w:eastAsia="楷体"/>
          <w:kern w:val="0"/>
          <w:szCs w:val="32"/>
        </w:rPr>
      </w:pPr>
    </w:p>
    <w:p w14:paraId="015F9B04">
      <w:pPr>
        <w:spacing w:line="700" w:lineRule="exact"/>
        <w:jc w:val="center"/>
        <w:rPr>
          <w:rFonts w:eastAsia="楷体"/>
          <w:kern w:val="0"/>
          <w:szCs w:val="32"/>
        </w:rPr>
      </w:pPr>
    </w:p>
    <w:p w14:paraId="1EA8302D">
      <w:pPr>
        <w:spacing w:line="700" w:lineRule="exact"/>
        <w:jc w:val="center"/>
        <w:rPr>
          <w:rFonts w:eastAsia="楷体"/>
          <w:kern w:val="0"/>
          <w:szCs w:val="32"/>
        </w:rPr>
      </w:pPr>
    </w:p>
    <w:p w14:paraId="0928AF20">
      <w:pPr>
        <w:rPr>
          <w:rFonts w:eastAsia="楷体"/>
          <w:kern w:val="0"/>
          <w:szCs w:val="32"/>
        </w:rPr>
      </w:pPr>
    </w:p>
    <w:tbl>
      <w:tblPr>
        <w:tblStyle w:val="9"/>
        <w:tblpPr w:leftFromText="180" w:rightFromText="180" w:vertAnchor="text" w:horzAnchor="page" w:tblpXSpec="center" w:tblpY="-14"/>
        <w:tblOverlap w:val="never"/>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90"/>
        <w:gridCol w:w="1300"/>
        <w:gridCol w:w="1430"/>
        <w:gridCol w:w="753"/>
        <w:gridCol w:w="645"/>
        <w:gridCol w:w="343"/>
        <w:gridCol w:w="343"/>
        <w:gridCol w:w="350"/>
        <w:gridCol w:w="715"/>
        <w:gridCol w:w="347"/>
        <w:gridCol w:w="358"/>
        <w:gridCol w:w="337"/>
        <w:gridCol w:w="368"/>
        <w:gridCol w:w="635"/>
      </w:tblGrid>
      <w:tr w14:paraId="0211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642" w:type="dxa"/>
            <w:gridSpan w:val="15"/>
            <w:tcBorders>
              <w:top w:val="nil"/>
              <w:left w:val="nil"/>
              <w:bottom w:val="nil"/>
              <w:right w:val="nil"/>
            </w:tcBorders>
            <w:noWrap w:val="0"/>
            <w:vAlign w:val="center"/>
          </w:tcPr>
          <w:p w14:paraId="3E19CD4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BD182D0">
            <w:pPr>
              <w:autoSpaceDN w:val="0"/>
              <w:jc w:val="center"/>
              <w:textAlignment w:val="center"/>
              <w:rPr>
                <w:rFonts w:hint="eastAsia" w:ascii="Calibri" w:hAnsi="Calibri" w:eastAsia="华文细黑"/>
                <w:color w:val="000000"/>
                <w:sz w:val="20"/>
                <w:szCs w:val="22"/>
              </w:rPr>
            </w:pPr>
          </w:p>
        </w:tc>
      </w:tr>
      <w:tr w14:paraId="12D3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8" w:type="dxa"/>
            <w:tcBorders>
              <w:top w:val="nil"/>
              <w:left w:val="nil"/>
              <w:right w:val="nil"/>
            </w:tcBorders>
            <w:noWrap w:val="0"/>
            <w:vAlign w:val="center"/>
          </w:tcPr>
          <w:p w14:paraId="76433332">
            <w:pPr>
              <w:autoSpaceDN w:val="0"/>
              <w:jc w:val="center"/>
              <w:textAlignment w:val="center"/>
              <w:rPr>
                <w:rFonts w:hint="eastAsia" w:ascii="Calibri" w:hAnsi="Calibri" w:eastAsia="华文细黑"/>
                <w:color w:val="000000"/>
                <w:sz w:val="20"/>
                <w:szCs w:val="22"/>
              </w:rPr>
            </w:pPr>
          </w:p>
        </w:tc>
        <w:tc>
          <w:tcPr>
            <w:tcW w:w="2090" w:type="dxa"/>
            <w:gridSpan w:val="2"/>
            <w:tcBorders>
              <w:top w:val="nil"/>
              <w:left w:val="nil"/>
              <w:right w:val="nil"/>
            </w:tcBorders>
            <w:noWrap w:val="0"/>
            <w:vAlign w:val="center"/>
          </w:tcPr>
          <w:p w14:paraId="6C832656">
            <w:pPr>
              <w:autoSpaceDN w:val="0"/>
              <w:jc w:val="center"/>
              <w:textAlignment w:val="center"/>
              <w:rPr>
                <w:rFonts w:hint="eastAsia" w:ascii="Calibri" w:hAnsi="Calibri" w:eastAsia="华文细黑"/>
                <w:color w:val="000000"/>
                <w:sz w:val="20"/>
                <w:szCs w:val="22"/>
              </w:rPr>
            </w:pPr>
          </w:p>
        </w:tc>
        <w:tc>
          <w:tcPr>
            <w:tcW w:w="1430" w:type="dxa"/>
            <w:tcBorders>
              <w:top w:val="nil"/>
              <w:left w:val="nil"/>
              <w:right w:val="nil"/>
            </w:tcBorders>
            <w:noWrap w:val="0"/>
            <w:vAlign w:val="center"/>
          </w:tcPr>
          <w:p w14:paraId="36B56FEC">
            <w:pPr>
              <w:autoSpaceDN w:val="0"/>
              <w:jc w:val="center"/>
              <w:textAlignment w:val="center"/>
              <w:rPr>
                <w:rFonts w:hint="eastAsia" w:ascii="Calibri" w:hAnsi="Calibri" w:eastAsia="华文细黑"/>
                <w:color w:val="000000"/>
                <w:sz w:val="20"/>
                <w:szCs w:val="22"/>
              </w:rPr>
            </w:pPr>
          </w:p>
        </w:tc>
        <w:tc>
          <w:tcPr>
            <w:tcW w:w="753" w:type="dxa"/>
            <w:tcBorders>
              <w:top w:val="nil"/>
              <w:left w:val="nil"/>
              <w:right w:val="nil"/>
            </w:tcBorders>
            <w:noWrap w:val="0"/>
            <w:vAlign w:val="center"/>
          </w:tcPr>
          <w:p w14:paraId="5466F33C">
            <w:pPr>
              <w:autoSpaceDN w:val="0"/>
              <w:jc w:val="center"/>
              <w:textAlignment w:val="center"/>
              <w:rPr>
                <w:rFonts w:hint="eastAsia" w:ascii="Calibri" w:hAnsi="Calibri" w:eastAsia="华文细黑"/>
                <w:color w:val="000000"/>
                <w:sz w:val="20"/>
                <w:szCs w:val="22"/>
              </w:rPr>
            </w:pPr>
          </w:p>
        </w:tc>
        <w:tc>
          <w:tcPr>
            <w:tcW w:w="2396" w:type="dxa"/>
            <w:gridSpan w:val="5"/>
            <w:tcBorders>
              <w:top w:val="nil"/>
              <w:left w:val="nil"/>
              <w:right w:val="nil"/>
            </w:tcBorders>
            <w:noWrap w:val="0"/>
            <w:vAlign w:val="center"/>
          </w:tcPr>
          <w:p w14:paraId="28828E0E">
            <w:pPr>
              <w:autoSpaceDN w:val="0"/>
              <w:jc w:val="center"/>
              <w:textAlignment w:val="center"/>
              <w:rPr>
                <w:rFonts w:hint="eastAsia" w:ascii="Calibri" w:hAnsi="Calibri" w:eastAsia="华文细黑"/>
                <w:color w:val="000000"/>
                <w:sz w:val="20"/>
                <w:szCs w:val="22"/>
              </w:rPr>
            </w:pPr>
          </w:p>
        </w:tc>
        <w:tc>
          <w:tcPr>
            <w:tcW w:w="2045" w:type="dxa"/>
            <w:gridSpan w:val="5"/>
            <w:tcBorders>
              <w:top w:val="nil"/>
              <w:left w:val="nil"/>
              <w:right w:val="nil"/>
            </w:tcBorders>
            <w:noWrap w:val="0"/>
            <w:vAlign w:val="bottom"/>
          </w:tcPr>
          <w:p w14:paraId="00C9749E">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E10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28" w:type="dxa"/>
            <w:vMerge w:val="restart"/>
            <w:noWrap w:val="0"/>
            <w:vAlign w:val="center"/>
          </w:tcPr>
          <w:p w14:paraId="651B33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090" w:type="dxa"/>
            <w:gridSpan w:val="2"/>
            <w:noWrap w:val="0"/>
            <w:vAlign w:val="center"/>
          </w:tcPr>
          <w:p w14:paraId="7814D4F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430" w:type="dxa"/>
            <w:vMerge w:val="restart"/>
            <w:noWrap w:val="0"/>
            <w:vAlign w:val="center"/>
          </w:tcPr>
          <w:p w14:paraId="22672BE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53" w:type="dxa"/>
            <w:vMerge w:val="restart"/>
            <w:noWrap w:val="0"/>
            <w:vAlign w:val="center"/>
          </w:tcPr>
          <w:p w14:paraId="51D70D6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96" w:type="dxa"/>
            <w:gridSpan w:val="5"/>
            <w:noWrap w:val="0"/>
            <w:vAlign w:val="center"/>
          </w:tcPr>
          <w:p w14:paraId="59BB8D7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45" w:type="dxa"/>
            <w:gridSpan w:val="5"/>
            <w:noWrap w:val="0"/>
            <w:vAlign w:val="center"/>
          </w:tcPr>
          <w:p w14:paraId="61308A9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13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28" w:type="dxa"/>
            <w:vMerge w:val="continue"/>
            <w:noWrap w:val="0"/>
            <w:vAlign w:val="center"/>
          </w:tcPr>
          <w:p w14:paraId="2A4D8DD8">
            <w:pPr>
              <w:autoSpaceDN w:val="0"/>
              <w:jc w:val="center"/>
              <w:textAlignment w:val="center"/>
              <w:rPr>
                <w:rFonts w:hint="eastAsia" w:ascii="宋体" w:hAnsi="宋体" w:eastAsia="宋体" w:cs="宋体"/>
                <w:color w:val="000000"/>
                <w:sz w:val="20"/>
                <w:szCs w:val="22"/>
              </w:rPr>
            </w:pPr>
          </w:p>
        </w:tc>
        <w:tc>
          <w:tcPr>
            <w:tcW w:w="790" w:type="dxa"/>
            <w:vMerge w:val="restart"/>
            <w:noWrap w:val="0"/>
            <w:vAlign w:val="center"/>
          </w:tcPr>
          <w:p w14:paraId="71E73CB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w:t>
            </w:r>
          </w:p>
          <w:p w14:paraId="415A8E9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1300" w:type="dxa"/>
            <w:vMerge w:val="restart"/>
            <w:noWrap w:val="0"/>
            <w:vAlign w:val="center"/>
          </w:tcPr>
          <w:p w14:paraId="0D5D67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p>
          <w:p w14:paraId="3E7EAF2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1430" w:type="dxa"/>
            <w:vMerge w:val="continue"/>
            <w:noWrap w:val="0"/>
            <w:textDirection w:val="tbLrV"/>
            <w:vAlign w:val="center"/>
          </w:tcPr>
          <w:p w14:paraId="1482F076">
            <w:pPr>
              <w:autoSpaceDN w:val="0"/>
              <w:ind w:left="113" w:right="113"/>
              <w:jc w:val="center"/>
              <w:textAlignment w:val="center"/>
              <w:rPr>
                <w:rFonts w:hint="eastAsia" w:ascii="宋体" w:hAnsi="宋体" w:eastAsia="宋体" w:cs="宋体"/>
                <w:color w:val="000000"/>
                <w:sz w:val="20"/>
                <w:szCs w:val="22"/>
                <w:lang w:eastAsia="zh-CN"/>
              </w:rPr>
            </w:pPr>
          </w:p>
        </w:tc>
        <w:tc>
          <w:tcPr>
            <w:tcW w:w="753" w:type="dxa"/>
            <w:vMerge w:val="continue"/>
            <w:noWrap w:val="0"/>
            <w:vAlign w:val="center"/>
          </w:tcPr>
          <w:p w14:paraId="510E5432">
            <w:pPr>
              <w:autoSpaceDN w:val="0"/>
              <w:jc w:val="center"/>
              <w:textAlignment w:val="center"/>
              <w:rPr>
                <w:rFonts w:hint="eastAsia" w:ascii="宋体" w:hAnsi="宋体" w:eastAsia="宋体" w:cs="宋体"/>
                <w:color w:val="000000"/>
                <w:sz w:val="20"/>
                <w:szCs w:val="22"/>
              </w:rPr>
            </w:pPr>
          </w:p>
        </w:tc>
        <w:tc>
          <w:tcPr>
            <w:tcW w:w="1331" w:type="dxa"/>
            <w:gridSpan w:val="3"/>
            <w:noWrap w:val="0"/>
            <w:vAlign w:val="center"/>
          </w:tcPr>
          <w:p w14:paraId="00D93ED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50" w:type="dxa"/>
            <w:vMerge w:val="restart"/>
            <w:noWrap w:val="0"/>
            <w:vAlign w:val="center"/>
          </w:tcPr>
          <w:p w14:paraId="1D8FE8C7">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15" w:type="dxa"/>
            <w:vMerge w:val="restart"/>
            <w:noWrap w:val="0"/>
            <w:vAlign w:val="center"/>
          </w:tcPr>
          <w:p w14:paraId="445FB6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42" w:type="dxa"/>
            <w:gridSpan w:val="3"/>
            <w:noWrap w:val="0"/>
            <w:vAlign w:val="center"/>
          </w:tcPr>
          <w:p w14:paraId="4C6D21A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03" w:type="dxa"/>
            <w:gridSpan w:val="2"/>
            <w:noWrap w:val="0"/>
            <w:vAlign w:val="center"/>
          </w:tcPr>
          <w:p w14:paraId="410E0515">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E71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928" w:type="dxa"/>
            <w:vMerge w:val="continue"/>
            <w:noWrap w:val="0"/>
            <w:vAlign w:val="center"/>
          </w:tcPr>
          <w:p w14:paraId="58F2211C">
            <w:pPr>
              <w:autoSpaceDN w:val="0"/>
              <w:jc w:val="center"/>
              <w:textAlignment w:val="center"/>
              <w:rPr>
                <w:rFonts w:hint="eastAsia" w:ascii="宋体" w:hAnsi="宋体" w:eastAsia="宋体" w:cs="宋体"/>
                <w:color w:val="000000"/>
                <w:sz w:val="20"/>
                <w:szCs w:val="22"/>
              </w:rPr>
            </w:pPr>
          </w:p>
        </w:tc>
        <w:tc>
          <w:tcPr>
            <w:tcW w:w="790" w:type="dxa"/>
            <w:vMerge w:val="continue"/>
            <w:noWrap w:val="0"/>
            <w:vAlign w:val="center"/>
          </w:tcPr>
          <w:p w14:paraId="1C035095">
            <w:pPr>
              <w:autoSpaceDN w:val="0"/>
              <w:jc w:val="center"/>
              <w:textAlignment w:val="center"/>
              <w:rPr>
                <w:rFonts w:hint="eastAsia" w:ascii="宋体" w:hAnsi="宋体" w:eastAsia="宋体" w:cs="宋体"/>
                <w:color w:val="000000"/>
                <w:sz w:val="20"/>
                <w:szCs w:val="22"/>
              </w:rPr>
            </w:pPr>
          </w:p>
        </w:tc>
        <w:tc>
          <w:tcPr>
            <w:tcW w:w="1300" w:type="dxa"/>
            <w:vMerge w:val="continue"/>
            <w:noWrap w:val="0"/>
            <w:vAlign w:val="center"/>
          </w:tcPr>
          <w:p w14:paraId="7B77A1E9">
            <w:pPr>
              <w:autoSpaceDN w:val="0"/>
              <w:jc w:val="center"/>
              <w:textAlignment w:val="center"/>
              <w:rPr>
                <w:rFonts w:hint="eastAsia" w:ascii="宋体" w:hAnsi="宋体" w:eastAsia="宋体" w:cs="宋体"/>
                <w:color w:val="000000"/>
                <w:sz w:val="20"/>
                <w:szCs w:val="22"/>
              </w:rPr>
            </w:pPr>
          </w:p>
        </w:tc>
        <w:tc>
          <w:tcPr>
            <w:tcW w:w="1430" w:type="dxa"/>
            <w:vMerge w:val="continue"/>
            <w:noWrap w:val="0"/>
            <w:vAlign w:val="center"/>
          </w:tcPr>
          <w:p w14:paraId="2311F272">
            <w:pPr>
              <w:autoSpaceDN w:val="0"/>
              <w:jc w:val="center"/>
              <w:textAlignment w:val="center"/>
              <w:rPr>
                <w:rFonts w:hint="eastAsia" w:ascii="宋体" w:hAnsi="宋体" w:eastAsia="宋体" w:cs="宋体"/>
                <w:color w:val="000000"/>
                <w:sz w:val="20"/>
                <w:szCs w:val="22"/>
              </w:rPr>
            </w:pPr>
          </w:p>
        </w:tc>
        <w:tc>
          <w:tcPr>
            <w:tcW w:w="753" w:type="dxa"/>
            <w:vMerge w:val="continue"/>
            <w:noWrap w:val="0"/>
            <w:vAlign w:val="center"/>
          </w:tcPr>
          <w:p w14:paraId="4C4BB425">
            <w:pPr>
              <w:autoSpaceDN w:val="0"/>
              <w:jc w:val="center"/>
              <w:textAlignment w:val="center"/>
              <w:rPr>
                <w:rFonts w:hint="eastAsia" w:ascii="宋体" w:hAnsi="宋体" w:eastAsia="宋体" w:cs="宋体"/>
                <w:color w:val="000000"/>
                <w:sz w:val="20"/>
                <w:szCs w:val="22"/>
              </w:rPr>
            </w:pPr>
          </w:p>
        </w:tc>
        <w:tc>
          <w:tcPr>
            <w:tcW w:w="645" w:type="dxa"/>
            <w:noWrap w:val="0"/>
            <w:vAlign w:val="center"/>
          </w:tcPr>
          <w:p w14:paraId="68E8491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p>
          <w:p w14:paraId="37FE7FE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公共</w:t>
            </w:r>
          </w:p>
          <w:p w14:paraId="5F00A6B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43" w:type="dxa"/>
            <w:noWrap w:val="0"/>
            <w:vAlign w:val="center"/>
          </w:tcPr>
          <w:p w14:paraId="2C5C206E">
            <w:pPr>
              <w:autoSpaceDN w:val="0"/>
              <w:jc w:val="both"/>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59A8572">
            <w:pPr>
              <w:autoSpaceDN w:val="0"/>
              <w:jc w:val="both"/>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5B65CD5">
            <w:pPr>
              <w:autoSpaceDN w:val="0"/>
              <w:jc w:val="both"/>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43" w:type="dxa"/>
            <w:noWrap w:val="0"/>
            <w:vAlign w:val="center"/>
          </w:tcPr>
          <w:p w14:paraId="6088172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50" w:type="dxa"/>
            <w:vMerge w:val="continue"/>
            <w:noWrap w:val="0"/>
            <w:textDirection w:val="tbLrV"/>
            <w:vAlign w:val="center"/>
          </w:tcPr>
          <w:p w14:paraId="1F58CF08">
            <w:pPr>
              <w:autoSpaceDN w:val="0"/>
              <w:ind w:left="113" w:right="113"/>
              <w:jc w:val="center"/>
              <w:textAlignment w:val="center"/>
              <w:rPr>
                <w:rFonts w:hint="eastAsia" w:ascii="宋体" w:hAnsi="宋体" w:eastAsia="宋体" w:cs="宋体"/>
                <w:color w:val="000000"/>
                <w:sz w:val="20"/>
                <w:szCs w:val="22"/>
                <w:lang w:eastAsia="zh-CN"/>
              </w:rPr>
            </w:pPr>
          </w:p>
        </w:tc>
        <w:tc>
          <w:tcPr>
            <w:tcW w:w="715" w:type="dxa"/>
            <w:vMerge w:val="continue"/>
            <w:noWrap w:val="0"/>
            <w:textDirection w:val="tbLrV"/>
            <w:vAlign w:val="center"/>
          </w:tcPr>
          <w:p w14:paraId="7D91643B">
            <w:pPr>
              <w:autoSpaceDN w:val="0"/>
              <w:ind w:left="113" w:right="113"/>
              <w:jc w:val="center"/>
              <w:textAlignment w:val="center"/>
              <w:rPr>
                <w:rFonts w:hint="eastAsia" w:ascii="宋体" w:hAnsi="宋体" w:eastAsia="宋体" w:cs="宋体"/>
                <w:color w:val="000000"/>
                <w:sz w:val="20"/>
                <w:szCs w:val="22"/>
              </w:rPr>
            </w:pPr>
          </w:p>
        </w:tc>
        <w:tc>
          <w:tcPr>
            <w:tcW w:w="347" w:type="dxa"/>
            <w:noWrap w:val="0"/>
            <w:vAlign w:val="center"/>
          </w:tcPr>
          <w:p w14:paraId="694199B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58" w:type="dxa"/>
            <w:noWrap w:val="0"/>
            <w:vAlign w:val="center"/>
          </w:tcPr>
          <w:p w14:paraId="44AE42C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7" w:type="dxa"/>
            <w:noWrap w:val="0"/>
            <w:vAlign w:val="center"/>
          </w:tcPr>
          <w:p w14:paraId="369D2EE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8" w:type="dxa"/>
            <w:noWrap w:val="0"/>
            <w:vAlign w:val="center"/>
          </w:tcPr>
          <w:p w14:paraId="780E946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35" w:type="dxa"/>
            <w:noWrap w:val="0"/>
            <w:vAlign w:val="center"/>
          </w:tcPr>
          <w:p w14:paraId="4FF5ED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08D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02305369">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部门特定目标类项目</w:t>
            </w:r>
          </w:p>
        </w:tc>
        <w:tc>
          <w:tcPr>
            <w:tcW w:w="790" w:type="dxa"/>
            <w:noWrap w:val="0"/>
            <w:vAlign w:val="center"/>
          </w:tcPr>
          <w:p w14:paraId="3D4D759C">
            <w:pPr>
              <w:autoSpaceDN w:val="0"/>
              <w:ind w:left="113" w:right="113"/>
              <w:jc w:val="center"/>
              <w:textAlignment w:val="center"/>
              <w:rPr>
                <w:rFonts w:hint="eastAsia" w:ascii="宋体" w:hAnsi="宋体" w:eastAsia="宋体" w:cs="宋体"/>
                <w:color w:val="000000"/>
                <w:sz w:val="16"/>
                <w:szCs w:val="20"/>
                <w:lang w:eastAsia="zh-CN"/>
              </w:rPr>
            </w:pPr>
          </w:p>
        </w:tc>
        <w:tc>
          <w:tcPr>
            <w:tcW w:w="1300" w:type="dxa"/>
            <w:noWrap w:val="0"/>
            <w:vAlign w:val="center"/>
          </w:tcPr>
          <w:p w14:paraId="4DDB2A03">
            <w:pPr>
              <w:autoSpaceDN w:val="0"/>
              <w:ind w:left="113" w:right="113"/>
              <w:jc w:val="center"/>
              <w:textAlignment w:val="center"/>
              <w:rPr>
                <w:rFonts w:hint="eastAsia" w:ascii="宋体" w:hAnsi="宋体" w:eastAsia="宋体" w:cs="宋体"/>
                <w:color w:val="000000"/>
                <w:sz w:val="16"/>
                <w:szCs w:val="20"/>
                <w:lang w:eastAsia="zh-CN"/>
              </w:rPr>
            </w:pPr>
          </w:p>
        </w:tc>
        <w:tc>
          <w:tcPr>
            <w:tcW w:w="1430" w:type="dxa"/>
            <w:noWrap w:val="0"/>
            <w:vAlign w:val="center"/>
          </w:tcPr>
          <w:p w14:paraId="33BD1DBF">
            <w:pPr>
              <w:autoSpaceDN w:val="0"/>
              <w:ind w:left="113" w:right="113"/>
              <w:jc w:val="center"/>
              <w:textAlignment w:val="center"/>
              <w:rPr>
                <w:rFonts w:hint="eastAsia" w:ascii="宋体" w:hAnsi="宋体" w:eastAsia="宋体" w:cs="宋体"/>
                <w:color w:val="000000"/>
                <w:sz w:val="16"/>
                <w:szCs w:val="20"/>
                <w:lang w:eastAsia="zh-CN"/>
              </w:rPr>
            </w:pPr>
          </w:p>
        </w:tc>
        <w:tc>
          <w:tcPr>
            <w:tcW w:w="753" w:type="dxa"/>
            <w:noWrap w:val="0"/>
            <w:vAlign w:val="center"/>
          </w:tcPr>
          <w:p w14:paraId="019E9597">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83.88</w:t>
            </w:r>
          </w:p>
        </w:tc>
        <w:tc>
          <w:tcPr>
            <w:tcW w:w="645" w:type="dxa"/>
            <w:noWrap w:val="0"/>
            <w:vAlign w:val="center"/>
          </w:tcPr>
          <w:p w14:paraId="422A8A8D">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13.28</w:t>
            </w:r>
          </w:p>
        </w:tc>
        <w:tc>
          <w:tcPr>
            <w:tcW w:w="343" w:type="dxa"/>
            <w:noWrap w:val="0"/>
            <w:vAlign w:val="center"/>
          </w:tcPr>
          <w:p w14:paraId="1EA9709E">
            <w:pPr>
              <w:widowControl/>
              <w:jc w:val="right"/>
              <w:rPr>
                <w:rFonts w:hint="eastAsia" w:eastAsia="宋体"/>
                <w:color w:val="000000"/>
                <w:kern w:val="0"/>
                <w:sz w:val="18"/>
                <w:szCs w:val="18"/>
                <w:lang w:val="en-US" w:eastAsia="zh-CN"/>
              </w:rPr>
            </w:pPr>
          </w:p>
        </w:tc>
        <w:tc>
          <w:tcPr>
            <w:tcW w:w="343" w:type="dxa"/>
            <w:noWrap w:val="0"/>
            <w:vAlign w:val="center"/>
          </w:tcPr>
          <w:p w14:paraId="088E5776">
            <w:pPr>
              <w:widowControl/>
              <w:jc w:val="right"/>
              <w:rPr>
                <w:rFonts w:hint="eastAsia" w:eastAsia="宋体"/>
                <w:color w:val="000000"/>
                <w:kern w:val="0"/>
                <w:sz w:val="18"/>
                <w:szCs w:val="18"/>
                <w:lang w:val="en-US" w:eastAsia="zh-CN"/>
              </w:rPr>
            </w:pPr>
          </w:p>
        </w:tc>
        <w:tc>
          <w:tcPr>
            <w:tcW w:w="350" w:type="dxa"/>
            <w:noWrap w:val="0"/>
            <w:vAlign w:val="center"/>
          </w:tcPr>
          <w:p w14:paraId="4506527A">
            <w:pPr>
              <w:widowControl/>
              <w:jc w:val="right"/>
              <w:rPr>
                <w:rFonts w:hint="eastAsia" w:eastAsia="宋体"/>
                <w:color w:val="000000"/>
                <w:kern w:val="0"/>
                <w:sz w:val="18"/>
                <w:szCs w:val="18"/>
                <w:lang w:val="en-US" w:eastAsia="zh-CN"/>
              </w:rPr>
            </w:pPr>
          </w:p>
        </w:tc>
        <w:tc>
          <w:tcPr>
            <w:tcW w:w="715" w:type="dxa"/>
            <w:noWrap w:val="0"/>
            <w:vAlign w:val="center"/>
          </w:tcPr>
          <w:p w14:paraId="0A6C6FC7">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54.00</w:t>
            </w:r>
          </w:p>
        </w:tc>
        <w:tc>
          <w:tcPr>
            <w:tcW w:w="347" w:type="dxa"/>
            <w:noWrap w:val="0"/>
            <w:vAlign w:val="center"/>
          </w:tcPr>
          <w:p w14:paraId="70B061CC">
            <w:pPr>
              <w:widowControl/>
              <w:jc w:val="right"/>
              <w:rPr>
                <w:rFonts w:hint="eastAsia" w:eastAsia="宋体"/>
                <w:color w:val="000000"/>
                <w:kern w:val="0"/>
                <w:sz w:val="18"/>
                <w:szCs w:val="18"/>
                <w:lang w:val="en-US" w:eastAsia="zh-CN"/>
              </w:rPr>
            </w:pPr>
          </w:p>
        </w:tc>
        <w:tc>
          <w:tcPr>
            <w:tcW w:w="358" w:type="dxa"/>
            <w:noWrap w:val="0"/>
            <w:vAlign w:val="center"/>
          </w:tcPr>
          <w:p w14:paraId="2E91FE98">
            <w:pPr>
              <w:widowControl/>
              <w:jc w:val="right"/>
              <w:rPr>
                <w:rFonts w:hint="eastAsia" w:eastAsia="宋体"/>
                <w:color w:val="000000"/>
                <w:kern w:val="0"/>
                <w:sz w:val="18"/>
                <w:szCs w:val="18"/>
                <w:lang w:val="en-US" w:eastAsia="zh-CN"/>
              </w:rPr>
            </w:pPr>
          </w:p>
        </w:tc>
        <w:tc>
          <w:tcPr>
            <w:tcW w:w="337" w:type="dxa"/>
            <w:noWrap w:val="0"/>
            <w:vAlign w:val="center"/>
          </w:tcPr>
          <w:p w14:paraId="50681F81">
            <w:pPr>
              <w:widowControl/>
              <w:jc w:val="right"/>
              <w:rPr>
                <w:rFonts w:hint="eastAsia" w:eastAsia="宋体"/>
                <w:color w:val="000000"/>
                <w:kern w:val="0"/>
                <w:sz w:val="18"/>
                <w:szCs w:val="18"/>
                <w:lang w:val="en-US" w:eastAsia="zh-CN"/>
              </w:rPr>
            </w:pPr>
          </w:p>
        </w:tc>
        <w:tc>
          <w:tcPr>
            <w:tcW w:w="368" w:type="dxa"/>
            <w:noWrap w:val="0"/>
            <w:vAlign w:val="center"/>
          </w:tcPr>
          <w:p w14:paraId="22735274">
            <w:pPr>
              <w:widowControl/>
              <w:jc w:val="right"/>
              <w:rPr>
                <w:rFonts w:hint="eastAsia" w:eastAsia="宋体"/>
                <w:color w:val="000000"/>
                <w:kern w:val="0"/>
                <w:sz w:val="18"/>
                <w:szCs w:val="18"/>
                <w:lang w:val="en-US" w:eastAsia="zh-CN"/>
              </w:rPr>
            </w:pPr>
          </w:p>
        </w:tc>
        <w:tc>
          <w:tcPr>
            <w:tcW w:w="635" w:type="dxa"/>
            <w:noWrap w:val="0"/>
            <w:vAlign w:val="center"/>
          </w:tcPr>
          <w:p w14:paraId="040CFB00">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16.60</w:t>
            </w:r>
          </w:p>
        </w:tc>
      </w:tr>
      <w:tr w14:paraId="6393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664B8F8E">
            <w:pPr>
              <w:autoSpaceDN w:val="0"/>
              <w:ind w:left="113" w:right="113"/>
              <w:jc w:val="center"/>
              <w:textAlignment w:val="center"/>
              <w:rPr>
                <w:rFonts w:hint="eastAsia" w:ascii="宋体" w:hAnsi="宋体" w:eastAsia="宋体" w:cs="宋体"/>
                <w:color w:val="000000"/>
                <w:sz w:val="16"/>
                <w:szCs w:val="20"/>
                <w:lang w:eastAsia="zh-CN"/>
              </w:rPr>
            </w:pPr>
          </w:p>
        </w:tc>
        <w:tc>
          <w:tcPr>
            <w:tcW w:w="790" w:type="dxa"/>
            <w:noWrap w:val="0"/>
            <w:vAlign w:val="center"/>
          </w:tcPr>
          <w:p w14:paraId="3237B922">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专项统计业务</w:t>
            </w:r>
          </w:p>
        </w:tc>
        <w:tc>
          <w:tcPr>
            <w:tcW w:w="1300" w:type="dxa"/>
            <w:noWrap w:val="0"/>
            <w:vAlign w:val="center"/>
          </w:tcPr>
          <w:p w14:paraId="5BCF7664">
            <w:pPr>
              <w:autoSpaceDN w:val="0"/>
              <w:ind w:left="113" w:right="113"/>
              <w:jc w:val="center"/>
              <w:textAlignment w:val="center"/>
              <w:rPr>
                <w:rFonts w:hint="eastAsia" w:ascii="宋体" w:hAnsi="宋体" w:eastAsia="宋体" w:cs="宋体"/>
                <w:color w:val="000000"/>
                <w:sz w:val="16"/>
                <w:szCs w:val="20"/>
                <w:lang w:eastAsia="zh-CN"/>
              </w:rPr>
            </w:pPr>
          </w:p>
        </w:tc>
        <w:tc>
          <w:tcPr>
            <w:tcW w:w="1430" w:type="dxa"/>
            <w:noWrap w:val="0"/>
            <w:vAlign w:val="center"/>
          </w:tcPr>
          <w:p w14:paraId="3B78AE36">
            <w:pPr>
              <w:autoSpaceDN w:val="0"/>
              <w:ind w:left="113" w:right="113"/>
              <w:jc w:val="center"/>
              <w:textAlignment w:val="center"/>
              <w:rPr>
                <w:rFonts w:hint="eastAsia" w:ascii="宋体" w:hAnsi="宋体" w:eastAsia="宋体" w:cs="宋体"/>
                <w:color w:val="000000"/>
                <w:sz w:val="16"/>
                <w:szCs w:val="20"/>
                <w:lang w:eastAsia="zh-CN"/>
              </w:rPr>
            </w:pPr>
          </w:p>
        </w:tc>
        <w:tc>
          <w:tcPr>
            <w:tcW w:w="753" w:type="dxa"/>
            <w:noWrap w:val="0"/>
            <w:vAlign w:val="center"/>
          </w:tcPr>
          <w:p w14:paraId="11BEB2BD">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83.88</w:t>
            </w:r>
          </w:p>
        </w:tc>
        <w:tc>
          <w:tcPr>
            <w:tcW w:w="645" w:type="dxa"/>
            <w:noWrap w:val="0"/>
            <w:vAlign w:val="center"/>
          </w:tcPr>
          <w:p w14:paraId="121D6573">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13.28</w:t>
            </w:r>
          </w:p>
        </w:tc>
        <w:tc>
          <w:tcPr>
            <w:tcW w:w="343" w:type="dxa"/>
            <w:noWrap w:val="0"/>
            <w:vAlign w:val="center"/>
          </w:tcPr>
          <w:p w14:paraId="12194104">
            <w:pPr>
              <w:widowControl/>
              <w:jc w:val="right"/>
              <w:rPr>
                <w:rFonts w:hint="eastAsia" w:eastAsia="宋体"/>
                <w:color w:val="000000"/>
                <w:kern w:val="0"/>
                <w:sz w:val="18"/>
                <w:szCs w:val="18"/>
                <w:lang w:val="en-US" w:eastAsia="zh-CN"/>
              </w:rPr>
            </w:pPr>
          </w:p>
        </w:tc>
        <w:tc>
          <w:tcPr>
            <w:tcW w:w="343" w:type="dxa"/>
            <w:noWrap w:val="0"/>
            <w:vAlign w:val="center"/>
          </w:tcPr>
          <w:p w14:paraId="1E75BBA0">
            <w:pPr>
              <w:widowControl/>
              <w:jc w:val="right"/>
              <w:rPr>
                <w:rFonts w:hint="eastAsia" w:eastAsia="宋体"/>
                <w:color w:val="000000"/>
                <w:kern w:val="0"/>
                <w:sz w:val="18"/>
                <w:szCs w:val="18"/>
                <w:lang w:val="en-US" w:eastAsia="zh-CN"/>
              </w:rPr>
            </w:pPr>
          </w:p>
        </w:tc>
        <w:tc>
          <w:tcPr>
            <w:tcW w:w="350" w:type="dxa"/>
            <w:noWrap w:val="0"/>
            <w:vAlign w:val="center"/>
          </w:tcPr>
          <w:p w14:paraId="0E347DCC">
            <w:pPr>
              <w:widowControl/>
              <w:jc w:val="right"/>
              <w:rPr>
                <w:rFonts w:hint="eastAsia" w:eastAsia="宋体"/>
                <w:color w:val="000000"/>
                <w:kern w:val="0"/>
                <w:sz w:val="18"/>
                <w:szCs w:val="18"/>
                <w:lang w:val="en-US" w:eastAsia="zh-CN"/>
              </w:rPr>
            </w:pPr>
          </w:p>
        </w:tc>
        <w:tc>
          <w:tcPr>
            <w:tcW w:w="715" w:type="dxa"/>
            <w:noWrap w:val="0"/>
            <w:vAlign w:val="center"/>
          </w:tcPr>
          <w:p w14:paraId="6FDFFFBF">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54.00</w:t>
            </w:r>
          </w:p>
        </w:tc>
        <w:tc>
          <w:tcPr>
            <w:tcW w:w="347" w:type="dxa"/>
            <w:noWrap w:val="0"/>
            <w:vAlign w:val="center"/>
          </w:tcPr>
          <w:p w14:paraId="2459D7F8">
            <w:pPr>
              <w:widowControl/>
              <w:jc w:val="right"/>
              <w:rPr>
                <w:rFonts w:hint="eastAsia" w:eastAsia="宋体"/>
                <w:color w:val="000000"/>
                <w:kern w:val="0"/>
                <w:sz w:val="18"/>
                <w:szCs w:val="18"/>
                <w:lang w:val="en-US" w:eastAsia="zh-CN"/>
              </w:rPr>
            </w:pPr>
          </w:p>
        </w:tc>
        <w:tc>
          <w:tcPr>
            <w:tcW w:w="358" w:type="dxa"/>
            <w:noWrap w:val="0"/>
            <w:vAlign w:val="center"/>
          </w:tcPr>
          <w:p w14:paraId="2A59230F">
            <w:pPr>
              <w:widowControl/>
              <w:jc w:val="right"/>
              <w:rPr>
                <w:rFonts w:hint="eastAsia" w:eastAsia="宋体"/>
                <w:color w:val="000000"/>
                <w:kern w:val="0"/>
                <w:sz w:val="18"/>
                <w:szCs w:val="18"/>
                <w:lang w:val="en-US" w:eastAsia="zh-CN"/>
              </w:rPr>
            </w:pPr>
          </w:p>
        </w:tc>
        <w:tc>
          <w:tcPr>
            <w:tcW w:w="337" w:type="dxa"/>
            <w:noWrap w:val="0"/>
            <w:vAlign w:val="center"/>
          </w:tcPr>
          <w:p w14:paraId="3A72E571">
            <w:pPr>
              <w:widowControl/>
              <w:jc w:val="right"/>
              <w:rPr>
                <w:rFonts w:hint="eastAsia" w:eastAsia="宋体"/>
                <w:color w:val="000000"/>
                <w:kern w:val="0"/>
                <w:sz w:val="18"/>
                <w:szCs w:val="18"/>
                <w:lang w:val="en-US" w:eastAsia="zh-CN"/>
              </w:rPr>
            </w:pPr>
          </w:p>
        </w:tc>
        <w:tc>
          <w:tcPr>
            <w:tcW w:w="368" w:type="dxa"/>
            <w:noWrap w:val="0"/>
            <w:vAlign w:val="center"/>
          </w:tcPr>
          <w:p w14:paraId="573FF1CB">
            <w:pPr>
              <w:widowControl/>
              <w:jc w:val="right"/>
              <w:rPr>
                <w:rFonts w:hint="eastAsia" w:eastAsia="宋体"/>
                <w:color w:val="000000"/>
                <w:kern w:val="0"/>
                <w:sz w:val="18"/>
                <w:szCs w:val="18"/>
                <w:lang w:val="en-US" w:eastAsia="zh-CN"/>
              </w:rPr>
            </w:pPr>
          </w:p>
        </w:tc>
        <w:tc>
          <w:tcPr>
            <w:tcW w:w="635" w:type="dxa"/>
            <w:noWrap w:val="0"/>
            <w:vAlign w:val="center"/>
          </w:tcPr>
          <w:p w14:paraId="1A31EA26">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16.60</w:t>
            </w:r>
          </w:p>
        </w:tc>
      </w:tr>
      <w:tr w14:paraId="6E3D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181F197E">
            <w:pPr>
              <w:autoSpaceDN w:val="0"/>
              <w:ind w:left="113" w:right="113"/>
              <w:jc w:val="center"/>
              <w:textAlignment w:val="center"/>
              <w:rPr>
                <w:rFonts w:hint="eastAsia" w:ascii="宋体" w:hAnsi="宋体" w:eastAsia="宋体" w:cs="宋体"/>
                <w:color w:val="000000"/>
                <w:sz w:val="16"/>
                <w:szCs w:val="20"/>
                <w:lang w:eastAsia="zh-CN"/>
              </w:rPr>
            </w:pPr>
          </w:p>
        </w:tc>
        <w:tc>
          <w:tcPr>
            <w:tcW w:w="790" w:type="dxa"/>
            <w:noWrap w:val="0"/>
            <w:vAlign w:val="center"/>
          </w:tcPr>
          <w:p w14:paraId="24FDD4A8">
            <w:pPr>
              <w:autoSpaceDN w:val="0"/>
              <w:ind w:left="113" w:right="113"/>
              <w:jc w:val="center"/>
              <w:textAlignment w:val="center"/>
              <w:rPr>
                <w:rFonts w:hint="eastAsia" w:ascii="宋体" w:hAnsi="宋体" w:eastAsia="宋体" w:cs="宋体"/>
                <w:color w:val="000000"/>
                <w:sz w:val="16"/>
                <w:szCs w:val="20"/>
                <w:lang w:eastAsia="zh-CN"/>
              </w:rPr>
            </w:pPr>
          </w:p>
        </w:tc>
        <w:tc>
          <w:tcPr>
            <w:tcW w:w="1300" w:type="dxa"/>
            <w:noWrap w:val="0"/>
            <w:vAlign w:val="center"/>
          </w:tcPr>
          <w:p w14:paraId="1567A8AA">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综合统计</w:t>
            </w:r>
          </w:p>
          <w:p w14:paraId="1E64BDCE">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业务费</w:t>
            </w:r>
          </w:p>
        </w:tc>
        <w:tc>
          <w:tcPr>
            <w:tcW w:w="1430" w:type="dxa"/>
            <w:noWrap w:val="0"/>
            <w:vAlign w:val="center"/>
          </w:tcPr>
          <w:p w14:paraId="318B9080">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长春市统计局绿园区分局</w:t>
            </w:r>
          </w:p>
        </w:tc>
        <w:tc>
          <w:tcPr>
            <w:tcW w:w="753" w:type="dxa"/>
            <w:noWrap w:val="0"/>
            <w:vAlign w:val="center"/>
          </w:tcPr>
          <w:p w14:paraId="5CF44E67">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83.88</w:t>
            </w:r>
          </w:p>
        </w:tc>
        <w:tc>
          <w:tcPr>
            <w:tcW w:w="645" w:type="dxa"/>
            <w:noWrap w:val="0"/>
            <w:vAlign w:val="center"/>
          </w:tcPr>
          <w:p w14:paraId="1AEB32C4">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13.28</w:t>
            </w:r>
          </w:p>
        </w:tc>
        <w:tc>
          <w:tcPr>
            <w:tcW w:w="343" w:type="dxa"/>
            <w:noWrap w:val="0"/>
            <w:vAlign w:val="center"/>
          </w:tcPr>
          <w:p w14:paraId="605244F4">
            <w:pPr>
              <w:widowControl/>
              <w:jc w:val="right"/>
              <w:rPr>
                <w:rFonts w:hint="eastAsia" w:eastAsia="宋体"/>
                <w:color w:val="000000"/>
                <w:kern w:val="0"/>
                <w:sz w:val="18"/>
                <w:szCs w:val="18"/>
                <w:lang w:val="en-US" w:eastAsia="zh-CN"/>
              </w:rPr>
            </w:pPr>
          </w:p>
        </w:tc>
        <w:tc>
          <w:tcPr>
            <w:tcW w:w="343" w:type="dxa"/>
            <w:noWrap w:val="0"/>
            <w:vAlign w:val="center"/>
          </w:tcPr>
          <w:p w14:paraId="6DE67110">
            <w:pPr>
              <w:widowControl/>
              <w:jc w:val="right"/>
              <w:rPr>
                <w:rFonts w:hint="eastAsia" w:eastAsia="宋体"/>
                <w:color w:val="000000"/>
                <w:kern w:val="0"/>
                <w:sz w:val="18"/>
                <w:szCs w:val="18"/>
                <w:lang w:val="en-US" w:eastAsia="zh-CN"/>
              </w:rPr>
            </w:pPr>
          </w:p>
        </w:tc>
        <w:tc>
          <w:tcPr>
            <w:tcW w:w="350" w:type="dxa"/>
            <w:noWrap w:val="0"/>
            <w:vAlign w:val="center"/>
          </w:tcPr>
          <w:p w14:paraId="217114CC">
            <w:pPr>
              <w:widowControl/>
              <w:jc w:val="right"/>
              <w:rPr>
                <w:rFonts w:hint="eastAsia" w:eastAsia="宋体"/>
                <w:color w:val="000000"/>
                <w:kern w:val="0"/>
                <w:sz w:val="18"/>
                <w:szCs w:val="18"/>
                <w:lang w:val="en-US" w:eastAsia="zh-CN"/>
              </w:rPr>
            </w:pPr>
          </w:p>
        </w:tc>
        <w:tc>
          <w:tcPr>
            <w:tcW w:w="715" w:type="dxa"/>
            <w:noWrap w:val="0"/>
            <w:vAlign w:val="center"/>
          </w:tcPr>
          <w:p w14:paraId="7FF35075">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54.00</w:t>
            </w:r>
          </w:p>
        </w:tc>
        <w:tc>
          <w:tcPr>
            <w:tcW w:w="347" w:type="dxa"/>
            <w:noWrap w:val="0"/>
            <w:vAlign w:val="center"/>
          </w:tcPr>
          <w:p w14:paraId="25C7D5D7">
            <w:pPr>
              <w:widowControl/>
              <w:jc w:val="right"/>
              <w:rPr>
                <w:rFonts w:hint="eastAsia" w:eastAsia="宋体"/>
                <w:color w:val="000000"/>
                <w:kern w:val="0"/>
                <w:sz w:val="18"/>
                <w:szCs w:val="18"/>
                <w:lang w:val="en-US" w:eastAsia="zh-CN"/>
              </w:rPr>
            </w:pPr>
          </w:p>
        </w:tc>
        <w:tc>
          <w:tcPr>
            <w:tcW w:w="358" w:type="dxa"/>
            <w:noWrap w:val="0"/>
            <w:vAlign w:val="center"/>
          </w:tcPr>
          <w:p w14:paraId="780D3835">
            <w:pPr>
              <w:widowControl/>
              <w:jc w:val="right"/>
              <w:rPr>
                <w:rFonts w:hint="eastAsia" w:eastAsia="宋体"/>
                <w:color w:val="000000"/>
                <w:kern w:val="0"/>
                <w:sz w:val="18"/>
                <w:szCs w:val="18"/>
                <w:lang w:val="en-US" w:eastAsia="zh-CN"/>
              </w:rPr>
            </w:pPr>
          </w:p>
        </w:tc>
        <w:tc>
          <w:tcPr>
            <w:tcW w:w="337" w:type="dxa"/>
            <w:noWrap w:val="0"/>
            <w:vAlign w:val="center"/>
          </w:tcPr>
          <w:p w14:paraId="6471701F">
            <w:pPr>
              <w:widowControl/>
              <w:jc w:val="right"/>
              <w:rPr>
                <w:rFonts w:hint="eastAsia" w:eastAsia="宋体"/>
                <w:color w:val="000000"/>
                <w:kern w:val="0"/>
                <w:sz w:val="18"/>
                <w:szCs w:val="18"/>
                <w:lang w:val="en-US" w:eastAsia="zh-CN"/>
              </w:rPr>
            </w:pPr>
          </w:p>
        </w:tc>
        <w:tc>
          <w:tcPr>
            <w:tcW w:w="368" w:type="dxa"/>
            <w:noWrap w:val="0"/>
            <w:vAlign w:val="center"/>
          </w:tcPr>
          <w:p w14:paraId="4BA9B1A1">
            <w:pPr>
              <w:widowControl/>
              <w:jc w:val="right"/>
              <w:rPr>
                <w:rFonts w:hint="eastAsia" w:eastAsia="宋体"/>
                <w:color w:val="000000"/>
                <w:kern w:val="0"/>
                <w:sz w:val="18"/>
                <w:szCs w:val="18"/>
                <w:lang w:val="en-US" w:eastAsia="zh-CN"/>
              </w:rPr>
            </w:pPr>
          </w:p>
        </w:tc>
        <w:tc>
          <w:tcPr>
            <w:tcW w:w="635" w:type="dxa"/>
            <w:noWrap w:val="0"/>
            <w:vAlign w:val="center"/>
          </w:tcPr>
          <w:p w14:paraId="476A10C0">
            <w:pPr>
              <w:widowControl/>
              <w:jc w:val="right"/>
              <w:rPr>
                <w:rFonts w:hint="eastAsia" w:eastAsia="宋体"/>
                <w:color w:val="000000"/>
                <w:kern w:val="0"/>
                <w:sz w:val="18"/>
                <w:szCs w:val="18"/>
                <w:lang w:val="en-US" w:eastAsia="zh-CN"/>
              </w:rPr>
            </w:pPr>
            <w:r>
              <w:rPr>
                <w:rFonts w:hint="eastAsia" w:eastAsia="宋体"/>
                <w:color w:val="000000"/>
                <w:kern w:val="0"/>
                <w:sz w:val="18"/>
                <w:szCs w:val="18"/>
                <w:lang w:val="en-US" w:eastAsia="zh-CN"/>
              </w:rPr>
              <w:t>16.60</w:t>
            </w:r>
          </w:p>
        </w:tc>
      </w:tr>
      <w:tr w14:paraId="592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03F45A0F">
            <w:pPr>
              <w:autoSpaceDN w:val="0"/>
              <w:ind w:left="113" w:right="113"/>
              <w:jc w:val="center"/>
              <w:textAlignment w:val="center"/>
              <w:rPr>
                <w:rFonts w:hint="eastAsia" w:ascii="宋体" w:hAnsi="宋体" w:eastAsia="宋体" w:cs="宋体"/>
                <w:color w:val="000000"/>
                <w:sz w:val="16"/>
                <w:szCs w:val="20"/>
                <w:lang w:eastAsia="zh-CN"/>
              </w:rPr>
            </w:pPr>
          </w:p>
        </w:tc>
        <w:tc>
          <w:tcPr>
            <w:tcW w:w="790" w:type="dxa"/>
            <w:noWrap w:val="0"/>
            <w:vAlign w:val="center"/>
          </w:tcPr>
          <w:p w14:paraId="1504578B">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专项普查活动</w:t>
            </w:r>
          </w:p>
        </w:tc>
        <w:tc>
          <w:tcPr>
            <w:tcW w:w="1300" w:type="dxa"/>
            <w:noWrap w:val="0"/>
            <w:vAlign w:val="center"/>
          </w:tcPr>
          <w:p w14:paraId="0CEEE64E">
            <w:pPr>
              <w:autoSpaceDN w:val="0"/>
              <w:ind w:left="113" w:right="113"/>
              <w:jc w:val="center"/>
              <w:textAlignment w:val="center"/>
              <w:rPr>
                <w:rFonts w:hint="eastAsia" w:ascii="宋体" w:hAnsi="宋体" w:eastAsia="宋体" w:cs="宋体"/>
                <w:color w:val="000000"/>
                <w:sz w:val="16"/>
                <w:szCs w:val="20"/>
                <w:lang w:eastAsia="zh-CN"/>
              </w:rPr>
            </w:pPr>
          </w:p>
        </w:tc>
        <w:tc>
          <w:tcPr>
            <w:tcW w:w="1430" w:type="dxa"/>
            <w:noWrap w:val="0"/>
            <w:vAlign w:val="center"/>
          </w:tcPr>
          <w:p w14:paraId="28DB6FF8">
            <w:pPr>
              <w:autoSpaceDN w:val="0"/>
              <w:ind w:left="113" w:right="113"/>
              <w:jc w:val="center"/>
              <w:textAlignment w:val="center"/>
              <w:rPr>
                <w:rFonts w:hint="eastAsia" w:ascii="宋体" w:hAnsi="宋体" w:eastAsia="宋体" w:cs="宋体"/>
                <w:color w:val="000000"/>
                <w:sz w:val="16"/>
                <w:szCs w:val="20"/>
                <w:lang w:eastAsia="zh-CN"/>
              </w:rPr>
            </w:pPr>
          </w:p>
        </w:tc>
        <w:tc>
          <w:tcPr>
            <w:tcW w:w="753" w:type="dxa"/>
            <w:shd w:val="clear" w:color="auto" w:fill="auto"/>
            <w:noWrap w:val="0"/>
            <w:vAlign w:val="center"/>
          </w:tcPr>
          <w:p w14:paraId="526055E1">
            <w:pPr>
              <w:widowControl/>
              <w:jc w:val="right"/>
              <w:rPr>
                <w:rFonts w:hint="eastAsia" w:ascii="Times New Roman" w:hAnsi="Times New Roman" w:eastAsia="宋体" w:cs="Times New Roman"/>
                <w:color w:val="000000"/>
                <w:kern w:val="0"/>
                <w:sz w:val="18"/>
                <w:szCs w:val="18"/>
                <w:lang w:val="en-US" w:eastAsia="zh-CN" w:bidi="ar-SA"/>
              </w:rPr>
            </w:pPr>
            <w:r>
              <w:rPr>
                <w:rFonts w:hint="eastAsia" w:eastAsia="宋体"/>
                <w:color w:val="000000"/>
                <w:kern w:val="0"/>
                <w:sz w:val="18"/>
                <w:szCs w:val="18"/>
                <w:lang w:val="en-US" w:eastAsia="zh-CN"/>
              </w:rPr>
              <w:t>96.08</w:t>
            </w:r>
          </w:p>
        </w:tc>
        <w:tc>
          <w:tcPr>
            <w:tcW w:w="645" w:type="dxa"/>
            <w:shd w:val="clear" w:color="auto" w:fill="auto"/>
            <w:noWrap w:val="0"/>
            <w:vAlign w:val="center"/>
          </w:tcPr>
          <w:p w14:paraId="478AF52B">
            <w:pPr>
              <w:widowControl/>
              <w:jc w:val="right"/>
              <w:rPr>
                <w:rFonts w:hint="eastAsia" w:ascii="Times New Roman" w:hAnsi="Times New Roman" w:eastAsia="宋体" w:cs="Times New Roman"/>
                <w:color w:val="000000"/>
                <w:kern w:val="0"/>
                <w:sz w:val="18"/>
                <w:szCs w:val="18"/>
                <w:lang w:val="en-US" w:eastAsia="zh-CN" w:bidi="ar-SA"/>
              </w:rPr>
            </w:pPr>
            <w:r>
              <w:rPr>
                <w:rFonts w:hint="eastAsia" w:eastAsia="宋体"/>
                <w:color w:val="000000"/>
                <w:kern w:val="0"/>
                <w:sz w:val="18"/>
                <w:szCs w:val="18"/>
                <w:lang w:val="en-US" w:eastAsia="zh-CN"/>
              </w:rPr>
              <w:t>6.00</w:t>
            </w:r>
          </w:p>
        </w:tc>
        <w:tc>
          <w:tcPr>
            <w:tcW w:w="343" w:type="dxa"/>
            <w:shd w:val="clear" w:color="auto" w:fill="auto"/>
            <w:noWrap w:val="0"/>
            <w:vAlign w:val="center"/>
          </w:tcPr>
          <w:p w14:paraId="630B6E7D">
            <w:pPr>
              <w:widowControl/>
              <w:jc w:val="right"/>
              <w:rPr>
                <w:rFonts w:hint="eastAsia" w:ascii="Times New Roman" w:hAnsi="Times New Roman" w:eastAsia="宋体" w:cs="Times New Roman"/>
                <w:color w:val="000000"/>
                <w:kern w:val="0"/>
                <w:sz w:val="18"/>
                <w:szCs w:val="18"/>
                <w:lang w:val="en-US" w:eastAsia="zh-CN" w:bidi="ar-SA"/>
              </w:rPr>
            </w:pPr>
          </w:p>
        </w:tc>
        <w:tc>
          <w:tcPr>
            <w:tcW w:w="343" w:type="dxa"/>
            <w:shd w:val="clear" w:color="auto" w:fill="auto"/>
            <w:noWrap w:val="0"/>
            <w:vAlign w:val="center"/>
          </w:tcPr>
          <w:p w14:paraId="5BA31584">
            <w:pPr>
              <w:widowControl/>
              <w:jc w:val="right"/>
              <w:rPr>
                <w:rFonts w:hint="eastAsia" w:ascii="Times New Roman" w:hAnsi="Times New Roman" w:eastAsia="宋体" w:cs="Times New Roman"/>
                <w:color w:val="000000"/>
                <w:kern w:val="0"/>
                <w:sz w:val="18"/>
                <w:szCs w:val="18"/>
                <w:lang w:val="en-US" w:eastAsia="zh-CN" w:bidi="ar-SA"/>
              </w:rPr>
            </w:pPr>
          </w:p>
        </w:tc>
        <w:tc>
          <w:tcPr>
            <w:tcW w:w="350" w:type="dxa"/>
            <w:shd w:val="clear" w:color="auto" w:fill="auto"/>
            <w:noWrap w:val="0"/>
            <w:vAlign w:val="center"/>
          </w:tcPr>
          <w:p w14:paraId="2F3C5D99">
            <w:pPr>
              <w:widowControl/>
              <w:jc w:val="right"/>
              <w:rPr>
                <w:rFonts w:hint="eastAsia" w:ascii="Times New Roman" w:hAnsi="Times New Roman" w:eastAsia="宋体" w:cs="Times New Roman"/>
                <w:color w:val="000000"/>
                <w:kern w:val="0"/>
                <w:sz w:val="18"/>
                <w:szCs w:val="18"/>
                <w:lang w:val="en-US" w:eastAsia="zh-CN" w:bidi="ar-SA"/>
              </w:rPr>
            </w:pPr>
          </w:p>
        </w:tc>
        <w:tc>
          <w:tcPr>
            <w:tcW w:w="715" w:type="dxa"/>
            <w:shd w:val="clear" w:color="auto" w:fill="auto"/>
            <w:noWrap w:val="0"/>
            <w:vAlign w:val="center"/>
          </w:tcPr>
          <w:p w14:paraId="37347BBD">
            <w:pPr>
              <w:widowControl/>
              <w:jc w:val="right"/>
              <w:rPr>
                <w:rFonts w:hint="eastAsia" w:ascii="Times New Roman" w:hAnsi="Times New Roman" w:eastAsia="宋体" w:cs="Times New Roman"/>
                <w:color w:val="000000"/>
                <w:kern w:val="0"/>
                <w:sz w:val="18"/>
                <w:szCs w:val="18"/>
                <w:lang w:val="en-US" w:eastAsia="zh-CN" w:bidi="ar-SA"/>
              </w:rPr>
            </w:pPr>
            <w:r>
              <w:rPr>
                <w:rFonts w:hint="eastAsia" w:eastAsia="宋体"/>
                <w:color w:val="000000"/>
                <w:kern w:val="0"/>
                <w:sz w:val="18"/>
                <w:szCs w:val="18"/>
                <w:lang w:val="en-US" w:eastAsia="zh-CN"/>
              </w:rPr>
              <w:t>90.08</w:t>
            </w:r>
          </w:p>
        </w:tc>
        <w:tc>
          <w:tcPr>
            <w:tcW w:w="347" w:type="dxa"/>
            <w:shd w:val="clear" w:color="auto" w:fill="auto"/>
            <w:noWrap w:val="0"/>
            <w:vAlign w:val="center"/>
          </w:tcPr>
          <w:p w14:paraId="4B5D53BC">
            <w:pPr>
              <w:widowControl/>
              <w:jc w:val="right"/>
              <w:rPr>
                <w:rFonts w:hint="eastAsia" w:ascii="Times New Roman" w:hAnsi="Times New Roman" w:eastAsia="宋体" w:cs="Times New Roman"/>
                <w:color w:val="000000"/>
                <w:kern w:val="0"/>
                <w:sz w:val="18"/>
                <w:szCs w:val="18"/>
                <w:lang w:val="en-US" w:eastAsia="zh-CN" w:bidi="ar-SA"/>
              </w:rPr>
            </w:pPr>
          </w:p>
        </w:tc>
        <w:tc>
          <w:tcPr>
            <w:tcW w:w="358" w:type="dxa"/>
            <w:shd w:val="clear" w:color="auto" w:fill="auto"/>
            <w:noWrap w:val="0"/>
            <w:vAlign w:val="center"/>
          </w:tcPr>
          <w:p w14:paraId="715A3174">
            <w:pPr>
              <w:widowControl/>
              <w:jc w:val="right"/>
              <w:rPr>
                <w:rFonts w:hint="eastAsia" w:ascii="Times New Roman" w:hAnsi="Times New Roman" w:eastAsia="宋体" w:cs="Times New Roman"/>
                <w:color w:val="000000"/>
                <w:kern w:val="0"/>
                <w:sz w:val="18"/>
                <w:szCs w:val="18"/>
                <w:lang w:val="en-US" w:eastAsia="zh-CN" w:bidi="ar-SA"/>
              </w:rPr>
            </w:pPr>
          </w:p>
        </w:tc>
        <w:tc>
          <w:tcPr>
            <w:tcW w:w="337" w:type="dxa"/>
            <w:shd w:val="clear" w:color="auto" w:fill="auto"/>
            <w:noWrap w:val="0"/>
            <w:vAlign w:val="center"/>
          </w:tcPr>
          <w:p w14:paraId="02744C20">
            <w:pPr>
              <w:widowControl/>
              <w:jc w:val="right"/>
              <w:rPr>
                <w:rFonts w:hint="eastAsia" w:ascii="Times New Roman" w:hAnsi="Times New Roman" w:eastAsia="宋体" w:cs="Times New Roman"/>
                <w:color w:val="000000"/>
                <w:kern w:val="0"/>
                <w:sz w:val="18"/>
                <w:szCs w:val="18"/>
                <w:lang w:val="en-US" w:eastAsia="zh-CN" w:bidi="ar-SA"/>
              </w:rPr>
            </w:pPr>
          </w:p>
        </w:tc>
        <w:tc>
          <w:tcPr>
            <w:tcW w:w="368" w:type="dxa"/>
            <w:shd w:val="clear" w:color="auto" w:fill="auto"/>
            <w:noWrap w:val="0"/>
            <w:vAlign w:val="center"/>
          </w:tcPr>
          <w:p w14:paraId="60A1B6DD">
            <w:pPr>
              <w:widowControl/>
              <w:jc w:val="right"/>
              <w:rPr>
                <w:rFonts w:hint="eastAsia" w:ascii="Times New Roman" w:hAnsi="Times New Roman" w:eastAsia="宋体" w:cs="Times New Roman"/>
                <w:color w:val="000000"/>
                <w:kern w:val="0"/>
                <w:sz w:val="18"/>
                <w:szCs w:val="18"/>
                <w:lang w:val="en-US" w:eastAsia="zh-CN" w:bidi="ar-SA"/>
              </w:rPr>
            </w:pPr>
          </w:p>
        </w:tc>
        <w:tc>
          <w:tcPr>
            <w:tcW w:w="635" w:type="dxa"/>
            <w:shd w:val="clear" w:color="auto" w:fill="auto"/>
            <w:noWrap w:val="0"/>
            <w:vAlign w:val="center"/>
          </w:tcPr>
          <w:p w14:paraId="7E2C794E">
            <w:pPr>
              <w:widowControl/>
              <w:jc w:val="right"/>
              <w:rPr>
                <w:rFonts w:hint="default" w:ascii="Times New Roman" w:hAnsi="Times New Roman" w:eastAsia="宋体" w:cs="Times New Roman"/>
                <w:color w:val="000000"/>
                <w:kern w:val="0"/>
                <w:sz w:val="18"/>
                <w:szCs w:val="18"/>
                <w:lang w:val="en-US" w:eastAsia="zh-CN" w:bidi="ar-SA"/>
              </w:rPr>
            </w:pPr>
          </w:p>
        </w:tc>
      </w:tr>
      <w:tr w14:paraId="148D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636A3FA3">
            <w:pPr>
              <w:autoSpaceDN w:val="0"/>
              <w:ind w:left="113" w:right="113"/>
              <w:jc w:val="center"/>
              <w:textAlignment w:val="center"/>
              <w:rPr>
                <w:rFonts w:hint="eastAsia" w:ascii="宋体" w:hAnsi="宋体" w:eastAsia="宋体" w:cs="宋体"/>
                <w:color w:val="000000"/>
                <w:sz w:val="16"/>
                <w:szCs w:val="20"/>
                <w:lang w:eastAsia="zh-CN"/>
              </w:rPr>
            </w:pPr>
          </w:p>
        </w:tc>
        <w:tc>
          <w:tcPr>
            <w:tcW w:w="790" w:type="dxa"/>
            <w:noWrap w:val="0"/>
            <w:vAlign w:val="center"/>
          </w:tcPr>
          <w:p w14:paraId="20D6E5E3">
            <w:pPr>
              <w:autoSpaceDN w:val="0"/>
              <w:ind w:left="113" w:right="113"/>
              <w:jc w:val="center"/>
              <w:textAlignment w:val="center"/>
              <w:rPr>
                <w:rFonts w:hint="eastAsia" w:ascii="宋体" w:hAnsi="宋体" w:eastAsia="宋体" w:cs="宋体"/>
                <w:color w:val="000000"/>
                <w:sz w:val="16"/>
                <w:szCs w:val="20"/>
                <w:lang w:eastAsia="zh-CN"/>
              </w:rPr>
            </w:pPr>
          </w:p>
        </w:tc>
        <w:tc>
          <w:tcPr>
            <w:tcW w:w="1300" w:type="dxa"/>
            <w:noWrap w:val="0"/>
            <w:vAlign w:val="center"/>
          </w:tcPr>
          <w:p w14:paraId="6A5253B4">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大型普查</w:t>
            </w:r>
          </w:p>
          <w:p w14:paraId="362AC68E">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综合业务费</w:t>
            </w:r>
          </w:p>
        </w:tc>
        <w:tc>
          <w:tcPr>
            <w:tcW w:w="1430" w:type="dxa"/>
            <w:noWrap w:val="0"/>
            <w:vAlign w:val="center"/>
          </w:tcPr>
          <w:p w14:paraId="5DE74CD9">
            <w:pPr>
              <w:autoSpaceDN w:val="0"/>
              <w:ind w:left="113" w:right="113"/>
              <w:jc w:val="center"/>
              <w:textAlignment w:val="center"/>
              <w:rPr>
                <w:rFonts w:hint="eastAsia" w:ascii="宋体" w:hAnsi="宋体" w:eastAsia="宋体" w:cs="宋体"/>
                <w:color w:val="000000"/>
                <w:sz w:val="16"/>
                <w:szCs w:val="20"/>
                <w:lang w:eastAsia="zh-CN"/>
              </w:rPr>
            </w:pPr>
            <w:r>
              <w:rPr>
                <w:rFonts w:hint="eastAsia" w:ascii="宋体" w:hAnsi="宋体" w:eastAsia="宋体" w:cs="宋体"/>
                <w:color w:val="000000"/>
                <w:sz w:val="16"/>
                <w:szCs w:val="20"/>
                <w:lang w:eastAsia="zh-CN"/>
              </w:rPr>
              <w:t>长春市统计局绿园区分局</w:t>
            </w:r>
          </w:p>
        </w:tc>
        <w:tc>
          <w:tcPr>
            <w:tcW w:w="753" w:type="dxa"/>
            <w:shd w:val="clear" w:color="auto" w:fill="auto"/>
            <w:noWrap w:val="0"/>
            <w:vAlign w:val="center"/>
          </w:tcPr>
          <w:p w14:paraId="1FA0B3F2">
            <w:pPr>
              <w:widowControl/>
              <w:jc w:val="right"/>
              <w:rPr>
                <w:rFonts w:hint="eastAsia" w:ascii="Times New Roman" w:hAnsi="Times New Roman" w:eastAsia="宋体" w:cs="Times New Roman"/>
                <w:color w:val="000000"/>
                <w:kern w:val="0"/>
                <w:sz w:val="18"/>
                <w:szCs w:val="18"/>
                <w:lang w:val="en-US" w:eastAsia="zh-CN" w:bidi="ar-SA"/>
              </w:rPr>
            </w:pPr>
            <w:r>
              <w:rPr>
                <w:rFonts w:hint="eastAsia" w:eastAsia="宋体"/>
                <w:color w:val="000000"/>
                <w:kern w:val="0"/>
                <w:sz w:val="18"/>
                <w:szCs w:val="18"/>
                <w:lang w:val="en-US" w:eastAsia="zh-CN"/>
              </w:rPr>
              <w:t>96.08</w:t>
            </w:r>
          </w:p>
        </w:tc>
        <w:tc>
          <w:tcPr>
            <w:tcW w:w="645" w:type="dxa"/>
            <w:shd w:val="clear" w:color="auto" w:fill="auto"/>
            <w:noWrap w:val="0"/>
            <w:vAlign w:val="center"/>
          </w:tcPr>
          <w:p w14:paraId="0D227B5C">
            <w:pPr>
              <w:widowControl/>
              <w:jc w:val="right"/>
              <w:rPr>
                <w:rFonts w:hint="eastAsia" w:ascii="Times New Roman" w:hAnsi="Times New Roman" w:eastAsia="宋体" w:cs="Times New Roman"/>
                <w:color w:val="000000"/>
                <w:kern w:val="0"/>
                <w:sz w:val="18"/>
                <w:szCs w:val="18"/>
                <w:lang w:val="en-US" w:eastAsia="zh-CN" w:bidi="ar-SA"/>
              </w:rPr>
            </w:pPr>
            <w:r>
              <w:rPr>
                <w:rFonts w:hint="eastAsia" w:eastAsia="宋体"/>
                <w:color w:val="000000"/>
                <w:kern w:val="0"/>
                <w:sz w:val="18"/>
                <w:szCs w:val="18"/>
                <w:lang w:val="en-US" w:eastAsia="zh-CN"/>
              </w:rPr>
              <w:t>6.00</w:t>
            </w:r>
          </w:p>
        </w:tc>
        <w:tc>
          <w:tcPr>
            <w:tcW w:w="343" w:type="dxa"/>
            <w:shd w:val="clear" w:color="auto" w:fill="auto"/>
            <w:noWrap w:val="0"/>
            <w:vAlign w:val="center"/>
          </w:tcPr>
          <w:p w14:paraId="18BFE8B0">
            <w:pPr>
              <w:widowControl/>
              <w:jc w:val="right"/>
              <w:rPr>
                <w:rFonts w:hint="eastAsia" w:ascii="Times New Roman" w:hAnsi="Times New Roman" w:eastAsia="宋体" w:cs="Times New Roman"/>
                <w:color w:val="000000"/>
                <w:kern w:val="0"/>
                <w:sz w:val="18"/>
                <w:szCs w:val="18"/>
                <w:lang w:val="en-US" w:eastAsia="zh-CN" w:bidi="ar-SA"/>
              </w:rPr>
            </w:pPr>
          </w:p>
        </w:tc>
        <w:tc>
          <w:tcPr>
            <w:tcW w:w="343" w:type="dxa"/>
            <w:shd w:val="clear" w:color="auto" w:fill="auto"/>
            <w:noWrap w:val="0"/>
            <w:vAlign w:val="center"/>
          </w:tcPr>
          <w:p w14:paraId="03796EC3">
            <w:pPr>
              <w:widowControl/>
              <w:jc w:val="right"/>
              <w:rPr>
                <w:rFonts w:hint="eastAsia" w:ascii="Times New Roman" w:hAnsi="Times New Roman" w:eastAsia="宋体" w:cs="Times New Roman"/>
                <w:color w:val="000000"/>
                <w:kern w:val="0"/>
                <w:sz w:val="18"/>
                <w:szCs w:val="18"/>
                <w:lang w:val="en-US" w:eastAsia="zh-CN" w:bidi="ar-SA"/>
              </w:rPr>
            </w:pPr>
          </w:p>
        </w:tc>
        <w:tc>
          <w:tcPr>
            <w:tcW w:w="350" w:type="dxa"/>
            <w:shd w:val="clear" w:color="auto" w:fill="auto"/>
            <w:noWrap w:val="0"/>
            <w:vAlign w:val="center"/>
          </w:tcPr>
          <w:p w14:paraId="716756B6">
            <w:pPr>
              <w:widowControl/>
              <w:jc w:val="right"/>
              <w:rPr>
                <w:rFonts w:hint="eastAsia" w:ascii="Times New Roman" w:hAnsi="Times New Roman" w:eastAsia="宋体" w:cs="Times New Roman"/>
                <w:color w:val="000000"/>
                <w:kern w:val="0"/>
                <w:sz w:val="18"/>
                <w:szCs w:val="18"/>
                <w:lang w:val="en-US" w:eastAsia="zh-CN" w:bidi="ar-SA"/>
              </w:rPr>
            </w:pPr>
          </w:p>
        </w:tc>
        <w:tc>
          <w:tcPr>
            <w:tcW w:w="715" w:type="dxa"/>
            <w:shd w:val="clear" w:color="auto" w:fill="auto"/>
            <w:noWrap w:val="0"/>
            <w:vAlign w:val="center"/>
          </w:tcPr>
          <w:p w14:paraId="771161DE">
            <w:pPr>
              <w:widowControl/>
              <w:jc w:val="right"/>
              <w:rPr>
                <w:rFonts w:hint="eastAsia" w:ascii="Times New Roman" w:hAnsi="Times New Roman" w:eastAsia="宋体" w:cs="Times New Roman"/>
                <w:color w:val="000000"/>
                <w:kern w:val="0"/>
                <w:sz w:val="18"/>
                <w:szCs w:val="18"/>
                <w:lang w:val="en-US" w:eastAsia="zh-CN" w:bidi="ar-SA"/>
              </w:rPr>
            </w:pPr>
            <w:r>
              <w:rPr>
                <w:rFonts w:hint="eastAsia" w:eastAsia="宋体"/>
                <w:color w:val="000000"/>
                <w:kern w:val="0"/>
                <w:sz w:val="18"/>
                <w:szCs w:val="18"/>
                <w:lang w:val="en-US" w:eastAsia="zh-CN"/>
              </w:rPr>
              <w:t>90.08</w:t>
            </w:r>
          </w:p>
        </w:tc>
        <w:tc>
          <w:tcPr>
            <w:tcW w:w="347" w:type="dxa"/>
            <w:shd w:val="clear" w:color="auto" w:fill="auto"/>
            <w:noWrap w:val="0"/>
            <w:vAlign w:val="center"/>
          </w:tcPr>
          <w:p w14:paraId="1C459421">
            <w:pPr>
              <w:widowControl/>
              <w:jc w:val="right"/>
              <w:rPr>
                <w:rFonts w:hint="eastAsia" w:ascii="Times New Roman" w:hAnsi="Times New Roman" w:eastAsia="宋体" w:cs="Times New Roman"/>
                <w:color w:val="000000"/>
                <w:kern w:val="0"/>
                <w:sz w:val="18"/>
                <w:szCs w:val="18"/>
                <w:lang w:val="en-US" w:eastAsia="zh-CN" w:bidi="ar-SA"/>
              </w:rPr>
            </w:pPr>
          </w:p>
        </w:tc>
        <w:tc>
          <w:tcPr>
            <w:tcW w:w="358" w:type="dxa"/>
            <w:shd w:val="clear" w:color="auto" w:fill="auto"/>
            <w:noWrap w:val="0"/>
            <w:vAlign w:val="center"/>
          </w:tcPr>
          <w:p w14:paraId="190FD63D">
            <w:pPr>
              <w:widowControl/>
              <w:jc w:val="right"/>
              <w:rPr>
                <w:rFonts w:hint="eastAsia" w:ascii="Times New Roman" w:hAnsi="Times New Roman" w:eastAsia="宋体" w:cs="Times New Roman"/>
                <w:color w:val="000000"/>
                <w:kern w:val="0"/>
                <w:sz w:val="18"/>
                <w:szCs w:val="18"/>
                <w:lang w:val="en-US" w:eastAsia="zh-CN" w:bidi="ar-SA"/>
              </w:rPr>
            </w:pPr>
          </w:p>
        </w:tc>
        <w:tc>
          <w:tcPr>
            <w:tcW w:w="337" w:type="dxa"/>
            <w:shd w:val="clear" w:color="auto" w:fill="auto"/>
            <w:noWrap w:val="0"/>
            <w:vAlign w:val="center"/>
          </w:tcPr>
          <w:p w14:paraId="04B4068B">
            <w:pPr>
              <w:widowControl/>
              <w:jc w:val="right"/>
              <w:rPr>
                <w:rFonts w:hint="eastAsia" w:ascii="Times New Roman" w:hAnsi="Times New Roman" w:eastAsia="宋体" w:cs="Times New Roman"/>
                <w:color w:val="000000"/>
                <w:kern w:val="0"/>
                <w:sz w:val="18"/>
                <w:szCs w:val="18"/>
                <w:lang w:val="en-US" w:eastAsia="zh-CN" w:bidi="ar-SA"/>
              </w:rPr>
            </w:pPr>
          </w:p>
        </w:tc>
        <w:tc>
          <w:tcPr>
            <w:tcW w:w="368" w:type="dxa"/>
            <w:shd w:val="clear" w:color="auto" w:fill="auto"/>
            <w:noWrap w:val="0"/>
            <w:vAlign w:val="center"/>
          </w:tcPr>
          <w:p w14:paraId="1EB5530C">
            <w:pPr>
              <w:widowControl/>
              <w:jc w:val="right"/>
              <w:rPr>
                <w:rFonts w:hint="eastAsia" w:ascii="Times New Roman" w:hAnsi="Times New Roman" w:eastAsia="宋体" w:cs="Times New Roman"/>
                <w:color w:val="000000"/>
                <w:kern w:val="0"/>
                <w:sz w:val="18"/>
                <w:szCs w:val="18"/>
                <w:lang w:val="en-US" w:eastAsia="zh-CN" w:bidi="ar-SA"/>
              </w:rPr>
            </w:pPr>
          </w:p>
        </w:tc>
        <w:tc>
          <w:tcPr>
            <w:tcW w:w="635" w:type="dxa"/>
            <w:shd w:val="clear" w:color="auto" w:fill="auto"/>
            <w:noWrap w:val="0"/>
            <w:vAlign w:val="center"/>
          </w:tcPr>
          <w:p w14:paraId="32B197B4">
            <w:pPr>
              <w:widowControl/>
              <w:jc w:val="right"/>
              <w:rPr>
                <w:rFonts w:hint="default" w:ascii="Times New Roman" w:hAnsi="Times New Roman" w:eastAsia="宋体" w:cs="Times New Roman"/>
                <w:color w:val="000000"/>
                <w:kern w:val="0"/>
                <w:sz w:val="18"/>
                <w:szCs w:val="18"/>
                <w:lang w:val="en-US" w:eastAsia="zh-CN" w:bidi="ar-SA"/>
              </w:rPr>
            </w:pPr>
          </w:p>
        </w:tc>
      </w:tr>
      <w:tr w14:paraId="1CE2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59FBDAA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90" w:type="dxa"/>
            <w:noWrap w:val="0"/>
            <w:vAlign w:val="center"/>
          </w:tcPr>
          <w:p w14:paraId="12101F72">
            <w:pPr>
              <w:autoSpaceDN w:val="0"/>
              <w:jc w:val="center"/>
              <w:textAlignment w:val="center"/>
              <w:rPr>
                <w:rFonts w:ascii="Calibri" w:hAnsi="Calibri" w:eastAsia="华文细黑"/>
                <w:color w:val="000000"/>
                <w:sz w:val="20"/>
                <w:szCs w:val="22"/>
              </w:rPr>
            </w:pPr>
          </w:p>
        </w:tc>
        <w:tc>
          <w:tcPr>
            <w:tcW w:w="1300" w:type="dxa"/>
            <w:noWrap w:val="0"/>
            <w:vAlign w:val="center"/>
          </w:tcPr>
          <w:p w14:paraId="31B10141">
            <w:pPr>
              <w:spacing w:line="700" w:lineRule="exact"/>
              <w:jc w:val="center"/>
              <w:rPr>
                <w:rFonts w:ascii="Calibri" w:hAnsi="Calibri" w:eastAsia="楷体"/>
                <w:kern w:val="0"/>
                <w:szCs w:val="32"/>
              </w:rPr>
            </w:pPr>
          </w:p>
        </w:tc>
        <w:tc>
          <w:tcPr>
            <w:tcW w:w="1430" w:type="dxa"/>
            <w:noWrap w:val="0"/>
            <w:vAlign w:val="center"/>
          </w:tcPr>
          <w:p w14:paraId="35FC9C68">
            <w:pPr>
              <w:spacing w:line="700" w:lineRule="exact"/>
              <w:jc w:val="center"/>
              <w:rPr>
                <w:rFonts w:ascii="Calibri" w:hAnsi="Calibri" w:eastAsia="楷体"/>
                <w:kern w:val="0"/>
                <w:szCs w:val="32"/>
              </w:rPr>
            </w:pPr>
          </w:p>
        </w:tc>
        <w:tc>
          <w:tcPr>
            <w:tcW w:w="753" w:type="dxa"/>
            <w:noWrap w:val="0"/>
            <w:vAlign w:val="center"/>
          </w:tcPr>
          <w:p w14:paraId="10CF1BDD">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179.96</w:t>
            </w:r>
          </w:p>
        </w:tc>
        <w:tc>
          <w:tcPr>
            <w:tcW w:w="645" w:type="dxa"/>
            <w:noWrap w:val="0"/>
            <w:vAlign w:val="center"/>
          </w:tcPr>
          <w:p w14:paraId="5DA5F31D">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19.28</w:t>
            </w:r>
          </w:p>
        </w:tc>
        <w:tc>
          <w:tcPr>
            <w:tcW w:w="343" w:type="dxa"/>
            <w:noWrap w:val="0"/>
            <w:vAlign w:val="center"/>
          </w:tcPr>
          <w:p w14:paraId="73579D58">
            <w:pPr>
              <w:widowControl/>
              <w:jc w:val="right"/>
              <w:rPr>
                <w:rFonts w:hint="eastAsia" w:eastAsia="宋体"/>
                <w:color w:val="000000"/>
                <w:kern w:val="0"/>
                <w:sz w:val="18"/>
                <w:szCs w:val="18"/>
                <w:lang w:val="en-US" w:eastAsia="zh-CN"/>
              </w:rPr>
            </w:pPr>
          </w:p>
        </w:tc>
        <w:tc>
          <w:tcPr>
            <w:tcW w:w="343" w:type="dxa"/>
            <w:noWrap w:val="0"/>
            <w:vAlign w:val="center"/>
          </w:tcPr>
          <w:p w14:paraId="793EB0C6">
            <w:pPr>
              <w:widowControl/>
              <w:jc w:val="right"/>
              <w:rPr>
                <w:rFonts w:hint="eastAsia" w:eastAsia="宋体"/>
                <w:color w:val="000000"/>
                <w:kern w:val="0"/>
                <w:sz w:val="18"/>
                <w:szCs w:val="18"/>
                <w:lang w:val="en-US" w:eastAsia="zh-CN"/>
              </w:rPr>
            </w:pPr>
          </w:p>
        </w:tc>
        <w:tc>
          <w:tcPr>
            <w:tcW w:w="350" w:type="dxa"/>
            <w:noWrap w:val="0"/>
            <w:vAlign w:val="center"/>
          </w:tcPr>
          <w:p w14:paraId="528A2B34">
            <w:pPr>
              <w:widowControl/>
              <w:jc w:val="right"/>
              <w:rPr>
                <w:rFonts w:hint="eastAsia" w:eastAsia="宋体"/>
                <w:color w:val="000000"/>
                <w:kern w:val="0"/>
                <w:sz w:val="18"/>
                <w:szCs w:val="18"/>
                <w:lang w:val="en-US" w:eastAsia="zh-CN"/>
              </w:rPr>
            </w:pPr>
          </w:p>
        </w:tc>
        <w:tc>
          <w:tcPr>
            <w:tcW w:w="715" w:type="dxa"/>
            <w:noWrap w:val="0"/>
            <w:vAlign w:val="center"/>
          </w:tcPr>
          <w:p w14:paraId="31FD9A87">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144.08</w:t>
            </w:r>
          </w:p>
        </w:tc>
        <w:tc>
          <w:tcPr>
            <w:tcW w:w="347" w:type="dxa"/>
            <w:noWrap w:val="0"/>
            <w:vAlign w:val="center"/>
          </w:tcPr>
          <w:p w14:paraId="5F5CAE41">
            <w:pPr>
              <w:widowControl/>
              <w:jc w:val="right"/>
              <w:rPr>
                <w:rFonts w:hint="eastAsia" w:eastAsia="宋体"/>
                <w:color w:val="000000"/>
                <w:kern w:val="0"/>
                <w:sz w:val="18"/>
                <w:szCs w:val="18"/>
                <w:lang w:val="en-US" w:eastAsia="zh-CN"/>
              </w:rPr>
            </w:pPr>
          </w:p>
        </w:tc>
        <w:tc>
          <w:tcPr>
            <w:tcW w:w="358" w:type="dxa"/>
            <w:noWrap w:val="0"/>
            <w:vAlign w:val="center"/>
          </w:tcPr>
          <w:p w14:paraId="5A8A403F">
            <w:pPr>
              <w:widowControl/>
              <w:jc w:val="right"/>
              <w:rPr>
                <w:rFonts w:hint="eastAsia" w:eastAsia="宋体"/>
                <w:color w:val="000000"/>
                <w:kern w:val="0"/>
                <w:sz w:val="18"/>
                <w:szCs w:val="18"/>
                <w:lang w:val="en-US" w:eastAsia="zh-CN"/>
              </w:rPr>
            </w:pPr>
          </w:p>
        </w:tc>
        <w:tc>
          <w:tcPr>
            <w:tcW w:w="337" w:type="dxa"/>
            <w:noWrap w:val="0"/>
            <w:vAlign w:val="center"/>
          </w:tcPr>
          <w:p w14:paraId="254C741D">
            <w:pPr>
              <w:widowControl/>
              <w:jc w:val="right"/>
              <w:rPr>
                <w:rFonts w:hint="eastAsia" w:eastAsia="宋体"/>
                <w:color w:val="000000"/>
                <w:kern w:val="0"/>
                <w:sz w:val="18"/>
                <w:szCs w:val="18"/>
                <w:lang w:val="en-US" w:eastAsia="zh-CN"/>
              </w:rPr>
            </w:pPr>
          </w:p>
        </w:tc>
        <w:tc>
          <w:tcPr>
            <w:tcW w:w="368" w:type="dxa"/>
            <w:noWrap w:val="0"/>
            <w:vAlign w:val="center"/>
          </w:tcPr>
          <w:p w14:paraId="372C09E2">
            <w:pPr>
              <w:widowControl/>
              <w:jc w:val="right"/>
              <w:rPr>
                <w:rFonts w:hint="eastAsia" w:eastAsia="宋体"/>
                <w:color w:val="000000"/>
                <w:kern w:val="0"/>
                <w:sz w:val="18"/>
                <w:szCs w:val="18"/>
                <w:lang w:val="en-US" w:eastAsia="zh-CN"/>
              </w:rPr>
            </w:pPr>
          </w:p>
        </w:tc>
        <w:tc>
          <w:tcPr>
            <w:tcW w:w="635" w:type="dxa"/>
            <w:noWrap w:val="0"/>
            <w:vAlign w:val="center"/>
          </w:tcPr>
          <w:p w14:paraId="590355C6">
            <w:pPr>
              <w:widowControl/>
              <w:jc w:val="right"/>
              <w:rPr>
                <w:rFonts w:hint="default" w:eastAsia="宋体"/>
                <w:color w:val="000000"/>
                <w:kern w:val="0"/>
                <w:sz w:val="18"/>
                <w:szCs w:val="18"/>
                <w:lang w:val="en-US" w:eastAsia="zh-CN"/>
              </w:rPr>
            </w:pPr>
            <w:r>
              <w:rPr>
                <w:rFonts w:hint="eastAsia" w:eastAsia="宋体"/>
                <w:color w:val="000000"/>
                <w:kern w:val="0"/>
                <w:sz w:val="18"/>
                <w:szCs w:val="18"/>
                <w:lang w:val="en-US" w:eastAsia="zh-CN"/>
              </w:rPr>
              <w:t>16.60</w:t>
            </w:r>
          </w:p>
        </w:tc>
      </w:tr>
    </w:tbl>
    <w:p w14:paraId="762A13E2">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C9A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BA3A2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704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E8DF941">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E63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46DD4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279B97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D02F87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39827C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1728F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BBA43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61F77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DFC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DF5978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C8D333C">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F72DD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9A58B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4AF0A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5B1ED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CA0470F">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0445F317">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CF7B4EB">
            <w:pPr>
              <w:spacing w:line="240" w:lineRule="auto"/>
              <w:jc w:val="center"/>
              <w:rPr>
                <w:rFonts w:hint="eastAsia" w:ascii="华文细黑" w:hAnsi="华文细黑" w:eastAsia="华文细黑" w:cs="华文细黑"/>
                <w:kern w:val="0"/>
                <w:sz w:val="20"/>
                <w:szCs w:val="20"/>
                <w:vertAlign w:val="baseline"/>
                <w:lang w:eastAsia="zh-CN"/>
              </w:rPr>
            </w:pPr>
          </w:p>
        </w:tc>
      </w:tr>
      <w:tr w14:paraId="60DD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08F99C">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809B67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9F937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19FECB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4E0695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9E101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3A63F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3B3AED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4489F2">
            <w:pPr>
              <w:spacing w:line="240" w:lineRule="auto"/>
              <w:jc w:val="both"/>
              <w:rPr>
                <w:rFonts w:hint="eastAsia" w:ascii="华文细黑" w:hAnsi="华文细黑" w:eastAsia="华文细黑" w:cs="华文细黑"/>
                <w:kern w:val="0"/>
                <w:sz w:val="20"/>
                <w:szCs w:val="20"/>
                <w:vertAlign w:val="baseline"/>
              </w:rPr>
            </w:pPr>
          </w:p>
        </w:tc>
      </w:tr>
      <w:tr w14:paraId="0FA3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9080C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6EA0A2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9E1FE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16AD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BC6BE5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1172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C3F50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F8587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9C528C">
            <w:pPr>
              <w:spacing w:line="240" w:lineRule="auto"/>
              <w:jc w:val="both"/>
              <w:rPr>
                <w:rFonts w:hint="eastAsia" w:ascii="华文细黑" w:hAnsi="华文细黑" w:eastAsia="华文细黑" w:cs="华文细黑"/>
                <w:kern w:val="0"/>
                <w:sz w:val="20"/>
                <w:szCs w:val="20"/>
                <w:vertAlign w:val="baseline"/>
              </w:rPr>
            </w:pPr>
          </w:p>
        </w:tc>
      </w:tr>
      <w:tr w14:paraId="68E3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A61742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BDE54A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7FECA1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3E3CD5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FD762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46BE2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213FFF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550B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A03118B">
            <w:pPr>
              <w:spacing w:line="240" w:lineRule="auto"/>
              <w:jc w:val="both"/>
              <w:rPr>
                <w:rFonts w:hint="eastAsia" w:ascii="华文细黑" w:hAnsi="华文细黑" w:eastAsia="华文细黑" w:cs="华文细黑"/>
                <w:kern w:val="0"/>
                <w:sz w:val="20"/>
                <w:szCs w:val="20"/>
                <w:vertAlign w:val="baseline"/>
              </w:rPr>
            </w:pPr>
          </w:p>
        </w:tc>
      </w:tr>
      <w:tr w14:paraId="6EE0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ADF8C7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E80815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03412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78D2C7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A2935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CDC9A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70CBE6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67D2D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99AD86">
            <w:pPr>
              <w:spacing w:line="240" w:lineRule="auto"/>
              <w:jc w:val="both"/>
              <w:rPr>
                <w:rFonts w:hint="eastAsia" w:ascii="华文细黑" w:hAnsi="华文细黑" w:eastAsia="华文细黑" w:cs="华文细黑"/>
                <w:kern w:val="0"/>
                <w:sz w:val="20"/>
                <w:szCs w:val="20"/>
                <w:vertAlign w:val="baseline"/>
              </w:rPr>
            </w:pPr>
          </w:p>
        </w:tc>
      </w:tr>
      <w:tr w14:paraId="15C1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A6853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7A4D3E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E1D6B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64CD1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09F089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D243D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97C0EC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87DC3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3C3B44">
            <w:pPr>
              <w:spacing w:line="240" w:lineRule="auto"/>
              <w:jc w:val="both"/>
              <w:rPr>
                <w:rFonts w:hint="eastAsia" w:ascii="华文细黑" w:hAnsi="华文细黑" w:eastAsia="华文细黑" w:cs="华文细黑"/>
                <w:kern w:val="0"/>
                <w:sz w:val="20"/>
                <w:szCs w:val="20"/>
                <w:vertAlign w:val="baseline"/>
              </w:rPr>
            </w:pPr>
          </w:p>
        </w:tc>
      </w:tr>
      <w:tr w14:paraId="3C73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14B17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AFEC82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6E7B7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576AA9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34129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231C5F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82CC60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92BEF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B96AB8F">
            <w:pPr>
              <w:spacing w:line="240" w:lineRule="auto"/>
              <w:jc w:val="both"/>
              <w:rPr>
                <w:rFonts w:hint="eastAsia" w:ascii="华文细黑" w:hAnsi="华文细黑" w:eastAsia="华文细黑" w:cs="华文细黑"/>
                <w:kern w:val="0"/>
                <w:sz w:val="20"/>
                <w:szCs w:val="20"/>
                <w:vertAlign w:val="baseline"/>
              </w:rPr>
            </w:pPr>
          </w:p>
        </w:tc>
      </w:tr>
      <w:tr w14:paraId="0B91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D05611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2603EE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63348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C413D8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7124A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77F6B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DA42D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CF758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9119B6E">
            <w:pPr>
              <w:spacing w:line="240" w:lineRule="auto"/>
              <w:jc w:val="both"/>
              <w:rPr>
                <w:rFonts w:hint="eastAsia" w:ascii="华文细黑" w:hAnsi="华文细黑" w:eastAsia="华文细黑" w:cs="华文细黑"/>
                <w:kern w:val="0"/>
                <w:sz w:val="20"/>
                <w:szCs w:val="20"/>
                <w:vertAlign w:val="baseline"/>
              </w:rPr>
            </w:pPr>
          </w:p>
        </w:tc>
      </w:tr>
      <w:tr w14:paraId="4C8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7F6A6A1">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EDA3CA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FE66E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39CCE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5A35C0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0E1A3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006EE0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D4B4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AF26AE">
            <w:pPr>
              <w:spacing w:line="240" w:lineRule="auto"/>
              <w:jc w:val="both"/>
              <w:rPr>
                <w:rFonts w:hint="eastAsia" w:ascii="华文细黑" w:hAnsi="华文细黑" w:eastAsia="华文细黑" w:cs="华文细黑"/>
                <w:kern w:val="0"/>
                <w:sz w:val="20"/>
                <w:szCs w:val="20"/>
                <w:vertAlign w:val="baseline"/>
              </w:rPr>
            </w:pPr>
          </w:p>
        </w:tc>
      </w:tr>
    </w:tbl>
    <w:p w14:paraId="3A1590E2">
      <w:pPr>
        <w:ind w:firstLine="560" w:firstLineChars="200"/>
        <w:rPr>
          <w:rFonts w:eastAsia="楷体"/>
          <w:kern w:val="0"/>
          <w:szCs w:val="32"/>
        </w:rPr>
      </w:pPr>
      <w:r>
        <w:rPr>
          <w:rFonts w:hint="eastAsia"/>
          <w:color w:val="000000" w:themeColor="text1"/>
          <w:kern w:val="0"/>
          <w:sz w:val="28"/>
          <w:szCs w:val="28"/>
          <w:lang w:val="en-US" w:eastAsia="zh-CN"/>
          <w14:textFill>
            <w14:solidFill>
              <w14:schemeClr w14:val="tx1"/>
            </w14:solidFill>
          </w14:textFill>
        </w:rPr>
        <w:t>说明：本单位2026年度无委托业务费预算，故本表无数据。</w:t>
      </w:r>
    </w:p>
    <w:p w14:paraId="66C11CDA">
      <w:pPr>
        <w:ind w:firstLine="640" w:firstLineChars="200"/>
        <w:rPr>
          <w:rFonts w:eastAsia="楷体"/>
          <w:kern w:val="0"/>
          <w:szCs w:val="32"/>
        </w:rPr>
      </w:pPr>
    </w:p>
    <w:p w14:paraId="74505C12">
      <w:pPr>
        <w:ind w:firstLine="640" w:firstLineChars="200"/>
        <w:rPr>
          <w:rFonts w:hAnsi="楷体" w:eastAsia="楷体"/>
        </w:rPr>
      </w:pPr>
    </w:p>
    <w:p w14:paraId="238C3163">
      <w:pPr>
        <w:ind w:firstLine="640" w:firstLineChars="200"/>
        <w:rPr>
          <w:rFonts w:hAnsi="楷体" w:eastAsia="楷体"/>
        </w:rPr>
      </w:pPr>
    </w:p>
    <w:p w14:paraId="34FBEACC">
      <w:pPr>
        <w:ind w:firstLine="640" w:firstLineChars="200"/>
        <w:rPr>
          <w:rFonts w:hAnsi="楷体" w:eastAsia="楷体"/>
        </w:rPr>
      </w:pPr>
    </w:p>
    <w:tbl>
      <w:tblPr>
        <w:tblStyle w:val="10"/>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889"/>
        <w:gridCol w:w="811"/>
        <w:gridCol w:w="1404"/>
        <w:gridCol w:w="540"/>
        <w:gridCol w:w="540"/>
        <w:gridCol w:w="933"/>
        <w:gridCol w:w="1404"/>
        <w:gridCol w:w="715"/>
        <w:gridCol w:w="480"/>
      </w:tblGrid>
      <w:tr w14:paraId="5ED2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884" w:type="dxa"/>
            <w:gridSpan w:val="10"/>
            <w:tcBorders>
              <w:top w:val="nil"/>
              <w:left w:val="nil"/>
              <w:bottom w:val="single" w:color="000000" w:sz="4" w:space="0"/>
              <w:right w:val="nil"/>
            </w:tcBorders>
            <w:noWrap w:val="0"/>
            <w:tcMar>
              <w:top w:w="-1" w:type="dxa"/>
              <w:left w:w="-1" w:type="dxa"/>
              <w:bottom w:w="-1" w:type="dxa"/>
              <w:right w:w="-1" w:type="dxa"/>
            </w:tcMar>
            <w:vAlign w:val="top"/>
          </w:tcPr>
          <w:p w14:paraId="3EBAE4C5">
            <w:pPr>
              <w:widowControl/>
              <w:snapToGrid w:val="0"/>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2CEBB29">
            <w:pPr>
              <w:snapToGrid w:val="0"/>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900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3E2FEC">
            <w:pPr>
              <w:snapToGrid w:val="0"/>
              <w:spacing w:line="240" w:lineRule="auto"/>
              <w:jc w:val="cente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单位名称</w:t>
            </w:r>
          </w:p>
        </w:tc>
        <w:tc>
          <w:tcPr>
            <w:tcW w:w="88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58503D">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项目名称</w:t>
            </w:r>
          </w:p>
        </w:tc>
        <w:tc>
          <w:tcPr>
            <w:tcW w:w="8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A190B3">
            <w:pPr>
              <w:snapToGrid w:val="0"/>
              <w:spacing w:line="240" w:lineRule="auto"/>
              <w:jc w:val="left"/>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年度资金总额（</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万</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元）</w:t>
            </w:r>
          </w:p>
        </w:tc>
        <w:tc>
          <w:tcPr>
            <w:tcW w:w="14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F867E6">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年度绩效</w:t>
            </w:r>
          </w:p>
          <w:p w14:paraId="32618976">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目标</w:t>
            </w:r>
          </w:p>
        </w:tc>
        <w:tc>
          <w:tcPr>
            <w:tcW w:w="5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FA93AC">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一级指标</w:t>
            </w:r>
          </w:p>
        </w:tc>
        <w:tc>
          <w:tcPr>
            <w:tcW w:w="5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B71F9C">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二级指标</w:t>
            </w:r>
          </w:p>
        </w:tc>
        <w:tc>
          <w:tcPr>
            <w:tcW w:w="93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80B803">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三级指标</w:t>
            </w:r>
          </w:p>
        </w:tc>
        <w:tc>
          <w:tcPr>
            <w:tcW w:w="14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02F3B2">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指标解释</w:t>
            </w:r>
          </w:p>
        </w:tc>
        <w:tc>
          <w:tcPr>
            <w:tcW w:w="7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084C82">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指标值</w:t>
            </w:r>
          </w:p>
        </w:tc>
        <w:tc>
          <w:tcPr>
            <w:tcW w:w="4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CE9E00">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权重</w:t>
            </w:r>
          </w:p>
        </w:tc>
      </w:tr>
      <w:tr w14:paraId="3909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68"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4EDA1453">
            <w:pPr>
              <w:tabs>
                <w:tab w:val="left" w:pos="282"/>
              </w:tabs>
              <w:snapToGrid w:val="0"/>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长春市统计局绿园区分局</w:t>
            </w:r>
          </w:p>
        </w:tc>
        <w:tc>
          <w:tcPr>
            <w:tcW w:w="889"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55B5F269">
            <w:pPr>
              <w:snapToGrid w:val="0"/>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大型普查</w:t>
            </w:r>
          </w:p>
          <w:p w14:paraId="0D6AED62">
            <w:pPr>
              <w:snapToGrid w:val="0"/>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综合业务费</w:t>
            </w:r>
          </w:p>
        </w:tc>
        <w:tc>
          <w:tcPr>
            <w:tcW w:w="811"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11E07D3E">
            <w:pPr>
              <w:snapToGrid w:val="0"/>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96.08</w:t>
            </w:r>
          </w:p>
        </w:tc>
        <w:tc>
          <w:tcPr>
            <w:tcW w:w="1404"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7EE3E565">
            <w:pPr>
              <w:snapToGrid w:val="0"/>
              <w:spacing w:line="240" w:lineRule="auto"/>
              <w:jc w:val="left"/>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1. 数据质量：保证核心指标上报正确，数据上报完整；</w:t>
            </w:r>
          </w:p>
          <w:p w14:paraId="3D6E7F24">
            <w:pPr>
              <w:snapToGrid w:val="0"/>
              <w:spacing w:line="240" w:lineRule="auto"/>
              <w:jc w:val="left"/>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2. 工作效率：按时完成普查登记、数据采集与初步审核；</w:t>
            </w:r>
          </w:p>
          <w:p w14:paraId="1874648D">
            <w:pPr>
              <w:snapToGrid w:val="0"/>
              <w:spacing w:line="240" w:lineRule="auto"/>
              <w:jc w:val="left"/>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3. 资金使用：重点保障劳务费、培训费等核心支出；</w:t>
            </w:r>
          </w:p>
          <w:p w14:paraId="7FB2FA75">
            <w:pPr>
              <w:snapToGrid w:val="0"/>
              <w:spacing w:line="240" w:lineRule="auto"/>
              <w:jc w:val="left"/>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4. 社会配合：无重大舆情或违规调查事件发生。</w:t>
            </w:r>
          </w:p>
        </w:tc>
        <w:tc>
          <w:tcPr>
            <w:tcW w:w="54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746F39CD">
            <w:pPr>
              <w:snapToGrid w:val="0"/>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产出指标</w:t>
            </w:r>
          </w:p>
        </w:tc>
        <w:tc>
          <w:tcPr>
            <w:tcW w:w="54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1BDBFD6A">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33"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13078EA1">
            <w:pPr>
              <w:keepNext w:val="0"/>
              <w:keepLines w:val="0"/>
              <w:widowControl/>
              <w:suppressLineNumbers w:val="0"/>
              <w:jc w:val="center"/>
              <w:textAlignment w:val="center"/>
              <w:rPr>
                <w:rFonts w:hint="eastAsia" w:ascii="宋体" w:hAnsi="宋体" w:eastAsia="宋体" w:cs="宋体"/>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普查员、普查指导员补贴发放人数</w:t>
            </w:r>
          </w:p>
        </w:tc>
        <w:tc>
          <w:tcPr>
            <w:tcW w:w="1404"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3FB9B128">
            <w:pPr>
              <w:keepNext w:val="0"/>
              <w:keepLines w:val="0"/>
              <w:widowControl/>
              <w:suppressLineNumbers w:val="0"/>
              <w:jc w:val="left"/>
              <w:textAlignment w:val="center"/>
              <w:rPr>
                <w:rFonts w:hint="eastAsia" w:ascii="宋体" w:hAnsi="宋体" w:eastAsia="宋体" w:cs="宋体"/>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反映普查员、普查指导员补贴发放人数。</w:t>
            </w:r>
          </w:p>
        </w:tc>
        <w:tc>
          <w:tcPr>
            <w:tcW w:w="715"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3AB7230B">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ascii="华文细黑" w:eastAsia="华文细黑" w:cs="华文细黑"/>
                <w:kern w:val="0"/>
                <w:sz w:val="16"/>
                <w:szCs w:val="16"/>
              </w:rPr>
              <w:t>≥</w:t>
            </w:r>
            <w:r>
              <w:rPr>
                <w:rFonts w:hint="eastAsia" w:ascii="华文细黑" w:hAnsi="华文细黑" w:eastAsia="华文细黑" w:cs="华文细黑"/>
                <w:i w:val="0"/>
                <w:iCs w:val="0"/>
                <w:color w:val="000000"/>
                <w:kern w:val="0"/>
                <w:sz w:val="16"/>
                <w:szCs w:val="16"/>
                <w:u w:val="none"/>
                <w:lang w:val="en-US" w:eastAsia="zh-CN" w:bidi="ar"/>
              </w:rPr>
              <w:t>100人</w:t>
            </w:r>
          </w:p>
        </w:tc>
        <w:tc>
          <w:tcPr>
            <w:tcW w:w="48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79B25C57">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40</w:t>
            </w:r>
          </w:p>
        </w:tc>
      </w:tr>
      <w:tr w14:paraId="46D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6DC1CAA">
            <w:pPr>
              <w:snapToGrid w:val="0"/>
              <w:spacing w:line="240" w:lineRule="auto"/>
              <w:jc w:val="center"/>
              <w:rPr>
                <w:rFonts w:hint="eastAsia" w:ascii="宋体" w:hAnsi="宋体" w:eastAsia="宋体" w:cs="宋体"/>
                <w:kern w:val="0"/>
                <w:sz w:val="16"/>
                <w:szCs w:val="16"/>
                <w:vertAlign w:val="baseline"/>
              </w:rPr>
            </w:pPr>
          </w:p>
        </w:tc>
        <w:tc>
          <w:tcPr>
            <w:tcW w:w="889"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C392358">
            <w:pPr>
              <w:snapToGrid w:val="0"/>
              <w:spacing w:line="240" w:lineRule="auto"/>
              <w:jc w:val="center"/>
              <w:rPr>
                <w:rFonts w:hint="eastAsia" w:ascii="宋体" w:hAnsi="宋体" w:eastAsia="宋体" w:cs="宋体"/>
                <w:kern w:val="0"/>
                <w:sz w:val="16"/>
                <w:szCs w:val="16"/>
                <w:vertAlign w:val="baseline"/>
              </w:rPr>
            </w:pPr>
          </w:p>
        </w:tc>
        <w:tc>
          <w:tcPr>
            <w:tcW w:w="811"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C8DE20A">
            <w:pPr>
              <w:snapToGrid w:val="0"/>
              <w:spacing w:line="240" w:lineRule="auto"/>
              <w:jc w:val="center"/>
              <w:rPr>
                <w:rFonts w:hint="eastAsia" w:ascii="宋体" w:hAnsi="宋体" w:eastAsia="宋体" w:cs="宋体"/>
                <w:kern w:val="0"/>
                <w:sz w:val="16"/>
                <w:szCs w:val="16"/>
                <w:vertAlign w:val="baseline"/>
              </w:rPr>
            </w:pPr>
          </w:p>
        </w:tc>
        <w:tc>
          <w:tcPr>
            <w:tcW w:w="1404"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5A61C7C">
            <w:pPr>
              <w:snapToGrid w:val="0"/>
              <w:spacing w:line="240" w:lineRule="auto"/>
              <w:jc w:val="center"/>
              <w:rPr>
                <w:rFonts w:hint="eastAsia" w:ascii="宋体" w:hAnsi="宋体" w:eastAsia="宋体" w:cs="宋体"/>
                <w:kern w:val="0"/>
                <w:sz w:val="16"/>
                <w:szCs w:val="16"/>
                <w:vertAlign w:val="baseline"/>
              </w:rPr>
            </w:pPr>
          </w:p>
        </w:tc>
        <w:tc>
          <w:tcPr>
            <w:tcW w:w="540" w:type="dxa"/>
            <w:noWrap w:val="0"/>
            <w:tcMar>
              <w:top w:w="-1" w:type="dxa"/>
              <w:left w:w="-1" w:type="dxa"/>
              <w:bottom w:w="-1" w:type="dxa"/>
              <w:right w:w="-1" w:type="dxa"/>
            </w:tcMar>
            <w:vAlign w:val="center"/>
          </w:tcPr>
          <w:p w14:paraId="50563484">
            <w:pPr>
              <w:snapToGrid w:val="0"/>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成本指标</w:t>
            </w:r>
          </w:p>
        </w:tc>
        <w:tc>
          <w:tcPr>
            <w:tcW w:w="540" w:type="dxa"/>
            <w:noWrap w:val="0"/>
            <w:tcMar>
              <w:top w:w="-1" w:type="dxa"/>
              <w:left w:w="-1" w:type="dxa"/>
              <w:bottom w:w="-1" w:type="dxa"/>
              <w:right w:w="-1" w:type="dxa"/>
            </w:tcMar>
            <w:vAlign w:val="center"/>
          </w:tcPr>
          <w:p w14:paraId="0867F848">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33" w:type="dxa"/>
            <w:noWrap w:val="0"/>
            <w:tcMar>
              <w:top w:w="-1" w:type="dxa"/>
              <w:left w:w="-1" w:type="dxa"/>
              <w:bottom w:w="-1" w:type="dxa"/>
              <w:right w:w="-1" w:type="dxa"/>
            </w:tcMar>
            <w:vAlign w:val="center"/>
          </w:tcPr>
          <w:p w14:paraId="0DABB47F">
            <w:pPr>
              <w:keepNext w:val="0"/>
              <w:keepLines w:val="0"/>
              <w:widowControl/>
              <w:suppressLineNumbers w:val="0"/>
              <w:jc w:val="center"/>
              <w:textAlignment w:val="center"/>
              <w:rPr>
                <w:rFonts w:hint="eastAsia"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两员补贴发放费用</w:t>
            </w:r>
          </w:p>
        </w:tc>
        <w:tc>
          <w:tcPr>
            <w:tcW w:w="1404" w:type="dxa"/>
            <w:noWrap w:val="0"/>
            <w:tcMar>
              <w:top w:w="-1" w:type="dxa"/>
              <w:left w:w="-1" w:type="dxa"/>
              <w:bottom w:w="-1" w:type="dxa"/>
              <w:right w:w="-1" w:type="dxa"/>
            </w:tcMar>
            <w:vAlign w:val="center"/>
          </w:tcPr>
          <w:p w14:paraId="3D5682C8">
            <w:pPr>
              <w:keepNext w:val="0"/>
              <w:keepLines w:val="0"/>
              <w:widowControl/>
              <w:suppressLineNumbers w:val="0"/>
              <w:jc w:val="left"/>
              <w:textAlignment w:val="center"/>
              <w:rPr>
                <w:rFonts w:hint="eastAsia"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反映两员补贴发放费用</w:t>
            </w:r>
          </w:p>
        </w:tc>
        <w:tc>
          <w:tcPr>
            <w:tcW w:w="715" w:type="dxa"/>
            <w:noWrap w:val="0"/>
            <w:tcMar>
              <w:top w:w="-1" w:type="dxa"/>
              <w:left w:w="-1" w:type="dxa"/>
              <w:bottom w:w="-1" w:type="dxa"/>
              <w:right w:w="-1" w:type="dxa"/>
            </w:tcMar>
            <w:vAlign w:val="center"/>
          </w:tcPr>
          <w:p w14:paraId="1D44B461">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等于6万元</w:t>
            </w:r>
          </w:p>
        </w:tc>
        <w:tc>
          <w:tcPr>
            <w:tcW w:w="480" w:type="dxa"/>
            <w:noWrap w:val="0"/>
            <w:tcMar>
              <w:top w:w="-1" w:type="dxa"/>
              <w:left w:w="-1" w:type="dxa"/>
              <w:bottom w:w="-1" w:type="dxa"/>
              <w:right w:w="-1" w:type="dxa"/>
            </w:tcMar>
            <w:vAlign w:val="center"/>
          </w:tcPr>
          <w:p w14:paraId="3E881C7E">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0F5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8074E81">
            <w:pPr>
              <w:snapToGrid w:val="0"/>
              <w:spacing w:line="240" w:lineRule="auto"/>
              <w:jc w:val="center"/>
              <w:rPr>
                <w:rFonts w:hint="eastAsia" w:ascii="宋体" w:hAnsi="宋体" w:eastAsia="宋体" w:cs="宋体"/>
                <w:kern w:val="0"/>
                <w:sz w:val="16"/>
                <w:szCs w:val="16"/>
                <w:vertAlign w:val="baseline"/>
              </w:rPr>
            </w:pPr>
          </w:p>
        </w:tc>
        <w:tc>
          <w:tcPr>
            <w:tcW w:w="889"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25D125D1">
            <w:pPr>
              <w:snapToGrid w:val="0"/>
              <w:spacing w:line="240" w:lineRule="auto"/>
              <w:jc w:val="center"/>
              <w:rPr>
                <w:rFonts w:hint="eastAsia" w:ascii="宋体" w:hAnsi="宋体" w:eastAsia="宋体" w:cs="宋体"/>
                <w:kern w:val="0"/>
                <w:sz w:val="16"/>
                <w:szCs w:val="16"/>
                <w:vertAlign w:val="baseline"/>
              </w:rPr>
            </w:pPr>
          </w:p>
        </w:tc>
        <w:tc>
          <w:tcPr>
            <w:tcW w:w="811"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410652E2">
            <w:pPr>
              <w:snapToGrid w:val="0"/>
              <w:spacing w:line="240" w:lineRule="auto"/>
              <w:jc w:val="center"/>
              <w:rPr>
                <w:rFonts w:hint="eastAsia" w:ascii="宋体" w:hAnsi="宋体" w:eastAsia="宋体" w:cs="宋体"/>
                <w:kern w:val="0"/>
                <w:sz w:val="16"/>
                <w:szCs w:val="16"/>
                <w:vertAlign w:val="baseline"/>
              </w:rPr>
            </w:pPr>
          </w:p>
        </w:tc>
        <w:tc>
          <w:tcPr>
            <w:tcW w:w="1404"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C02521C">
            <w:pPr>
              <w:snapToGrid w:val="0"/>
              <w:spacing w:line="240" w:lineRule="auto"/>
              <w:jc w:val="center"/>
              <w:rPr>
                <w:rFonts w:hint="eastAsia" w:ascii="宋体" w:hAnsi="宋体" w:eastAsia="宋体" w:cs="宋体"/>
                <w:kern w:val="0"/>
                <w:sz w:val="16"/>
                <w:szCs w:val="16"/>
                <w:vertAlign w:val="baseline"/>
              </w:rPr>
            </w:pPr>
          </w:p>
        </w:tc>
        <w:tc>
          <w:tcPr>
            <w:tcW w:w="540" w:type="dxa"/>
            <w:noWrap w:val="0"/>
            <w:tcMar>
              <w:top w:w="-1" w:type="dxa"/>
              <w:left w:w="-1" w:type="dxa"/>
              <w:bottom w:w="-1" w:type="dxa"/>
              <w:right w:w="-1" w:type="dxa"/>
            </w:tcMar>
            <w:vAlign w:val="center"/>
          </w:tcPr>
          <w:p w14:paraId="5D7E2D58">
            <w:pPr>
              <w:snapToGrid w:val="0"/>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效益指标</w:t>
            </w:r>
          </w:p>
        </w:tc>
        <w:tc>
          <w:tcPr>
            <w:tcW w:w="540" w:type="dxa"/>
            <w:noWrap w:val="0"/>
            <w:tcMar>
              <w:top w:w="-1" w:type="dxa"/>
              <w:left w:w="-1" w:type="dxa"/>
              <w:bottom w:w="-1" w:type="dxa"/>
              <w:right w:w="-1" w:type="dxa"/>
            </w:tcMar>
            <w:vAlign w:val="center"/>
          </w:tcPr>
          <w:p w14:paraId="4E28EE25">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933" w:type="dxa"/>
            <w:noWrap w:val="0"/>
            <w:tcMar>
              <w:top w:w="-1" w:type="dxa"/>
              <w:left w:w="-1" w:type="dxa"/>
              <w:bottom w:w="-1" w:type="dxa"/>
              <w:right w:w="-1" w:type="dxa"/>
            </w:tcMar>
            <w:vAlign w:val="center"/>
          </w:tcPr>
          <w:p w14:paraId="473039BD">
            <w:pPr>
              <w:keepNext w:val="0"/>
              <w:keepLines w:val="0"/>
              <w:widowControl/>
              <w:suppressLineNumbers w:val="0"/>
              <w:jc w:val="center"/>
              <w:textAlignment w:val="center"/>
              <w:rPr>
                <w:rFonts w:hint="eastAsia" w:ascii="宋体" w:hAnsi="宋体" w:eastAsia="宋体" w:cs="宋体"/>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提升社会公众对人口抽样调查的认知程度，提高被调查户数据采集率</w:t>
            </w:r>
          </w:p>
        </w:tc>
        <w:tc>
          <w:tcPr>
            <w:tcW w:w="1404" w:type="dxa"/>
            <w:noWrap w:val="0"/>
            <w:tcMar>
              <w:top w:w="-1" w:type="dxa"/>
              <w:left w:w="-1" w:type="dxa"/>
              <w:bottom w:w="-1" w:type="dxa"/>
              <w:right w:w="-1" w:type="dxa"/>
            </w:tcMar>
            <w:vAlign w:val="center"/>
          </w:tcPr>
          <w:p w14:paraId="6E423A75">
            <w:pPr>
              <w:keepNext w:val="0"/>
              <w:keepLines w:val="0"/>
              <w:widowControl/>
              <w:suppressLineNumbers w:val="0"/>
              <w:jc w:val="left"/>
              <w:textAlignment w:val="center"/>
              <w:rPr>
                <w:rFonts w:hint="eastAsia"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提升社会公众对1%人口抽样调查的认知程度，积极配合调查，提高被调查户数据采集户数</w:t>
            </w:r>
          </w:p>
        </w:tc>
        <w:tc>
          <w:tcPr>
            <w:tcW w:w="715" w:type="dxa"/>
            <w:noWrap w:val="0"/>
            <w:tcMar>
              <w:top w:w="-1" w:type="dxa"/>
              <w:left w:w="-1" w:type="dxa"/>
              <w:bottom w:w="-1" w:type="dxa"/>
              <w:right w:w="-1" w:type="dxa"/>
            </w:tcMar>
            <w:vAlign w:val="center"/>
          </w:tcPr>
          <w:p w14:paraId="28CD0B71">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ascii="华文细黑" w:eastAsia="华文细黑" w:cs="华文细黑"/>
                <w:kern w:val="0"/>
                <w:sz w:val="16"/>
                <w:szCs w:val="16"/>
              </w:rPr>
              <w:t>≥</w:t>
            </w:r>
            <w:r>
              <w:rPr>
                <w:rFonts w:hint="eastAsia" w:ascii="华文细黑" w:hAnsi="华文细黑" w:eastAsia="华文细黑" w:cs="华文细黑"/>
                <w:i w:val="0"/>
                <w:iCs w:val="0"/>
                <w:color w:val="000000"/>
                <w:kern w:val="0"/>
                <w:sz w:val="16"/>
                <w:szCs w:val="16"/>
                <w:u w:val="none"/>
                <w:lang w:val="en-US" w:eastAsia="zh-CN" w:bidi="ar"/>
              </w:rPr>
              <w:t>3000户</w:t>
            </w:r>
          </w:p>
        </w:tc>
        <w:tc>
          <w:tcPr>
            <w:tcW w:w="480" w:type="dxa"/>
            <w:noWrap w:val="0"/>
            <w:tcMar>
              <w:top w:w="-1" w:type="dxa"/>
              <w:left w:w="-1" w:type="dxa"/>
              <w:bottom w:w="-1" w:type="dxa"/>
              <w:right w:w="-1" w:type="dxa"/>
            </w:tcMar>
            <w:vAlign w:val="center"/>
          </w:tcPr>
          <w:p w14:paraId="5EAF3114">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30</w:t>
            </w:r>
          </w:p>
        </w:tc>
      </w:tr>
      <w:tr w14:paraId="24CF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55275348">
            <w:pPr>
              <w:snapToGrid w:val="0"/>
              <w:spacing w:line="240" w:lineRule="auto"/>
              <w:jc w:val="center"/>
              <w:rPr>
                <w:rFonts w:hint="eastAsia" w:ascii="宋体" w:hAnsi="宋体" w:eastAsia="宋体" w:cs="宋体"/>
                <w:kern w:val="0"/>
                <w:sz w:val="16"/>
                <w:szCs w:val="16"/>
                <w:vertAlign w:val="baseline"/>
              </w:rPr>
            </w:pPr>
          </w:p>
        </w:tc>
        <w:tc>
          <w:tcPr>
            <w:tcW w:w="889" w:type="dxa"/>
            <w:vMerge w:val="restart"/>
            <w:tcBorders>
              <w:left w:val="single" w:color="000000" w:sz="4" w:space="0"/>
              <w:right w:val="single" w:color="000000" w:sz="4" w:space="0"/>
            </w:tcBorders>
            <w:noWrap w:val="0"/>
            <w:tcMar>
              <w:top w:w="-1" w:type="dxa"/>
              <w:left w:w="-1" w:type="dxa"/>
              <w:bottom w:w="-1" w:type="dxa"/>
              <w:right w:w="-1" w:type="dxa"/>
            </w:tcMar>
            <w:vAlign w:val="center"/>
          </w:tcPr>
          <w:p w14:paraId="4DCBCBDA">
            <w:pPr>
              <w:snapToGrid w:val="0"/>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综合统计</w:t>
            </w:r>
          </w:p>
          <w:p w14:paraId="4500DBFB">
            <w:pPr>
              <w:snapToGrid w:val="0"/>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业务费</w:t>
            </w:r>
          </w:p>
        </w:tc>
        <w:tc>
          <w:tcPr>
            <w:tcW w:w="811" w:type="dxa"/>
            <w:vMerge w:val="restart"/>
            <w:tcBorders>
              <w:left w:val="single" w:color="000000" w:sz="4" w:space="0"/>
              <w:right w:val="single" w:color="000000" w:sz="4" w:space="0"/>
            </w:tcBorders>
            <w:noWrap w:val="0"/>
            <w:tcMar>
              <w:top w:w="-1" w:type="dxa"/>
              <w:left w:w="-1" w:type="dxa"/>
              <w:bottom w:w="-1" w:type="dxa"/>
              <w:right w:w="-1" w:type="dxa"/>
            </w:tcMar>
            <w:vAlign w:val="center"/>
          </w:tcPr>
          <w:p w14:paraId="1338FABE">
            <w:pPr>
              <w:snapToGrid w:val="0"/>
              <w:spacing w:line="240" w:lineRule="auto"/>
              <w:jc w:val="center"/>
              <w:rPr>
                <w:rFonts w:hint="default"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83.88</w:t>
            </w:r>
          </w:p>
        </w:tc>
        <w:tc>
          <w:tcPr>
            <w:tcW w:w="1404" w:type="dxa"/>
            <w:vMerge w:val="restart"/>
            <w:tcBorders>
              <w:left w:val="single" w:color="000000" w:sz="4" w:space="0"/>
              <w:right w:val="single" w:color="000000" w:sz="4" w:space="0"/>
            </w:tcBorders>
            <w:noWrap w:val="0"/>
            <w:tcMar>
              <w:top w:w="-1" w:type="dxa"/>
              <w:left w:w="-1" w:type="dxa"/>
              <w:bottom w:w="-1" w:type="dxa"/>
              <w:right w:w="-1" w:type="dxa"/>
            </w:tcMar>
            <w:vAlign w:val="center"/>
          </w:tcPr>
          <w:p w14:paraId="72E12660">
            <w:pPr>
              <w:snapToGrid w:val="0"/>
              <w:spacing w:line="240" w:lineRule="auto"/>
              <w:jc w:val="left"/>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1. 数据质量：做到数据事前，事中，事后审核。</w:t>
            </w:r>
          </w:p>
          <w:p w14:paraId="5F2ED374">
            <w:pPr>
              <w:snapToGrid w:val="0"/>
              <w:spacing w:line="240" w:lineRule="auto"/>
              <w:jc w:val="left"/>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2. 时效性：重点数据及时发布。</w:t>
            </w:r>
          </w:p>
          <w:p w14:paraId="72DCD747">
            <w:pPr>
              <w:snapToGrid w:val="0"/>
              <w:spacing w:line="240" w:lineRule="auto"/>
              <w:jc w:val="left"/>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3. 服务能力：形成统计分析报告、专题报告。</w:t>
            </w:r>
          </w:p>
        </w:tc>
        <w:tc>
          <w:tcPr>
            <w:tcW w:w="540" w:type="dxa"/>
            <w:noWrap w:val="0"/>
            <w:tcMar>
              <w:top w:w="-1" w:type="dxa"/>
              <w:left w:w="-1" w:type="dxa"/>
              <w:bottom w:w="-1" w:type="dxa"/>
              <w:right w:w="-1" w:type="dxa"/>
            </w:tcMar>
            <w:vAlign w:val="center"/>
          </w:tcPr>
          <w:p w14:paraId="61BCDEBC">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540" w:type="dxa"/>
            <w:noWrap w:val="0"/>
            <w:tcMar>
              <w:top w:w="-1" w:type="dxa"/>
              <w:left w:w="-1" w:type="dxa"/>
              <w:bottom w:w="-1" w:type="dxa"/>
              <w:right w:w="-1" w:type="dxa"/>
            </w:tcMar>
            <w:vAlign w:val="center"/>
          </w:tcPr>
          <w:p w14:paraId="530BDEEF">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33" w:type="dxa"/>
            <w:noWrap w:val="0"/>
            <w:tcMar>
              <w:top w:w="-1" w:type="dxa"/>
              <w:left w:w="-1" w:type="dxa"/>
              <w:bottom w:w="-1" w:type="dxa"/>
              <w:right w:w="-1" w:type="dxa"/>
            </w:tcMar>
            <w:vAlign w:val="center"/>
          </w:tcPr>
          <w:p w14:paraId="7BA659C6">
            <w:pPr>
              <w:keepNext w:val="0"/>
              <w:keepLines w:val="0"/>
              <w:widowControl/>
              <w:suppressLineNumbers w:val="0"/>
              <w:jc w:val="center"/>
              <w:textAlignment w:val="center"/>
              <w:rPr>
                <w:rFonts w:hint="eastAsia" w:ascii="宋体" w:hAnsi="宋体" w:eastAsia="宋体" w:cs="宋体"/>
                <w:kern w:val="0"/>
                <w:sz w:val="16"/>
                <w:szCs w:val="16"/>
                <w:vertAlign w:val="baseli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发布统计数据次数</w:t>
            </w:r>
          </w:p>
        </w:tc>
        <w:tc>
          <w:tcPr>
            <w:tcW w:w="1404" w:type="dxa"/>
            <w:noWrap w:val="0"/>
            <w:tcMar>
              <w:top w:w="-1" w:type="dxa"/>
              <w:left w:w="-1" w:type="dxa"/>
              <w:bottom w:w="-1" w:type="dxa"/>
              <w:right w:w="-1" w:type="dxa"/>
            </w:tcMar>
            <w:vAlign w:val="center"/>
          </w:tcPr>
          <w:p w14:paraId="7090202C">
            <w:pPr>
              <w:keepNext w:val="0"/>
              <w:keepLines w:val="0"/>
              <w:widowControl/>
              <w:suppressLineNumbers w:val="0"/>
              <w:jc w:val="left"/>
              <w:textAlignment w:val="center"/>
              <w:rPr>
                <w:rFonts w:hint="eastAsia" w:ascii="宋体" w:hAnsi="宋体" w:eastAsia="宋体" w:cs="宋体"/>
                <w:kern w:val="0"/>
                <w:sz w:val="16"/>
                <w:szCs w:val="16"/>
                <w:vertAlign w:val="baseli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反映向社会发布各类统计数据的次数情况。</w:t>
            </w:r>
          </w:p>
        </w:tc>
        <w:tc>
          <w:tcPr>
            <w:tcW w:w="715" w:type="dxa"/>
            <w:noWrap w:val="0"/>
            <w:tcMar>
              <w:top w:w="-1" w:type="dxa"/>
              <w:left w:w="-1" w:type="dxa"/>
              <w:bottom w:w="-1" w:type="dxa"/>
              <w:right w:w="-1" w:type="dxa"/>
            </w:tcMar>
            <w:vAlign w:val="center"/>
          </w:tcPr>
          <w:p w14:paraId="64519E88">
            <w:pPr>
              <w:keepNext w:val="0"/>
              <w:keepLines w:val="0"/>
              <w:widowControl/>
              <w:suppressLineNumbers w:val="0"/>
              <w:jc w:val="center"/>
              <w:textAlignment w:val="center"/>
              <w:rPr>
                <w:rFonts w:hint="default" w:ascii="Arial" w:hAnsi="Arial" w:eastAsia="宋体" w:cs="Arial"/>
                <w:kern w:val="0"/>
                <w:sz w:val="16"/>
                <w:szCs w:val="16"/>
                <w:vertAlign w:val="baseline"/>
                <w:lang w:val="en-US" w:eastAsia="zh-CN"/>
              </w:rPr>
            </w:pPr>
            <w:r>
              <w:rPr>
                <w:rFonts w:ascii="华文细黑" w:eastAsia="华文细黑" w:cs="华文细黑"/>
                <w:kern w:val="0"/>
                <w:sz w:val="16"/>
                <w:szCs w:val="16"/>
              </w:rPr>
              <w:t>≥</w:t>
            </w:r>
            <w:r>
              <w:rPr>
                <w:rFonts w:hint="eastAsia" w:ascii="华文细黑" w:hAnsi="华文细黑" w:eastAsia="华文细黑" w:cs="华文细黑"/>
                <w:i w:val="0"/>
                <w:iCs w:val="0"/>
                <w:color w:val="000000"/>
                <w:kern w:val="0"/>
                <w:sz w:val="16"/>
                <w:szCs w:val="16"/>
                <w:u w:val="none"/>
                <w:lang w:val="en-US" w:eastAsia="zh-CN" w:bidi="ar"/>
              </w:rPr>
              <w:t>12次</w:t>
            </w:r>
          </w:p>
        </w:tc>
        <w:tc>
          <w:tcPr>
            <w:tcW w:w="480" w:type="dxa"/>
            <w:noWrap w:val="0"/>
            <w:tcMar>
              <w:top w:w="-1" w:type="dxa"/>
              <w:left w:w="-1" w:type="dxa"/>
              <w:bottom w:w="-1" w:type="dxa"/>
              <w:right w:w="-1" w:type="dxa"/>
            </w:tcMar>
            <w:vAlign w:val="center"/>
          </w:tcPr>
          <w:p w14:paraId="5E44FBA3">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r w14:paraId="6942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DD465DA">
            <w:pPr>
              <w:snapToGrid w:val="0"/>
              <w:spacing w:line="240" w:lineRule="auto"/>
              <w:jc w:val="center"/>
              <w:rPr>
                <w:sz w:val="16"/>
                <w:szCs w:val="16"/>
              </w:rPr>
            </w:pPr>
          </w:p>
        </w:tc>
        <w:tc>
          <w:tcPr>
            <w:tcW w:w="889"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D7A4259">
            <w:pPr>
              <w:snapToGrid w:val="0"/>
              <w:spacing w:line="240" w:lineRule="auto"/>
              <w:jc w:val="center"/>
              <w:rPr>
                <w:sz w:val="16"/>
                <w:szCs w:val="16"/>
              </w:rPr>
            </w:pPr>
          </w:p>
        </w:tc>
        <w:tc>
          <w:tcPr>
            <w:tcW w:w="811"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5ECA92F">
            <w:pPr>
              <w:snapToGrid w:val="0"/>
              <w:spacing w:line="240" w:lineRule="auto"/>
              <w:jc w:val="center"/>
              <w:rPr>
                <w:sz w:val="16"/>
                <w:szCs w:val="16"/>
              </w:rPr>
            </w:pPr>
          </w:p>
        </w:tc>
        <w:tc>
          <w:tcPr>
            <w:tcW w:w="1404"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863058A">
            <w:pPr>
              <w:snapToGrid w:val="0"/>
              <w:spacing w:line="240" w:lineRule="auto"/>
              <w:jc w:val="center"/>
              <w:rPr>
                <w:sz w:val="16"/>
                <w:szCs w:val="16"/>
              </w:rPr>
            </w:pPr>
          </w:p>
        </w:tc>
        <w:tc>
          <w:tcPr>
            <w:tcW w:w="540" w:type="dxa"/>
            <w:noWrap w:val="0"/>
            <w:tcMar>
              <w:top w:w="-1" w:type="dxa"/>
              <w:left w:w="-1" w:type="dxa"/>
              <w:bottom w:w="-1" w:type="dxa"/>
              <w:right w:w="-1" w:type="dxa"/>
            </w:tcMar>
            <w:vAlign w:val="center"/>
          </w:tcPr>
          <w:p w14:paraId="77D0AEB6">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540" w:type="dxa"/>
            <w:noWrap w:val="0"/>
            <w:tcMar>
              <w:top w:w="-1" w:type="dxa"/>
              <w:left w:w="-1" w:type="dxa"/>
              <w:bottom w:w="-1" w:type="dxa"/>
              <w:right w:w="-1" w:type="dxa"/>
            </w:tcMar>
            <w:vAlign w:val="center"/>
          </w:tcPr>
          <w:p w14:paraId="3981D8C7">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33" w:type="dxa"/>
            <w:noWrap w:val="0"/>
            <w:tcMar>
              <w:top w:w="-1" w:type="dxa"/>
              <w:left w:w="-1" w:type="dxa"/>
              <w:bottom w:w="-1" w:type="dxa"/>
              <w:right w:w="-1" w:type="dxa"/>
            </w:tcMar>
            <w:vAlign w:val="center"/>
          </w:tcPr>
          <w:p w14:paraId="3004FADA">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普法宣传次数</w:t>
            </w:r>
          </w:p>
        </w:tc>
        <w:tc>
          <w:tcPr>
            <w:tcW w:w="1404" w:type="dxa"/>
            <w:noWrap w:val="0"/>
            <w:tcMar>
              <w:top w:w="-1" w:type="dxa"/>
              <w:left w:w="-1" w:type="dxa"/>
              <w:bottom w:w="-1" w:type="dxa"/>
              <w:right w:w="-1" w:type="dxa"/>
            </w:tcMar>
            <w:vAlign w:val="center"/>
          </w:tcPr>
          <w:p w14:paraId="0DD4595D">
            <w:pPr>
              <w:keepNext w:val="0"/>
              <w:keepLines w:val="0"/>
              <w:widowControl/>
              <w:suppressLineNumbers w:val="0"/>
              <w:jc w:val="left"/>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反映统计普法宣传情况。</w:t>
            </w:r>
          </w:p>
        </w:tc>
        <w:tc>
          <w:tcPr>
            <w:tcW w:w="715" w:type="dxa"/>
            <w:noWrap w:val="0"/>
            <w:tcMar>
              <w:top w:w="-1" w:type="dxa"/>
              <w:left w:w="-1" w:type="dxa"/>
              <w:bottom w:w="-1" w:type="dxa"/>
              <w:right w:w="-1" w:type="dxa"/>
            </w:tcMar>
            <w:vAlign w:val="center"/>
          </w:tcPr>
          <w:p w14:paraId="72A85806">
            <w:pPr>
              <w:keepNext w:val="0"/>
              <w:keepLines w:val="0"/>
              <w:widowControl/>
              <w:suppressLineNumbers w:val="0"/>
              <w:jc w:val="center"/>
              <w:textAlignment w:val="center"/>
              <w:rPr>
                <w:rFonts w:hint="eastAsia" w:ascii="Arial" w:hAnsi="Arial" w:eastAsia="宋体" w:cs="Arial"/>
                <w:kern w:val="0"/>
                <w:sz w:val="16"/>
                <w:szCs w:val="16"/>
                <w:vertAlign w:val="baseline"/>
                <w:lang w:eastAsia="zh-CN"/>
              </w:rPr>
            </w:pPr>
            <w:r>
              <w:rPr>
                <w:rFonts w:ascii="华文细黑" w:eastAsia="华文细黑" w:cs="华文细黑"/>
                <w:kern w:val="0"/>
                <w:sz w:val="16"/>
                <w:szCs w:val="16"/>
              </w:rPr>
              <w:t>≥</w:t>
            </w:r>
            <w:r>
              <w:rPr>
                <w:rFonts w:hint="eastAsia" w:ascii="华文细黑" w:hAnsi="华文细黑" w:eastAsia="华文细黑" w:cs="华文细黑"/>
                <w:i w:val="0"/>
                <w:iCs w:val="0"/>
                <w:color w:val="000000"/>
                <w:kern w:val="0"/>
                <w:sz w:val="16"/>
                <w:szCs w:val="16"/>
                <w:u w:val="none"/>
                <w:lang w:val="en-US" w:eastAsia="zh-CN" w:bidi="ar"/>
              </w:rPr>
              <w:t>1次</w:t>
            </w:r>
          </w:p>
        </w:tc>
        <w:tc>
          <w:tcPr>
            <w:tcW w:w="480" w:type="dxa"/>
            <w:noWrap w:val="0"/>
            <w:tcMar>
              <w:top w:w="-1" w:type="dxa"/>
              <w:left w:w="-1" w:type="dxa"/>
              <w:bottom w:w="-1" w:type="dxa"/>
              <w:right w:w="-1" w:type="dxa"/>
            </w:tcMar>
            <w:vAlign w:val="center"/>
          </w:tcPr>
          <w:p w14:paraId="6491D962">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r w14:paraId="17B1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B433204">
            <w:pPr>
              <w:snapToGrid w:val="0"/>
              <w:spacing w:line="240" w:lineRule="auto"/>
              <w:jc w:val="center"/>
              <w:rPr>
                <w:rFonts w:hint="eastAsia" w:ascii="宋体" w:hAnsi="宋体" w:eastAsia="宋体" w:cs="宋体"/>
                <w:kern w:val="0"/>
                <w:sz w:val="16"/>
                <w:szCs w:val="16"/>
                <w:vertAlign w:val="baseline"/>
                <w:lang w:eastAsia="zh-CN"/>
              </w:rPr>
            </w:pPr>
          </w:p>
        </w:tc>
        <w:tc>
          <w:tcPr>
            <w:tcW w:w="889"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4F619681">
            <w:pPr>
              <w:snapToGrid w:val="0"/>
              <w:spacing w:line="240" w:lineRule="auto"/>
              <w:jc w:val="center"/>
              <w:rPr>
                <w:rFonts w:hint="eastAsia" w:ascii="宋体" w:hAnsi="宋体" w:eastAsia="宋体" w:cs="宋体"/>
                <w:kern w:val="0"/>
                <w:sz w:val="16"/>
                <w:szCs w:val="16"/>
                <w:vertAlign w:val="baseline"/>
                <w:lang w:eastAsia="zh-CN"/>
              </w:rPr>
            </w:pPr>
          </w:p>
        </w:tc>
        <w:tc>
          <w:tcPr>
            <w:tcW w:w="811"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FF41093">
            <w:pPr>
              <w:snapToGrid w:val="0"/>
              <w:spacing w:line="240" w:lineRule="auto"/>
              <w:jc w:val="center"/>
              <w:rPr>
                <w:rFonts w:hint="eastAsia" w:ascii="宋体" w:hAnsi="宋体" w:eastAsia="宋体" w:cs="宋体"/>
                <w:kern w:val="0"/>
                <w:sz w:val="16"/>
                <w:szCs w:val="16"/>
                <w:vertAlign w:val="baseline"/>
                <w:lang w:eastAsia="zh-CN"/>
              </w:rPr>
            </w:pPr>
          </w:p>
        </w:tc>
        <w:tc>
          <w:tcPr>
            <w:tcW w:w="1404"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BD5B947">
            <w:pPr>
              <w:snapToGrid w:val="0"/>
              <w:spacing w:line="240" w:lineRule="auto"/>
              <w:jc w:val="center"/>
              <w:rPr>
                <w:rFonts w:hint="eastAsia" w:ascii="宋体" w:hAnsi="宋体" w:eastAsia="宋体" w:cs="宋体"/>
                <w:kern w:val="0"/>
                <w:sz w:val="16"/>
                <w:szCs w:val="16"/>
                <w:vertAlign w:val="baseline"/>
                <w:lang w:eastAsia="zh-CN"/>
              </w:rPr>
            </w:pPr>
          </w:p>
        </w:tc>
        <w:tc>
          <w:tcPr>
            <w:tcW w:w="540" w:type="dxa"/>
            <w:noWrap w:val="0"/>
            <w:tcMar>
              <w:top w:w="-1" w:type="dxa"/>
              <w:left w:w="-1" w:type="dxa"/>
              <w:bottom w:w="-1" w:type="dxa"/>
              <w:right w:w="-1" w:type="dxa"/>
            </w:tcMar>
            <w:vAlign w:val="center"/>
          </w:tcPr>
          <w:p w14:paraId="5E7998D5">
            <w:pPr>
              <w:keepNext w:val="0"/>
              <w:keepLines w:val="0"/>
              <w:widowControl/>
              <w:suppressLineNumbers w:val="0"/>
              <w:jc w:val="center"/>
              <w:textAlignment w:val="center"/>
              <w:rPr>
                <w:rFonts w:hint="eastAsia" w:ascii="宋体" w:hAnsi="宋体" w:eastAsia="宋体" w:cs="宋体"/>
                <w:kern w:val="0"/>
                <w:sz w:val="16"/>
                <w:szCs w:val="16"/>
                <w:vertAlign w:val="baseli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540" w:type="dxa"/>
            <w:shd w:val="clear" w:color="auto" w:fill="auto"/>
            <w:noWrap w:val="0"/>
            <w:tcMar>
              <w:top w:w="-1" w:type="dxa"/>
              <w:left w:w="-1" w:type="dxa"/>
              <w:bottom w:w="-1" w:type="dxa"/>
              <w:right w:w="-1" w:type="dxa"/>
            </w:tcMar>
            <w:vAlign w:val="center"/>
          </w:tcPr>
          <w:p w14:paraId="52FD0557">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33" w:type="dxa"/>
            <w:noWrap w:val="0"/>
            <w:tcMar>
              <w:top w:w="-1" w:type="dxa"/>
              <w:left w:w="-1" w:type="dxa"/>
              <w:bottom w:w="-1" w:type="dxa"/>
              <w:right w:w="-1" w:type="dxa"/>
            </w:tcMar>
            <w:vAlign w:val="center"/>
          </w:tcPr>
          <w:p w14:paraId="6E464C2C">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统计人员培训人次</w:t>
            </w:r>
          </w:p>
        </w:tc>
        <w:tc>
          <w:tcPr>
            <w:tcW w:w="1404" w:type="dxa"/>
            <w:noWrap w:val="0"/>
            <w:tcMar>
              <w:top w:w="-1" w:type="dxa"/>
              <w:left w:w="-1" w:type="dxa"/>
              <w:bottom w:w="-1" w:type="dxa"/>
              <w:right w:w="-1" w:type="dxa"/>
            </w:tcMar>
            <w:vAlign w:val="center"/>
          </w:tcPr>
          <w:p w14:paraId="62390D70">
            <w:pPr>
              <w:keepNext w:val="0"/>
              <w:keepLines w:val="0"/>
              <w:widowControl/>
              <w:suppressLineNumbers w:val="0"/>
              <w:jc w:val="left"/>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反映统计人员培训的人次情况</w:t>
            </w:r>
          </w:p>
        </w:tc>
        <w:tc>
          <w:tcPr>
            <w:tcW w:w="715" w:type="dxa"/>
            <w:noWrap w:val="0"/>
            <w:tcMar>
              <w:top w:w="-1" w:type="dxa"/>
              <w:left w:w="-1" w:type="dxa"/>
              <w:bottom w:w="-1" w:type="dxa"/>
              <w:right w:w="-1" w:type="dxa"/>
            </w:tcMar>
            <w:vAlign w:val="center"/>
          </w:tcPr>
          <w:p w14:paraId="451FFE2E">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&gt;300人</w:t>
            </w:r>
          </w:p>
        </w:tc>
        <w:tc>
          <w:tcPr>
            <w:tcW w:w="480" w:type="dxa"/>
            <w:noWrap w:val="0"/>
            <w:tcMar>
              <w:top w:w="-1" w:type="dxa"/>
              <w:left w:w="-1" w:type="dxa"/>
              <w:bottom w:w="-1" w:type="dxa"/>
              <w:right w:w="-1" w:type="dxa"/>
            </w:tcMar>
            <w:vAlign w:val="center"/>
          </w:tcPr>
          <w:p w14:paraId="453E529E">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r w14:paraId="154E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167B58E3">
            <w:pPr>
              <w:snapToGrid w:val="0"/>
              <w:spacing w:line="240" w:lineRule="auto"/>
              <w:jc w:val="center"/>
              <w:rPr>
                <w:rFonts w:hint="eastAsia" w:ascii="宋体" w:hAnsi="宋体" w:eastAsia="宋体" w:cs="宋体"/>
                <w:kern w:val="0"/>
                <w:sz w:val="16"/>
                <w:szCs w:val="16"/>
                <w:vertAlign w:val="baseline"/>
                <w:lang w:eastAsia="zh-CN"/>
              </w:rPr>
            </w:pPr>
          </w:p>
        </w:tc>
        <w:tc>
          <w:tcPr>
            <w:tcW w:w="889"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2F6A1EA">
            <w:pPr>
              <w:snapToGrid w:val="0"/>
              <w:spacing w:line="240" w:lineRule="auto"/>
              <w:jc w:val="center"/>
              <w:rPr>
                <w:rFonts w:hint="eastAsia" w:ascii="宋体" w:hAnsi="宋体" w:eastAsia="宋体" w:cs="宋体"/>
                <w:kern w:val="0"/>
                <w:sz w:val="16"/>
                <w:szCs w:val="16"/>
                <w:vertAlign w:val="baseline"/>
                <w:lang w:eastAsia="zh-CN"/>
              </w:rPr>
            </w:pPr>
          </w:p>
        </w:tc>
        <w:tc>
          <w:tcPr>
            <w:tcW w:w="811"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1129BEB">
            <w:pPr>
              <w:snapToGrid w:val="0"/>
              <w:spacing w:line="240" w:lineRule="auto"/>
              <w:jc w:val="center"/>
              <w:rPr>
                <w:rFonts w:hint="eastAsia" w:ascii="宋体" w:hAnsi="宋体" w:eastAsia="宋体" w:cs="宋体"/>
                <w:kern w:val="0"/>
                <w:sz w:val="16"/>
                <w:szCs w:val="16"/>
                <w:vertAlign w:val="baseline"/>
                <w:lang w:eastAsia="zh-CN"/>
              </w:rPr>
            </w:pPr>
          </w:p>
        </w:tc>
        <w:tc>
          <w:tcPr>
            <w:tcW w:w="1404"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50759A70">
            <w:pPr>
              <w:snapToGrid w:val="0"/>
              <w:spacing w:line="240" w:lineRule="auto"/>
              <w:jc w:val="center"/>
              <w:rPr>
                <w:rFonts w:hint="eastAsia" w:ascii="宋体" w:hAnsi="宋体" w:eastAsia="宋体" w:cs="宋体"/>
                <w:kern w:val="0"/>
                <w:sz w:val="16"/>
                <w:szCs w:val="16"/>
                <w:vertAlign w:val="baseline"/>
                <w:lang w:eastAsia="zh-CN"/>
              </w:rPr>
            </w:pPr>
          </w:p>
        </w:tc>
        <w:tc>
          <w:tcPr>
            <w:tcW w:w="540" w:type="dxa"/>
            <w:noWrap w:val="0"/>
            <w:tcMar>
              <w:top w:w="-1" w:type="dxa"/>
              <w:left w:w="-1" w:type="dxa"/>
              <w:bottom w:w="-1" w:type="dxa"/>
              <w:right w:w="-1" w:type="dxa"/>
            </w:tcMar>
            <w:vAlign w:val="center"/>
          </w:tcPr>
          <w:p w14:paraId="767DEB93">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540" w:type="dxa"/>
            <w:noWrap w:val="0"/>
            <w:tcMar>
              <w:top w:w="-1" w:type="dxa"/>
              <w:left w:w="-1" w:type="dxa"/>
              <w:bottom w:w="-1" w:type="dxa"/>
              <w:right w:w="-1" w:type="dxa"/>
            </w:tcMar>
            <w:vAlign w:val="center"/>
          </w:tcPr>
          <w:p w14:paraId="49EC3056">
            <w:pPr>
              <w:keepNext w:val="0"/>
              <w:keepLines w:val="0"/>
              <w:widowControl/>
              <w:suppressLineNumbers w:val="0"/>
              <w:jc w:val="center"/>
              <w:textAlignment w:val="center"/>
              <w:rPr>
                <w:rFonts w:hint="eastAsia" w:ascii="宋体" w:hAnsi="宋体" w:eastAsia="宋体" w:cs="宋体"/>
                <w:kern w:val="0"/>
                <w:sz w:val="16"/>
                <w:szCs w:val="16"/>
                <w:vertAlign w:val="baseli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33" w:type="dxa"/>
            <w:noWrap w:val="0"/>
            <w:tcMar>
              <w:top w:w="-1" w:type="dxa"/>
              <w:left w:w="-1" w:type="dxa"/>
              <w:bottom w:w="-1" w:type="dxa"/>
              <w:right w:w="-1" w:type="dxa"/>
            </w:tcMar>
            <w:vAlign w:val="center"/>
          </w:tcPr>
          <w:p w14:paraId="4B169653">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统计分析报告篇数</w:t>
            </w:r>
          </w:p>
        </w:tc>
        <w:tc>
          <w:tcPr>
            <w:tcW w:w="1404" w:type="dxa"/>
            <w:noWrap w:val="0"/>
            <w:tcMar>
              <w:top w:w="-1" w:type="dxa"/>
              <w:left w:w="-1" w:type="dxa"/>
              <w:bottom w:w="-1" w:type="dxa"/>
              <w:right w:w="-1" w:type="dxa"/>
            </w:tcMar>
            <w:vAlign w:val="center"/>
          </w:tcPr>
          <w:p w14:paraId="10770D10">
            <w:pPr>
              <w:keepNext w:val="0"/>
              <w:keepLines w:val="0"/>
              <w:widowControl/>
              <w:suppressLineNumbers w:val="0"/>
              <w:jc w:val="left"/>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反映统计分析报告篇数情况。</w:t>
            </w:r>
          </w:p>
        </w:tc>
        <w:tc>
          <w:tcPr>
            <w:tcW w:w="715" w:type="dxa"/>
            <w:noWrap w:val="0"/>
            <w:tcMar>
              <w:top w:w="-1" w:type="dxa"/>
              <w:left w:w="-1" w:type="dxa"/>
              <w:bottom w:w="-1" w:type="dxa"/>
              <w:right w:w="-1" w:type="dxa"/>
            </w:tcMar>
            <w:vAlign w:val="center"/>
          </w:tcPr>
          <w:p w14:paraId="53D14F34">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ascii="华文细黑" w:eastAsia="华文细黑" w:cs="华文细黑"/>
                <w:kern w:val="0"/>
                <w:sz w:val="16"/>
                <w:szCs w:val="16"/>
              </w:rPr>
              <w:t>≥</w:t>
            </w:r>
            <w:r>
              <w:rPr>
                <w:rFonts w:hint="eastAsia" w:ascii="华文细黑" w:hAnsi="华文细黑" w:eastAsia="华文细黑" w:cs="华文细黑"/>
                <w:i w:val="0"/>
                <w:iCs w:val="0"/>
                <w:color w:val="000000"/>
                <w:kern w:val="0"/>
                <w:sz w:val="16"/>
                <w:szCs w:val="16"/>
                <w:u w:val="none"/>
                <w:lang w:val="en-US" w:eastAsia="zh-CN" w:bidi="ar"/>
              </w:rPr>
              <w:t>4篇</w:t>
            </w:r>
          </w:p>
        </w:tc>
        <w:tc>
          <w:tcPr>
            <w:tcW w:w="480" w:type="dxa"/>
            <w:noWrap w:val="0"/>
            <w:tcMar>
              <w:top w:w="-1" w:type="dxa"/>
              <w:left w:w="-1" w:type="dxa"/>
              <w:bottom w:w="-1" w:type="dxa"/>
              <w:right w:w="-1" w:type="dxa"/>
            </w:tcMar>
            <w:vAlign w:val="center"/>
          </w:tcPr>
          <w:p w14:paraId="6AEA90F9">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r w14:paraId="3200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4D470C8">
            <w:pPr>
              <w:snapToGrid w:val="0"/>
              <w:spacing w:line="240" w:lineRule="auto"/>
              <w:jc w:val="center"/>
              <w:rPr>
                <w:sz w:val="16"/>
                <w:szCs w:val="16"/>
              </w:rPr>
            </w:pPr>
          </w:p>
        </w:tc>
        <w:tc>
          <w:tcPr>
            <w:tcW w:w="889"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B650288">
            <w:pPr>
              <w:snapToGrid w:val="0"/>
              <w:spacing w:line="240" w:lineRule="auto"/>
              <w:jc w:val="center"/>
              <w:rPr>
                <w:sz w:val="16"/>
                <w:szCs w:val="16"/>
              </w:rPr>
            </w:pPr>
          </w:p>
        </w:tc>
        <w:tc>
          <w:tcPr>
            <w:tcW w:w="811"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2C6C5B95">
            <w:pPr>
              <w:snapToGrid w:val="0"/>
              <w:spacing w:line="240" w:lineRule="auto"/>
              <w:jc w:val="center"/>
              <w:rPr>
                <w:sz w:val="16"/>
                <w:szCs w:val="16"/>
              </w:rPr>
            </w:pPr>
          </w:p>
        </w:tc>
        <w:tc>
          <w:tcPr>
            <w:tcW w:w="1404"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788E1A8">
            <w:pPr>
              <w:snapToGrid w:val="0"/>
              <w:spacing w:line="240" w:lineRule="auto"/>
              <w:jc w:val="center"/>
              <w:rPr>
                <w:sz w:val="16"/>
                <w:szCs w:val="16"/>
              </w:rPr>
            </w:pPr>
          </w:p>
        </w:tc>
        <w:tc>
          <w:tcPr>
            <w:tcW w:w="540" w:type="dxa"/>
            <w:noWrap w:val="0"/>
            <w:tcMar>
              <w:top w:w="-1" w:type="dxa"/>
              <w:left w:w="-1" w:type="dxa"/>
              <w:bottom w:w="-1" w:type="dxa"/>
              <w:right w:w="-1" w:type="dxa"/>
            </w:tcMar>
            <w:vAlign w:val="center"/>
          </w:tcPr>
          <w:p w14:paraId="29F74E00">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540" w:type="dxa"/>
            <w:noWrap w:val="0"/>
            <w:tcMar>
              <w:top w:w="-1" w:type="dxa"/>
              <w:left w:w="-1" w:type="dxa"/>
              <w:bottom w:w="-1" w:type="dxa"/>
              <w:right w:w="-1" w:type="dxa"/>
            </w:tcMar>
            <w:vAlign w:val="center"/>
          </w:tcPr>
          <w:p w14:paraId="7518E526">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33" w:type="dxa"/>
            <w:noWrap w:val="0"/>
            <w:tcMar>
              <w:top w:w="-1" w:type="dxa"/>
              <w:left w:w="-1" w:type="dxa"/>
              <w:bottom w:w="-1" w:type="dxa"/>
              <w:right w:w="-1" w:type="dxa"/>
            </w:tcMar>
            <w:vAlign w:val="center"/>
          </w:tcPr>
          <w:p w14:paraId="0EE9E1D5">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调查非目录企业数</w:t>
            </w:r>
          </w:p>
        </w:tc>
        <w:tc>
          <w:tcPr>
            <w:tcW w:w="1404" w:type="dxa"/>
            <w:noWrap w:val="0"/>
            <w:tcMar>
              <w:top w:w="-1" w:type="dxa"/>
              <w:left w:w="-1" w:type="dxa"/>
              <w:bottom w:w="-1" w:type="dxa"/>
              <w:right w:w="-1" w:type="dxa"/>
            </w:tcMar>
            <w:vAlign w:val="center"/>
          </w:tcPr>
          <w:p w14:paraId="2C7BBFA0">
            <w:pPr>
              <w:keepNext w:val="0"/>
              <w:keepLines w:val="0"/>
              <w:widowControl/>
              <w:suppressLineNumbers w:val="0"/>
              <w:jc w:val="left"/>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反映调查非目录企业数量情况。</w:t>
            </w:r>
          </w:p>
        </w:tc>
        <w:tc>
          <w:tcPr>
            <w:tcW w:w="715" w:type="dxa"/>
            <w:noWrap w:val="0"/>
            <w:tcMar>
              <w:top w:w="-1" w:type="dxa"/>
              <w:left w:w="-1" w:type="dxa"/>
              <w:bottom w:w="-1" w:type="dxa"/>
              <w:right w:w="-1" w:type="dxa"/>
            </w:tcMar>
            <w:vAlign w:val="center"/>
          </w:tcPr>
          <w:p w14:paraId="77513BAD">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ascii="华文细黑" w:eastAsia="华文细黑" w:cs="华文细黑"/>
                <w:kern w:val="0"/>
                <w:sz w:val="16"/>
                <w:szCs w:val="16"/>
              </w:rPr>
              <w:t>≥</w:t>
            </w:r>
            <w:r>
              <w:rPr>
                <w:rFonts w:hint="eastAsia" w:ascii="华文细黑" w:hAnsi="华文细黑" w:eastAsia="华文细黑" w:cs="华文细黑"/>
                <w:i w:val="0"/>
                <w:iCs w:val="0"/>
                <w:color w:val="000000"/>
                <w:kern w:val="0"/>
                <w:sz w:val="16"/>
                <w:szCs w:val="16"/>
                <w:u w:val="none"/>
                <w:lang w:val="en-US" w:eastAsia="zh-CN" w:bidi="ar"/>
              </w:rPr>
              <w:t>10户</w:t>
            </w:r>
          </w:p>
        </w:tc>
        <w:tc>
          <w:tcPr>
            <w:tcW w:w="480" w:type="dxa"/>
            <w:noWrap w:val="0"/>
            <w:tcMar>
              <w:top w:w="-1" w:type="dxa"/>
              <w:left w:w="-1" w:type="dxa"/>
              <w:bottom w:w="-1" w:type="dxa"/>
              <w:right w:w="-1" w:type="dxa"/>
            </w:tcMar>
            <w:vAlign w:val="center"/>
          </w:tcPr>
          <w:p w14:paraId="3E1F48ED">
            <w:pPr>
              <w:keepNext w:val="0"/>
              <w:keepLines w:val="0"/>
              <w:widowControl/>
              <w:suppressLineNumbers w:val="0"/>
              <w:jc w:val="center"/>
              <w:textAlignment w:val="center"/>
              <w:rPr>
                <w:rFonts w:hint="default"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r w14:paraId="4703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68"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771A6D9">
            <w:pPr>
              <w:snapToGrid w:val="0"/>
              <w:spacing w:line="240" w:lineRule="auto"/>
              <w:jc w:val="center"/>
              <w:rPr>
                <w:sz w:val="16"/>
                <w:szCs w:val="16"/>
              </w:rPr>
            </w:pPr>
          </w:p>
        </w:tc>
        <w:tc>
          <w:tcPr>
            <w:tcW w:w="889"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44041A68">
            <w:pPr>
              <w:snapToGrid w:val="0"/>
              <w:spacing w:line="240" w:lineRule="auto"/>
              <w:jc w:val="center"/>
              <w:rPr>
                <w:sz w:val="16"/>
                <w:szCs w:val="16"/>
              </w:rPr>
            </w:pPr>
          </w:p>
        </w:tc>
        <w:tc>
          <w:tcPr>
            <w:tcW w:w="811"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2DE5BFE4">
            <w:pPr>
              <w:snapToGrid w:val="0"/>
              <w:spacing w:line="240" w:lineRule="auto"/>
              <w:jc w:val="center"/>
              <w:rPr>
                <w:sz w:val="16"/>
                <w:szCs w:val="16"/>
              </w:rPr>
            </w:pPr>
          </w:p>
        </w:tc>
        <w:tc>
          <w:tcPr>
            <w:tcW w:w="1404"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133D7B16">
            <w:pPr>
              <w:snapToGrid w:val="0"/>
              <w:spacing w:line="240" w:lineRule="auto"/>
              <w:jc w:val="center"/>
              <w:rPr>
                <w:sz w:val="16"/>
                <w:szCs w:val="16"/>
              </w:rPr>
            </w:pPr>
          </w:p>
        </w:tc>
        <w:tc>
          <w:tcPr>
            <w:tcW w:w="540" w:type="dxa"/>
            <w:noWrap w:val="0"/>
            <w:tcMar>
              <w:top w:w="-1" w:type="dxa"/>
              <w:left w:w="-1" w:type="dxa"/>
              <w:bottom w:w="-1" w:type="dxa"/>
              <w:right w:w="-1" w:type="dxa"/>
            </w:tcMar>
            <w:vAlign w:val="center"/>
          </w:tcPr>
          <w:p w14:paraId="4722CC9E">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540" w:type="dxa"/>
            <w:noWrap w:val="0"/>
            <w:tcMar>
              <w:top w:w="-1" w:type="dxa"/>
              <w:left w:w="-1" w:type="dxa"/>
              <w:bottom w:w="-1" w:type="dxa"/>
              <w:right w:w="-1" w:type="dxa"/>
            </w:tcMar>
            <w:vAlign w:val="center"/>
          </w:tcPr>
          <w:p w14:paraId="59A9C360">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933" w:type="dxa"/>
            <w:noWrap w:val="0"/>
            <w:tcMar>
              <w:top w:w="-1" w:type="dxa"/>
              <w:left w:w="-1" w:type="dxa"/>
              <w:bottom w:w="-1" w:type="dxa"/>
              <w:right w:w="-1" w:type="dxa"/>
            </w:tcMar>
            <w:vAlign w:val="center"/>
          </w:tcPr>
          <w:p w14:paraId="419772AA">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向社会公众提供统计公报</w:t>
            </w:r>
          </w:p>
        </w:tc>
        <w:tc>
          <w:tcPr>
            <w:tcW w:w="1404" w:type="dxa"/>
            <w:noWrap w:val="0"/>
            <w:tcMar>
              <w:top w:w="-1" w:type="dxa"/>
              <w:left w:w="-1" w:type="dxa"/>
              <w:bottom w:w="-1" w:type="dxa"/>
              <w:right w:w="-1" w:type="dxa"/>
            </w:tcMar>
            <w:vAlign w:val="center"/>
          </w:tcPr>
          <w:p w14:paraId="19469D99">
            <w:pPr>
              <w:keepNext w:val="0"/>
              <w:keepLines w:val="0"/>
              <w:widowControl/>
              <w:suppressLineNumbers w:val="0"/>
              <w:jc w:val="left"/>
              <w:textAlignment w:val="center"/>
              <w:rPr>
                <w:rFonts w:hint="eastAsia" w:ascii="宋体" w:hAnsi="宋体" w:eastAsia="宋体" w:cs="宋体"/>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向社会公众提供统计公报篇数</w:t>
            </w:r>
          </w:p>
        </w:tc>
        <w:tc>
          <w:tcPr>
            <w:tcW w:w="715" w:type="dxa"/>
            <w:noWrap w:val="0"/>
            <w:tcMar>
              <w:top w:w="-1" w:type="dxa"/>
              <w:left w:w="-1" w:type="dxa"/>
              <w:bottom w:w="-1" w:type="dxa"/>
              <w:right w:w="-1" w:type="dxa"/>
            </w:tcMar>
            <w:vAlign w:val="center"/>
          </w:tcPr>
          <w:p w14:paraId="4ED0F4F4">
            <w:pPr>
              <w:keepNext w:val="0"/>
              <w:keepLines w:val="0"/>
              <w:widowControl/>
              <w:suppressLineNumbers w:val="0"/>
              <w:jc w:val="center"/>
              <w:textAlignment w:val="center"/>
              <w:rPr>
                <w:rFonts w:hint="default" w:ascii="Arial" w:hAnsi="Arial" w:eastAsia="宋体" w:cs="Arial"/>
                <w:kern w:val="0"/>
                <w:sz w:val="16"/>
                <w:szCs w:val="16"/>
                <w:vertAlign w:val="baseline"/>
              </w:rPr>
            </w:pPr>
            <w:r>
              <w:rPr>
                <w:rFonts w:ascii="华文细黑" w:eastAsia="华文细黑" w:cs="华文细黑"/>
                <w:kern w:val="0"/>
                <w:sz w:val="16"/>
                <w:szCs w:val="16"/>
              </w:rPr>
              <w:t>≥</w:t>
            </w:r>
            <w:r>
              <w:rPr>
                <w:rFonts w:hint="eastAsia" w:ascii="华文细黑" w:hAnsi="华文细黑" w:eastAsia="华文细黑" w:cs="华文细黑"/>
                <w:i w:val="0"/>
                <w:iCs w:val="0"/>
                <w:color w:val="000000"/>
                <w:kern w:val="0"/>
                <w:sz w:val="16"/>
                <w:szCs w:val="16"/>
                <w:u w:val="none"/>
                <w:lang w:val="en-US" w:eastAsia="zh-CN" w:bidi="ar"/>
              </w:rPr>
              <w:t>1篇</w:t>
            </w:r>
          </w:p>
        </w:tc>
        <w:tc>
          <w:tcPr>
            <w:tcW w:w="480" w:type="dxa"/>
            <w:noWrap w:val="0"/>
            <w:tcMar>
              <w:top w:w="-1" w:type="dxa"/>
              <w:left w:w="-1" w:type="dxa"/>
              <w:bottom w:w="-1" w:type="dxa"/>
              <w:right w:w="-1" w:type="dxa"/>
            </w:tcMar>
            <w:vAlign w:val="center"/>
          </w:tcPr>
          <w:p w14:paraId="1B16A95F">
            <w:pPr>
              <w:keepNext w:val="0"/>
              <w:keepLines w:val="0"/>
              <w:widowControl/>
              <w:suppressLineNumbers w:val="0"/>
              <w:jc w:val="center"/>
              <w:textAlignment w:val="center"/>
              <w:rPr>
                <w:rFonts w:hint="eastAsia" w:ascii="宋体" w:hAnsi="宋体" w:eastAsia="宋体" w:cs="宋体"/>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40</w:t>
            </w:r>
          </w:p>
        </w:tc>
      </w:tr>
    </w:tbl>
    <w:p w14:paraId="48C29E57">
      <w:pPr>
        <w:ind w:firstLine="640" w:firstLineChars="200"/>
        <w:jc w:val="center"/>
        <w:rPr>
          <w:rFonts w:eastAsia="黑体"/>
        </w:rPr>
      </w:pPr>
    </w:p>
    <w:p w14:paraId="10910839">
      <w:pPr>
        <w:ind w:firstLine="640" w:firstLineChars="200"/>
        <w:jc w:val="center"/>
        <w:rPr>
          <w:rFonts w:eastAsia="黑体"/>
        </w:rPr>
      </w:pPr>
      <w:r>
        <w:rPr>
          <w:rFonts w:eastAsia="黑体"/>
        </w:rPr>
        <w:t>第三部分 情况说明</w:t>
      </w:r>
    </w:p>
    <w:p w14:paraId="1698BE0C">
      <w:pPr>
        <w:rPr>
          <w:rFonts w:eastAsia="仿宋"/>
          <w:szCs w:val="32"/>
        </w:rPr>
      </w:pPr>
    </w:p>
    <w:p w14:paraId="1881E92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D689520">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rPr>
        <w:t>355.26</w:t>
      </w:r>
      <w:r>
        <w:rPr>
          <w:szCs w:val="32"/>
        </w:rPr>
        <w:t>万元</w:t>
      </w:r>
      <w:r>
        <w:rPr>
          <w:rFonts w:hint="eastAsia"/>
          <w:szCs w:val="32"/>
          <w:lang w:eastAsia="zh-CN"/>
        </w:rPr>
        <w:t>，其中：本年预算</w:t>
      </w:r>
      <w:r>
        <w:rPr>
          <w:rFonts w:hint="eastAsia"/>
          <w:szCs w:val="32"/>
        </w:rPr>
        <w:t>338.66</w:t>
      </w:r>
      <w:r>
        <w:rPr>
          <w:rFonts w:hint="eastAsia"/>
          <w:szCs w:val="32"/>
          <w:lang w:eastAsia="zh-CN"/>
        </w:rPr>
        <w:t>万元；上年结转</w:t>
      </w:r>
      <w:r>
        <w:rPr>
          <w:rFonts w:hint="eastAsia"/>
          <w:szCs w:val="32"/>
        </w:rPr>
        <w:t>16.6</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rPr>
        <w:t>177.18</w:t>
      </w:r>
      <w:r>
        <w:rPr>
          <w:szCs w:val="32"/>
        </w:rPr>
        <w:t>万元，主要原因是</w:t>
      </w:r>
      <w:r>
        <w:rPr>
          <w:rFonts w:hint="eastAsia"/>
          <w:szCs w:val="32"/>
        </w:rPr>
        <w:softHyphen/>
      </w:r>
      <w:r>
        <w:rPr>
          <w:rFonts w:hint="eastAsia"/>
          <w:szCs w:val="32"/>
        </w:rPr>
        <w:softHyphen/>
      </w:r>
      <w:r>
        <w:rPr>
          <w:rFonts w:hint="eastAsia"/>
          <w:szCs w:val="32"/>
        </w:rPr>
        <w:softHyphen/>
      </w:r>
      <w:r>
        <w:rPr>
          <w:rFonts w:hint="eastAsia"/>
          <w:szCs w:val="32"/>
        </w:rPr>
        <w:t>2026年度将单位资金收入纳入预算</w:t>
      </w:r>
      <w:r>
        <w:rPr>
          <w:rFonts w:hint="eastAsia"/>
          <w:szCs w:val="32"/>
          <w:lang w:eastAsia="zh-CN"/>
        </w:rPr>
        <w:t>，</w:t>
      </w:r>
      <w:r>
        <w:rPr>
          <w:rFonts w:hint="eastAsia"/>
          <w:szCs w:val="32"/>
          <w:lang w:val="en-US" w:eastAsia="zh-CN"/>
        </w:rPr>
        <w:t>且2026</w:t>
      </w:r>
      <w:r>
        <w:rPr>
          <w:rFonts w:hint="eastAsia"/>
          <w:szCs w:val="32"/>
        </w:rPr>
        <w:t>年开展第四次全国农业普查筹备工作，</w:t>
      </w:r>
      <w:r>
        <w:rPr>
          <w:rFonts w:hint="eastAsia"/>
          <w:szCs w:val="32"/>
          <w:lang w:val="en-US" w:eastAsia="zh-CN"/>
        </w:rPr>
        <w:t>相关工作</w:t>
      </w:r>
      <w:r>
        <w:rPr>
          <w:rFonts w:hint="eastAsia"/>
          <w:szCs w:val="32"/>
        </w:rPr>
        <w:t>预算有所增加。</w:t>
      </w:r>
    </w:p>
    <w:p w14:paraId="44D7010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4E83B2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355.26</w:t>
      </w:r>
      <w:r>
        <w:rPr>
          <w:szCs w:val="32"/>
        </w:rPr>
        <w:t>万元，其中：本年收入</w:t>
      </w:r>
      <w:r>
        <w:rPr>
          <w:rFonts w:hint="eastAsia"/>
          <w:szCs w:val="32"/>
        </w:rPr>
        <w:t>338.66</w:t>
      </w:r>
      <w:r>
        <w:rPr>
          <w:szCs w:val="32"/>
        </w:rPr>
        <w:t>万元，占</w:t>
      </w:r>
      <w:r>
        <w:rPr>
          <w:rFonts w:hint="eastAsia"/>
          <w:szCs w:val="32"/>
          <w:lang w:val="en-US" w:eastAsia="zh-CN"/>
        </w:rPr>
        <w:t>95.33</w:t>
      </w:r>
      <w:r>
        <w:rPr>
          <w:szCs w:val="32"/>
        </w:rPr>
        <w:t>%；上年结转</w:t>
      </w:r>
      <w:r>
        <w:rPr>
          <w:rFonts w:hint="eastAsia"/>
          <w:szCs w:val="32"/>
          <w:lang w:eastAsia="zh-CN"/>
        </w:rPr>
        <w:t>结余</w:t>
      </w:r>
      <w:r>
        <w:rPr>
          <w:rFonts w:hint="eastAsia"/>
          <w:szCs w:val="32"/>
        </w:rPr>
        <w:t>16.6</w:t>
      </w:r>
      <w:r>
        <w:rPr>
          <w:rFonts w:hint="eastAsia"/>
          <w:szCs w:val="32"/>
          <w:lang w:val="en-US" w:eastAsia="zh-CN"/>
        </w:rPr>
        <w:t>0</w:t>
      </w:r>
      <w:r>
        <w:rPr>
          <w:szCs w:val="32"/>
        </w:rPr>
        <w:t>万元，占</w:t>
      </w:r>
      <w:r>
        <w:rPr>
          <w:rFonts w:hint="eastAsia"/>
          <w:szCs w:val="32"/>
          <w:lang w:val="en-US" w:eastAsia="zh-CN"/>
        </w:rPr>
        <w:t>4.67</w:t>
      </w:r>
      <w:r>
        <w:rPr>
          <w:szCs w:val="32"/>
        </w:rPr>
        <w:t>%。本年收入中，一般公共预算拨款收入</w:t>
      </w:r>
      <w:r>
        <w:rPr>
          <w:rFonts w:hint="eastAsia"/>
          <w:szCs w:val="32"/>
        </w:rPr>
        <w:t>194.58</w:t>
      </w:r>
      <w:r>
        <w:rPr>
          <w:szCs w:val="32"/>
        </w:rPr>
        <w:t>万元，占</w:t>
      </w:r>
      <w:r>
        <w:rPr>
          <w:rFonts w:hint="eastAsia"/>
          <w:szCs w:val="32"/>
          <w:lang w:val="en-US" w:eastAsia="zh-CN"/>
        </w:rPr>
        <w:t>57.46</w:t>
      </w:r>
      <w:r>
        <w:rPr>
          <w:szCs w:val="32"/>
        </w:rPr>
        <w:t>%；其他收入</w:t>
      </w:r>
      <w:r>
        <w:rPr>
          <w:rFonts w:hint="eastAsia"/>
          <w:szCs w:val="32"/>
        </w:rPr>
        <w:t>144.08</w:t>
      </w:r>
      <w:r>
        <w:rPr>
          <w:szCs w:val="32"/>
        </w:rPr>
        <w:t>万元，占</w:t>
      </w:r>
      <w:r>
        <w:rPr>
          <w:rFonts w:hint="eastAsia"/>
          <w:szCs w:val="32"/>
          <w:lang w:val="en-US" w:eastAsia="zh-CN"/>
        </w:rPr>
        <w:t>42.54</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rPr>
        <w:t>16.6</w:t>
      </w:r>
      <w:r>
        <w:rPr>
          <w:rFonts w:hint="eastAsia"/>
          <w:szCs w:val="32"/>
          <w:lang w:val="en-US" w:eastAsia="zh-CN"/>
        </w:rPr>
        <w:t>0</w:t>
      </w:r>
      <w:r>
        <w:rPr>
          <w:szCs w:val="32"/>
        </w:rPr>
        <w:t>万元，占</w:t>
      </w:r>
      <w:r>
        <w:rPr>
          <w:rFonts w:hint="eastAsia"/>
          <w:szCs w:val="32"/>
          <w:lang w:val="en-US" w:eastAsia="zh-CN"/>
        </w:rPr>
        <w:t>100</w:t>
      </w:r>
      <w:r>
        <w:rPr>
          <w:szCs w:val="32"/>
        </w:rPr>
        <w:t>%</w:t>
      </w:r>
      <w:r>
        <w:rPr>
          <w:rFonts w:hint="eastAsia"/>
          <w:szCs w:val="32"/>
        </w:rPr>
        <w:t>。</w:t>
      </w:r>
    </w:p>
    <w:p w14:paraId="23656F7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3029A1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355.26</w:t>
      </w:r>
      <w:r>
        <w:rPr>
          <w:szCs w:val="32"/>
        </w:rPr>
        <w:t>万元，其中：基本支出</w:t>
      </w:r>
      <w:r>
        <w:rPr>
          <w:rFonts w:hint="eastAsia"/>
          <w:szCs w:val="32"/>
        </w:rPr>
        <w:t>175.3</w:t>
      </w:r>
      <w:r>
        <w:rPr>
          <w:szCs w:val="32"/>
        </w:rPr>
        <w:t>万元，占</w:t>
      </w:r>
      <w:r>
        <w:rPr>
          <w:rFonts w:hint="eastAsia"/>
          <w:szCs w:val="32"/>
          <w:lang w:val="en-US" w:eastAsia="zh-CN"/>
        </w:rPr>
        <w:t>49.34</w:t>
      </w:r>
      <w:r>
        <w:rPr>
          <w:szCs w:val="32"/>
        </w:rPr>
        <w:t>%；项目支出</w:t>
      </w:r>
      <w:r>
        <w:rPr>
          <w:rFonts w:hint="eastAsia"/>
          <w:szCs w:val="32"/>
        </w:rPr>
        <w:t>179.96</w:t>
      </w:r>
      <w:r>
        <w:rPr>
          <w:szCs w:val="32"/>
        </w:rPr>
        <w:t>万元，占</w:t>
      </w:r>
      <w:r>
        <w:rPr>
          <w:rFonts w:hint="eastAsia"/>
          <w:szCs w:val="32"/>
          <w:lang w:val="en-US" w:eastAsia="zh-CN"/>
        </w:rPr>
        <w:t>50.66</w:t>
      </w:r>
      <w:r>
        <w:rPr>
          <w:szCs w:val="32"/>
        </w:rPr>
        <w:t>%。</w:t>
      </w:r>
    </w:p>
    <w:p w14:paraId="794ACF3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EF63CC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194.58</w:t>
      </w:r>
      <w:r>
        <w:rPr>
          <w:szCs w:val="32"/>
        </w:rPr>
        <w:t>万元，其中：</w:t>
      </w:r>
      <w:r>
        <w:rPr>
          <w:rFonts w:hint="eastAsia"/>
          <w:szCs w:val="32"/>
        </w:rPr>
        <w:t>本年</w:t>
      </w:r>
      <w:r>
        <w:rPr>
          <w:rFonts w:hint="eastAsia"/>
          <w:szCs w:val="32"/>
          <w:lang w:eastAsia="zh-CN"/>
        </w:rPr>
        <w:t>预算</w:t>
      </w:r>
      <w:r>
        <w:rPr>
          <w:rFonts w:hint="eastAsia"/>
          <w:szCs w:val="32"/>
        </w:rPr>
        <w:t>194.58</w:t>
      </w:r>
      <w:r>
        <w:rPr>
          <w:szCs w:val="32"/>
        </w:rPr>
        <w:t>万元</w:t>
      </w:r>
      <w:r>
        <w:rPr>
          <w:rFonts w:hint="eastAsia"/>
          <w:szCs w:val="32"/>
        </w:rPr>
        <w:t>。</w:t>
      </w:r>
      <w:r>
        <w:rPr>
          <w:szCs w:val="32"/>
        </w:rPr>
        <w:t>支出包括：</w:t>
      </w:r>
      <w:r>
        <w:rPr>
          <w:kern w:val="0"/>
          <w:szCs w:val="32"/>
        </w:rPr>
        <w:t>一般公共服务支出</w:t>
      </w:r>
      <w:r>
        <w:rPr>
          <w:rFonts w:hint="eastAsia"/>
          <w:szCs w:val="32"/>
        </w:rPr>
        <w:t>132.67</w:t>
      </w:r>
      <w:r>
        <w:rPr>
          <w:szCs w:val="32"/>
        </w:rPr>
        <w:t>万元，</w:t>
      </w:r>
      <w:r>
        <w:rPr>
          <w:kern w:val="0"/>
          <w:szCs w:val="32"/>
        </w:rPr>
        <w:t>社会保障和就业支出</w:t>
      </w:r>
      <w:r>
        <w:rPr>
          <w:rFonts w:hint="eastAsia"/>
          <w:szCs w:val="32"/>
        </w:rPr>
        <w:t>39.6</w:t>
      </w:r>
      <w:r>
        <w:rPr>
          <w:szCs w:val="32"/>
        </w:rPr>
        <w:t>万元，</w:t>
      </w:r>
      <w:r>
        <w:rPr>
          <w:kern w:val="0"/>
          <w:szCs w:val="32"/>
        </w:rPr>
        <w:t>卫生</w:t>
      </w:r>
      <w:r>
        <w:rPr>
          <w:rFonts w:hint="eastAsia"/>
          <w:kern w:val="0"/>
          <w:szCs w:val="32"/>
        </w:rPr>
        <w:t>健康</w:t>
      </w:r>
      <w:r>
        <w:rPr>
          <w:kern w:val="0"/>
          <w:szCs w:val="32"/>
        </w:rPr>
        <w:t>支出</w:t>
      </w:r>
      <w:r>
        <w:rPr>
          <w:rFonts w:hint="eastAsia"/>
          <w:szCs w:val="32"/>
        </w:rPr>
        <w:t>10.2</w:t>
      </w:r>
      <w:r>
        <w:rPr>
          <w:szCs w:val="32"/>
        </w:rPr>
        <w:t>万元，</w:t>
      </w:r>
      <w:r>
        <w:rPr>
          <w:kern w:val="0"/>
          <w:szCs w:val="32"/>
        </w:rPr>
        <w:t>住房保障支出</w:t>
      </w:r>
      <w:r>
        <w:rPr>
          <w:rFonts w:hint="eastAsia"/>
          <w:szCs w:val="32"/>
        </w:rPr>
        <w:t>12.11</w:t>
      </w:r>
      <w:r>
        <w:rPr>
          <w:szCs w:val="32"/>
        </w:rPr>
        <w:t>万元。</w:t>
      </w:r>
    </w:p>
    <w:p w14:paraId="4DFB0550">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48DD5B4">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194.58</w:t>
      </w:r>
      <w:r>
        <w:rPr>
          <w:szCs w:val="32"/>
        </w:rPr>
        <w:t>万元，其中：基本支出</w:t>
      </w:r>
      <w:r>
        <w:rPr>
          <w:rFonts w:hint="eastAsia"/>
          <w:szCs w:val="32"/>
        </w:rPr>
        <w:t>175.3</w:t>
      </w:r>
      <w:r>
        <w:rPr>
          <w:szCs w:val="32"/>
        </w:rPr>
        <w:t>万元，占</w:t>
      </w:r>
      <w:r>
        <w:rPr>
          <w:rFonts w:hint="eastAsia"/>
          <w:szCs w:val="32"/>
          <w:lang w:val="en-US" w:eastAsia="zh-CN"/>
        </w:rPr>
        <w:t>90.09</w:t>
      </w:r>
      <w:r>
        <w:rPr>
          <w:szCs w:val="32"/>
        </w:rPr>
        <w:t>%；项目支出</w:t>
      </w:r>
      <w:r>
        <w:rPr>
          <w:rFonts w:hint="eastAsia"/>
          <w:szCs w:val="32"/>
        </w:rPr>
        <w:t>19.28</w:t>
      </w:r>
      <w:r>
        <w:rPr>
          <w:szCs w:val="32"/>
        </w:rPr>
        <w:t>万元，占</w:t>
      </w:r>
      <w:r>
        <w:rPr>
          <w:rFonts w:hint="eastAsia"/>
          <w:szCs w:val="32"/>
          <w:lang w:val="en-US" w:eastAsia="zh-CN"/>
        </w:rPr>
        <w:t>9.91</w:t>
      </w:r>
      <w:r>
        <w:rPr>
          <w:szCs w:val="32"/>
        </w:rPr>
        <w:t>%。基本支出中，人员经费</w:t>
      </w:r>
      <w:r>
        <w:rPr>
          <w:rFonts w:hint="eastAsia"/>
          <w:szCs w:val="32"/>
        </w:rPr>
        <w:t>153.45</w:t>
      </w:r>
      <w:r>
        <w:rPr>
          <w:szCs w:val="32"/>
        </w:rPr>
        <w:t>万元，占</w:t>
      </w:r>
      <w:r>
        <w:rPr>
          <w:rFonts w:hint="eastAsia"/>
          <w:szCs w:val="32"/>
          <w:lang w:val="en-US" w:eastAsia="zh-CN"/>
        </w:rPr>
        <w:t>87.54</w:t>
      </w:r>
      <w:r>
        <w:rPr>
          <w:szCs w:val="32"/>
        </w:rPr>
        <w:t>%；公用经费</w:t>
      </w:r>
      <w:r>
        <w:rPr>
          <w:rFonts w:hint="eastAsia"/>
          <w:szCs w:val="32"/>
        </w:rPr>
        <w:t>21.85</w:t>
      </w:r>
      <w:r>
        <w:rPr>
          <w:szCs w:val="32"/>
        </w:rPr>
        <w:t>万元，占</w:t>
      </w:r>
      <w:r>
        <w:rPr>
          <w:rFonts w:hint="eastAsia"/>
          <w:szCs w:val="32"/>
          <w:lang w:val="en-US" w:eastAsia="zh-CN"/>
        </w:rPr>
        <w:t>12.46</w:t>
      </w:r>
      <w:r>
        <w:rPr>
          <w:szCs w:val="32"/>
        </w:rPr>
        <w:t>%。</w:t>
      </w:r>
    </w:p>
    <w:p w14:paraId="2350086F">
      <w:pPr>
        <w:spacing w:line="520" w:lineRule="exact"/>
        <w:ind w:firstLine="640" w:firstLineChars="200"/>
        <w:rPr>
          <w:szCs w:val="32"/>
        </w:rPr>
      </w:pPr>
      <w:r>
        <w:rPr>
          <w:szCs w:val="32"/>
        </w:rPr>
        <w:t>一般公共服务（类）支出</w:t>
      </w:r>
      <w:r>
        <w:rPr>
          <w:rFonts w:hint="eastAsia"/>
          <w:szCs w:val="32"/>
        </w:rPr>
        <w:t>132.67</w:t>
      </w:r>
      <w:r>
        <w:rPr>
          <w:szCs w:val="32"/>
        </w:rPr>
        <w:t>万元，占</w:t>
      </w:r>
      <w:r>
        <w:rPr>
          <w:rFonts w:hint="eastAsia"/>
          <w:szCs w:val="32"/>
          <w:lang w:val="en-US" w:eastAsia="zh-CN"/>
        </w:rPr>
        <w:t>68.18</w:t>
      </w:r>
      <w:r>
        <w:rPr>
          <w:szCs w:val="32"/>
        </w:rPr>
        <w:t>%，主要用于</w:t>
      </w:r>
      <w:r>
        <w:rPr>
          <w:rFonts w:hint="eastAsia"/>
          <w:szCs w:val="32"/>
          <w:lang w:val="en-US" w:eastAsia="zh-CN"/>
        </w:rPr>
        <w:t>保障职工工资，维持机关正常运转，完成年度统计工作及普查任务。</w:t>
      </w:r>
    </w:p>
    <w:p w14:paraId="561AFEAE">
      <w:pPr>
        <w:spacing w:line="520" w:lineRule="exact"/>
        <w:ind w:firstLine="640" w:firstLineChars="200"/>
        <w:rPr>
          <w:szCs w:val="32"/>
        </w:rPr>
      </w:pPr>
      <w:r>
        <w:rPr>
          <w:szCs w:val="32"/>
        </w:rPr>
        <w:t>社会保障和就业（类）支出</w:t>
      </w:r>
      <w:r>
        <w:rPr>
          <w:rFonts w:hint="eastAsia"/>
          <w:szCs w:val="32"/>
        </w:rPr>
        <w:t>39.6</w:t>
      </w:r>
      <w:r>
        <w:rPr>
          <w:szCs w:val="32"/>
        </w:rPr>
        <w:t>万元，占</w:t>
      </w:r>
      <w:r>
        <w:rPr>
          <w:rFonts w:hint="eastAsia"/>
          <w:szCs w:val="32"/>
          <w:lang w:val="en-US" w:eastAsia="zh-CN"/>
        </w:rPr>
        <w:t>20.35</w:t>
      </w:r>
      <w:r>
        <w:rPr>
          <w:szCs w:val="32"/>
        </w:rPr>
        <w:t>%，主要用于</w:t>
      </w:r>
      <w:r>
        <w:rPr>
          <w:rFonts w:hint="eastAsia"/>
          <w:szCs w:val="32"/>
        </w:rPr>
        <w:t>保障</w:t>
      </w:r>
      <w:r>
        <w:rPr>
          <w:rFonts w:hint="eastAsia"/>
          <w:szCs w:val="32"/>
          <w:lang w:val="en-US" w:eastAsia="zh-CN"/>
        </w:rPr>
        <w:t>退休职工津贴及机关事业单位基本养老保险、职业年金缴费支出。</w:t>
      </w:r>
    </w:p>
    <w:p w14:paraId="4EE172DE">
      <w:pPr>
        <w:spacing w:line="520" w:lineRule="exact"/>
        <w:ind w:firstLine="640" w:firstLineChars="200"/>
        <w:rPr>
          <w:rFonts w:hint="eastAsia"/>
          <w:szCs w:val="32"/>
          <w:lang w:val="en-US" w:eastAsia="zh-CN"/>
        </w:rPr>
      </w:pPr>
      <w:r>
        <w:rPr>
          <w:rFonts w:hint="eastAsia"/>
          <w:szCs w:val="32"/>
          <w:lang w:eastAsia="zh-CN"/>
        </w:rPr>
        <w:t>卫生健康（类）支出</w:t>
      </w:r>
      <w:r>
        <w:rPr>
          <w:rFonts w:hint="eastAsia"/>
          <w:szCs w:val="32"/>
        </w:rPr>
        <w:t>10.2</w:t>
      </w:r>
      <w:r>
        <w:rPr>
          <w:szCs w:val="32"/>
        </w:rPr>
        <w:t>万元，占</w:t>
      </w:r>
      <w:r>
        <w:rPr>
          <w:rFonts w:hint="eastAsia"/>
          <w:szCs w:val="32"/>
          <w:lang w:val="en-US" w:eastAsia="zh-CN"/>
        </w:rPr>
        <w:t>5.24</w:t>
      </w:r>
      <w:r>
        <w:rPr>
          <w:szCs w:val="32"/>
        </w:rPr>
        <w:t>%，</w:t>
      </w:r>
      <w:r>
        <w:rPr>
          <w:rFonts w:hint="eastAsia"/>
          <w:szCs w:val="32"/>
          <w:lang w:val="en-US" w:eastAsia="zh-CN"/>
        </w:rPr>
        <w:t>主要用于缴纳职工医疗保险。</w:t>
      </w:r>
    </w:p>
    <w:p w14:paraId="54B5FAED">
      <w:pPr>
        <w:spacing w:line="520" w:lineRule="exact"/>
        <w:ind w:firstLine="640" w:firstLineChars="200"/>
        <w:rPr>
          <w:rFonts w:hint="eastAsia"/>
          <w:szCs w:val="32"/>
          <w:lang w:val="en-US" w:eastAsia="zh-CN"/>
        </w:rPr>
      </w:pPr>
      <w:r>
        <w:rPr>
          <w:szCs w:val="32"/>
        </w:rPr>
        <w:t>住房保障（类）支出</w:t>
      </w:r>
      <w:r>
        <w:rPr>
          <w:rFonts w:hint="eastAsia"/>
          <w:szCs w:val="32"/>
        </w:rPr>
        <w:t>12.11</w:t>
      </w:r>
      <w:r>
        <w:rPr>
          <w:szCs w:val="32"/>
        </w:rPr>
        <w:t>万元，占</w:t>
      </w:r>
      <w:r>
        <w:rPr>
          <w:rFonts w:hint="eastAsia"/>
          <w:szCs w:val="32"/>
          <w:lang w:val="en-US" w:eastAsia="zh-CN"/>
        </w:rPr>
        <w:t>6.23</w:t>
      </w:r>
      <w:r>
        <w:rPr>
          <w:szCs w:val="32"/>
        </w:rPr>
        <w:t>%，</w:t>
      </w:r>
      <w:r>
        <w:rPr>
          <w:rFonts w:hint="eastAsia"/>
          <w:szCs w:val="32"/>
          <w:lang w:val="en-US" w:eastAsia="zh-CN"/>
        </w:rPr>
        <w:t>主要用于缴纳职工住房公积金。</w:t>
      </w:r>
    </w:p>
    <w:p w14:paraId="70E22B6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3A42205">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175.3</w:t>
      </w:r>
      <w:r>
        <w:rPr>
          <w:szCs w:val="32"/>
        </w:rPr>
        <w:t>万元，其中：</w:t>
      </w:r>
    </w:p>
    <w:p w14:paraId="08633DE6">
      <w:pPr>
        <w:ind w:firstLine="640" w:firstLineChars="200"/>
        <w:rPr>
          <w:kern w:val="0"/>
          <w:szCs w:val="32"/>
        </w:rPr>
      </w:pPr>
      <w:r>
        <w:rPr>
          <w:szCs w:val="32"/>
        </w:rPr>
        <w:t>人员经费</w:t>
      </w:r>
      <w:r>
        <w:rPr>
          <w:rFonts w:hint="eastAsia"/>
          <w:szCs w:val="32"/>
        </w:rPr>
        <w:t>153.45</w:t>
      </w:r>
      <w:r>
        <w:rPr>
          <w:szCs w:val="32"/>
        </w:rPr>
        <w:t>万元，主要包括：</w:t>
      </w:r>
      <w:r>
        <w:rPr>
          <w:rFonts w:hint="eastAsia"/>
          <w:szCs w:val="32"/>
        </w:rPr>
        <w:t>基本工资</w:t>
      </w:r>
      <w:r>
        <w:rPr>
          <w:rFonts w:hint="eastAsia"/>
          <w:szCs w:val="32"/>
          <w:lang w:eastAsia="zh-CN"/>
        </w:rPr>
        <w:t>、</w:t>
      </w:r>
      <w:r>
        <w:rPr>
          <w:rFonts w:hint="eastAsia"/>
          <w:szCs w:val="32"/>
        </w:rPr>
        <w:t>津贴补贴</w:t>
      </w:r>
      <w:r>
        <w:rPr>
          <w:rFonts w:hint="eastAsia"/>
          <w:szCs w:val="32"/>
          <w:lang w:eastAsia="zh-CN"/>
        </w:rPr>
        <w:t>、</w:t>
      </w:r>
      <w:r>
        <w:rPr>
          <w:rFonts w:hint="eastAsia"/>
          <w:szCs w:val="32"/>
        </w:rPr>
        <w:t>奖金</w:t>
      </w:r>
      <w:r>
        <w:rPr>
          <w:rFonts w:hint="eastAsia"/>
          <w:szCs w:val="32"/>
          <w:lang w:eastAsia="zh-CN"/>
        </w:rPr>
        <w:t>、</w:t>
      </w:r>
      <w:r>
        <w:rPr>
          <w:rFonts w:hint="eastAsia"/>
          <w:szCs w:val="32"/>
        </w:rPr>
        <w:t>机关事业单位基本养老保险缴费</w:t>
      </w:r>
      <w:r>
        <w:rPr>
          <w:rFonts w:hint="eastAsia"/>
          <w:szCs w:val="32"/>
          <w:lang w:eastAsia="zh-CN"/>
        </w:rPr>
        <w:t>、</w:t>
      </w:r>
      <w:r>
        <w:rPr>
          <w:rFonts w:hint="eastAsia"/>
          <w:szCs w:val="32"/>
          <w:lang w:val="en-US" w:eastAsia="zh-CN"/>
        </w:rPr>
        <w:t>职业年金缴费、</w:t>
      </w:r>
      <w:r>
        <w:rPr>
          <w:rFonts w:hint="eastAsia"/>
          <w:szCs w:val="32"/>
        </w:rPr>
        <w:t>职工基本医疗保险缴费</w:t>
      </w:r>
      <w:r>
        <w:rPr>
          <w:rFonts w:hint="eastAsia"/>
          <w:szCs w:val="32"/>
          <w:lang w:eastAsia="zh-CN"/>
        </w:rPr>
        <w:t>、</w:t>
      </w:r>
      <w:r>
        <w:rPr>
          <w:rFonts w:hint="eastAsia"/>
          <w:szCs w:val="32"/>
        </w:rPr>
        <w:t>公务员医疗补助缴费</w:t>
      </w:r>
      <w:r>
        <w:rPr>
          <w:rFonts w:hint="eastAsia"/>
          <w:szCs w:val="32"/>
          <w:lang w:eastAsia="zh-CN"/>
        </w:rPr>
        <w:t>、</w:t>
      </w:r>
      <w:r>
        <w:rPr>
          <w:rFonts w:hint="eastAsia"/>
          <w:szCs w:val="32"/>
        </w:rPr>
        <w:t>其他社会保障缴费</w:t>
      </w:r>
      <w:r>
        <w:rPr>
          <w:rFonts w:hint="eastAsia"/>
          <w:szCs w:val="32"/>
          <w:lang w:eastAsia="zh-CN"/>
        </w:rPr>
        <w:t>、</w:t>
      </w:r>
      <w:r>
        <w:rPr>
          <w:rFonts w:hint="eastAsia"/>
          <w:szCs w:val="32"/>
        </w:rPr>
        <w:t>住房公积金</w:t>
      </w:r>
      <w:r>
        <w:rPr>
          <w:rFonts w:hint="eastAsia"/>
          <w:szCs w:val="32"/>
          <w:lang w:eastAsia="zh-CN"/>
        </w:rPr>
        <w:t>、</w:t>
      </w:r>
      <w:r>
        <w:rPr>
          <w:rFonts w:hint="eastAsia"/>
          <w:szCs w:val="32"/>
        </w:rPr>
        <w:t>医疗费</w:t>
      </w:r>
      <w:r>
        <w:rPr>
          <w:rFonts w:hint="eastAsia"/>
          <w:szCs w:val="32"/>
          <w:lang w:eastAsia="zh-CN"/>
        </w:rPr>
        <w:t>、</w:t>
      </w:r>
      <w:r>
        <w:rPr>
          <w:rFonts w:hint="eastAsia"/>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5CFE3C73">
      <w:pPr>
        <w:ind w:firstLine="640" w:firstLineChars="200"/>
        <w:rPr>
          <w:rFonts w:eastAsia="楷体"/>
          <w:szCs w:val="32"/>
        </w:rPr>
      </w:pPr>
      <w:r>
        <w:rPr>
          <w:kern w:val="0"/>
          <w:szCs w:val="32"/>
        </w:rPr>
        <w:t>公用经费</w:t>
      </w:r>
      <w:r>
        <w:rPr>
          <w:rFonts w:hint="eastAsia"/>
          <w:szCs w:val="32"/>
        </w:rPr>
        <w:t>21.85</w:t>
      </w:r>
      <w:r>
        <w:rPr>
          <w:szCs w:val="32"/>
        </w:rPr>
        <w:t>万元，主要包括：</w:t>
      </w:r>
      <w:r>
        <w:rPr>
          <w:rFonts w:hint="eastAsia"/>
          <w:szCs w:val="32"/>
        </w:rPr>
        <w:t>办公费</w:t>
      </w:r>
      <w:r>
        <w:rPr>
          <w:rFonts w:hint="eastAsia"/>
          <w:szCs w:val="32"/>
          <w:lang w:eastAsia="zh-CN"/>
        </w:rPr>
        <w:t>、</w:t>
      </w:r>
      <w:r>
        <w:rPr>
          <w:rFonts w:hint="eastAsia"/>
          <w:szCs w:val="32"/>
          <w:lang w:val="en-US" w:eastAsia="zh-CN"/>
        </w:rPr>
        <w:t>印刷费、</w:t>
      </w:r>
      <w:r>
        <w:rPr>
          <w:rFonts w:hint="eastAsia"/>
          <w:szCs w:val="32"/>
        </w:rPr>
        <w:t>差旅费</w:t>
      </w:r>
      <w:r>
        <w:rPr>
          <w:rFonts w:hint="eastAsia"/>
          <w:szCs w:val="32"/>
          <w:lang w:eastAsia="zh-CN"/>
        </w:rPr>
        <w:t>、</w:t>
      </w:r>
      <w:r>
        <w:rPr>
          <w:rFonts w:hint="eastAsia"/>
          <w:szCs w:val="32"/>
        </w:rPr>
        <w:t>会议费</w:t>
      </w:r>
      <w:r>
        <w:rPr>
          <w:rFonts w:hint="eastAsia"/>
          <w:szCs w:val="32"/>
          <w:lang w:eastAsia="zh-CN"/>
        </w:rPr>
        <w:t>、</w:t>
      </w:r>
      <w:r>
        <w:rPr>
          <w:rFonts w:hint="eastAsia"/>
          <w:szCs w:val="32"/>
        </w:rPr>
        <w:t>培训费</w:t>
      </w:r>
      <w:r>
        <w:rPr>
          <w:rFonts w:hint="eastAsia"/>
          <w:szCs w:val="32"/>
          <w:lang w:eastAsia="zh-CN"/>
        </w:rPr>
        <w:t>、</w:t>
      </w:r>
      <w:r>
        <w:rPr>
          <w:rFonts w:hint="eastAsia"/>
          <w:szCs w:val="32"/>
          <w:lang w:val="en-US" w:eastAsia="zh-CN"/>
        </w:rPr>
        <w:t>公务接待费、</w:t>
      </w:r>
      <w:r>
        <w:rPr>
          <w:rFonts w:hint="eastAsia"/>
          <w:szCs w:val="32"/>
        </w:rPr>
        <w:t>工会经费</w:t>
      </w:r>
      <w:r>
        <w:rPr>
          <w:rFonts w:hint="eastAsia"/>
          <w:szCs w:val="32"/>
          <w:lang w:eastAsia="zh-CN"/>
        </w:rPr>
        <w:t>、</w:t>
      </w:r>
      <w:r>
        <w:rPr>
          <w:rFonts w:hint="eastAsia"/>
          <w:szCs w:val="32"/>
        </w:rPr>
        <w:t>其他交通费用</w:t>
      </w:r>
      <w:r>
        <w:rPr>
          <w:rFonts w:hint="eastAsia"/>
          <w:szCs w:val="32"/>
          <w:lang w:eastAsia="zh-CN"/>
        </w:rPr>
        <w:t>、</w:t>
      </w:r>
      <w:r>
        <w:rPr>
          <w:rFonts w:hint="eastAsia"/>
          <w:szCs w:val="32"/>
        </w:rPr>
        <w:t>其他商品和服务支出</w:t>
      </w:r>
      <w:r>
        <w:rPr>
          <w:rFonts w:hint="eastAsia"/>
          <w:szCs w:val="32"/>
          <w:lang w:eastAsia="zh-CN"/>
        </w:rPr>
        <w:t>、办公设备购置。</w:t>
      </w:r>
    </w:p>
    <w:p w14:paraId="41A2C77C">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3836553">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万元。其中：</w:t>
      </w:r>
    </w:p>
    <w:p w14:paraId="28A7DB23">
      <w:pPr>
        <w:ind w:firstLine="640" w:firstLineChars="200"/>
        <w:jc w:val="both"/>
        <w:rPr>
          <w:rFonts w:hint="default"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p>
    <w:p w14:paraId="3028A8A2">
      <w:pPr>
        <w:ind w:firstLine="640" w:firstLineChars="200"/>
        <w:rPr>
          <w:rFonts w:hint="eastAsia" w:eastAsia="仿宋_GB2312"/>
          <w:szCs w:val="32"/>
          <w:lang w:eastAsia="zh-CN"/>
        </w:rPr>
      </w:pPr>
      <w:r>
        <w:rPr>
          <w:szCs w:val="32"/>
        </w:rPr>
        <w:t>2.公务接待费</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万元，主要原因是</w:t>
      </w:r>
      <w:r>
        <w:rPr>
          <w:rFonts w:hint="eastAsia"/>
          <w:szCs w:val="32"/>
          <w:lang w:val="en-US" w:eastAsia="zh-CN"/>
        </w:rPr>
        <w:t>上年度无公务接待计划，本年度根据工作需要安排公务接待计划</w:t>
      </w:r>
      <w:r>
        <w:rPr>
          <w:szCs w:val="32"/>
        </w:rPr>
        <w:t>。</w:t>
      </w:r>
    </w:p>
    <w:p w14:paraId="4A13E4E7">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p>
    <w:p w14:paraId="17962429">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4CDE997">
      <w:pPr>
        <w:ind w:firstLine="640"/>
        <w:rPr>
          <w:rFonts w:eastAsia="楷体"/>
          <w:szCs w:val="32"/>
        </w:rPr>
      </w:pPr>
      <w:r>
        <w:rPr>
          <w:szCs w:val="32"/>
        </w:rPr>
        <w:t>本</w:t>
      </w:r>
      <w:r>
        <w:rPr>
          <w:rFonts w:hint="eastAsia"/>
          <w:szCs w:val="32"/>
          <w:lang w:val="en-US" w:eastAsia="zh-CN"/>
        </w:rPr>
        <w:t>单位</w:t>
      </w:r>
      <w:r>
        <w:rPr>
          <w:szCs w:val="32"/>
        </w:rPr>
        <w:t>无政府性基金预算拨款</w:t>
      </w:r>
      <w:r>
        <w:rPr>
          <w:rFonts w:hint="eastAsia"/>
          <w:szCs w:val="32"/>
          <w:lang w:eastAsia="zh-CN"/>
        </w:rPr>
        <w:t>。</w:t>
      </w:r>
    </w:p>
    <w:p w14:paraId="18E8E9B9">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9B188EF">
      <w:pPr>
        <w:ind w:firstLine="640"/>
        <w:rPr>
          <w:rFonts w:eastAsia="楷体"/>
          <w:szCs w:val="32"/>
        </w:rPr>
      </w:pPr>
      <w:r>
        <w:rPr>
          <w:rFonts w:hint="eastAsia"/>
          <w:szCs w:val="32"/>
          <w:lang w:val="en-US" w:eastAsia="zh-CN"/>
        </w:rPr>
        <w:t>本单位无</w:t>
      </w:r>
      <w:r>
        <w:rPr>
          <w:rFonts w:hint="eastAsia"/>
          <w:szCs w:val="32"/>
        </w:rPr>
        <w:t>国有资本经营</w:t>
      </w:r>
      <w:r>
        <w:rPr>
          <w:szCs w:val="32"/>
        </w:rPr>
        <w:t>预算</w:t>
      </w:r>
      <w:r>
        <w:rPr>
          <w:rFonts w:hint="eastAsia"/>
          <w:szCs w:val="32"/>
          <w:lang w:val="en-US" w:eastAsia="zh-CN"/>
        </w:rPr>
        <w:t>拨款。</w:t>
      </w:r>
    </w:p>
    <w:p w14:paraId="62BF6207">
      <w:pPr>
        <w:ind w:firstLine="640"/>
        <w:rPr>
          <w:rFonts w:eastAsia="黑体"/>
          <w:szCs w:val="32"/>
        </w:rPr>
      </w:pPr>
      <w:r>
        <w:rPr>
          <w:rFonts w:hint="eastAsia" w:eastAsia="黑体"/>
          <w:szCs w:val="32"/>
        </w:rPr>
        <w:t>十</w:t>
      </w:r>
      <w:r>
        <w:rPr>
          <w:rFonts w:eastAsia="黑体"/>
          <w:szCs w:val="32"/>
        </w:rPr>
        <w:t>、其他重要事项的说明情况</w:t>
      </w:r>
    </w:p>
    <w:p w14:paraId="34DB144F">
      <w:pPr>
        <w:spacing w:line="540" w:lineRule="exact"/>
        <w:ind w:firstLine="640" w:firstLineChars="200"/>
        <w:rPr>
          <w:rFonts w:eastAsia="楷体"/>
          <w:szCs w:val="32"/>
        </w:rPr>
      </w:pPr>
      <w:r>
        <w:rPr>
          <w:rFonts w:eastAsia="楷体"/>
          <w:szCs w:val="32"/>
        </w:rPr>
        <w:t>（一）机关运行经费</w:t>
      </w:r>
    </w:p>
    <w:p w14:paraId="41109727">
      <w:pPr>
        <w:spacing w:line="540" w:lineRule="exact"/>
        <w:ind w:firstLine="640" w:firstLineChars="200"/>
        <w:rPr>
          <w:rFonts w:hint="default" w:eastAsia="仿宋_GB2312"/>
          <w:szCs w:val="32"/>
          <w:lang w:val="en-US"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default"/>
          <w:szCs w:val="32"/>
          <w:lang w:val="en-US" w:eastAsia="zh-CN"/>
        </w:rPr>
        <w:t>21.85</w:t>
      </w:r>
      <w:r>
        <w:rPr>
          <w:rFonts w:hint="eastAsia"/>
          <w:szCs w:val="32"/>
          <w:lang w:val="en-US" w:eastAsia="zh-CN"/>
        </w:rPr>
        <w:t>万</w:t>
      </w:r>
      <w:r>
        <w:rPr>
          <w:szCs w:val="32"/>
        </w:rPr>
        <w:t>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5.25</w:t>
      </w:r>
      <w:r>
        <w:rPr>
          <w:szCs w:val="32"/>
        </w:rPr>
        <w:t>万元，增长</w:t>
      </w:r>
      <w:r>
        <w:rPr>
          <w:rFonts w:hint="eastAsia"/>
          <w:szCs w:val="32"/>
          <w:lang w:val="en-US" w:eastAsia="zh-CN"/>
        </w:rPr>
        <w:t>31.62</w:t>
      </w:r>
      <w:r>
        <w:rPr>
          <w:szCs w:val="32"/>
        </w:rPr>
        <w:t>%</w:t>
      </w:r>
      <w:r>
        <w:rPr>
          <w:rFonts w:hint="eastAsia"/>
          <w:szCs w:val="32"/>
        </w:rPr>
        <w:t>，主要原因是</w:t>
      </w:r>
      <w:r>
        <w:rPr>
          <w:rFonts w:hint="eastAsia"/>
          <w:szCs w:val="32"/>
          <w:lang w:val="en-US" w:eastAsia="zh-CN"/>
        </w:rPr>
        <w:t>本年度在职人员较上年增加1人。</w:t>
      </w:r>
    </w:p>
    <w:p w14:paraId="6DF83C69">
      <w:pPr>
        <w:spacing w:line="540" w:lineRule="exact"/>
        <w:ind w:firstLine="640" w:firstLineChars="200"/>
        <w:rPr>
          <w:rFonts w:eastAsia="楷体"/>
          <w:szCs w:val="32"/>
        </w:rPr>
      </w:pPr>
      <w:r>
        <w:rPr>
          <w:rFonts w:eastAsia="楷体"/>
          <w:szCs w:val="32"/>
        </w:rPr>
        <w:t>（二）政府采购情况</w:t>
      </w:r>
    </w:p>
    <w:p w14:paraId="1FA1F620">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rPr>
        <w:t>17.37</w:t>
      </w:r>
      <w:r>
        <w:rPr>
          <w:szCs w:val="32"/>
        </w:rPr>
        <w:t>万元，其中：政府采购货物预算</w:t>
      </w:r>
      <w:r>
        <w:rPr>
          <w:rFonts w:hint="eastAsia"/>
          <w:szCs w:val="32"/>
          <w:lang w:val="en-US" w:eastAsia="zh-CN"/>
        </w:rPr>
        <w:t>4.59</w:t>
      </w:r>
      <w:r>
        <w:rPr>
          <w:szCs w:val="32"/>
        </w:rPr>
        <w:t>万元、政府采购服务预算</w:t>
      </w:r>
      <w:r>
        <w:rPr>
          <w:rFonts w:hint="eastAsia"/>
          <w:szCs w:val="32"/>
          <w:lang w:val="en-US" w:eastAsia="zh-CN"/>
        </w:rPr>
        <w:t>12.78</w:t>
      </w:r>
      <w:r>
        <w:rPr>
          <w:szCs w:val="32"/>
        </w:rPr>
        <w:t>万元。</w:t>
      </w:r>
    </w:p>
    <w:p w14:paraId="7692E017">
      <w:pPr>
        <w:spacing w:line="540" w:lineRule="exact"/>
        <w:ind w:firstLine="640" w:firstLineChars="200"/>
        <w:rPr>
          <w:rFonts w:eastAsia="楷体"/>
          <w:szCs w:val="32"/>
        </w:rPr>
      </w:pPr>
      <w:r>
        <w:rPr>
          <w:rFonts w:eastAsia="楷体"/>
          <w:szCs w:val="32"/>
        </w:rPr>
        <w:t>（三）国有资产占有使用情况</w:t>
      </w:r>
    </w:p>
    <w:p w14:paraId="22E3FFD9">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AE2AC20">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66D7B7C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B698836">
      <w:pPr>
        <w:spacing w:line="540" w:lineRule="exact"/>
        <w:ind w:firstLine="640" w:firstLineChars="200"/>
        <w:rPr>
          <w:rFonts w:hint="eastAsia"/>
          <w:szCs w:val="32"/>
          <w:highlight w:val="none"/>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rPr>
        <w:t>179.96</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19.28</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highlight w:val="none"/>
          <w:lang w:val="en-US" w:eastAsia="zh-CN"/>
        </w:rPr>
        <w:t>使用单位资金144.08万元，非财政拨款结转</w:t>
      </w:r>
      <w:r>
        <w:rPr>
          <w:rFonts w:hint="eastAsia"/>
          <w:szCs w:val="32"/>
        </w:rPr>
        <w:t>16.6</w:t>
      </w:r>
      <w:r>
        <w:rPr>
          <w:rFonts w:hint="eastAsia"/>
          <w:szCs w:val="32"/>
          <w:highlight w:val="none"/>
          <w:lang w:val="en-US" w:eastAsia="zh-CN"/>
        </w:rPr>
        <w:t>万元。</w:t>
      </w:r>
    </w:p>
    <w:p w14:paraId="6EB4003F">
      <w:pPr>
        <w:spacing w:line="540" w:lineRule="exact"/>
        <w:ind w:firstLine="640" w:firstLineChars="200"/>
        <w:rPr>
          <w:rFonts w:eastAsia="楷体"/>
          <w:szCs w:val="32"/>
        </w:rPr>
      </w:pPr>
      <w:r>
        <w:rPr>
          <w:rFonts w:hint="eastAsia" w:eastAsia="楷体"/>
          <w:szCs w:val="32"/>
        </w:rPr>
        <w:t>（五）项目支出绩效目标情况说明</w:t>
      </w:r>
    </w:p>
    <w:p w14:paraId="19BB7E21">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rPr>
        <w:t>179.96</w:t>
      </w:r>
      <w:r>
        <w:rPr>
          <w:rFonts w:hint="eastAsia" w:ascii="宋体" w:hAnsi="宋体"/>
        </w:rPr>
        <w:t>万元。</w:t>
      </w:r>
    </w:p>
    <w:p w14:paraId="7ECAB9B9">
      <w:pPr>
        <w:spacing w:line="540" w:lineRule="exact"/>
        <w:ind w:firstLine="640" w:firstLineChars="200"/>
        <w:rPr>
          <w:rFonts w:eastAsia="楷体"/>
          <w:szCs w:val="32"/>
        </w:rPr>
      </w:pPr>
    </w:p>
    <w:p w14:paraId="660B1C4B">
      <w:pPr>
        <w:spacing w:line="540" w:lineRule="exact"/>
        <w:ind w:firstLine="640" w:firstLineChars="200"/>
        <w:rPr>
          <w:rFonts w:eastAsia="楷体"/>
          <w:szCs w:val="32"/>
        </w:rPr>
      </w:pPr>
      <w:bookmarkStart w:id="0" w:name="_GoBack"/>
      <w:bookmarkEnd w:id="0"/>
    </w:p>
    <w:p w14:paraId="1F3B7EF8">
      <w:pPr>
        <w:spacing w:line="540" w:lineRule="exact"/>
        <w:ind w:firstLine="640" w:firstLineChars="200"/>
        <w:rPr>
          <w:rFonts w:eastAsia="楷体"/>
          <w:szCs w:val="32"/>
        </w:rPr>
      </w:pPr>
    </w:p>
    <w:p w14:paraId="35E01F0D">
      <w:pPr>
        <w:spacing w:line="540" w:lineRule="exact"/>
        <w:ind w:firstLine="640" w:firstLineChars="200"/>
        <w:rPr>
          <w:rFonts w:eastAsia="楷体"/>
          <w:szCs w:val="32"/>
        </w:rPr>
      </w:pPr>
    </w:p>
    <w:p w14:paraId="6A779B9C">
      <w:pPr>
        <w:spacing w:line="540" w:lineRule="exact"/>
        <w:ind w:firstLine="640" w:firstLineChars="200"/>
        <w:rPr>
          <w:rFonts w:eastAsia="楷体"/>
          <w:szCs w:val="32"/>
        </w:rPr>
      </w:pPr>
    </w:p>
    <w:p w14:paraId="72D01131">
      <w:pPr>
        <w:jc w:val="center"/>
        <w:rPr>
          <w:rFonts w:eastAsia="黑体"/>
        </w:rPr>
      </w:pPr>
      <w:r>
        <w:rPr>
          <w:rFonts w:eastAsia="黑体"/>
        </w:rPr>
        <w:t>第四部分 名词解释</w:t>
      </w:r>
    </w:p>
    <w:p w14:paraId="75A2CA02">
      <w:pPr>
        <w:ind w:firstLine="640" w:firstLineChars="200"/>
        <w:jc w:val="center"/>
        <w:rPr>
          <w:rFonts w:eastAsia="黑体"/>
        </w:rPr>
      </w:pPr>
    </w:p>
    <w:p w14:paraId="53C0EE9C">
      <w:pPr>
        <w:ind w:firstLine="640" w:firstLineChars="200"/>
        <w:rPr>
          <w:szCs w:val="32"/>
        </w:rPr>
      </w:pPr>
      <w:r>
        <w:rPr>
          <w:rFonts w:eastAsia="楷体"/>
          <w:szCs w:val="32"/>
        </w:rPr>
        <w:t>（一）一般公共预算拨款收入：</w:t>
      </w:r>
      <w:r>
        <w:rPr>
          <w:szCs w:val="32"/>
        </w:rPr>
        <w:t>指省级财政通过当年一般公共预算拨付的资金。</w:t>
      </w:r>
    </w:p>
    <w:p w14:paraId="6E2D09F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9A0CD5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63F2A9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5BBAC3D">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FA7F2B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A39414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54842A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2AE1D6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88FF531">
      <w:pPr>
        <w:ind w:firstLine="640"/>
        <w:rPr>
          <w:szCs w:val="32"/>
        </w:rPr>
      </w:pPr>
      <w:r>
        <w:rPr>
          <w:rFonts w:eastAsia="楷体"/>
          <w:szCs w:val="32"/>
        </w:rPr>
        <w:t>（十）上年结转：</w:t>
      </w:r>
      <w:r>
        <w:rPr>
          <w:szCs w:val="32"/>
        </w:rPr>
        <w:t>指以前年度尚未完成、结转到本年仍按原规定用途继续使用的资金。</w:t>
      </w:r>
    </w:p>
    <w:p w14:paraId="5FFA425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98A78A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E93FFB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67A4BB5">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A3F66F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6E4530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60392E8">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FED1FD9">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578AF2">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0F6E807">
      <w:pPr>
        <w:ind w:firstLine="640"/>
        <w:rPr>
          <w:szCs w:val="32"/>
        </w:rPr>
      </w:pPr>
    </w:p>
    <w:p w14:paraId="01F48DAE">
      <w:pPr>
        <w:ind w:firstLine="640"/>
        <w:rPr>
          <w:szCs w:val="32"/>
        </w:rPr>
      </w:pPr>
    </w:p>
    <w:p w14:paraId="08BB8887">
      <w:pPr>
        <w:rPr>
          <w:szCs w:val="32"/>
        </w:rPr>
      </w:pPr>
    </w:p>
    <w:p w14:paraId="1B6D8797">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B5A163-B000-4362-A4EA-C8617EBA284F}"/>
  </w:font>
  <w:font w:name="黑体">
    <w:panose1 w:val="02010609060101010101"/>
    <w:charset w:val="86"/>
    <w:family w:val="auto"/>
    <w:pitch w:val="default"/>
    <w:sig w:usb0="800002BF" w:usb1="38CF7CFA" w:usb2="00000016" w:usb3="00000000" w:csb0="00040001" w:csb1="00000000"/>
    <w:embedRegular r:id="rId2" w:fontKey="{F5CA4413-9ACD-4433-AB9E-2575B583E0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3652E24-0587-4887-BE63-C4DEBD76A053}"/>
  </w:font>
  <w:font w:name="仿宋_GB2312">
    <w:panose1 w:val="02010609030101010101"/>
    <w:charset w:val="86"/>
    <w:family w:val="modern"/>
    <w:pitch w:val="default"/>
    <w:sig w:usb0="00000001" w:usb1="080E0000" w:usb2="00000000" w:usb3="00000000" w:csb0="00040000" w:csb1="00000000"/>
    <w:embedRegular r:id="rId4" w:fontKey="{A644980D-50E8-4844-9F6D-DCEB8F07D3B7}"/>
  </w:font>
  <w:font w:name="华文细黑">
    <w:panose1 w:val="02010600040101010101"/>
    <w:charset w:val="86"/>
    <w:family w:val="auto"/>
    <w:pitch w:val="default"/>
    <w:sig w:usb0="00000287" w:usb1="080F0000" w:usb2="00000000" w:usb3="00000000" w:csb0="0004009F" w:csb1="DFD70000"/>
    <w:embedRegular r:id="rId5" w:fontKey="{1D4717D0-3E22-4965-A2C2-04B25E933DAA}"/>
  </w:font>
  <w:font w:name="方正小标宋简体">
    <w:panose1 w:val="02000000000000000000"/>
    <w:charset w:val="86"/>
    <w:family w:val="auto"/>
    <w:pitch w:val="default"/>
    <w:sig w:usb0="A00002BF" w:usb1="184F6CFA" w:usb2="00000012" w:usb3="00000000" w:csb0="00040001" w:csb1="00000000"/>
    <w:embedRegular r:id="rId6" w:fontKey="{013C8B87-38E3-4125-8FDC-A3287910E4A6}"/>
  </w:font>
  <w:font w:name="楷体_GB2312">
    <w:panose1 w:val="02010609030101010101"/>
    <w:charset w:val="86"/>
    <w:family w:val="modern"/>
    <w:pitch w:val="default"/>
    <w:sig w:usb0="00000001" w:usb1="080E0000" w:usb2="00000000" w:usb3="00000000" w:csb0="00040000" w:csb1="00000000"/>
    <w:embedRegular r:id="rId7" w:fontKey="{174D36CC-9670-4AAB-913A-840E983DD2E8}"/>
  </w:font>
  <w:font w:name="楷体">
    <w:panose1 w:val="02010609060101010101"/>
    <w:charset w:val="86"/>
    <w:family w:val="modern"/>
    <w:pitch w:val="default"/>
    <w:sig w:usb0="800002BF" w:usb1="38CF7CFA" w:usb2="00000016" w:usb3="00000000" w:csb0="00040001" w:csb1="00000000"/>
    <w:embedRegular r:id="rId8" w:fontKey="{E56A43A7-A9C0-4667-9298-62634B14A046}"/>
  </w:font>
  <w:font w:name="仿宋">
    <w:panose1 w:val="02010609060101010101"/>
    <w:charset w:val="86"/>
    <w:family w:val="modern"/>
    <w:pitch w:val="default"/>
    <w:sig w:usb0="800002BF" w:usb1="38CF7CFA" w:usb2="00000016" w:usb3="00000000" w:csb0="00040001" w:csb1="00000000"/>
    <w:embedRegular r:id="rId9" w:fontKey="{796630D4-CD1D-45D0-A719-9ABC987F92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6F00">
    <w:pPr>
      <w:pStyle w:val="6"/>
      <w:ind w:right="360"/>
      <w:rPr>
        <w:rStyle w:val="12"/>
      </w:rPr>
    </w:pPr>
  </w:p>
  <w:p w14:paraId="516C133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422A">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0E3436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BBB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CC1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A963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D9A963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82EA097">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43B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BBC3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BEBBC3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7D2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1E9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78C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9637F"/>
    <w:rsid w:val="00DF0F79"/>
    <w:rsid w:val="00E00855"/>
    <w:rsid w:val="00E22C47"/>
    <w:rsid w:val="00E56F79"/>
    <w:rsid w:val="00E67450"/>
    <w:rsid w:val="00E82D48"/>
    <w:rsid w:val="00EC73B7"/>
    <w:rsid w:val="00EE1F67"/>
    <w:rsid w:val="00F47B19"/>
    <w:rsid w:val="00F7193F"/>
    <w:rsid w:val="00F8523B"/>
    <w:rsid w:val="00FF7928"/>
    <w:rsid w:val="01265BCF"/>
    <w:rsid w:val="017165B7"/>
    <w:rsid w:val="019B69D8"/>
    <w:rsid w:val="01B7145A"/>
    <w:rsid w:val="01DB6127"/>
    <w:rsid w:val="02033000"/>
    <w:rsid w:val="020E6D2C"/>
    <w:rsid w:val="025431CD"/>
    <w:rsid w:val="02C00D98"/>
    <w:rsid w:val="02C44267"/>
    <w:rsid w:val="031D7D4B"/>
    <w:rsid w:val="037F2004"/>
    <w:rsid w:val="03D57286"/>
    <w:rsid w:val="0486486A"/>
    <w:rsid w:val="04954460"/>
    <w:rsid w:val="04B818D1"/>
    <w:rsid w:val="050D06DA"/>
    <w:rsid w:val="051448F8"/>
    <w:rsid w:val="05310B72"/>
    <w:rsid w:val="054D08A4"/>
    <w:rsid w:val="05513E94"/>
    <w:rsid w:val="055E1870"/>
    <w:rsid w:val="056F5A6D"/>
    <w:rsid w:val="059B3770"/>
    <w:rsid w:val="063949A0"/>
    <w:rsid w:val="06BD5BC7"/>
    <w:rsid w:val="06F008FF"/>
    <w:rsid w:val="077E1262"/>
    <w:rsid w:val="079E5032"/>
    <w:rsid w:val="09015F14"/>
    <w:rsid w:val="091C5C63"/>
    <w:rsid w:val="092E1232"/>
    <w:rsid w:val="09421190"/>
    <w:rsid w:val="09A0082A"/>
    <w:rsid w:val="0A00435B"/>
    <w:rsid w:val="0A6842D0"/>
    <w:rsid w:val="0AAA1697"/>
    <w:rsid w:val="0ABA06FE"/>
    <w:rsid w:val="0B1870B9"/>
    <w:rsid w:val="0B49202F"/>
    <w:rsid w:val="0B5F5ADA"/>
    <w:rsid w:val="0B956BE6"/>
    <w:rsid w:val="0C2A5C84"/>
    <w:rsid w:val="0C4F64D9"/>
    <w:rsid w:val="0C583939"/>
    <w:rsid w:val="0C6D1BAE"/>
    <w:rsid w:val="0C8129D9"/>
    <w:rsid w:val="0D2A2435"/>
    <w:rsid w:val="0DA001B0"/>
    <w:rsid w:val="0DEB170B"/>
    <w:rsid w:val="0E4C7841"/>
    <w:rsid w:val="0E97506F"/>
    <w:rsid w:val="0EAF340D"/>
    <w:rsid w:val="0F3E0406"/>
    <w:rsid w:val="0F980230"/>
    <w:rsid w:val="0FB643AE"/>
    <w:rsid w:val="0FD62F63"/>
    <w:rsid w:val="0FDE2A27"/>
    <w:rsid w:val="0FEF7FD4"/>
    <w:rsid w:val="10AE7F82"/>
    <w:rsid w:val="10C93B35"/>
    <w:rsid w:val="11177619"/>
    <w:rsid w:val="112605C8"/>
    <w:rsid w:val="112A6D4B"/>
    <w:rsid w:val="11A6707B"/>
    <w:rsid w:val="11B35B2F"/>
    <w:rsid w:val="12E711B7"/>
    <w:rsid w:val="13315BA7"/>
    <w:rsid w:val="136D62BD"/>
    <w:rsid w:val="136E4388"/>
    <w:rsid w:val="13F21722"/>
    <w:rsid w:val="1441443C"/>
    <w:rsid w:val="149019C4"/>
    <w:rsid w:val="14C12787"/>
    <w:rsid w:val="15593E10"/>
    <w:rsid w:val="159F7E25"/>
    <w:rsid w:val="15F848D0"/>
    <w:rsid w:val="160E1FA5"/>
    <w:rsid w:val="160F2600"/>
    <w:rsid w:val="165F6ECF"/>
    <w:rsid w:val="16C829AB"/>
    <w:rsid w:val="16DD34F5"/>
    <w:rsid w:val="17765BCA"/>
    <w:rsid w:val="17775522"/>
    <w:rsid w:val="17A027D8"/>
    <w:rsid w:val="17CC2625"/>
    <w:rsid w:val="17D171D4"/>
    <w:rsid w:val="19132BE0"/>
    <w:rsid w:val="191F4716"/>
    <w:rsid w:val="1954649C"/>
    <w:rsid w:val="1A817DF8"/>
    <w:rsid w:val="1A8A6135"/>
    <w:rsid w:val="1A8F455C"/>
    <w:rsid w:val="1ADC594E"/>
    <w:rsid w:val="1ADD0AA9"/>
    <w:rsid w:val="1AEB5252"/>
    <w:rsid w:val="1B5C4729"/>
    <w:rsid w:val="1B8A03E4"/>
    <w:rsid w:val="1B9C1459"/>
    <w:rsid w:val="1C191753"/>
    <w:rsid w:val="1C852172"/>
    <w:rsid w:val="1CA40C0C"/>
    <w:rsid w:val="1CFF4A32"/>
    <w:rsid w:val="1D003925"/>
    <w:rsid w:val="1D833200"/>
    <w:rsid w:val="1D9E02DC"/>
    <w:rsid w:val="1E3A3FD0"/>
    <w:rsid w:val="1EB55C07"/>
    <w:rsid w:val="1F0D56A6"/>
    <w:rsid w:val="1F351A10"/>
    <w:rsid w:val="1F7858D6"/>
    <w:rsid w:val="1F857EA5"/>
    <w:rsid w:val="1FC55FF4"/>
    <w:rsid w:val="1FED47E9"/>
    <w:rsid w:val="206816AC"/>
    <w:rsid w:val="20F621DE"/>
    <w:rsid w:val="21134335"/>
    <w:rsid w:val="22400268"/>
    <w:rsid w:val="225673D8"/>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982084"/>
    <w:rsid w:val="29C45F24"/>
    <w:rsid w:val="2A2A12D0"/>
    <w:rsid w:val="2A8020CA"/>
    <w:rsid w:val="2B1A1346"/>
    <w:rsid w:val="2BCA4992"/>
    <w:rsid w:val="2D405AAC"/>
    <w:rsid w:val="2D9038E4"/>
    <w:rsid w:val="2DB651CE"/>
    <w:rsid w:val="2DF8796C"/>
    <w:rsid w:val="2E422F06"/>
    <w:rsid w:val="2EB22F18"/>
    <w:rsid w:val="2EE12108"/>
    <w:rsid w:val="2EED35E3"/>
    <w:rsid w:val="2F0B5068"/>
    <w:rsid w:val="2F0D6469"/>
    <w:rsid w:val="2F184319"/>
    <w:rsid w:val="2F250383"/>
    <w:rsid w:val="2F63610B"/>
    <w:rsid w:val="2FBC646B"/>
    <w:rsid w:val="300965A3"/>
    <w:rsid w:val="301D1535"/>
    <w:rsid w:val="30730D6E"/>
    <w:rsid w:val="308B20C9"/>
    <w:rsid w:val="30B90B70"/>
    <w:rsid w:val="30B91A70"/>
    <w:rsid w:val="30F84C22"/>
    <w:rsid w:val="310C6AA2"/>
    <w:rsid w:val="31793674"/>
    <w:rsid w:val="31894469"/>
    <w:rsid w:val="31F65BC5"/>
    <w:rsid w:val="32332703"/>
    <w:rsid w:val="32CF2C5D"/>
    <w:rsid w:val="32EE2C61"/>
    <w:rsid w:val="33391D55"/>
    <w:rsid w:val="335402B5"/>
    <w:rsid w:val="339466B2"/>
    <w:rsid w:val="33BE4517"/>
    <w:rsid w:val="34555AF5"/>
    <w:rsid w:val="34EA2EB6"/>
    <w:rsid w:val="34FF687B"/>
    <w:rsid w:val="354C4987"/>
    <w:rsid w:val="35616772"/>
    <w:rsid w:val="35EA1663"/>
    <w:rsid w:val="36160F00"/>
    <w:rsid w:val="363C4E84"/>
    <w:rsid w:val="364C598E"/>
    <w:rsid w:val="3655540E"/>
    <w:rsid w:val="368A3622"/>
    <w:rsid w:val="36B543E5"/>
    <w:rsid w:val="36CC2B0F"/>
    <w:rsid w:val="36FC762F"/>
    <w:rsid w:val="37DC7F27"/>
    <w:rsid w:val="382A0C93"/>
    <w:rsid w:val="38327B47"/>
    <w:rsid w:val="3838492F"/>
    <w:rsid w:val="383A009B"/>
    <w:rsid w:val="384F4255"/>
    <w:rsid w:val="3887374F"/>
    <w:rsid w:val="38CB0ABC"/>
    <w:rsid w:val="39041A07"/>
    <w:rsid w:val="39043B77"/>
    <w:rsid w:val="39670895"/>
    <w:rsid w:val="396B1563"/>
    <w:rsid w:val="3A106389"/>
    <w:rsid w:val="3A387943"/>
    <w:rsid w:val="3A60099C"/>
    <w:rsid w:val="3A657F9A"/>
    <w:rsid w:val="3A9113D4"/>
    <w:rsid w:val="3AA50161"/>
    <w:rsid w:val="3AC54F32"/>
    <w:rsid w:val="3B144A0A"/>
    <w:rsid w:val="3B154B5C"/>
    <w:rsid w:val="3B254018"/>
    <w:rsid w:val="3B5257F8"/>
    <w:rsid w:val="3B7C27E7"/>
    <w:rsid w:val="3BC92948"/>
    <w:rsid w:val="3BE370D4"/>
    <w:rsid w:val="3C1A026D"/>
    <w:rsid w:val="3C29381E"/>
    <w:rsid w:val="3C711E1D"/>
    <w:rsid w:val="3C7F463D"/>
    <w:rsid w:val="3CAE3960"/>
    <w:rsid w:val="3CEF6494"/>
    <w:rsid w:val="3D2C43FD"/>
    <w:rsid w:val="3D365BF6"/>
    <w:rsid w:val="3D7F7007"/>
    <w:rsid w:val="3DB008AA"/>
    <w:rsid w:val="3DCE20C0"/>
    <w:rsid w:val="3DF23324"/>
    <w:rsid w:val="3EA14040"/>
    <w:rsid w:val="3EC75624"/>
    <w:rsid w:val="3EE8108D"/>
    <w:rsid w:val="3F8201A3"/>
    <w:rsid w:val="3FB427C9"/>
    <w:rsid w:val="402675EA"/>
    <w:rsid w:val="40B80EFF"/>
    <w:rsid w:val="41A35364"/>
    <w:rsid w:val="41C31686"/>
    <w:rsid w:val="41C837BC"/>
    <w:rsid w:val="421643AC"/>
    <w:rsid w:val="42246753"/>
    <w:rsid w:val="422A6283"/>
    <w:rsid w:val="42982B4E"/>
    <w:rsid w:val="429F5D0C"/>
    <w:rsid w:val="42D53EF1"/>
    <w:rsid w:val="42D83665"/>
    <w:rsid w:val="434A6B47"/>
    <w:rsid w:val="436B1E42"/>
    <w:rsid w:val="4408614E"/>
    <w:rsid w:val="45010FCD"/>
    <w:rsid w:val="456D114B"/>
    <w:rsid w:val="45A100BA"/>
    <w:rsid w:val="45EB670F"/>
    <w:rsid w:val="46AB7C0D"/>
    <w:rsid w:val="46D44808"/>
    <w:rsid w:val="46DA5E03"/>
    <w:rsid w:val="46ED776B"/>
    <w:rsid w:val="470B42A0"/>
    <w:rsid w:val="471E7C15"/>
    <w:rsid w:val="479D2523"/>
    <w:rsid w:val="47CF49E6"/>
    <w:rsid w:val="47D56367"/>
    <w:rsid w:val="482F19AD"/>
    <w:rsid w:val="4866767E"/>
    <w:rsid w:val="48674ED2"/>
    <w:rsid w:val="487708E6"/>
    <w:rsid w:val="48B540F2"/>
    <w:rsid w:val="493F6F72"/>
    <w:rsid w:val="495C0214"/>
    <w:rsid w:val="49645F71"/>
    <w:rsid w:val="49912F48"/>
    <w:rsid w:val="499F5C68"/>
    <w:rsid w:val="4A1B1176"/>
    <w:rsid w:val="4A52465C"/>
    <w:rsid w:val="4A5C4AC6"/>
    <w:rsid w:val="4A662FBF"/>
    <w:rsid w:val="4AF16062"/>
    <w:rsid w:val="4B0A57E5"/>
    <w:rsid w:val="4B646DDD"/>
    <w:rsid w:val="4B7242B5"/>
    <w:rsid w:val="4B7F44F8"/>
    <w:rsid w:val="4BAC24C5"/>
    <w:rsid w:val="4BFA0656"/>
    <w:rsid w:val="4CA7245A"/>
    <w:rsid w:val="4CC414CF"/>
    <w:rsid w:val="4D3439E8"/>
    <w:rsid w:val="4D4E2809"/>
    <w:rsid w:val="4D730507"/>
    <w:rsid w:val="4D741DD3"/>
    <w:rsid w:val="4DC93207"/>
    <w:rsid w:val="4E010C4C"/>
    <w:rsid w:val="4E1F6945"/>
    <w:rsid w:val="4E214B2B"/>
    <w:rsid w:val="4E8D5761"/>
    <w:rsid w:val="4EF54A85"/>
    <w:rsid w:val="4EF972C6"/>
    <w:rsid w:val="4FE65048"/>
    <w:rsid w:val="501B3C66"/>
    <w:rsid w:val="504B40C5"/>
    <w:rsid w:val="50987DC2"/>
    <w:rsid w:val="50A4703E"/>
    <w:rsid w:val="51282B99"/>
    <w:rsid w:val="5136104F"/>
    <w:rsid w:val="51465EDE"/>
    <w:rsid w:val="515B05A9"/>
    <w:rsid w:val="517C45F8"/>
    <w:rsid w:val="52071113"/>
    <w:rsid w:val="52085509"/>
    <w:rsid w:val="52224331"/>
    <w:rsid w:val="522774C4"/>
    <w:rsid w:val="522A7431"/>
    <w:rsid w:val="525A440D"/>
    <w:rsid w:val="52626449"/>
    <w:rsid w:val="52AD62F0"/>
    <w:rsid w:val="52E8647A"/>
    <w:rsid w:val="538B4171"/>
    <w:rsid w:val="53AE4B87"/>
    <w:rsid w:val="53CC04DD"/>
    <w:rsid w:val="544650DD"/>
    <w:rsid w:val="544E511A"/>
    <w:rsid w:val="545C7EB2"/>
    <w:rsid w:val="54741940"/>
    <w:rsid w:val="54810E66"/>
    <w:rsid w:val="54C063E4"/>
    <w:rsid w:val="54C2556E"/>
    <w:rsid w:val="54D70AFE"/>
    <w:rsid w:val="54E104D3"/>
    <w:rsid w:val="55480EEF"/>
    <w:rsid w:val="559C353C"/>
    <w:rsid w:val="569B7F91"/>
    <w:rsid w:val="56D21BED"/>
    <w:rsid w:val="572651B2"/>
    <w:rsid w:val="578F06BB"/>
    <w:rsid w:val="57AE5C26"/>
    <w:rsid w:val="57DD75A9"/>
    <w:rsid w:val="5801059F"/>
    <w:rsid w:val="58256ABD"/>
    <w:rsid w:val="58BA52C3"/>
    <w:rsid w:val="58C27FDB"/>
    <w:rsid w:val="59472AC7"/>
    <w:rsid w:val="59D514A6"/>
    <w:rsid w:val="59EC6E09"/>
    <w:rsid w:val="5A236E98"/>
    <w:rsid w:val="5AB343F7"/>
    <w:rsid w:val="5ABF50F2"/>
    <w:rsid w:val="5AF25D13"/>
    <w:rsid w:val="5AF76904"/>
    <w:rsid w:val="5B052E7A"/>
    <w:rsid w:val="5B3D7F7E"/>
    <w:rsid w:val="5B7C7777"/>
    <w:rsid w:val="5BEC6771"/>
    <w:rsid w:val="5C1378B8"/>
    <w:rsid w:val="5C681D31"/>
    <w:rsid w:val="5CA506B9"/>
    <w:rsid w:val="5CF74CE4"/>
    <w:rsid w:val="5D290C69"/>
    <w:rsid w:val="5D5A7C63"/>
    <w:rsid w:val="5DBD3953"/>
    <w:rsid w:val="5E256F6F"/>
    <w:rsid w:val="5EBD2BD2"/>
    <w:rsid w:val="5F6235A9"/>
    <w:rsid w:val="5F781C91"/>
    <w:rsid w:val="60DC439E"/>
    <w:rsid w:val="61135EB8"/>
    <w:rsid w:val="614125C2"/>
    <w:rsid w:val="61AA1D1F"/>
    <w:rsid w:val="62207DBF"/>
    <w:rsid w:val="624C5C52"/>
    <w:rsid w:val="638E7A78"/>
    <w:rsid w:val="63DF08E4"/>
    <w:rsid w:val="649B069F"/>
    <w:rsid w:val="64C04AFD"/>
    <w:rsid w:val="655B219F"/>
    <w:rsid w:val="65856C59"/>
    <w:rsid w:val="661A7B69"/>
    <w:rsid w:val="66455323"/>
    <w:rsid w:val="664909C1"/>
    <w:rsid w:val="66635AE4"/>
    <w:rsid w:val="66C63EB5"/>
    <w:rsid w:val="67144738"/>
    <w:rsid w:val="67592674"/>
    <w:rsid w:val="679461D3"/>
    <w:rsid w:val="68106CAE"/>
    <w:rsid w:val="68262975"/>
    <w:rsid w:val="6858287E"/>
    <w:rsid w:val="68593A1E"/>
    <w:rsid w:val="68C04D52"/>
    <w:rsid w:val="68D33DE9"/>
    <w:rsid w:val="69157114"/>
    <w:rsid w:val="691A443E"/>
    <w:rsid w:val="698E07D2"/>
    <w:rsid w:val="69E203A0"/>
    <w:rsid w:val="6A5B6D7D"/>
    <w:rsid w:val="6A765FBC"/>
    <w:rsid w:val="6A80735F"/>
    <w:rsid w:val="6A883473"/>
    <w:rsid w:val="6AC17181"/>
    <w:rsid w:val="6ACC5E47"/>
    <w:rsid w:val="6AD43ED1"/>
    <w:rsid w:val="6B11024D"/>
    <w:rsid w:val="6B7D5B36"/>
    <w:rsid w:val="6BE97F42"/>
    <w:rsid w:val="6C27789A"/>
    <w:rsid w:val="6C834DAA"/>
    <w:rsid w:val="6C993CCE"/>
    <w:rsid w:val="6CF120A8"/>
    <w:rsid w:val="6D72413D"/>
    <w:rsid w:val="6DAD16DA"/>
    <w:rsid w:val="6FF50B81"/>
    <w:rsid w:val="70001CFE"/>
    <w:rsid w:val="70330B9C"/>
    <w:rsid w:val="70616B05"/>
    <w:rsid w:val="709D17BE"/>
    <w:rsid w:val="714213DD"/>
    <w:rsid w:val="717F272E"/>
    <w:rsid w:val="718070C4"/>
    <w:rsid w:val="71CF0C75"/>
    <w:rsid w:val="72783A23"/>
    <w:rsid w:val="728027C6"/>
    <w:rsid w:val="73D62FA6"/>
    <w:rsid w:val="73FE7ACC"/>
    <w:rsid w:val="74556746"/>
    <w:rsid w:val="74743258"/>
    <w:rsid w:val="74BD364F"/>
    <w:rsid w:val="761B13C4"/>
    <w:rsid w:val="764566BC"/>
    <w:rsid w:val="764B6A8A"/>
    <w:rsid w:val="76516FE2"/>
    <w:rsid w:val="768371E5"/>
    <w:rsid w:val="76C17E06"/>
    <w:rsid w:val="76CA67BD"/>
    <w:rsid w:val="76E6298C"/>
    <w:rsid w:val="770021AC"/>
    <w:rsid w:val="77260428"/>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586CD5"/>
    <w:rsid w:val="7D906046"/>
    <w:rsid w:val="7DCC0CD6"/>
    <w:rsid w:val="7E6C2038"/>
    <w:rsid w:val="7EC977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777e6c99-fa78-4e88-8a65-d982a76d94e8</errorID>
      <errorWord>法律、法规</errorWord>
      <group>L1_Word</group>
      <groupName>字词问题</groupName>
      <ability>L2_Typo</ability>
      <abilityName>字词错误</abilityName>
      <candidateList>
        <item>法律法规</item>
      </candidateList>
      <explain/>
      <paraID>175187CA</paraID>
      <start>22</start>
      <end>27</end>
      <status>ignored</status>
      <modifiedWord/>
      <trackRevisions>false</trackRevisions>
    </reviewItem>
    <reviewItem>
      <errorID>cdbc889a-8a61-458f-b920-562a86180d32</errorID>
      <errorWord>法律、法规</errorWord>
      <group>L1_Word</group>
      <groupName>字词问题</groupName>
      <ability>L2_Typo</ability>
      <abilityName>字词错误</abilityName>
      <candidateList>
        <item>法律法规</item>
      </candidateList>
      <explain/>
      <paraID>175187CA</paraID>
      <start>34</start>
      <end>39</end>
      <status>ignored</status>
      <modifiedWord/>
      <trackRevisions>false</trackRevisions>
    </reviewItem>
    <reviewItem>
      <errorID>bf1c350d-028e-4978-8be7-5d05c096c0a3</errorID>
      <errorWord>数据库系统建设</errorWord>
      <group>L1_Grammar</group>
      <groupName>语法问题</groupName>
      <ability>L2_Redundancy</ability>
      <abilityName>成分冗余</abilityName>
      <candidateList>
        <item>数据库系统</item>
      </candidateList>
      <explain>句子中可能存在主语、谓语、定语等成分的赘余或重复。</explain>
      <paraID>316EC875</paraID>
      <start>38</start>
      <end>45</end>
      <status>ignored</status>
      <modifiedWord/>
      <trackRevisions>false</trackRevisions>
    </reviewItem>
    <reviewItem>
      <errorID>01d9e41c-960f-44e8-8586-8ad24e84ff11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888CB93</paraID>
      <start>0</start>
      <end>8</end>
      <status>ignored</status>
      <modifiedWord/>
      <trackRevisions>false</trackRevisions>
    </reviewItem>
    <reviewItem>
      <errorID>84b3c24c-53da-4712-847d-ff94904cde1d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4676A3AC</paraID>
      <start>2</start>
      <end>10</end>
      <status>ignored</status>
      <modifiedWord/>
      <trackRevisions>false</trackRevisions>
    </reviewItem>
    <reviewItem>
      <errorID>bf6542c1-2a05-463a-a0cb-3e80f6001a62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3F4E3101</paraID>
      <start>0</start>
      <end>2</end>
      <status>ignored</status>
      <modifiedWord/>
      <trackRevisions>false</trackRevisions>
    </reviewItem>
    <reviewItem>
      <errorID>b92f489e-029a-40ba-a993-69acf6df184d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2E5E3A48</paraID>
      <start>0</start>
      <end>2</end>
      <status>ignored</status>
      <modifiedWord/>
      <trackRevisions>false</trackRevisions>
    </reviewItem>
    <reviewItem>
      <errorID>fdb3dae9-444b-46cf-9fd9-e3afa6c2a930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13123CD2</paraID>
      <start>0</start>
      <end>2</end>
      <status>ignored</status>
      <modifiedWord/>
      <trackRevisions>false</trackRevisions>
    </reviewItem>
    <reviewItem>
      <errorID>3897038d-969a-48be-9024-7160a6b49586</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369D2EE9</paraID>
      <start>0</start>
      <end>9</end>
      <status>ignored</status>
      <modifiedWord/>
      <trackRevisions>false</trackRevisions>
    </reviewItem>
    <reviewItem>
      <errorID>21837c6c-c2b0-468c-835a-ddd8831da147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19A58B91</paraID>
      <start>0</start>
      <end>8</end>
      <status>ignored</status>
      <modifiedWord/>
      <trackRevisions>false</trackRevisions>
    </reviewItem>
    <reviewItem>
      <errorID>4aa96a9a-ac9b-405f-aa5c-9bcae67fe126</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3D5682C8</paraID>
      <start>0</start>
      <end>2</end>
      <status>modified</status>
      <modifiedWord>反映</modifiedWord>
      <trackRevisions>false</trackRevisions>
    </reviewItem>
    <reviewItem>
      <errorID>aa709243-7cca-48b6-8b2f-4dfbddfbc6c2</errorID>
      <errorWord>&gt;</errorWord>
      <group>L1_Punc</group>
      <groupName>标点问题</groupName>
      <ability>L2_Punc</ability>
      <abilityName>标点符号检查</abilityName>
      <candidateList/>
      <explain/>
      <paraID>451FFE2E</paraID>
      <start>0</start>
      <end>1</end>
      <status>ignored</status>
      <modifiedWord/>
      <trackRevisions>false</trackRevisions>
    </reviewItem>
    <reviewItem>
      <errorID>149c51fa-525b-4ae2-8b04-553450574e2f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3D689520</paraID>
      <start>33</start>
      <end>41</end>
      <status>ignored</status>
      <modifiedWord/>
      <trackRevisions>false</trackRevisions>
    </reviewItem>
    <reviewItem>
      <errorID>14d80fa6-8fa9-40d8-b284-bddd21891edc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14E83B2E</paraID>
      <start>69</start>
      <end>77</end>
      <status>ignored</status>
      <modifiedWord/>
      <trackRevisions>false</trackRevisions>
    </reviewItem>
    <reviewItem>
      <errorID>52cea1e8-c157-45cc-8392-4ee6e8c18898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148DD5B4</paraID>
      <start>5</start>
      <end>13</end>
      <status>ignored</status>
      <modifiedWord/>
      <trackRevisions>false</trackRevisions>
    </reviewItem>
    <reviewItem>
      <errorID>b13e3ac5-50ea-4431-835c-538b8fadbe31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53C0EE9C</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5f0d8-c91c-4f1f-920a-97e07ef2716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1659</Words>
  <Characters>2079</Characters>
  <Lines>71</Lines>
  <Paragraphs>20</Paragraphs>
  <TotalTime>0</TotalTime>
  <ScaleCrop>false</ScaleCrop>
  <LinksUpToDate>false</LinksUpToDate>
  <CharactersWithSpaces>2344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張澤洋</cp:lastModifiedBy>
  <cp:lastPrinted>2025-02-11T03:07:00Z</cp:lastPrinted>
  <dcterms:modified xsi:type="dcterms:W3CDTF">2026-03-02T07:51:35Z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eyJoZGlkIjoiZTllNDg3NjZkNDNhODkyMTMyMDg3NjI2ZTkwNDllZjkiLCJ1c2VySWQiOiI1ODg2ODM2MjMifQ==</vt:lpwstr>
  </property>
  <property fmtid="{D5CDD505-2E9C-101B-9397-08002B2CF9AE}" pid="4" name="ICV">
    <vt:lpwstr>DFD26BA78EA4451A8B1B43AAE4380464_13</vt:lpwstr>
  </property>
</Properties>
</file>