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84296">
      <w:pPr>
        <w:spacing w:line="700" w:lineRule="exact"/>
        <w:rPr>
          <w:rFonts w:eastAsia="黑体"/>
        </w:rPr>
      </w:pPr>
    </w:p>
    <w:p w14:paraId="63701DED">
      <w:pPr>
        <w:spacing w:line="700" w:lineRule="exact"/>
        <w:rPr>
          <w:rFonts w:eastAsia="黑体"/>
        </w:rPr>
      </w:pPr>
    </w:p>
    <w:p w14:paraId="3FD82C61">
      <w:pPr>
        <w:spacing w:line="700" w:lineRule="exact"/>
        <w:rPr>
          <w:rFonts w:eastAsia="黑体"/>
        </w:rPr>
      </w:pPr>
    </w:p>
    <w:p w14:paraId="5E3879D2">
      <w:pPr>
        <w:spacing w:line="700" w:lineRule="exact"/>
        <w:rPr>
          <w:rFonts w:eastAsia="黑体"/>
        </w:rPr>
      </w:pPr>
    </w:p>
    <w:p w14:paraId="2962B6A1">
      <w:pPr>
        <w:jc w:val="center"/>
        <w:rPr>
          <w:rFonts w:eastAsia="方正小标宋简体"/>
          <w:sz w:val="44"/>
          <w:szCs w:val="44"/>
        </w:rPr>
      </w:pPr>
      <w:r>
        <w:rPr>
          <w:rFonts w:hint="eastAsia" w:eastAsia="方正小标宋简体"/>
          <w:sz w:val="44"/>
          <w:szCs w:val="44"/>
          <w:u w:val="none"/>
          <w:lang w:val="en-US" w:eastAsia="zh-CN"/>
        </w:rPr>
        <w:t>大安市统计局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BA04688">
      <w:pPr>
        <w:jc w:val="left"/>
      </w:pPr>
      <w:r>
        <w:tab/>
      </w:r>
      <w:r>
        <w:tab/>
      </w:r>
      <w:r>
        <w:tab/>
      </w:r>
      <w:r>
        <w:tab/>
      </w:r>
      <w:r>
        <w:tab/>
      </w:r>
      <w:r>
        <w:tab/>
      </w:r>
    </w:p>
    <w:p w14:paraId="2414AE8C">
      <w:pPr>
        <w:jc w:val="left"/>
      </w:pPr>
    </w:p>
    <w:p w14:paraId="26FC358C">
      <w:pPr>
        <w:jc w:val="left"/>
      </w:pPr>
    </w:p>
    <w:p w14:paraId="72FFEF4B">
      <w:pPr>
        <w:jc w:val="left"/>
      </w:pPr>
    </w:p>
    <w:p w14:paraId="2B37E031">
      <w:pPr>
        <w:jc w:val="left"/>
      </w:pPr>
    </w:p>
    <w:p w14:paraId="2938076A">
      <w:pPr>
        <w:jc w:val="left"/>
      </w:pPr>
      <w:r>
        <w:tab/>
      </w:r>
      <w:r>
        <w:tab/>
      </w:r>
      <w:r>
        <w:tab/>
      </w:r>
      <w:r>
        <w:tab/>
      </w:r>
      <w:r>
        <w:tab/>
      </w:r>
      <w:r>
        <w:tab/>
      </w:r>
    </w:p>
    <w:p w14:paraId="463B66BC">
      <w:pPr>
        <w:jc w:val="left"/>
      </w:pPr>
    </w:p>
    <w:p w14:paraId="299DA82F">
      <w:pPr>
        <w:jc w:val="left"/>
      </w:pPr>
    </w:p>
    <w:p w14:paraId="08FF9011">
      <w:pPr>
        <w:jc w:val="left"/>
      </w:pPr>
    </w:p>
    <w:p w14:paraId="1F11D729">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3CEA16BA">
      <w:pPr>
        <w:rPr>
          <w:rFonts w:eastAsia="黑体"/>
        </w:rPr>
      </w:pPr>
    </w:p>
    <w:p w14:paraId="44BF750B">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7322F94">
      <w:pPr>
        <w:rPr>
          <w:rFonts w:eastAsia="黑体"/>
        </w:rPr>
      </w:pPr>
    </w:p>
    <w:p w14:paraId="4F4C8EB2">
      <w:pPr>
        <w:jc w:val="center"/>
        <w:rPr>
          <w:rFonts w:eastAsia="方正小标宋简体"/>
          <w:sz w:val="44"/>
          <w:szCs w:val="44"/>
        </w:rPr>
      </w:pPr>
      <w:r>
        <w:rPr>
          <w:rFonts w:eastAsia="方正小标宋简体"/>
          <w:sz w:val="44"/>
          <w:szCs w:val="44"/>
        </w:rPr>
        <w:t>目  录</w:t>
      </w:r>
    </w:p>
    <w:p w14:paraId="6947FD1C">
      <w:pPr>
        <w:rPr>
          <w:rFonts w:eastAsia="黑体"/>
        </w:rPr>
      </w:pPr>
    </w:p>
    <w:p w14:paraId="271B64A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B8E0D16">
      <w:pPr>
        <w:ind w:left="320" w:leftChars="100" w:firstLine="320" w:firstLineChars="100"/>
      </w:pPr>
      <w:r>
        <w:t>一、主要职能</w:t>
      </w:r>
    </w:p>
    <w:p w14:paraId="50F79FCF">
      <w:pPr>
        <w:ind w:left="320" w:leftChars="100" w:firstLine="320" w:firstLineChars="100"/>
      </w:pPr>
      <w:r>
        <w:t>二、机构设置</w:t>
      </w:r>
    </w:p>
    <w:p w14:paraId="6866879A">
      <w:pPr>
        <w:rPr>
          <w:rFonts w:eastAsia="黑体"/>
        </w:rPr>
      </w:pPr>
      <w:r>
        <w:rPr>
          <w:rFonts w:eastAsia="黑体"/>
        </w:rPr>
        <w:t>第二部分  预算表格</w:t>
      </w:r>
    </w:p>
    <w:p w14:paraId="09EAD61A">
      <w:pPr>
        <w:ind w:left="320" w:leftChars="100" w:firstLine="320" w:firstLineChars="100"/>
      </w:pPr>
      <w:r>
        <w:t>一、收支</w:t>
      </w:r>
      <w:r>
        <w:rPr>
          <w:rFonts w:hint="eastAsia"/>
          <w:lang w:eastAsia="zh-CN"/>
        </w:rPr>
        <w:t>预算</w:t>
      </w:r>
      <w:r>
        <w:rPr>
          <w:rFonts w:hint="eastAsia"/>
        </w:rPr>
        <w:t>总</w:t>
      </w:r>
      <w:r>
        <w:t>表</w:t>
      </w:r>
    </w:p>
    <w:p w14:paraId="0ED75919">
      <w:pPr>
        <w:ind w:left="320" w:leftChars="100" w:firstLine="320" w:firstLineChars="100"/>
      </w:pPr>
      <w:r>
        <w:t>二、收入</w:t>
      </w:r>
      <w:r>
        <w:rPr>
          <w:rFonts w:hint="eastAsia"/>
          <w:lang w:eastAsia="zh-CN"/>
        </w:rPr>
        <w:t>预算</w:t>
      </w:r>
      <w:r>
        <w:rPr>
          <w:rFonts w:hint="eastAsia"/>
        </w:rPr>
        <w:t>总</w:t>
      </w:r>
      <w:r>
        <w:t>表</w:t>
      </w:r>
    </w:p>
    <w:p w14:paraId="63547C6B">
      <w:pPr>
        <w:ind w:left="320" w:leftChars="100" w:firstLine="320" w:firstLineChars="100"/>
      </w:pPr>
      <w:r>
        <w:t>三、支出</w:t>
      </w:r>
      <w:r>
        <w:rPr>
          <w:rFonts w:hint="eastAsia"/>
          <w:lang w:eastAsia="zh-CN"/>
        </w:rPr>
        <w:t>预算</w:t>
      </w:r>
      <w:r>
        <w:rPr>
          <w:rFonts w:hint="eastAsia"/>
        </w:rPr>
        <w:t>总</w:t>
      </w:r>
      <w:r>
        <w:t>表</w:t>
      </w:r>
    </w:p>
    <w:p w14:paraId="77ABB733">
      <w:pPr>
        <w:ind w:left="320" w:leftChars="100" w:firstLine="320" w:firstLineChars="100"/>
      </w:pPr>
      <w:r>
        <w:t>四、财政拨款收支</w:t>
      </w:r>
      <w:r>
        <w:rPr>
          <w:rFonts w:hint="eastAsia"/>
          <w:lang w:eastAsia="zh-CN"/>
        </w:rPr>
        <w:t>预算</w:t>
      </w:r>
      <w:r>
        <w:rPr>
          <w:rFonts w:hint="eastAsia"/>
        </w:rPr>
        <w:t>总</w:t>
      </w:r>
      <w:r>
        <w:t>表</w:t>
      </w:r>
    </w:p>
    <w:p w14:paraId="54005446">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FAFD20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581E2AD">
      <w:pPr>
        <w:ind w:left="320" w:leftChars="100" w:firstLine="320" w:firstLineChars="100"/>
      </w:pPr>
      <w:r>
        <w:t>七、一般公共预算“三公”经费支出</w:t>
      </w:r>
      <w:r>
        <w:rPr>
          <w:rFonts w:hint="eastAsia"/>
          <w:lang w:eastAsia="zh-CN"/>
        </w:rPr>
        <w:t>预算</w:t>
      </w:r>
      <w:r>
        <w:t>表</w:t>
      </w:r>
    </w:p>
    <w:p w14:paraId="31FD1CAE">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08A383C6">
      <w:pPr>
        <w:ind w:left="320" w:leftChars="100" w:firstLine="320" w:firstLineChars="100"/>
      </w:pPr>
      <w:r>
        <w:rPr>
          <w:rFonts w:hint="eastAsia"/>
        </w:rPr>
        <w:t>九、国有资本经营</w:t>
      </w:r>
      <w:r>
        <w:t>预算支出</w:t>
      </w:r>
      <w:r>
        <w:rPr>
          <w:rFonts w:hint="eastAsia"/>
          <w:lang w:eastAsia="zh-CN"/>
        </w:rPr>
        <w:t>预算</w:t>
      </w:r>
      <w:r>
        <w:t>表</w:t>
      </w:r>
    </w:p>
    <w:p w14:paraId="1240CA8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D079B57">
      <w:pPr>
        <w:ind w:left="320" w:leftChars="100" w:firstLine="320" w:firstLineChars="100"/>
        <w:rPr>
          <w:rFonts w:hint="eastAsia" w:eastAsia="仿宋_GB2312"/>
          <w:lang w:eastAsia="zh-CN"/>
        </w:rPr>
      </w:pPr>
      <w:r>
        <w:rPr>
          <w:rFonts w:hint="eastAsia"/>
          <w:lang w:eastAsia="zh-CN"/>
        </w:rPr>
        <w:t>十一、财政拨款委托业务费支出预算表</w:t>
      </w:r>
    </w:p>
    <w:p w14:paraId="66AA60B6">
      <w:pPr>
        <w:ind w:firstLine="640" w:firstLineChars="200"/>
        <w:rPr>
          <w:rFonts w:hint="eastAsia"/>
        </w:rPr>
      </w:pPr>
      <w:r>
        <w:rPr>
          <w:rFonts w:hint="eastAsia"/>
        </w:rPr>
        <w:t>十</w:t>
      </w:r>
      <w:r>
        <w:rPr>
          <w:rFonts w:hint="eastAsia"/>
          <w:lang w:eastAsia="zh-CN"/>
        </w:rPr>
        <w:t>二</w:t>
      </w:r>
      <w:r>
        <w:rPr>
          <w:rFonts w:hint="eastAsia"/>
        </w:rPr>
        <w:t>、项目支出绩效目标表</w:t>
      </w:r>
    </w:p>
    <w:p w14:paraId="526A9358">
      <w:pPr>
        <w:rPr>
          <w:rFonts w:eastAsia="黑体"/>
        </w:rPr>
      </w:pPr>
      <w:r>
        <w:rPr>
          <w:rFonts w:eastAsia="黑体"/>
        </w:rPr>
        <w:t>第三部分  情况说明</w:t>
      </w:r>
    </w:p>
    <w:p w14:paraId="0B6A3A0B">
      <w:pPr>
        <w:rPr>
          <w:rFonts w:eastAsia="黑体"/>
        </w:rPr>
      </w:pPr>
      <w:r>
        <w:rPr>
          <w:rFonts w:eastAsia="黑体"/>
        </w:rPr>
        <w:t>第四部分  名词解释</w:t>
      </w:r>
    </w:p>
    <w:p w14:paraId="03110FB8">
      <w:pPr>
        <w:rPr>
          <w:rFonts w:eastAsia="黑体"/>
        </w:rPr>
      </w:pPr>
      <w:r>
        <w:rPr>
          <w:rFonts w:eastAsia="黑体"/>
        </w:rPr>
        <w:br w:type="page"/>
      </w:r>
    </w:p>
    <w:p w14:paraId="0428B03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79388F4">
      <w:pPr>
        <w:ind w:firstLine="640" w:firstLineChars="200"/>
        <w:rPr>
          <w:rFonts w:eastAsia="楷体_GB2312"/>
        </w:rPr>
      </w:pPr>
    </w:p>
    <w:p w14:paraId="3823CC6C">
      <w:pPr>
        <w:ind w:firstLine="640" w:firstLineChars="200"/>
        <w:rPr>
          <w:rFonts w:eastAsia="楷体_GB2312"/>
        </w:rPr>
      </w:pPr>
      <w:r>
        <w:rPr>
          <w:rFonts w:eastAsia="楷体_GB2312"/>
        </w:rPr>
        <w:t>一、主要职能</w:t>
      </w:r>
    </w:p>
    <w:p w14:paraId="50163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14:paraId="130A0E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14:paraId="308613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w:t>
      </w:r>
      <w:r>
        <w:rPr>
          <w:rFonts w:hint="eastAsia"/>
          <w:color w:val="000000"/>
          <w:szCs w:val="32"/>
          <w:lang w:eastAsia="zh-CN"/>
        </w:rPr>
        <w:t>单位</w:t>
      </w:r>
      <w:r>
        <w:rPr>
          <w:rFonts w:hint="eastAsia"/>
          <w:color w:val="000000"/>
          <w:szCs w:val="32"/>
        </w:rPr>
        <w:t>提供统计信息和咨询建议。</w:t>
      </w:r>
    </w:p>
    <w:p w14:paraId="1BECFE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14:paraId="51FBAC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（5）建立、完善和管理全市统计信息自动化系统和全市统计数据库体系。</w:t>
      </w:r>
    </w:p>
    <w:p w14:paraId="27632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（6）承办上级</w:t>
      </w:r>
      <w:r>
        <w:rPr>
          <w:rFonts w:hint="eastAsia"/>
          <w:color w:val="000000"/>
          <w:szCs w:val="32"/>
          <w:lang w:eastAsia="zh-CN"/>
        </w:rPr>
        <w:t>单位</w:t>
      </w:r>
      <w:r>
        <w:rPr>
          <w:rFonts w:hint="eastAsia"/>
          <w:color w:val="000000"/>
          <w:szCs w:val="32"/>
        </w:rPr>
        <w:t>和大安市政府交办的</w:t>
      </w:r>
      <w:r>
        <w:rPr>
          <w:rFonts w:hint="eastAsia"/>
          <w:color w:val="000000"/>
          <w:szCs w:val="32"/>
          <w:lang w:eastAsia="zh-CN"/>
        </w:rPr>
        <w:t>其他事项</w:t>
      </w:r>
      <w:r>
        <w:rPr>
          <w:rFonts w:hint="eastAsia"/>
          <w:color w:val="000000"/>
          <w:szCs w:val="32"/>
        </w:rPr>
        <w:t>。</w:t>
      </w:r>
    </w:p>
    <w:p w14:paraId="058BA08A">
      <w:pPr>
        <w:ind w:firstLine="640" w:firstLineChars="200"/>
      </w:pPr>
      <w:r>
        <w:rPr>
          <w:rFonts w:eastAsia="楷体_GB2312"/>
        </w:rPr>
        <w:t>二、机构设置</w:t>
      </w:r>
    </w:p>
    <w:p w14:paraId="7F661CA2">
      <w:pPr>
        <w:pStyle w:val="23"/>
        <w:ind w:firstLine="640" w:firstLineChars="200"/>
        <w:rPr>
          <w:rFonts w:hAnsi="楷体" w:eastAsia="楷体"/>
        </w:rPr>
      </w:pPr>
      <w:r>
        <w:rPr>
          <w:rFonts w:hint="eastAsia" w:ascii="Times New Roman" w:hAnsi="Times New Roman" w:eastAsia="仿宋_GB2312" w:cs="Times New Roman"/>
          <w:color w:val="000000"/>
          <w:kern w:val="2"/>
          <w:sz w:val="32"/>
          <w:szCs w:val="32"/>
          <w:lang w:val="en-US" w:eastAsia="zh-CN" w:bidi="ar-SA"/>
        </w:rPr>
        <w:t>根据上述职责，大安市统计局内设2个机构，分别为综合科和社会经济统计科。</w:t>
      </w:r>
    </w:p>
    <w:p w14:paraId="78A2AEF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6D5A4C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6F3A74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6DC14B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83D2B3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6645D7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D08625C">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6A8D6C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116944A">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8BD22B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33302A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3687F8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EBFB6D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24B466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A527CB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741F54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DC67BF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93B889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BDAF66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05EC3D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0E16B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ED98E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11ED713">
            <w:pPr>
              <w:widowControl/>
              <w:jc w:val="center"/>
              <w:rPr>
                <w:rFonts w:hint="default" w:eastAsia="宋体"/>
                <w:kern w:val="0"/>
                <w:sz w:val="20"/>
                <w:lang w:val="en-US" w:eastAsia="zh-CN"/>
              </w:rPr>
            </w:pPr>
            <w:r>
              <w:rPr>
                <w:rFonts w:hint="eastAsia" w:eastAsia="宋体"/>
                <w:kern w:val="0"/>
                <w:sz w:val="20"/>
                <w:lang w:val="en-US" w:eastAsia="zh-CN"/>
              </w:rPr>
              <w:t>177.40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80E4D16">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34" w:type="dxa"/>
            <w:tcBorders>
              <w:top w:val="nil"/>
              <w:left w:val="single" w:color="auto" w:sz="4" w:space="0"/>
              <w:bottom w:val="single" w:color="auto" w:sz="4" w:space="0"/>
              <w:right w:val="nil"/>
            </w:tcBorders>
            <w:noWrap w:val="0"/>
            <w:vAlign w:val="center"/>
          </w:tcPr>
          <w:p w14:paraId="1907C044">
            <w:pPr>
              <w:widowControl/>
              <w:jc w:val="center"/>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536F9E5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745604F">
            <w:pPr>
              <w:widowControl/>
              <w:jc w:val="center"/>
              <w:rPr>
                <w:rFonts w:eastAsia="宋体"/>
                <w:color w:val="000000"/>
                <w:kern w:val="0"/>
                <w:sz w:val="20"/>
              </w:rPr>
            </w:pPr>
            <w:r>
              <w:rPr>
                <w:rFonts w:hint="eastAsia" w:eastAsia="宋体"/>
                <w:color w:val="000000"/>
                <w:kern w:val="0"/>
                <w:sz w:val="20"/>
              </w:rPr>
              <w:t>143.34</w:t>
            </w:r>
          </w:p>
        </w:tc>
        <w:tc>
          <w:tcPr>
            <w:tcW w:w="1182" w:type="dxa"/>
            <w:gridSpan w:val="2"/>
            <w:tcBorders>
              <w:top w:val="nil"/>
              <w:left w:val="nil"/>
              <w:bottom w:val="single" w:color="auto" w:sz="4" w:space="0"/>
              <w:right w:val="single" w:color="auto" w:sz="4" w:space="0"/>
            </w:tcBorders>
            <w:noWrap w:val="0"/>
            <w:vAlign w:val="center"/>
          </w:tcPr>
          <w:p w14:paraId="46230652">
            <w:pPr>
              <w:widowControl/>
              <w:jc w:val="center"/>
              <w:rPr>
                <w:rFonts w:eastAsia="宋体"/>
                <w:kern w:val="0"/>
                <w:sz w:val="20"/>
              </w:rPr>
            </w:pPr>
            <w:r>
              <w:rPr>
                <w:rFonts w:hint="eastAsia" w:eastAsia="宋体"/>
                <w:kern w:val="0"/>
                <w:sz w:val="20"/>
              </w:rPr>
              <w:t>143.34</w:t>
            </w:r>
          </w:p>
        </w:tc>
        <w:tc>
          <w:tcPr>
            <w:tcW w:w="1158" w:type="dxa"/>
            <w:tcBorders>
              <w:top w:val="nil"/>
              <w:left w:val="nil"/>
              <w:bottom w:val="single" w:color="auto" w:sz="4" w:space="0"/>
              <w:right w:val="single" w:color="auto" w:sz="4" w:space="0"/>
            </w:tcBorders>
            <w:noWrap w:val="0"/>
            <w:vAlign w:val="center"/>
          </w:tcPr>
          <w:p w14:paraId="582DEFF3">
            <w:pPr>
              <w:widowControl/>
              <w:jc w:val="center"/>
              <w:rPr>
                <w:rFonts w:eastAsia="宋体"/>
                <w:kern w:val="0"/>
                <w:sz w:val="20"/>
              </w:rPr>
            </w:pPr>
          </w:p>
        </w:tc>
      </w:tr>
      <w:tr w14:paraId="4ACBAF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9683DC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0BB9385D">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18D5D9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34" w:type="dxa"/>
            <w:tcBorders>
              <w:top w:val="nil"/>
              <w:left w:val="single" w:color="auto" w:sz="4" w:space="0"/>
              <w:bottom w:val="single" w:color="auto" w:sz="4" w:space="0"/>
              <w:right w:val="nil"/>
            </w:tcBorders>
            <w:noWrap w:val="0"/>
            <w:vAlign w:val="center"/>
          </w:tcPr>
          <w:p w14:paraId="7FBB213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5E9766">
            <w:pPr>
              <w:autoSpaceDN w:val="0"/>
              <w:jc w:val="center"/>
              <w:textAlignment w:val="center"/>
              <w:rPr>
                <w:rFonts w:eastAsia="宋体"/>
                <w:color w:val="000000"/>
                <w:kern w:val="0"/>
                <w:sz w:val="20"/>
              </w:rPr>
            </w:pPr>
            <w:r>
              <w:rPr>
                <w:rFonts w:hint="eastAsia" w:eastAsia="宋体"/>
                <w:color w:val="000000"/>
                <w:sz w:val="20"/>
                <w:lang w:val="en-US" w:eastAsia="zh-CN"/>
              </w:rPr>
              <w:t>二</w:t>
            </w:r>
            <w:r>
              <w:rPr>
                <w:rFonts w:hint="default" w:eastAsia="宋体"/>
                <w:color w:val="000000"/>
                <w:sz w:val="20"/>
                <w:lang w:val="en-US" w:eastAsia="zh-CN"/>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5205A42">
            <w:pPr>
              <w:autoSpaceDN w:val="0"/>
              <w:jc w:val="center"/>
              <w:textAlignment w:val="center"/>
              <w:rPr>
                <w:rFonts w:eastAsia="宋体"/>
                <w:color w:val="000000"/>
                <w:kern w:val="0"/>
                <w:sz w:val="20"/>
              </w:rPr>
            </w:pPr>
            <w:r>
              <w:rPr>
                <w:rFonts w:hint="eastAsia" w:eastAsia="宋体"/>
                <w:color w:val="000000"/>
                <w:kern w:val="0"/>
                <w:sz w:val="20"/>
              </w:rPr>
              <w:t>21.37</w:t>
            </w:r>
          </w:p>
        </w:tc>
        <w:tc>
          <w:tcPr>
            <w:tcW w:w="1182" w:type="dxa"/>
            <w:gridSpan w:val="2"/>
            <w:tcBorders>
              <w:top w:val="nil"/>
              <w:left w:val="nil"/>
              <w:bottom w:val="single" w:color="auto" w:sz="4" w:space="0"/>
              <w:right w:val="single" w:color="auto" w:sz="4" w:space="0"/>
            </w:tcBorders>
            <w:noWrap w:val="0"/>
            <w:vAlign w:val="center"/>
          </w:tcPr>
          <w:p w14:paraId="1B51DADE">
            <w:pPr>
              <w:jc w:val="center"/>
              <w:rPr>
                <w:rFonts w:eastAsia="宋体"/>
                <w:kern w:val="0"/>
                <w:sz w:val="20"/>
              </w:rPr>
            </w:pPr>
            <w:r>
              <w:rPr>
                <w:rFonts w:hint="eastAsia" w:eastAsia="宋体"/>
                <w:kern w:val="0"/>
                <w:sz w:val="20"/>
              </w:rPr>
              <w:t>21.37</w:t>
            </w:r>
          </w:p>
        </w:tc>
        <w:tc>
          <w:tcPr>
            <w:tcW w:w="1158" w:type="dxa"/>
            <w:tcBorders>
              <w:top w:val="nil"/>
              <w:left w:val="nil"/>
              <w:bottom w:val="single" w:color="auto" w:sz="4" w:space="0"/>
              <w:right w:val="single" w:color="auto" w:sz="4" w:space="0"/>
            </w:tcBorders>
            <w:noWrap w:val="0"/>
            <w:vAlign w:val="center"/>
          </w:tcPr>
          <w:p w14:paraId="7D9A3E01">
            <w:pPr>
              <w:jc w:val="center"/>
              <w:rPr>
                <w:rFonts w:eastAsia="宋体"/>
                <w:kern w:val="0"/>
                <w:sz w:val="20"/>
              </w:rPr>
            </w:pPr>
          </w:p>
        </w:tc>
      </w:tr>
      <w:tr w14:paraId="3A060E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2B3991">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9CE7B0D">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45B7C93">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CCF32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FC4DDE">
            <w:pPr>
              <w:autoSpaceDN w:val="0"/>
              <w:jc w:val="center"/>
              <w:textAlignment w:val="center"/>
              <w:rPr>
                <w:rFonts w:eastAsia="宋体"/>
                <w:color w:val="000000"/>
                <w:kern w:val="0"/>
                <w:sz w:val="20"/>
              </w:rPr>
            </w:pPr>
            <w:r>
              <w:rPr>
                <w:rFonts w:hint="eastAsia" w:eastAsia="宋体"/>
                <w:color w:val="000000"/>
                <w:sz w:val="20"/>
                <w:lang w:val="en-US" w:eastAsia="zh-CN"/>
              </w:rPr>
              <w:t>三</w:t>
            </w:r>
            <w:r>
              <w:rPr>
                <w:rFonts w:hint="default"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2FFA78F7">
            <w:pPr>
              <w:autoSpaceDN w:val="0"/>
              <w:jc w:val="center"/>
              <w:textAlignment w:val="center"/>
              <w:rPr>
                <w:rFonts w:eastAsia="宋体"/>
                <w:color w:val="000000"/>
                <w:kern w:val="0"/>
                <w:sz w:val="20"/>
              </w:rPr>
            </w:pPr>
            <w:r>
              <w:rPr>
                <w:rFonts w:hint="eastAsia" w:eastAsia="宋体"/>
                <w:color w:val="000000"/>
                <w:kern w:val="0"/>
                <w:sz w:val="20"/>
              </w:rPr>
              <w:t>3.48</w:t>
            </w:r>
          </w:p>
        </w:tc>
        <w:tc>
          <w:tcPr>
            <w:tcW w:w="1182" w:type="dxa"/>
            <w:gridSpan w:val="2"/>
            <w:tcBorders>
              <w:top w:val="nil"/>
              <w:left w:val="nil"/>
              <w:bottom w:val="single" w:color="auto" w:sz="4" w:space="0"/>
              <w:right w:val="single" w:color="auto" w:sz="4" w:space="0"/>
            </w:tcBorders>
            <w:noWrap w:val="0"/>
            <w:vAlign w:val="center"/>
          </w:tcPr>
          <w:p w14:paraId="0B9EE951">
            <w:pPr>
              <w:jc w:val="center"/>
              <w:rPr>
                <w:rFonts w:eastAsia="宋体"/>
                <w:kern w:val="0"/>
                <w:sz w:val="20"/>
              </w:rPr>
            </w:pPr>
            <w:r>
              <w:rPr>
                <w:rFonts w:hint="eastAsia" w:eastAsia="宋体"/>
                <w:kern w:val="0"/>
                <w:sz w:val="20"/>
              </w:rPr>
              <w:t>3.48</w:t>
            </w:r>
          </w:p>
        </w:tc>
        <w:tc>
          <w:tcPr>
            <w:tcW w:w="1158" w:type="dxa"/>
            <w:tcBorders>
              <w:top w:val="nil"/>
              <w:left w:val="nil"/>
              <w:bottom w:val="single" w:color="auto" w:sz="4" w:space="0"/>
              <w:right w:val="single" w:color="auto" w:sz="4" w:space="0"/>
            </w:tcBorders>
            <w:noWrap w:val="0"/>
            <w:vAlign w:val="center"/>
          </w:tcPr>
          <w:p w14:paraId="5C03855D">
            <w:pPr>
              <w:jc w:val="center"/>
              <w:rPr>
                <w:rFonts w:eastAsia="宋体"/>
                <w:kern w:val="0"/>
                <w:sz w:val="20"/>
              </w:rPr>
            </w:pPr>
          </w:p>
        </w:tc>
      </w:tr>
      <w:tr w14:paraId="562D74B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A357F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43F8C21">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DC00E89">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1FB8278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DFFB9A">
            <w:pPr>
              <w:autoSpaceDN w:val="0"/>
              <w:jc w:val="center"/>
              <w:textAlignment w:val="center"/>
              <w:rPr>
                <w:rFonts w:eastAsia="宋体"/>
                <w:color w:val="000000"/>
                <w:kern w:val="0"/>
                <w:sz w:val="20"/>
              </w:rPr>
            </w:pPr>
            <w:r>
              <w:rPr>
                <w:rFonts w:hint="eastAsia" w:eastAsia="宋体"/>
                <w:color w:val="000000"/>
                <w:sz w:val="20"/>
                <w:lang w:val="en-US" w:eastAsia="zh-CN"/>
              </w:rPr>
              <w:t>四</w:t>
            </w:r>
            <w:r>
              <w:rPr>
                <w:rFonts w:hint="default" w:eastAsia="宋体"/>
                <w:color w:val="000000"/>
                <w:sz w:val="20"/>
                <w:lang w:val="en-US" w:eastAsia="zh-CN"/>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EDCA1E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182" w:type="dxa"/>
            <w:gridSpan w:val="2"/>
            <w:tcBorders>
              <w:top w:val="nil"/>
              <w:left w:val="nil"/>
              <w:bottom w:val="single" w:color="auto" w:sz="4" w:space="0"/>
              <w:right w:val="single" w:color="auto" w:sz="4" w:space="0"/>
            </w:tcBorders>
            <w:noWrap w:val="0"/>
            <w:vAlign w:val="center"/>
          </w:tcPr>
          <w:p w14:paraId="639A089D">
            <w:pPr>
              <w:jc w:val="center"/>
              <w:rPr>
                <w:rFonts w:hint="default" w:eastAsia="宋体"/>
                <w:kern w:val="0"/>
                <w:sz w:val="20"/>
                <w:lang w:val="en-US" w:eastAsia="zh-CN"/>
              </w:rPr>
            </w:pPr>
            <w:r>
              <w:rPr>
                <w:rFonts w:hint="eastAsia" w:eastAsia="宋体"/>
                <w:kern w:val="0"/>
                <w:sz w:val="20"/>
                <w:lang w:val="en-US" w:eastAsia="zh-CN"/>
              </w:rPr>
              <w:t>9.21</w:t>
            </w:r>
          </w:p>
        </w:tc>
        <w:tc>
          <w:tcPr>
            <w:tcW w:w="1158" w:type="dxa"/>
            <w:tcBorders>
              <w:top w:val="nil"/>
              <w:left w:val="nil"/>
              <w:bottom w:val="single" w:color="auto" w:sz="4" w:space="0"/>
              <w:right w:val="single" w:color="auto" w:sz="4" w:space="0"/>
            </w:tcBorders>
            <w:noWrap w:val="0"/>
            <w:vAlign w:val="center"/>
          </w:tcPr>
          <w:p w14:paraId="02412EE5">
            <w:pPr>
              <w:jc w:val="center"/>
              <w:rPr>
                <w:rFonts w:eastAsia="宋体"/>
                <w:kern w:val="0"/>
                <w:sz w:val="20"/>
              </w:rPr>
            </w:pPr>
          </w:p>
        </w:tc>
      </w:tr>
      <w:tr w14:paraId="4EF6753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56C0B9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5A0A5E2">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64F4534">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07DA4CF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4E431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1F2090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2D814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8E73D5">
            <w:pPr>
              <w:widowControl/>
              <w:jc w:val="center"/>
              <w:rPr>
                <w:rFonts w:eastAsia="宋体"/>
                <w:kern w:val="0"/>
                <w:sz w:val="20"/>
              </w:rPr>
            </w:pPr>
          </w:p>
        </w:tc>
      </w:tr>
      <w:tr w14:paraId="529873B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5DFD33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3B0C4135">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7E9304A">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0A07C2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F443B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1E8B1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DFF72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BF14E2">
            <w:pPr>
              <w:widowControl/>
              <w:jc w:val="center"/>
              <w:rPr>
                <w:rFonts w:eastAsia="宋体"/>
                <w:kern w:val="0"/>
                <w:sz w:val="20"/>
              </w:rPr>
            </w:pPr>
          </w:p>
        </w:tc>
      </w:tr>
      <w:tr w14:paraId="18772C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FBFD1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8AF476B">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0D4A6B13">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7DA31E7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6D826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7663DD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78479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A2D7799">
            <w:pPr>
              <w:widowControl/>
              <w:jc w:val="center"/>
              <w:rPr>
                <w:rFonts w:eastAsia="宋体"/>
                <w:kern w:val="0"/>
                <w:sz w:val="20"/>
              </w:rPr>
            </w:pPr>
          </w:p>
        </w:tc>
      </w:tr>
      <w:tr w14:paraId="61A5C4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A7DD8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4147EF9">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215CF29E">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4CC9D7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85DAA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FFAD9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42A821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854C6F">
            <w:pPr>
              <w:jc w:val="center"/>
              <w:rPr>
                <w:rFonts w:eastAsia="宋体"/>
                <w:kern w:val="0"/>
                <w:sz w:val="20"/>
              </w:rPr>
            </w:pPr>
          </w:p>
        </w:tc>
      </w:tr>
      <w:tr w14:paraId="7B685EE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7668B2">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6239FD7">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18A604AD">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DD4507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9C086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FA943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B9C1CE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6A970C">
            <w:pPr>
              <w:jc w:val="center"/>
              <w:rPr>
                <w:rFonts w:eastAsia="宋体"/>
                <w:kern w:val="0"/>
                <w:sz w:val="20"/>
              </w:rPr>
            </w:pPr>
          </w:p>
        </w:tc>
      </w:tr>
      <w:tr w14:paraId="281957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382C7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A1E0AE4">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B5B864A">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A92FC8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674F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6524EC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018109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54067A1">
            <w:pPr>
              <w:jc w:val="center"/>
              <w:rPr>
                <w:rFonts w:eastAsia="宋体"/>
                <w:kern w:val="0"/>
                <w:sz w:val="20"/>
              </w:rPr>
            </w:pPr>
          </w:p>
        </w:tc>
      </w:tr>
      <w:tr w14:paraId="2827F0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9B0763">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81B72E2">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5E55967B">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F7711F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C73FA1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99CF821">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2809F9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0DB8374">
            <w:pPr>
              <w:jc w:val="center"/>
              <w:rPr>
                <w:rFonts w:hint="eastAsia" w:eastAsia="宋体"/>
                <w:sz w:val="20"/>
              </w:rPr>
            </w:pPr>
          </w:p>
        </w:tc>
      </w:tr>
      <w:tr w14:paraId="421840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BABE3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441F967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283A7FC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34" w:type="dxa"/>
            <w:tcBorders>
              <w:top w:val="nil"/>
              <w:left w:val="single" w:color="auto" w:sz="4" w:space="0"/>
              <w:bottom w:val="single" w:color="auto" w:sz="4" w:space="0"/>
              <w:right w:val="nil"/>
            </w:tcBorders>
            <w:noWrap w:val="0"/>
            <w:vAlign w:val="center"/>
          </w:tcPr>
          <w:p w14:paraId="6E5D937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D61EA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0EE314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643DD2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58" w:type="dxa"/>
            <w:tcBorders>
              <w:top w:val="nil"/>
              <w:left w:val="nil"/>
              <w:bottom w:val="single" w:color="auto" w:sz="4" w:space="0"/>
              <w:right w:val="single" w:color="auto" w:sz="4" w:space="0"/>
            </w:tcBorders>
            <w:noWrap w:val="0"/>
            <w:vAlign w:val="center"/>
          </w:tcPr>
          <w:p w14:paraId="1570A821">
            <w:pPr>
              <w:widowControl/>
              <w:jc w:val="center"/>
              <w:rPr>
                <w:rFonts w:eastAsia="宋体"/>
                <w:kern w:val="0"/>
                <w:sz w:val="20"/>
              </w:rPr>
            </w:pPr>
          </w:p>
        </w:tc>
      </w:tr>
      <w:tr w14:paraId="30DFCB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F00F9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0CB7F72B">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5D4D576">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272A366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8ABC73">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E9D4FF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029F8D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C0E577">
            <w:pPr>
              <w:jc w:val="center"/>
              <w:rPr>
                <w:rFonts w:eastAsia="宋体"/>
                <w:kern w:val="0"/>
                <w:sz w:val="20"/>
              </w:rPr>
            </w:pPr>
          </w:p>
        </w:tc>
      </w:tr>
      <w:tr w14:paraId="3068D0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A7EB5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0E4BACA">
            <w:pPr>
              <w:widowControl/>
              <w:jc w:val="center"/>
              <w:rPr>
                <w:rFonts w:hint="eastAsia"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3476E9E">
            <w:pPr>
              <w:widowControl/>
              <w:jc w:val="center"/>
              <w:rPr>
                <w:rFonts w:hint="eastAsia"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32E2611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BACA3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52AFF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286081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58D9A2">
            <w:pPr>
              <w:widowControl/>
              <w:jc w:val="center"/>
              <w:rPr>
                <w:rFonts w:eastAsia="宋体"/>
                <w:kern w:val="0"/>
                <w:sz w:val="20"/>
              </w:rPr>
            </w:pPr>
          </w:p>
        </w:tc>
      </w:tr>
      <w:tr w14:paraId="717078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97F78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34394943">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96D5BBD">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34" w:type="dxa"/>
            <w:tcBorders>
              <w:top w:val="nil"/>
              <w:left w:val="single" w:color="auto" w:sz="4" w:space="0"/>
              <w:bottom w:val="single" w:color="auto" w:sz="4" w:space="0"/>
              <w:right w:val="nil"/>
            </w:tcBorders>
            <w:noWrap w:val="0"/>
            <w:vAlign w:val="center"/>
          </w:tcPr>
          <w:p w14:paraId="57B39E2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7FE1E9">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2655746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1745A4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58" w:type="dxa"/>
            <w:tcBorders>
              <w:top w:val="nil"/>
              <w:left w:val="nil"/>
              <w:bottom w:val="single" w:color="auto" w:sz="4" w:space="0"/>
              <w:right w:val="single" w:color="auto" w:sz="4" w:space="0"/>
            </w:tcBorders>
            <w:noWrap w:val="0"/>
            <w:vAlign w:val="center"/>
          </w:tcPr>
          <w:p w14:paraId="1F83F018">
            <w:pPr>
              <w:widowControl/>
              <w:jc w:val="center"/>
              <w:rPr>
                <w:rFonts w:eastAsia="宋体"/>
                <w:kern w:val="0"/>
                <w:sz w:val="20"/>
              </w:rPr>
            </w:pPr>
          </w:p>
        </w:tc>
      </w:tr>
    </w:tbl>
    <w:p w14:paraId="3493A930">
      <w:pPr>
        <w:ind w:firstLine="640" w:firstLineChars="200"/>
        <w:rPr>
          <w:rFonts w:eastAsia="楷体_GB2312"/>
          <w:strike/>
        </w:rPr>
      </w:pPr>
    </w:p>
    <w:p w14:paraId="344D1BAF">
      <w:pPr>
        <w:ind w:firstLine="640" w:firstLineChars="200"/>
        <w:rPr>
          <w:rFonts w:eastAsia="楷体_GB2312"/>
        </w:rPr>
      </w:pPr>
    </w:p>
    <w:p w14:paraId="5DFF29C8">
      <w:pPr>
        <w:rPr>
          <w:rFonts w:hAnsi="楷体" w:eastAsia="楷体"/>
        </w:rPr>
      </w:pPr>
    </w:p>
    <w:p w14:paraId="1DFED18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502"/>
        <w:gridCol w:w="810"/>
        <w:gridCol w:w="840"/>
        <w:gridCol w:w="945"/>
        <w:gridCol w:w="330"/>
        <w:gridCol w:w="270"/>
        <w:gridCol w:w="360"/>
        <w:gridCol w:w="351"/>
        <w:gridCol w:w="571"/>
        <w:gridCol w:w="487"/>
        <w:gridCol w:w="488"/>
        <w:gridCol w:w="488"/>
        <w:gridCol w:w="486"/>
        <w:gridCol w:w="556"/>
        <w:gridCol w:w="492"/>
        <w:gridCol w:w="1"/>
        <w:gridCol w:w="504"/>
        <w:gridCol w:w="487"/>
        <w:gridCol w:w="520"/>
      </w:tblGrid>
      <w:tr w14:paraId="212F9925">
        <w:tblPrEx>
          <w:tblCellMar>
            <w:top w:w="0" w:type="dxa"/>
            <w:left w:w="108" w:type="dxa"/>
            <w:bottom w:w="0" w:type="dxa"/>
            <w:right w:w="108" w:type="dxa"/>
          </w:tblCellMar>
        </w:tblPrEx>
        <w:trPr>
          <w:trHeight w:val="335" w:hRule="atLeast"/>
          <w:jc w:val="center"/>
        </w:trPr>
        <w:tc>
          <w:tcPr>
            <w:tcW w:w="1502" w:type="dxa"/>
            <w:tcBorders>
              <w:bottom w:val="single" w:color="000000" w:sz="4" w:space="0"/>
            </w:tcBorders>
            <w:noWrap w:val="0"/>
            <w:vAlign w:val="top"/>
          </w:tcPr>
          <w:p w14:paraId="7717C0EF">
            <w:pPr>
              <w:autoSpaceDN w:val="0"/>
              <w:jc w:val="left"/>
              <w:textAlignment w:val="center"/>
              <w:rPr>
                <w:rFonts w:eastAsia="华文细黑"/>
                <w:color w:val="000000"/>
                <w:sz w:val="20"/>
              </w:rPr>
            </w:pPr>
          </w:p>
        </w:tc>
        <w:tc>
          <w:tcPr>
            <w:tcW w:w="4477" w:type="dxa"/>
            <w:gridSpan w:val="8"/>
            <w:tcBorders>
              <w:bottom w:val="single" w:color="000000" w:sz="4" w:space="0"/>
            </w:tcBorders>
            <w:noWrap w:val="0"/>
            <w:vAlign w:val="center"/>
          </w:tcPr>
          <w:p w14:paraId="0062F80B">
            <w:pPr>
              <w:autoSpaceDN w:val="0"/>
              <w:jc w:val="left"/>
              <w:textAlignment w:val="center"/>
              <w:rPr>
                <w:rFonts w:eastAsia="华文细黑"/>
                <w:color w:val="000000"/>
                <w:sz w:val="20"/>
              </w:rPr>
            </w:pPr>
          </w:p>
        </w:tc>
        <w:tc>
          <w:tcPr>
            <w:tcW w:w="1463" w:type="dxa"/>
            <w:gridSpan w:val="3"/>
            <w:noWrap w:val="0"/>
            <w:vAlign w:val="center"/>
          </w:tcPr>
          <w:p w14:paraId="2E4B8439">
            <w:pPr>
              <w:autoSpaceDN w:val="0"/>
              <w:jc w:val="left"/>
              <w:textAlignment w:val="center"/>
              <w:rPr>
                <w:rFonts w:eastAsia="华文细黑"/>
                <w:color w:val="000000"/>
                <w:sz w:val="20"/>
              </w:rPr>
            </w:pPr>
          </w:p>
        </w:tc>
        <w:tc>
          <w:tcPr>
            <w:tcW w:w="486" w:type="dxa"/>
            <w:noWrap w:val="0"/>
            <w:vAlign w:val="center"/>
          </w:tcPr>
          <w:p w14:paraId="77516830">
            <w:pPr>
              <w:autoSpaceDN w:val="0"/>
              <w:jc w:val="left"/>
              <w:textAlignment w:val="center"/>
              <w:rPr>
                <w:rFonts w:eastAsia="华文细黑"/>
                <w:color w:val="000000"/>
                <w:sz w:val="20"/>
              </w:rPr>
            </w:pPr>
          </w:p>
        </w:tc>
        <w:tc>
          <w:tcPr>
            <w:tcW w:w="556" w:type="dxa"/>
            <w:noWrap w:val="0"/>
            <w:vAlign w:val="center"/>
          </w:tcPr>
          <w:p w14:paraId="582E9489">
            <w:pPr>
              <w:autoSpaceDN w:val="0"/>
              <w:jc w:val="left"/>
              <w:textAlignment w:val="center"/>
              <w:rPr>
                <w:rFonts w:eastAsia="华文细黑"/>
                <w:color w:val="000000"/>
                <w:sz w:val="20"/>
              </w:rPr>
            </w:pPr>
          </w:p>
        </w:tc>
        <w:tc>
          <w:tcPr>
            <w:tcW w:w="493" w:type="dxa"/>
            <w:gridSpan w:val="2"/>
            <w:noWrap w:val="0"/>
            <w:vAlign w:val="bottom"/>
          </w:tcPr>
          <w:p w14:paraId="70CDC920">
            <w:pPr>
              <w:autoSpaceDN w:val="0"/>
              <w:jc w:val="right"/>
              <w:textAlignment w:val="bottom"/>
              <w:rPr>
                <w:rFonts w:eastAsia="宋体"/>
                <w:color w:val="000000"/>
                <w:sz w:val="20"/>
              </w:rPr>
            </w:pPr>
          </w:p>
        </w:tc>
        <w:tc>
          <w:tcPr>
            <w:tcW w:w="1511" w:type="dxa"/>
            <w:gridSpan w:val="3"/>
            <w:noWrap w:val="0"/>
            <w:vAlign w:val="bottom"/>
          </w:tcPr>
          <w:p w14:paraId="059FE281">
            <w:pPr>
              <w:wordWrap/>
              <w:autoSpaceDN w:val="0"/>
              <w:jc w:val="right"/>
              <w:textAlignment w:val="center"/>
              <w:rPr>
                <w:rFonts w:eastAsia="宋体"/>
                <w:color w:val="000000"/>
                <w:sz w:val="20"/>
              </w:rPr>
            </w:pPr>
            <w:r>
              <w:rPr>
                <w:rFonts w:eastAsia="宋体"/>
                <w:color w:val="000000"/>
                <w:sz w:val="20"/>
              </w:rPr>
              <w:t>单位：万元</w:t>
            </w:r>
          </w:p>
        </w:tc>
      </w:tr>
      <w:tr w14:paraId="63AFDDB2">
        <w:tblPrEx>
          <w:tblCellMar>
            <w:top w:w="0" w:type="dxa"/>
            <w:left w:w="108" w:type="dxa"/>
            <w:bottom w:w="0" w:type="dxa"/>
            <w:right w:w="108" w:type="dxa"/>
          </w:tblCellMar>
        </w:tblPrEx>
        <w:trPr>
          <w:trHeight w:val="517" w:hRule="atLeast"/>
          <w:jc w:val="center"/>
        </w:trPr>
        <w:tc>
          <w:tcPr>
            <w:tcW w:w="1502" w:type="dxa"/>
            <w:vMerge w:val="restart"/>
            <w:tcBorders>
              <w:left w:val="single" w:color="000000" w:sz="4" w:space="0"/>
              <w:right w:val="single" w:color="000000" w:sz="4" w:space="0"/>
            </w:tcBorders>
            <w:noWrap w:val="0"/>
            <w:vAlign w:val="center"/>
          </w:tcPr>
          <w:p w14:paraId="002286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42B498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0" w:type="dxa"/>
            <w:vMerge w:val="restart"/>
            <w:tcBorders>
              <w:top w:val="single" w:color="000000" w:sz="4" w:space="0"/>
              <w:left w:val="single" w:color="000000" w:sz="4" w:space="0"/>
              <w:right w:val="single" w:color="000000" w:sz="4" w:space="0"/>
            </w:tcBorders>
            <w:noWrap w:val="0"/>
            <w:vAlign w:val="center"/>
          </w:tcPr>
          <w:p w14:paraId="6FE6C1B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30" w:type="dxa"/>
            <w:gridSpan w:val="10"/>
            <w:tcBorders>
              <w:top w:val="single" w:color="000000" w:sz="4" w:space="0"/>
              <w:left w:val="single" w:color="000000" w:sz="4" w:space="0"/>
              <w:right w:val="single" w:color="000000" w:sz="4" w:space="0"/>
            </w:tcBorders>
            <w:noWrap w:val="0"/>
            <w:vAlign w:val="center"/>
          </w:tcPr>
          <w:p w14:paraId="03DC6C60">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4F4E53A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9D5FF99">
        <w:tblPrEx>
          <w:tblCellMar>
            <w:top w:w="0" w:type="dxa"/>
            <w:left w:w="108" w:type="dxa"/>
            <w:bottom w:w="0" w:type="dxa"/>
            <w:right w:w="108" w:type="dxa"/>
          </w:tblCellMar>
        </w:tblPrEx>
        <w:trPr>
          <w:trHeight w:val="517" w:hRule="atLeast"/>
          <w:jc w:val="center"/>
        </w:trPr>
        <w:tc>
          <w:tcPr>
            <w:tcW w:w="1502" w:type="dxa"/>
            <w:vMerge w:val="continue"/>
            <w:tcBorders>
              <w:left w:val="single" w:color="000000" w:sz="4" w:space="0"/>
              <w:right w:val="single" w:color="000000" w:sz="4" w:space="0"/>
            </w:tcBorders>
            <w:noWrap w:val="0"/>
            <w:vAlign w:val="center"/>
          </w:tcPr>
          <w:p w14:paraId="6A517C4E">
            <w:pPr>
              <w:widowControl/>
              <w:jc w:val="center"/>
              <w:rPr>
                <w:rFonts w:hint="eastAsia" w:eastAsia="宋体"/>
                <w:color w:val="000000"/>
                <w:sz w:val="20"/>
                <w:shd w:val="clear" w:color="auto" w:fill="FFFFFF"/>
                <w:lang w:eastAsia="zh-CN"/>
              </w:rPr>
            </w:pPr>
          </w:p>
        </w:tc>
        <w:tc>
          <w:tcPr>
            <w:tcW w:w="810" w:type="dxa"/>
            <w:vMerge w:val="continue"/>
            <w:tcBorders>
              <w:left w:val="single" w:color="000000" w:sz="4" w:space="0"/>
              <w:right w:val="single" w:color="000000" w:sz="4" w:space="0"/>
            </w:tcBorders>
            <w:noWrap w:val="0"/>
            <w:vAlign w:val="center"/>
          </w:tcPr>
          <w:p w14:paraId="69D77DE5">
            <w:pPr>
              <w:widowControl/>
              <w:jc w:val="center"/>
              <w:rPr>
                <w:rFonts w:hint="eastAsia" w:eastAsia="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408AF67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45" w:type="dxa"/>
            <w:gridSpan w:val="3"/>
            <w:tcBorders>
              <w:top w:val="single" w:color="000000" w:sz="4" w:space="0"/>
              <w:left w:val="single" w:color="auto" w:sz="4" w:space="0"/>
              <w:right w:val="single" w:color="auto" w:sz="4" w:space="0"/>
            </w:tcBorders>
            <w:noWrap w:val="0"/>
            <w:vAlign w:val="center"/>
          </w:tcPr>
          <w:p w14:paraId="09F1EC3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18205F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60" w:type="dxa"/>
            <w:vMerge w:val="restart"/>
            <w:tcBorders>
              <w:top w:val="single" w:color="000000" w:sz="4" w:space="0"/>
              <w:left w:val="single" w:color="auto" w:sz="4" w:space="0"/>
              <w:right w:val="single" w:color="auto" w:sz="4" w:space="0"/>
            </w:tcBorders>
            <w:noWrap w:val="0"/>
            <w:vAlign w:val="center"/>
          </w:tcPr>
          <w:p w14:paraId="50F9C83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385" w:type="dxa"/>
            <w:gridSpan w:val="5"/>
            <w:tcBorders>
              <w:top w:val="single" w:color="000000" w:sz="4" w:space="0"/>
              <w:left w:val="single" w:color="auto" w:sz="4" w:space="0"/>
              <w:right w:val="single" w:color="000000" w:sz="4" w:space="0"/>
            </w:tcBorders>
            <w:noWrap w:val="0"/>
            <w:vAlign w:val="center"/>
          </w:tcPr>
          <w:p w14:paraId="44BF56E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5A70BF4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7E3264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37F110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C073D5F">
        <w:tblPrEx>
          <w:tblCellMar>
            <w:top w:w="0" w:type="dxa"/>
            <w:left w:w="108" w:type="dxa"/>
            <w:bottom w:w="0" w:type="dxa"/>
            <w:right w:w="108" w:type="dxa"/>
          </w:tblCellMar>
        </w:tblPrEx>
        <w:trPr>
          <w:trHeight w:val="6089" w:hRule="atLeast"/>
          <w:jc w:val="center"/>
        </w:trPr>
        <w:tc>
          <w:tcPr>
            <w:tcW w:w="150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90B1D88">
            <w:pPr>
              <w:widowControl/>
              <w:ind w:left="113" w:right="113"/>
              <w:jc w:val="center"/>
              <w:rPr>
                <w:rFonts w:hint="eastAsia" w:eastAsia="宋体"/>
                <w:color w:val="000000"/>
                <w:sz w:val="20"/>
                <w:shd w:val="clear" w:color="auto" w:fill="FFFFFF"/>
              </w:rPr>
            </w:pPr>
          </w:p>
        </w:tc>
        <w:tc>
          <w:tcPr>
            <w:tcW w:w="81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952A15F">
            <w:pPr>
              <w:widowControl/>
              <w:ind w:left="113" w:right="113"/>
              <w:jc w:val="center"/>
              <w:rPr>
                <w:rFonts w:hint="eastAsia" w:eastAsia="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F9717E6">
            <w:pPr>
              <w:widowControl/>
              <w:ind w:left="113" w:right="113"/>
              <w:jc w:val="center"/>
              <w:rPr>
                <w:rFonts w:hint="eastAsia" w:eastAsia="宋体"/>
                <w:color w:val="000000"/>
                <w:sz w:val="21"/>
                <w:szCs w:val="21"/>
                <w:shd w:val="clear" w:color="auto" w:fill="FFFFFF"/>
                <w:lang w:eastAsia="zh-CN"/>
              </w:rPr>
            </w:pPr>
          </w:p>
        </w:tc>
        <w:tc>
          <w:tcPr>
            <w:tcW w:w="9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623FB1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30" w:type="dxa"/>
            <w:tcBorders>
              <w:top w:val="single" w:color="000000" w:sz="4" w:space="0"/>
              <w:left w:val="single" w:color="000000" w:sz="4" w:space="0"/>
              <w:bottom w:val="single" w:color="000000" w:sz="4" w:space="0"/>
            </w:tcBorders>
            <w:shd w:val="solid" w:color="FFFFFF" w:fill="auto"/>
            <w:noWrap w:val="0"/>
            <w:textDirection w:val="tbLrV"/>
            <w:vAlign w:val="center"/>
          </w:tcPr>
          <w:p w14:paraId="481D63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6DFF6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国有资本经营预算拨款收入</w:t>
            </w:r>
          </w:p>
        </w:tc>
        <w:tc>
          <w:tcPr>
            <w:tcW w:w="36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10D5C5D">
            <w:pPr>
              <w:widowControl/>
              <w:ind w:left="113" w:right="113"/>
              <w:jc w:val="center"/>
              <w:rPr>
                <w:rFonts w:hint="eastAsia" w:eastAsia="宋体"/>
                <w:color w:val="000000"/>
                <w:sz w:val="20"/>
                <w:szCs w:val="20"/>
                <w:shd w:val="clear" w:color="auto" w:fill="FFFFFF"/>
                <w:lang w:eastAsia="zh-CN"/>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73D6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91B89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1B0E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C423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28304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9D0ED19">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270335">
            <w:pPr>
              <w:widowControl/>
              <w:ind w:left="113" w:right="113"/>
              <w:jc w:val="center"/>
              <w:rPr>
                <w:rFonts w:hint="eastAsia" w:eastAsia="宋体"/>
                <w:color w:val="000000"/>
                <w:sz w:val="20"/>
                <w:szCs w:val="20"/>
                <w:shd w:val="clear" w:color="auto" w:fill="FFFFFF"/>
                <w:lang w:eastAsia="zh-CN"/>
              </w:rPr>
            </w:pPr>
            <w:bookmarkStart w:id="0" w:name="_GoBack"/>
            <w:r>
              <w:rPr>
                <w:rFonts w:hint="eastAsia" w:eastAsia="宋体"/>
                <w:color w:val="000000"/>
                <w:sz w:val="20"/>
                <w:szCs w:val="20"/>
                <w:shd w:val="clear" w:color="auto" w:fill="FFFFFF"/>
                <w:lang w:eastAsia="zh-CN"/>
              </w:rPr>
              <w:t>一般公共预算拨款</w:t>
            </w:r>
            <w:bookmarkEnd w:id="0"/>
            <w:r>
              <w:rPr>
                <w:rFonts w:hint="eastAsia" w:eastAsia="宋体"/>
                <w:color w:val="000000"/>
                <w:sz w:val="20"/>
                <w:szCs w:val="20"/>
                <w:shd w:val="clear" w:color="auto" w:fill="FFFFFF"/>
                <w:lang w:eastAsia="zh-CN"/>
              </w:rPr>
              <w:t>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613C9D0">
            <w:pPr>
              <w:widowControl/>
              <w:ind w:left="113" w:right="113"/>
              <w:jc w:val="left"/>
              <w:rPr>
                <w:rFonts w:hint="eastAsia" w:eastAsia="宋体"/>
                <w:color w:val="000000"/>
                <w:sz w:val="20"/>
                <w:szCs w:val="20"/>
                <w:shd w:val="clear" w:color="auto" w:fill="FFFFFF"/>
                <w:lang w:eastAsia="zh-CN"/>
              </w:rPr>
            </w:pPr>
          </w:p>
          <w:p w14:paraId="1CC957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06D96F3B">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E274F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BCB330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C292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F33392F">
        <w:tblPrEx>
          <w:tblCellMar>
            <w:top w:w="0" w:type="dxa"/>
            <w:left w:w="108" w:type="dxa"/>
            <w:bottom w:w="0" w:type="dxa"/>
            <w:right w:w="108" w:type="dxa"/>
          </w:tblCellMar>
        </w:tblPrEx>
        <w:trPr>
          <w:trHeight w:val="517" w:hRule="atLeast"/>
          <w:jc w:val="center"/>
        </w:trPr>
        <w:tc>
          <w:tcPr>
            <w:tcW w:w="1502" w:type="dxa"/>
            <w:tcBorders>
              <w:top w:val="single" w:color="000000" w:sz="4" w:space="0"/>
              <w:left w:val="single" w:color="000000" w:sz="4" w:space="0"/>
              <w:bottom w:val="single" w:color="000000" w:sz="4" w:space="0"/>
            </w:tcBorders>
            <w:shd w:val="solid" w:color="FFFFFF" w:fill="auto"/>
            <w:noWrap w:val="0"/>
            <w:vAlign w:val="center"/>
          </w:tcPr>
          <w:p w14:paraId="7B26C3F9">
            <w:pPr>
              <w:widowControl/>
              <w:jc w:val="left"/>
              <w:rPr>
                <w:rFonts w:eastAsia="宋体"/>
                <w:color w:val="000000"/>
                <w:sz w:val="20"/>
                <w:shd w:val="clear" w:color="auto" w:fill="FFFFFF"/>
              </w:rPr>
            </w:pPr>
            <w:r>
              <w:rPr>
                <w:rFonts w:hint="eastAsia" w:eastAsia="宋体"/>
                <w:color w:val="000000"/>
                <w:sz w:val="20"/>
                <w:shd w:val="clear" w:color="auto" w:fill="FFFFFF"/>
                <w:lang w:val="en-US" w:eastAsia="zh-CN"/>
              </w:rPr>
              <w:t>大安市统计局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CEF79">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177.40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6A762D">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177.40</w:t>
            </w: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16C00">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177.40</w:t>
            </w: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69DEFD15">
            <w:pPr>
              <w:shd w:val="solid" w:color="FFFFFF" w:fill="auto"/>
              <w:autoSpaceDN w:val="0"/>
              <w:jc w:val="right"/>
              <w:textAlignment w:val="center"/>
              <w:rPr>
                <w:rFonts w:eastAsia="宋体"/>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832165">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2FBF12C">
            <w:pPr>
              <w:shd w:val="solid" w:color="FFFFFF" w:fill="auto"/>
              <w:autoSpaceDN w:val="0"/>
              <w:jc w:val="right"/>
              <w:textAlignment w:val="center"/>
              <w:rPr>
                <w:rFonts w:eastAsia="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6E099">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F8E64">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2DE29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CC56A">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7895E8">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80F711">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C1E8D">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EEC63A6">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E5C09">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0FC9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0BA0A8">
            <w:pPr>
              <w:shd w:val="solid" w:color="FFFFFF" w:fill="auto"/>
              <w:autoSpaceDN w:val="0"/>
              <w:jc w:val="right"/>
              <w:textAlignment w:val="center"/>
              <w:rPr>
                <w:rFonts w:eastAsia="宋体"/>
                <w:color w:val="000000"/>
                <w:sz w:val="20"/>
                <w:shd w:val="clear" w:color="auto" w:fill="FFFFFF"/>
              </w:rPr>
            </w:pPr>
          </w:p>
        </w:tc>
      </w:tr>
      <w:tr w14:paraId="52A152CD">
        <w:tblPrEx>
          <w:tblCellMar>
            <w:top w:w="0" w:type="dxa"/>
            <w:left w:w="108" w:type="dxa"/>
            <w:bottom w:w="0" w:type="dxa"/>
            <w:right w:w="108" w:type="dxa"/>
          </w:tblCellMar>
        </w:tblPrEx>
        <w:trPr>
          <w:trHeight w:val="517" w:hRule="atLeast"/>
          <w:jc w:val="center"/>
        </w:trPr>
        <w:tc>
          <w:tcPr>
            <w:tcW w:w="1502" w:type="dxa"/>
            <w:tcBorders>
              <w:top w:val="single" w:color="000000" w:sz="4" w:space="0"/>
              <w:left w:val="single" w:color="000000" w:sz="4" w:space="0"/>
              <w:bottom w:val="single" w:color="000000" w:sz="4" w:space="0"/>
            </w:tcBorders>
            <w:shd w:val="solid" w:color="FFFFFF" w:fill="auto"/>
            <w:noWrap w:val="0"/>
            <w:vAlign w:val="center"/>
          </w:tcPr>
          <w:p w14:paraId="67502D9D">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5AC2F">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7CC375">
            <w:pPr>
              <w:shd w:val="solid" w:color="FFFFFF" w:fill="auto"/>
              <w:autoSpaceDN w:val="0"/>
              <w:jc w:val="right"/>
              <w:textAlignment w:val="center"/>
              <w:rPr>
                <w:rFonts w:eastAsia="宋体"/>
                <w:color w:val="000000"/>
                <w:sz w:val="20"/>
                <w:shd w:val="clear" w:color="auto" w:fill="FFFFFF"/>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F1BF3C">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7080F447">
            <w:pPr>
              <w:shd w:val="solid" w:color="FFFFFF" w:fill="auto"/>
              <w:autoSpaceDN w:val="0"/>
              <w:jc w:val="right"/>
              <w:textAlignment w:val="center"/>
              <w:rPr>
                <w:rFonts w:eastAsia="宋体"/>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2CA9C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0E059126">
            <w:pPr>
              <w:shd w:val="solid" w:color="FFFFFF" w:fill="auto"/>
              <w:autoSpaceDN w:val="0"/>
              <w:jc w:val="right"/>
              <w:textAlignment w:val="center"/>
              <w:rPr>
                <w:rFonts w:eastAsia="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DC3B9">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EF4184">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CA9D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2F898">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C444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040C4C">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AF429">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42725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F9336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1141A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407E63">
            <w:pPr>
              <w:shd w:val="solid" w:color="FFFFFF" w:fill="auto"/>
              <w:autoSpaceDN w:val="0"/>
              <w:jc w:val="right"/>
              <w:textAlignment w:val="center"/>
              <w:rPr>
                <w:rFonts w:eastAsia="宋体"/>
                <w:color w:val="000000"/>
                <w:sz w:val="20"/>
                <w:shd w:val="clear" w:color="auto" w:fill="FFFFFF"/>
              </w:rPr>
            </w:pPr>
          </w:p>
        </w:tc>
      </w:tr>
      <w:tr w14:paraId="01898B46">
        <w:tblPrEx>
          <w:tblCellMar>
            <w:top w:w="0" w:type="dxa"/>
            <w:left w:w="108" w:type="dxa"/>
            <w:bottom w:w="0" w:type="dxa"/>
            <w:right w:w="108" w:type="dxa"/>
          </w:tblCellMar>
        </w:tblPrEx>
        <w:trPr>
          <w:trHeight w:val="530" w:hRule="atLeast"/>
          <w:jc w:val="center"/>
        </w:trPr>
        <w:tc>
          <w:tcPr>
            <w:tcW w:w="1502" w:type="dxa"/>
            <w:tcBorders>
              <w:top w:val="single" w:color="000000" w:sz="4" w:space="0"/>
              <w:left w:val="single" w:color="000000" w:sz="4" w:space="0"/>
              <w:bottom w:val="single" w:color="000000" w:sz="4" w:space="0"/>
            </w:tcBorders>
            <w:shd w:val="solid" w:color="FFFFFF" w:fill="auto"/>
            <w:noWrap w:val="0"/>
            <w:vAlign w:val="center"/>
          </w:tcPr>
          <w:p w14:paraId="01A8C2F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E3880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177.40</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487BE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177.40</w:t>
            </w:r>
          </w:p>
        </w:tc>
        <w:tc>
          <w:tcPr>
            <w:tcW w:w="9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305F7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177.40</w:t>
            </w:r>
          </w:p>
        </w:tc>
        <w:tc>
          <w:tcPr>
            <w:tcW w:w="330" w:type="dxa"/>
            <w:tcBorders>
              <w:top w:val="single" w:color="000000" w:sz="4" w:space="0"/>
              <w:left w:val="single" w:color="000000" w:sz="4" w:space="0"/>
              <w:bottom w:val="single" w:color="000000" w:sz="4" w:space="0"/>
            </w:tcBorders>
            <w:shd w:val="solid" w:color="FFFFFF" w:fill="auto"/>
            <w:noWrap w:val="0"/>
            <w:vAlign w:val="center"/>
          </w:tcPr>
          <w:p w14:paraId="4BECF700">
            <w:pPr>
              <w:shd w:val="solid" w:color="FFFFFF" w:fill="auto"/>
              <w:autoSpaceDN w:val="0"/>
              <w:jc w:val="right"/>
              <w:textAlignment w:val="center"/>
              <w:rPr>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BF09B1">
            <w:pPr>
              <w:shd w:val="solid" w:color="FFFFFF" w:fill="auto"/>
              <w:autoSpaceDN w:val="0"/>
              <w:jc w:val="right"/>
              <w:textAlignment w:val="center"/>
              <w:rPr>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298990C2">
            <w:pPr>
              <w:shd w:val="solid" w:color="FFFFFF" w:fill="auto"/>
              <w:autoSpaceDN w:val="0"/>
              <w:jc w:val="right"/>
              <w:textAlignment w:val="center"/>
              <w:rPr>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585F83">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95E5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BFE9D">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57A58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38A9EC">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C6B137">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665B9">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2F79B45">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2FE25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1A80C">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9361B">
            <w:pPr>
              <w:shd w:val="solid" w:color="FFFFFF" w:fill="auto"/>
              <w:autoSpaceDN w:val="0"/>
              <w:jc w:val="right"/>
              <w:textAlignment w:val="center"/>
              <w:rPr>
                <w:color w:val="000000"/>
                <w:sz w:val="20"/>
                <w:shd w:val="clear" w:color="auto" w:fill="FFFFFF"/>
              </w:rPr>
            </w:pPr>
          </w:p>
        </w:tc>
      </w:tr>
    </w:tbl>
    <w:p w14:paraId="79BAA846">
      <w:pPr>
        <w:rPr>
          <w:rFonts w:hAnsi="楷体" w:eastAsia="楷体"/>
        </w:rPr>
      </w:pPr>
    </w:p>
    <w:p w14:paraId="7DA30921">
      <w:pPr>
        <w:rPr>
          <w:rFonts w:hAnsi="楷体" w:eastAsia="楷体"/>
        </w:rPr>
      </w:pPr>
    </w:p>
    <w:p w14:paraId="105556DF"/>
    <w:p w14:paraId="32981AFE">
      <w:pPr>
        <w:ind w:firstLine="640" w:firstLineChars="200"/>
      </w:pPr>
    </w:p>
    <w:p w14:paraId="7B5DCC75">
      <w:pPr>
        <w:ind w:firstLine="640" w:firstLineChars="200"/>
      </w:pPr>
    </w:p>
    <w:tbl>
      <w:tblPr>
        <w:tblStyle w:val="9"/>
        <w:tblW w:w="10405" w:type="dxa"/>
        <w:jc w:val="center"/>
        <w:tblLayout w:type="fixed"/>
        <w:tblCellMar>
          <w:top w:w="0" w:type="dxa"/>
          <w:left w:w="108" w:type="dxa"/>
          <w:bottom w:w="0" w:type="dxa"/>
          <w:right w:w="108" w:type="dxa"/>
        </w:tblCellMar>
      </w:tblPr>
      <w:tblGrid>
        <w:gridCol w:w="10405"/>
      </w:tblGrid>
      <w:tr w14:paraId="2A194A18">
        <w:tblPrEx>
          <w:tblCellMar>
            <w:top w:w="0" w:type="dxa"/>
            <w:left w:w="108" w:type="dxa"/>
            <w:bottom w:w="0" w:type="dxa"/>
            <w:right w:w="108" w:type="dxa"/>
          </w:tblCellMar>
        </w:tblPrEx>
        <w:trPr>
          <w:trHeight w:val="5195" w:hRule="atLeast"/>
          <w:jc w:val="center"/>
        </w:trPr>
        <w:tc>
          <w:tcPr>
            <w:tcW w:w="10405" w:type="dxa"/>
            <w:tcBorders>
              <w:top w:val="nil"/>
              <w:left w:val="nil"/>
              <w:bottom w:val="nil"/>
              <w:right w:val="nil"/>
            </w:tcBorders>
            <w:vAlign w:val="bottom"/>
          </w:tcPr>
          <w:p w14:paraId="557FADA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50"/>
              <w:gridCol w:w="866"/>
              <w:gridCol w:w="1306"/>
              <w:gridCol w:w="1090"/>
              <w:gridCol w:w="1297"/>
              <w:gridCol w:w="1266"/>
              <w:gridCol w:w="30"/>
              <w:gridCol w:w="1297"/>
              <w:gridCol w:w="138"/>
            </w:tblGrid>
            <w:tr w14:paraId="36E52D0D">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vAlign w:val="center"/>
                </w:tcPr>
                <w:p w14:paraId="7EED5F3E">
                  <w:pPr>
                    <w:widowControl/>
                    <w:jc w:val="left"/>
                    <w:rPr>
                      <w:rFonts w:eastAsia="华文细黑"/>
                      <w:color w:val="000000"/>
                      <w:kern w:val="0"/>
                      <w:sz w:val="20"/>
                    </w:rPr>
                  </w:pPr>
                </w:p>
              </w:tc>
              <w:tc>
                <w:tcPr>
                  <w:tcW w:w="1297" w:type="dxa"/>
                  <w:tcBorders>
                    <w:bottom w:val="single" w:color="000000" w:sz="4" w:space="0"/>
                  </w:tcBorders>
                  <w:vAlign w:val="center"/>
                </w:tcPr>
                <w:p w14:paraId="4B776436">
                  <w:pPr>
                    <w:widowControl/>
                    <w:jc w:val="right"/>
                    <w:rPr>
                      <w:rFonts w:eastAsia="华文细黑"/>
                      <w:color w:val="000000"/>
                      <w:kern w:val="0"/>
                      <w:sz w:val="20"/>
                    </w:rPr>
                  </w:pPr>
                </w:p>
              </w:tc>
              <w:tc>
                <w:tcPr>
                  <w:tcW w:w="1296" w:type="dxa"/>
                  <w:gridSpan w:val="2"/>
                  <w:tcBorders>
                    <w:bottom w:val="single" w:color="000000" w:sz="4" w:space="0"/>
                  </w:tcBorders>
                  <w:vAlign w:val="center"/>
                </w:tcPr>
                <w:p w14:paraId="59FB0216">
                  <w:pPr>
                    <w:widowControl/>
                    <w:jc w:val="right"/>
                    <w:rPr>
                      <w:rFonts w:eastAsia="华文细黑"/>
                      <w:color w:val="000000"/>
                      <w:kern w:val="0"/>
                      <w:sz w:val="20"/>
                    </w:rPr>
                  </w:pPr>
                </w:p>
              </w:tc>
              <w:tc>
                <w:tcPr>
                  <w:tcW w:w="1297" w:type="dxa"/>
                  <w:tcBorders>
                    <w:bottom w:val="single" w:color="000000" w:sz="4" w:space="0"/>
                  </w:tcBorders>
                  <w:vAlign w:val="bottom"/>
                </w:tcPr>
                <w:p w14:paraId="674581D9">
                  <w:pPr>
                    <w:widowControl/>
                    <w:jc w:val="right"/>
                    <w:rPr>
                      <w:rFonts w:eastAsia="华文细黑"/>
                      <w:color w:val="000000"/>
                      <w:kern w:val="0"/>
                      <w:sz w:val="20"/>
                    </w:rPr>
                  </w:pPr>
                  <w:r>
                    <w:rPr>
                      <w:rFonts w:eastAsia="华文细黑"/>
                      <w:color w:val="000000"/>
                      <w:kern w:val="0"/>
                      <w:sz w:val="20"/>
                    </w:rPr>
                    <w:t>单位：万元</w:t>
                  </w:r>
                </w:p>
              </w:tc>
            </w:tr>
            <w:tr w14:paraId="23CEC1BC">
              <w:tblPrEx>
                <w:tblCellMar>
                  <w:top w:w="15" w:type="dxa"/>
                  <w:left w:w="15" w:type="dxa"/>
                  <w:bottom w:w="15" w:type="dxa"/>
                  <w:right w:w="15" w:type="dxa"/>
                </w:tblCellMar>
              </w:tblPrEx>
              <w:trPr>
                <w:trHeight w:val="1116" w:hRule="atLeast"/>
              </w:trPr>
              <w:tc>
                <w:tcPr>
                  <w:tcW w:w="2550" w:type="dxa"/>
                  <w:tcBorders>
                    <w:left w:val="single" w:color="000000" w:sz="4" w:space="0"/>
                    <w:bottom w:val="single" w:color="000000" w:sz="4" w:space="0"/>
                    <w:right w:val="single" w:color="000000" w:sz="4" w:space="0"/>
                  </w:tcBorders>
                  <w:vAlign w:val="center"/>
                </w:tcPr>
                <w:p w14:paraId="78DCD94C">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1B345881">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866" w:type="dxa"/>
                  <w:tcBorders>
                    <w:left w:val="single" w:color="000000" w:sz="4" w:space="0"/>
                    <w:bottom w:val="single" w:color="000000" w:sz="4" w:space="0"/>
                    <w:right w:val="single" w:color="000000" w:sz="4" w:space="0"/>
                  </w:tcBorders>
                  <w:vAlign w:val="center"/>
                </w:tcPr>
                <w:p w14:paraId="1BE9ADB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37617ABB">
                  <w:pPr>
                    <w:widowControl/>
                    <w:jc w:val="center"/>
                    <w:rPr>
                      <w:rFonts w:eastAsia="华文细黑"/>
                      <w:color w:val="000000"/>
                      <w:kern w:val="0"/>
                      <w:sz w:val="20"/>
                    </w:rPr>
                  </w:pPr>
                </w:p>
                <w:p w14:paraId="3F0E93C1">
                  <w:pPr>
                    <w:widowControl/>
                    <w:jc w:val="center"/>
                    <w:rPr>
                      <w:rFonts w:eastAsia="华文细黑"/>
                      <w:color w:val="000000"/>
                      <w:kern w:val="0"/>
                      <w:sz w:val="20"/>
                    </w:rPr>
                  </w:pPr>
                  <w:r>
                    <w:rPr>
                      <w:rFonts w:eastAsia="华文细黑"/>
                      <w:color w:val="000000"/>
                      <w:kern w:val="0"/>
                      <w:sz w:val="20"/>
                    </w:rPr>
                    <w:t>基本</w:t>
                  </w:r>
                </w:p>
                <w:p w14:paraId="6298082F">
                  <w:pPr>
                    <w:widowControl/>
                    <w:jc w:val="center"/>
                    <w:rPr>
                      <w:rFonts w:eastAsia="华文细黑"/>
                      <w:color w:val="000000"/>
                      <w:kern w:val="0"/>
                      <w:sz w:val="20"/>
                    </w:rPr>
                  </w:pPr>
                  <w:r>
                    <w:rPr>
                      <w:rFonts w:eastAsia="华文细黑"/>
                      <w:color w:val="000000"/>
                      <w:kern w:val="0"/>
                      <w:sz w:val="20"/>
                    </w:rPr>
                    <w:t>支出</w:t>
                  </w:r>
                </w:p>
                <w:p w14:paraId="1716CC2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7882FF38">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476D1740">
                  <w:pPr>
                    <w:widowControl/>
                    <w:jc w:val="center"/>
                    <w:rPr>
                      <w:rFonts w:hint="eastAsia" w:eastAsia="华文细黑"/>
                      <w:color w:val="000000"/>
                      <w:kern w:val="0"/>
                      <w:sz w:val="20"/>
                    </w:rPr>
                  </w:pPr>
                  <w:r>
                    <w:rPr>
                      <w:rFonts w:hint="eastAsia" w:eastAsia="华文细黑"/>
                      <w:color w:val="000000"/>
                      <w:kern w:val="0"/>
                      <w:sz w:val="20"/>
                    </w:rPr>
                    <w:t>事业单位</w:t>
                  </w:r>
                </w:p>
                <w:p w14:paraId="0C8D737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1B1203E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0862C963">
                  <w:pPr>
                    <w:widowControl/>
                    <w:jc w:val="center"/>
                    <w:rPr>
                      <w:rFonts w:eastAsia="华文细黑"/>
                      <w:color w:val="000000"/>
                      <w:kern w:val="0"/>
                      <w:sz w:val="20"/>
                    </w:rPr>
                  </w:pPr>
                  <w:r>
                    <w:rPr>
                      <w:rFonts w:eastAsia="华文细黑"/>
                      <w:color w:val="000000"/>
                      <w:kern w:val="0"/>
                      <w:sz w:val="20"/>
                    </w:rPr>
                    <w:t>对附属                                           单位补                                      助支出</w:t>
                  </w:r>
                </w:p>
              </w:tc>
            </w:tr>
            <w:tr w14:paraId="1F2E229E">
              <w:tblPrEx>
                <w:tblCellMar>
                  <w:top w:w="15" w:type="dxa"/>
                  <w:left w:w="15" w:type="dxa"/>
                  <w:bottom w:w="15" w:type="dxa"/>
                  <w:right w:w="15" w:type="dxa"/>
                </w:tblCellMar>
              </w:tblPrEx>
              <w:trPr>
                <w:trHeight w:val="526"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213A9107">
                  <w:pPr>
                    <w:widowControl/>
                    <w:rPr>
                      <w:rFonts w:ascii="宋体" w:hAnsi="宋体" w:eastAsia="宋体" w:cs="Times New Roman"/>
                      <w:color w:val="000000"/>
                      <w:kern w:val="0"/>
                      <w:sz w:val="20"/>
                      <w:lang w:val="en-US" w:eastAsia="zh-CN" w:bidi="ar-SA"/>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DC42E4">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177.40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AA5556">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125.49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3B65C9">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51.91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332C1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72677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DEC343B">
                  <w:pPr>
                    <w:widowControl/>
                    <w:jc w:val="center"/>
                    <w:rPr>
                      <w:rFonts w:eastAsia="宋体"/>
                      <w:color w:val="000000"/>
                      <w:kern w:val="0"/>
                      <w:sz w:val="20"/>
                    </w:rPr>
                  </w:pPr>
                </w:p>
              </w:tc>
            </w:tr>
            <w:tr w14:paraId="5B8E3210">
              <w:tblPrEx>
                <w:tblCellMar>
                  <w:top w:w="15" w:type="dxa"/>
                  <w:left w:w="15" w:type="dxa"/>
                  <w:bottom w:w="15" w:type="dxa"/>
                  <w:right w:w="15" w:type="dxa"/>
                </w:tblCellMar>
              </w:tblPrEx>
              <w:trPr>
                <w:trHeight w:val="490"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7F286CC5">
                  <w:pPr>
                    <w:widowControl/>
                    <w:ind w:firstLine="500" w:firstLineChars="250"/>
                    <w:jc w:val="left"/>
                    <w:rPr>
                      <w:rFonts w:ascii="宋体" w:hAnsi="宋体" w:eastAsia="宋体" w:cs="Times New Roman"/>
                      <w:color w:val="000000"/>
                      <w:kern w:val="0"/>
                      <w:sz w:val="20"/>
                      <w:lang w:val="en-US" w:eastAsia="zh-CN" w:bidi="ar-SA"/>
                    </w:rPr>
                  </w:pPr>
                  <w:r>
                    <w:rPr>
                      <w:rFonts w:hint="eastAsia" w:ascii="宋体" w:hAnsi="宋体" w:eastAsia="宋体"/>
                      <w:color w:val="000000"/>
                      <w:kern w:val="0"/>
                      <w:sz w:val="20"/>
                    </w:rPr>
                    <w:t>统计信息事务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7F2B15">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143.34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E65DD">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91.43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314497">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51.91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FF435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E625F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4F164D2">
                  <w:pPr>
                    <w:widowControl/>
                    <w:jc w:val="right"/>
                    <w:rPr>
                      <w:rFonts w:eastAsia="宋体"/>
                      <w:color w:val="000000"/>
                      <w:kern w:val="0"/>
                      <w:sz w:val="20"/>
                    </w:rPr>
                  </w:pPr>
                </w:p>
              </w:tc>
            </w:tr>
            <w:tr w14:paraId="7C5286C2">
              <w:tblPrEx>
                <w:tblCellMar>
                  <w:top w:w="15" w:type="dxa"/>
                  <w:left w:w="15" w:type="dxa"/>
                  <w:bottom w:w="15" w:type="dxa"/>
                  <w:right w:w="15" w:type="dxa"/>
                </w:tblCellMar>
              </w:tblPrEx>
              <w:trPr>
                <w:trHeight w:val="41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1AE81986">
                  <w:pPr>
                    <w:widowControl/>
                    <w:jc w:val="left"/>
                    <w:rPr>
                      <w:rFonts w:ascii="宋体" w:hAnsi="宋体" w:eastAsia="宋体" w:cs="Times New Roman"/>
                      <w:color w:val="000000"/>
                      <w:kern w:val="0"/>
                      <w:sz w:val="20"/>
                      <w:lang w:val="en-US" w:eastAsia="zh-CN" w:bidi="ar-SA"/>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行政运行</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3CE4D3">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91.43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C700E0">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91.43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E6E743">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0799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BDB2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1E64E2B">
                  <w:pPr>
                    <w:widowControl/>
                    <w:jc w:val="right"/>
                    <w:rPr>
                      <w:rFonts w:eastAsia="宋体"/>
                      <w:color w:val="000000"/>
                      <w:kern w:val="0"/>
                      <w:sz w:val="20"/>
                    </w:rPr>
                  </w:pPr>
                </w:p>
              </w:tc>
            </w:tr>
            <w:tr w14:paraId="183834AA">
              <w:tblPrEx>
                <w:tblCellMar>
                  <w:top w:w="15" w:type="dxa"/>
                  <w:left w:w="15" w:type="dxa"/>
                  <w:bottom w:w="15" w:type="dxa"/>
                  <w:right w:w="15" w:type="dxa"/>
                </w:tblCellMar>
              </w:tblPrEx>
              <w:trPr>
                <w:trHeight w:val="47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5A6A1E7D">
                  <w:pPr>
                    <w:widowControl/>
                    <w:jc w:val="left"/>
                    <w:rPr>
                      <w:rFonts w:ascii="宋体" w:hAnsi="宋体" w:eastAsia="宋体" w:cs="Times New Roman"/>
                      <w:color w:val="000000"/>
                      <w:kern w:val="0"/>
                      <w:sz w:val="20"/>
                      <w:lang w:val="en-US" w:eastAsia="zh-CN" w:bidi="ar-SA"/>
                    </w:rPr>
                  </w:pPr>
                  <w:r>
                    <w:rPr>
                      <w:rFonts w:ascii="宋体" w:hAnsi="宋体" w:eastAsia="宋体"/>
                      <w:color w:val="000000"/>
                      <w:kern w:val="0"/>
                      <w:sz w:val="20"/>
                    </w:rPr>
                    <w:t xml:space="preserve">    </w:t>
                  </w:r>
                  <w:r>
                    <w:rPr>
                      <w:rFonts w:hint="eastAsia" w:ascii="宋体" w:hAnsi="宋体" w:eastAsia="宋体"/>
                      <w:color w:val="000000"/>
                      <w:kern w:val="0"/>
                      <w:sz w:val="20"/>
                    </w:rPr>
                    <w:t xml:space="preserve">  一般行政管理事务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D23A33">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29.91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7939A">
                  <w:pPr>
                    <w:shd w:val="solid" w:color="FFFFFF" w:fill="auto"/>
                    <w:autoSpaceDN w:val="0"/>
                    <w:jc w:val="center"/>
                    <w:textAlignment w:val="center"/>
                    <w:rPr>
                      <w:rFonts w:hint="default" w:eastAsia="宋体"/>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410BC0">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29.91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D0C1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4F1AF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D555569">
                  <w:pPr>
                    <w:widowControl/>
                    <w:jc w:val="right"/>
                    <w:rPr>
                      <w:rFonts w:eastAsia="宋体"/>
                      <w:color w:val="000000"/>
                      <w:kern w:val="0"/>
                      <w:sz w:val="20"/>
                    </w:rPr>
                  </w:pPr>
                </w:p>
              </w:tc>
            </w:tr>
            <w:tr w14:paraId="11759C75">
              <w:tblPrEx>
                <w:tblCellMar>
                  <w:top w:w="15" w:type="dxa"/>
                  <w:left w:w="15" w:type="dxa"/>
                  <w:bottom w:w="15" w:type="dxa"/>
                  <w:right w:w="15" w:type="dxa"/>
                </w:tblCellMar>
              </w:tblPrEx>
              <w:trPr>
                <w:trHeight w:val="560"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635E3D21">
                  <w:pPr>
                    <w:widowControl/>
                    <w:ind w:firstLine="600" w:firstLineChars="300"/>
                    <w:jc w:val="left"/>
                    <w:rPr>
                      <w:rFonts w:ascii="宋体" w:hAnsi="宋体" w:eastAsia="宋体" w:cs="Times New Roman"/>
                      <w:color w:val="000000"/>
                      <w:kern w:val="0"/>
                      <w:sz w:val="20"/>
                      <w:lang w:val="en-US" w:eastAsia="zh-CN" w:bidi="ar-SA"/>
                    </w:rPr>
                  </w:pPr>
                  <w:r>
                    <w:rPr>
                      <w:rFonts w:hint="eastAsia" w:ascii="宋体" w:hAnsi="宋体" w:eastAsia="宋体"/>
                      <w:color w:val="000000"/>
                      <w:kern w:val="0"/>
                      <w:sz w:val="20"/>
                    </w:rPr>
                    <w:t>统计抽样调查</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E6EDD3">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22.00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902C71">
                  <w:pPr>
                    <w:shd w:val="solid" w:color="FFFFFF" w:fill="auto"/>
                    <w:autoSpaceDN w:val="0"/>
                    <w:jc w:val="center"/>
                    <w:textAlignment w:val="center"/>
                    <w:rPr>
                      <w:rFonts w:hint="default" w:eastAsia="宋体"/>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5A860C">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AC841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6FC2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3938A01">
                  <w:pPr>
                    <w:widowControl/>
                    <w:jc w:val="right"/>
                    <w:rPr>
                      <w:rFonts w:eastAsia="宋体"/>
                      <w:color w:val="000000"/>
                      <w:kern w:val="0"/>
                      <w:sz w:val="20"/>
                    </w:rPr>
                  </w:pPr>
                </w:p>
              </w:tc>
            </w:tr>
            <w:tr w14:paraId="220C5AEB">
              <w:tblPrEx>
                <w:tblCellMar>
                  <w:top w:w="15" w:type="dxa"/>
                  <w:left w:w="15" w:type="dxa"/>
                  <w:bottom w:w="15" w:type="dxa"/>
                  <w:right w:w="15" w:type="dxa"/>
                </w:tblCellMar>
              </w:tblPrEx>
              <w:trPr>
                <w:trHeight w:val="560"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02FF4081">
                  <w:pPr>
                    <w:rPr>
                      <w:rFonts w:ascii="宋体" w:hAnsi="宋体" w:eastAsia="宋体" w:cs="宋体"/>
                      <w:kern w:val="2"/>
                      <w:sz w:val="20"/>
                      <w:lang w:val="en-US" w:eastAsia="zh-CN" w:bidi="ar-SA"/>
                    </w:rPr>
                  </w:pPr>
                  <w:r>
                    <w:rPr>
                      <w:rFonts w:hint="eastAsia" w:ascii="宋体" w:hAnsi="宋体" w:eastAsia="宋体"/>
                      <w:sz w:val="20"/>
                    </w:rPr>
                    <w:t>二、社会保障和就业支出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10759D">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EDE631">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A06517">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EEEB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B92AE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12C8613">
                  <w:pPr>
                    <w:widowControl/>
                    <w:jc w:val="right"/>
                    <w:rPr>
                      <w:rFonts w:eastAsia="宋体"/>
                      <w:color w:val="000000"/>
                      <w:kern w:val="0"/>
                      <w:sz w:val="20"/>
                    </w:rPr>
                  </w:pPr>
                </w:p>
              </w:tc>
            </w:tr>
            <w:tr w14:paraId="722598E6">
              <w:tblPrEx>
                <w:tblCellMar>
                  <w:top w:w="15" w:type="dxa"/>
                  <w:left w:w="15" w:type="dxa"/>
                  <w:bottom w:w="15" w:type="dxa"/>
                  <w:right w:w="15" w:type="dxa"/>
                </w:tblCellMar>
              </w:tblPrEx>
              <w:trPr>
                <w:trHeight w:val="56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65963F44">
                  <w:pPr>
                    <w:ind w:firstLine="500" w:firstLineChars="250"/>
                    <w:rPr>
                      <w:rFonts w:ascii="宋体" w:hAnsi="宋体" w:eastAsia="宋体" w:cs="宋体"/>
                      <w:kern w:val="2"/>
                      <w:sz w:val="20"/>
                      <w:lang w:val="en-US" w:eastAsia="zh-CN" w:bidi="ar-SA"/>
                    </w:rPr>
                  </w:pPr>
                  <w:r>
                    <w:rPr>
                      <w:rFonts w:hint="eastAsia" w:ascii="宋体" w:hAnsi="宋体" w:eastAsia="宋体"/>
                      <w:sz w:val="20"/>
                    </w:rPr>
                    <w:t>行政事业单位养老支出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BCD058">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21.37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888656">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21.37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80FC58">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67A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A6E14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734F830">
                  <w:pPr>
                    <w:widowControl/>
                    <w:jc w:val="right"/>
                    <w:rPr>
                      <w:rFonts w:eastAsia="宋体"/>
                      <w:color w:val="000000"/>
                      <w:kern w:val="0"/>
                      <w:sz w:val="20"/>
                    </w:rPr>
                  </w:pPr>
                </w:p>
              </w:tc>
            </w:tr>
            <w:tr w14:paraId="6AA2B5C3">
              <w:tblPrEx>
                <w:tblCellMar>
                  <w:top w:w="15" w:type="dxa"/>
                  <w:left w:w="15" w:type="dxa"/>
                  <w:bottom w:w="15" w:type="dxa"/>
                  <w:right w:w="15" w:type="dxa"/>
                </w:tblCellMar>
              </w:tblPrEx>
              <w:trPr>
                <w:trHeight w:val="41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59CBFA3E">
                  <w:pPr>
                    <w:ind w:firstLine="600" w:firstLineChars="300"/>
                    <w:rPr>
                      <w:rFonts w:ascii="宋体" w:hAnsi="宋体" w:eastAsia="宋体" w:cs="宋体"/>
                      <w:kern w:val="2"/>
                      <w:sz w:val="20"/>
                      <w:lang w:val="en-US" w:eastAsia="zh-CN" w:bidi="ar-SA"/>
                    </w:rPr>
                  </w:pPr>
                  <w:r>
                    <w:rPr>
                      <w:rFonts w:hint="eastAsia" w:ascii="宋体" w:hAnsi="宋体" w:eastAsia="宋体" w:cs="宋体"/>
                      <w:kern w:val="2"/>
                      <w:sz w:val="20"/>
                      <w:lang w:val="en-US" w:eastAsia="zh-CN" w:bidi="ar-SA"/>
                    </w:rPr>
                    <w:t>行政单位离退休</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E0FFF0">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10.80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DDE970">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10.80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66DB1D">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5B439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FFDB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089A275">
                  <w:pPr>
                    <w:widowControl/>
                    <w:jc w:val="right"/>
                    <w:rPr>
                      <w:rFonts w:eastAsia="宋体"/>
                      <w:color w:val="000000"/>
                      <w:kern w:val="0"/>
                      <w:sz w:val="20"/>
                    </w:rPr>
                  </w:pPr>
                </w:p>
              </w:tc>
            </w:tr>
            <w:tr w14:paraId="58FFECA6">
              <w:tblPrEx>
                <w:tblCellMar>
                  <w:top w:w="15" w:type="dxa"/>
                  <w:left w:w="15" w:type="dxa"/>
                  <w:bottom w:w="15" w:type="dxa"/>
                  <w:right w:w="15" w:type="dxa"/>
                </w:tblCellMar>
              </w:tblPrEx>
              <w:trPr>
                <w:trHeight w:val="57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70D34633">
                  <w:pPr>
                    <w:ind w:firstLine="600" w:firstLineChars="300"/>
                    <w:rPr>
                      <w:rFonts w:ascii="宋体" w:hAnsi="宋体" w:eastAsia="宋体" w:cs="宋体"/>
                      <w:kern w:val="2"/>
                      <w:sz w:val="20"/>
                      <w:lang w:val="en-US" w:eastAsia="zh-CN" w:bidi="ar-SA"/>
                    </w:rPr>
                  </w:pPr>
                  <w:r>
                    <w:rPr>
                      <w:rFonts w:hint="eastAsia" w:ascii="宋体" w:hAnsi="宋体" w:eastAsia="宋体"/>
                      <w:sz w:val="20"/>
                    </w:rPr>
                    <w:t>机关事业单位基本养老保险缴费支出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CDEAF8">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10.57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D30DE8">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10.57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80868B">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A864B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0C93C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DD7139D">
                  <w:pPr>
                    <w:widowControl/>
                    <w:jc w:val="right"/>
                    <w:rPr>
                      <w:rFonts w:eastAsia="宋体"/>
                      <w:color w:val="000000"/>
                      <w:kern w:val="0"/>
                      <w:sz w:val="20"/>
                    </w:rPr>
                  </w:pPr>
                </w:p>
              </w:tc>
            </w:tr>
            <w:tr w14:paraId="238D2685">
              <w:tblPrEx>
                <w:tblCellMar>
                  <w:top w:w="15" w:type="dxa"/>
                  <w:left w:w="15" w:type="dxa"/>
                  <w:bottom w:w="15" w:type="dxa"/>
                  <w:right w:w="15" w:type="dxa"/>
                </w:tblCellMar>
              </w:tblPrEx>
              <w:trPr>
                <w:trHeight w:val="50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12B84CC0">
                  <w:pPr>
                    <w:rPr>
                      <w:rFonts w:ascii="宋体" w:hAnsi="宋体" w:eastAsia="宋体" w:cs="宋体"/>
                      <w:kern w:val="2"/>
                      <w:sz w:val="20"/>
                      <w:lang w:val="en-US" w:eastAsia="zh-CN" w:bidi="ar-SA"/>
                    </w:rPr>
                  </w:pPr>
                  <w:r>
                    <w:rPr>
                      <w:rFonts w:hint="eastAsia" w:ascii="宋体" w:hAnsi="宋体" w:eastAsia="宋体"/>
                      <w:sz w:val="20"/>
                    </w:rPr>
                    <w:t>三、卫生健康支出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4CF994">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5AFBB5">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1B4DA3">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21C2C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9301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C130D33">
                  <w:pPr>
                    <w:widowControl/>
                    <w:jc w:val="right"/>
                    <w:rPr>
                      <w:rFonts w:eastAsia="宋体"/>
                      <w:color w:val="000000"/>
                      <w:kern w:val="0"/>
                      <w:sz w:val="20"/>
                    </w:rPr>
                  </w:pPr>
                </w:p>
              </w:tc>
            </w:tr>
            <w:tr w14:paraId="54328DAE">
              <w:tblPrEx>
                <w:tblCellMar>
                  <w:top w:w="15" w:type="dxa"/>
                  <w:left w:w="15" w:type="dxa"/>
                  <w:bottom w:w="15" w:type="dxa"/>
                  <w:right w:w="15" w:type="dxa"/>
                </w:tblCellMar>
              </w:tblPrEx>
              <w:trPr>
                <w:trHeight w:val="47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3D4E42AE">
                  <w:pPr>
                    <w:ind w:firstLine="500" w:firstLineChars="250"/>
                    <w:rPr>
                      <w:rFonts w:ascii="宋体" w:hAnsi="宋体" w:eastAsia="宋体" w:cs="宋体"/>
                      <w:kern w:val="2"/>
                      <w:sz w:val="20"/>
                      <w:lang w:val="en-US" w:eastAsia="zh-CN" w:bidi="ar-SA"/>
                    </w:rPr>
                  </w:pPr>
                  <w:r>
                    <w:rPr>
                      <w:rFonts w:hint="eastAsia" w:ascii="宋体" w:hAnsi="宋体" w:eastAsia="宋体"/>
                      <w:sz w:val="20"/>
                    </w:rPr>
                    <w:t>行政事业单位医疗</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39511">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DCB3A9">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B9C6CD">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DB376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F3B36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93856F">
                  <w:pPr>
                    <w:widowControl/>
                    <w:jc w:val="right"/>
                    <w:rPr>
                      <w:rFonts w:eastAsia="宋体"/>
                      <w:color w:val="000000"/>
                      <w:kern w:val="0"/>
                      <w:sz w:val="20"/>
                    </w:rPr>
                  </w:pPr>
                </w:p>
              </w:tc>
            </w:tr>
            <w:tr w14:paraId="014B11D3">
              <w:tblPrEx>
                <w:tblCellMar>
                  <w:top w:w="15" w:type="dxa"/>
                  <w:left w:w="15" w:type="dxa"/>
                  <w:bottom w:w="15" w:type="dxa"/>
                  <w:right w:w="15" w:type="dxa"/>
                </w:tblCellMar>
              </w:tblPrEx>
              <w:trPr>
                <w:trHeight w:val="44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41D149C4">
                  <w:pPr>
                    <w:rPr>
                      <w:rFonts w:ascii="宋体" w:hAnsi="宋体" w:eastAsia="宋体" w:cs="宋体"/>
                      <w:kern w:val="2"/>
                      <w:sz w:val="20"/>
                      <w:lang w:val="en-US" w:eastAsia="zh-CN" w:bidi="ar-SA"/>
                    </w:rPr>
                  </w:pPr>
                  <w:r>
                    <w:rPr>
                      <w:rFonts w:hint="eastAsia" w:ascii="宋体" w:hAnsi="宋体" w:eastAsia="宋体"/>
                      <w:sz w:val="20"/>
                    </w:rPr>
                    <w:t>　    行政单位医疗</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FDA169">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F59568">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3.48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CEC868">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BAB95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6A6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49202FC">
                  <w:pPr>
                    <w:widowControl/>
                    <w:jc w:val="right"/>
                    <w:rPr>
                      <w:rFonts w:eastAsia="宋体"/>
                      <w:color w:val="000000"/>
                      <w:kern w:val="0"/>
                      <w:sz w:val="20"/>
                    </w:rPr>
                  </w:pPr>
                </w:p>
              </w:tc>
            </w:tr>
            <w:tr w14:paraId="2309C5D7">
              <w:tblPrEx>
                <w:tblCellMar>
                  <w:top w:w="15" w:type="dxa"/>
                  <w:left w:w="15" w:type="dxa"/>
                  <w:bottom w:w="15" w:type="dxa"/>
                  <w:right w:w="15" w:type="dxa"/>
                </w:tblCellMar>
              </w:tblPrEx>
              <w:trPr>
                <w:trHeight w:val="460"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5051B59E">
                  <w:pPr>
                    <w:rPr>
                      <w:rFonts w:ascii="宋体" w:hAnsi="宋体" w:eastAsia="宋体" w:cs="宋体"/>
                      <w:kern w:val="2"/>
                      <w:sz w:val="20"/>
                      <w:lang w:val="en-US" w:eastAsia="zh-CN" w:bidi="ar-SA"/>
                    </w:rPr>
                  </w:pPr>
                  <w:r>
                    <w:rPr>
                      <w:rFonts w:hint="eastAsia" w:ascii="宋体" w:hAnsi="宋体" w:eastAsia="宋体"/>
                      <w:sz w:val="20"/>
                    </w:rPr>
                    <w:t>四、住房保障支出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3D48B5">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628801">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55500">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C704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7836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F32BFEA">
                  <w:pPr>
                    <w:widowControl/>
                    <w:jc w:val="right"/>
                    <w:rPr>
                      <w:rFonts w:eastAsia="宋体"/>
                      <w:color w:val="000000"/>
                      <w:kern w:val="0"/>
                      <w:sz w:val="20"/>
                    </w:rPr>
                  </w:pPr>
                </w:p>
              </w:tc>
            </w:tr>
            <w:tr w14:paraId="60906032">
              <w:tblPrEx>
                <w:tblCellMar>
                  <w:top w:w="15" w:type="dxa"/>
                  <w:left w:w="15" w:type="dxa"/>
                  <w:bottom w:w="15" w:type="dxa"/>
                  <w:right w:w="15" w:type="dxa"/>
                </w:tblCellMar>
              </w:tblPrEx>
              <w:trPr>
                <w:trHeight w:val="520"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2F67065D">
                  <w:pPr>
                    <w:rPr>
                      <w:rFonts w:ascii="宋体" w:hAnsi="宋体" w:eastAsia="宋体" w:cs="宋体"/>
                      <w:kern w:val="2"/>
                      <w:sz w:val="20"/>
                      <w:lang w:val="en-US" w:eastAsia="zh-CN" w:bidi="ar-SA"/>
                    </w:rPr>
                  </w:pPr>
                  <w:r>
                    <w:rPr>
                      <w:rFonts w:hint="eastAsia" w:ascii="宋体" w:hAnsi="宋体" w:eastAsia="宋体"/>
                      <w:sz w:val="20"/>
                    </w:rPr>
                    <w:t>　   住房改革支出</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14F085">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414D74">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FC2626">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7DC0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13D4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35114E9">
                  <w:pPr>
                    <w:widowControl/>
                    <w:jc w:val="right"/>
                    <w:rPr>
                      <w:rFonts w:eastAsia="宋体"/>
                      <w:color w:val="000000"/>
                      <w:kern w:val="0"/>
                      <w:sz w:val="20"/>
                    </w:rPr>
                  </w:pPr>
                </w:p>
              </w:tc>
            </w:tr>
            <w:tr w14:paraId="4FF025C1">
              <w:tblPrEx>
                <w:tblCellMar>
                  <w:top w:w="15" w:type="dxa"/>
                  <w:left w:w="15" w:type="dxa"/>
                  <w:bottom w:w="15" w:type="dxa"/>
                  <w:right w:w="15" w:type="dxa"/>
                </w:tblCellMar>
              </w:tblPrEx>
              <w:trPr>
                <w:trHeight w:val="57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0A17476D">
                  <w:pPr>
                    <w:rPr>
                      <w:rFonts w:hint="eastAsia" w:ascii="宋体" w:hAnsi="宋体" w:eastAsia="宋体" w:cs="宋体"/>
                      <w:kern w:val="2"/>
                      <w:sz w:val="20"/>
                      <w:lang w:val="en-US" w:eastAsia="zh-CN" w:bidi="ar-SA"/>
                    </w:rPr>
                  </w:pPr>
                  <w:r>
                    <w:rPr>
                      <w:rFonts w:hint="eastAsia" w:ascii="宋体" w:hAnsi="宋体" w:eastAsia="宋体"/>
                      <w:sz w:val="20"/>
                    </w:rPr>
                    <w:t>　　  住房公积金</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BD3F3A">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AAC4F2">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49932E">
                  <w:pPr>
                    <w:shd w:val="solid" w:color="FFFFFF" w:fill="auto"/>
                    <w:autoSpaceDN w:val="0"/>
                    <w:jc w:val="center"/>
                    <w:textAlignment w:val="center"/>
                    <w:rPr>
                      <w:rFonts w:hint="default"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592CB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B9458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272832E">
                  <w:pPr>
                    <w:widowControl/>
                    <w:jc w:val="right"/>
                    <w:rPr>
                      <w:rFonts w:eastAsia="宋体"/>
                      <w:color w:val="000000"/>
                      <w:kern w:val="0"/>
                      <w:sz w:val="20"/>
                    </w:rPr>
                  </w:pPr>
                </w:p>
              </w:tc>
            </w:tr>
            <w:tr w14:paraId="7A0CCC16">
              <w:tblPrEx>
                <w:tblCellMar>
                  <w:top w:w="15" w:type="dxa"/>
                  <w:left w:w="15" w:type="dxa"/>
                  <w:bottom w:w="15" w:type="dxa"/>
                  <w:right w:w="15" w:type="dxa"/>
                </w:tblCellMar>
              </w:tblPrEx>
              <w:trPr>
                <w:trHeight w:val="575" w:hRule="atLeast"/>
              </w:trPr>
              <w:tc>
                <w:tcPr>
                  <w:tcW w:w="2550" w:type="dxa"/>
                  <w:tcBorders>
                    <w:top w:val="single" w:color="000000" w:sz="4" w:space="0"/>
                    <w:left w:val="single" w:color="000000" w:sz="4" w:space="0"/>
                    <w:bottom w:val="single" w:color="000000" w:sz="4" w:space="0"/>
                  </w:tcBorders>
                  <w:shd w:val="clear" w:color="000000" w:fill="FFFFFF"/>
                  <w:vAlign w:val="center"/>
                </w:tcPr>
                <w:p w14:paraId="79D2F0A9">
                  <w:pPr>
                    <w:shd w:val="solid" w:color="FFFFFF" w:fill="auto"/>
                    <w:autoSpaceDN w:val="0"/>
                    <w:jc w:val="center"/>
                    <w:textAlignment w:val="center"/>
                    <w:rPr>
                      <w:rFonts w:hint="eastAsia" w:ascii="Times New Roman" w:hAnsi="Times New Roman" w:eastAsia="华文细黑" w:cs="Times New Roman"/>
                      <w:color w:val="000000"/>
                      <w:kern w:val="2"/>
                      <w:sz w:val="20"/>
                      <w:shd w:val="clear" w:color="auto" w:fill="FFFFFF"/>
                      <w:lang w:val="en-US" w:eastAsia="zh-CN" w:bidi="ar-SA"/>
                    </w:rPr>
                  </w:pPr>
                  <w:r>
                    <w:rPr>
                      <w:rFonts w:eastAsia="宋体"/>
                      <w:kern w:val="0"/>
                      <w:sz w:val="20"/>
                    </w:rPr>
                    <w:t>合计</w:t>
                  </w:r>
                </w:p>
              </w:tc>
              <w:tc>
                <w:tcPr>
                  <w:tcW w:w="8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D477D">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177.40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4D4E18">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125.49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D69567">
                  <w:pPr>
                    <w:shd w:val="solid" w:color="FFFFFF" w:fill="auto"/>
                    <w:autoSpaceDN w:val="0"/>
                    <w:jc w:val="center"/>
                    <w:textAlignment w:val="center"/>
                    <w:rPr>
                      <w:rFonts w:hint="default" w:eastAsia="宋体"/>
                      <w:kern w:val="0"/>
                      <w:sz w:val="20"/>
                      <w:lang w:val="en-US" w:eastAsia="zh-CN"/>
                    </w:rPr>
                  </w:pPr>
                  <w:r>
                    <w:rPr>
                      <w:rFonts w:hint="default" w:eastAsia="宋体"/>
                      <w:kern w:val="0"/>
                      <w:sz w:val="20"/>
                      <w:lang w:val="en-US" w:eastAsia="zh-CN"/>
                    </w:rPr>
                    <w:t>51.91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729FC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3F6B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05DDD35">
                  <w:pPr>
                    <w:widowControl/>
                    <w:jc w:val="right"/>
                    <w:rPr>
                      <w:rFonts w:eastAsia="宋体"/>
                      <w:color w:val="000000"/>
                      <w:kern w:val="0"/>
                      <w:sz w:val="20"/>
                    </w:rPr>
                  </w:pPr>
                </w:p>
              </w:tc>
            </w:tr>
          </w:tbl>
          <w:p w14:paraId="046C5396">
            <w:pPr>
              <w:widowControl/>
              <w:jc w:val="center"/>
              <w:rPr>
                <w:rFonts w:eastAsia="方正小标宋简体"/>
                <w:kern w:val="0"/>
                <w:sz w:val="44"/>
                <w:szCs w:val="44"/>
              </w:rPr>
            </w:pPr>
          </w:p>
        </w:tc>
      </w:tr>
    </w:tbl>
    <w:p w14:paraId="0B7C4244">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0ADC001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8"/>
              <w:gridCol w:w="1034"/>
              <w:gridCol w:w="1148"/>
              <w:gridCol w:w="1150"/>
            </w:tblGrid>
            <w:tr w14:paraId="47B141C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D5C1BA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F0B5D1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234FFB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69B5F5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60FF6B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FC884E0">
                  <w:pPr>
                    <w:widowControl/>
                    <w:jc w:val="center"/>
                    <w:rPr>
                      <w:rFonts w:eastAsia="宋体"/>
                      <w:kern w:val="0"/>
                      <w:sz w:val="20"/>
                    </w:rPr>
                  </w:pPr>
                  <w:r>
                    <w:rPr>
                      <w:rFonts w:eastAsia="宋体"/>
                      <w:kern w:val="0"/>
                      <w:sz w:val="20"/>
                    </w:rPr>
                    <w:t>支      出</w:t>
                  </w:r>
                </w:p>
              </w:tc>
            </w:tr>
            <w:tr w14:paraId="40EAEC5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9082A0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A6AE8A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E735A6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7E2675B">
                  <w:pPr>
                    <w:widowControl/>
                    <w:jc w:val="center"/>
                    <w:rPr>
                      <w:rFonts w:eastAsia="宋体"/>
                      <w:kern w:val="0"/>
                      <w:sz w:val="20"/>
                    </w:rPr>
                  </w:pPr>
                  <w:r>
                    <w:rPr>
                      <w:rFonts w:hint="eastAsia" w:eastAsia="宋体"/>
                      <w:kern w:val="0"/>
                      <w:sz w:val="20"/>
                    </w:rPr>
                    <w:t>上年结转</w:t>
                  </w:r>
                </w:p>
              </w:tc>
              <w:tc>
                <w:tcPr>
                  <w:tcW w:w="1488" w:type="dxa"/>
                  <w:tcBorders>
                    <w:top w:val="single" w:color="auto" w:sz="4" w:space="0"/>
                    <w:left w:val="single" w:color="auto" w:sz="4" w:space="0"/>
                    <w:right w:val="single" w:color="auto" w:sz="4" w:space="0"/>
                  </w:tcBorders>
                  <w:noWrap w:val="0"/>
                  <w:vAlign w:val="center"/>
                </w:tcPr>
                <w:p w14:paraId="125CD24F">
                  <w:pPr>
                    <w:widowControl/>
                    <w:jc w:val="center"/>
                    <w:rPr>
                      <w:rFonts w:eastAsia="宋体"/>
                      <w:kern w:val="0"/>
                      <w:sz w:val="20"/>
                    </w:rPr>
                  </w:pPr>
                  <w:r>
                    <w:rPr>
                      <w:rFonts w:eastAsia="宋体"/>
                      <w:kern w:val="0"/>
                      <w:sz w:val="20"/>
                    </w:rPr>
                    <w:t>项  目</w:t>
                  </w:r>
                </w:p>
              </w:tc>
              <w:tc>
                <w:tcPr>
                  <w:tcW w:w="1034" w:type="dxa"/>
                  <w:tcBorders>
                    <w:top w:val="single" w:color="auto" w:sz="4" w:space="0"/>
                    <w:left w:val="single" w:color="auto" w:sz="4" w:space="0"/>
                    <w:right w:val="single" w:color="auto" w:sz="4" w:space="0"/>
                  </w:tcBorders>
                  <w:noWrap w:val="0"/>
                  <w:vAlign w:val="center"/>
                </w:tcPr>
                <w:p w14:paraId="0CB2C168">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F80924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7CECC04">
                  <w:pPr>
                    <w:widowControl/>
                    <w:jc w:val="center"/>
                    <w:rPr>
                      <w:rFonts w:eastAsia="宋体"/>
                      <w:kern w:val="0"/>
                      <w:sz w:val="20"/>
                    </w:rPr>
                  </w:pPr>
                  <w:r>
                    <w:rPr>
                      <w:rFonts w:hint="eastAsia" w:eastAsia="宋体"/>
                      <w:kern w:val="0"/>
                      <w:sz w:val="20"/>
                    </w:rPr>
                    <w:t>上年结转</w:t>
                  </w:r>
                </w:p>
              </w:tc>
            </w:tr>
            <w:tr w14:paraId="00E72EE4">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3B474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CFE7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81F89">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023BC1">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0F26A40">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8B2F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39C3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D37B3C2">
                  <w:pPr>
                    <w:widowControl/>
                    <w:jc w:val="right"/>
                    <w:rPr>
                      <w:rFonts w:eastAsia="宋体"/>
                      <w:kern w:val="0"/>
                      <w:sz w:val="20"/>
                      <w:szCs w:val="22"/>
                    </w:rPr>
                  </w:pPr>
                </w:p>
              </w:tc>
            </w:tr>
            <w:tr w14:paraId="64D0B17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55108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C143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33D1F">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9C7B68">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FC99DB7">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334F99">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143.34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99F216">
                  <w:pPr>
                    <w:widowControl/>
                    <w:jc w:val="center"/>
                    <w:rPr>
                      <w:rFonts w:ascii="Times New Roman" w:hAnsi="Times New Roman" w:eastAsia="宋体" w:cs="Times New Roman"/>
                      <w:kern w:val="0"/>
                      <w:sz w:val="20"/>
                      <w:lang w:val="en-US" w:eastAsia="zh-CN" w:bidi="ar-SA"/>
                    </w:rPr>
                  </w:pPr>
                  <w:r>
                    <w:rPr>
                      <w:rFonts w:hint="eastAsia" w:eastAsia="宋体"/>
                      <w:kern w:val="0"/>
                      <w:sz w:val="20"/>
                    </w:rPr>
                    <w:t>143.34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39FB264">
                  <w:pPr>
                    <w:widowControl/>
                    <w:jc w:val="right"/>
                    <w:rPr>
                      <w:rFonts w:eastAsia="宋体"/>
                      <w:kern w:val="0"/>
                      <w:sz w:val="20"/>
                    </w:rPr>
                  </w:pPr>
                </w:p>
              </w:tc>
            </w:tr>
            <w:tr w14:paraId="69283A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AE1AB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FCE4B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46167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ADD33C">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0D66D34">
                  <w:pPr>
                    <w:autoSpaceDN w:val="0"/>
                    <w:jc w:val="left"/>
                    <w:textAlignment w:val="center"/>
                    <w:rPr>
                      <w:rFonts w:eastAsia="宋体"/>
                      <w:color w:val="000000"/>
                      <w:kern w:val="0"/>
                      <w:sz w:val="20"/>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二</w:t>
                  </w:r>
                  <w:r>
                    <w:rPr>
                      <w:rFonts w:hint="eastAsia" w:ascii="宋体" w:hAnsi="宋体" w:eastAsia="宋体"/>
                      <w:color w:val="000000"/>
                      <w:sz w:val="20"/>
                      <w:lang w:eastAsia="zh-CN"/>
                    </w:rPr>
                    <w:t>）</w:t>
                  </w:r>
                  <w:r>
                    <w:rPr>
                      <w:rFonts w:hint="eastAsia" w:ascii="宋体" w:hAnsi="宋体" w:eastAsia="宋体"/>
                      <w:color w:val="000000"/>
                      <w:kern w:val="0"/>
                      <w:sz w:val="20"/>
                    </w:rPr>
                    <w:t>社会保障和就业支出</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18B77">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21.37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0E950">
                  <w:pPr>
                    <w:jc w:val="center"/>
                    <w:rPr>
                      <w:rFonts w:ascii="Times New Roman" w:hAnsi="Times New Roman" w:eastAsia="宋体" w:cs="Times New Roman"/>
                      <w:kern w:val="0"/>
                      <w:sz w:val="20"/>
                      <w:lang w:val="en-US" w:eastAsia="zh-CN" w:bidi="ar-SA"/>
                    </w:rPr>
                  </w:pPr>
                  <w:r>
                    <w:rPr>
                      <w:rFonts w:hint="eastAsia" w:eastAsia="宋体"/>
                      <w:kern w:val="0"/>
                      <w:sz w:val="20"/>
                    </w:rPr>
                    <w:t>21.37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DB7433C">
                  <w:pPr>
                    <w:widowControl/>
                    <w:jc w:val="right"/>
                    <w:rPr>
                      <w:rFonts w:eastAsia="宋体"/>
                      <w:kern w:val="0"/>
                      <w:sz w:val="20"/>
                    </w:rPr>
                  </w:pPr>
                </w:p>
              </w:tc>
            </w:tr>
            <w:tr w14:paraId="3DE519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1E47F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7E676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D3938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B15F8">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925F8A2">
                  <w:pPr>
                    <w:autoSpaceDN w:val="0"/>
                    <w:jc w:val="left"/>
                    <w:textAlignment w:val="center"/>
                    <w:rPr>
                      <w:rFonts w:eastAsia="宋体"/>
                      <w:color w:val="000000"/>
                      <w:kern w:val="0"/>
                      <w:sz w:val="20"/>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三</w:t>
                  </w:r>
                  <w:r>
                    <w:rPr>
                      <w:rFonts w:hint="eastAsia" w:ascii="宋体" w:hAnsi="宋体" w:eastAsia="宋体"/>
                      <w:color w:val="000000"/>
                      <w:sz w:val="20"/>
                      <w:lang w:eastAsia="zh-CN"/>
                    </w:rPr>
                    <w:t>）</w:t>
                  </w:r>
                  <w:r>
                    <w:rPr>
                      <w:rFonts w:hint="eastAsia" w:ascii="宋体" w:hAnsi="宋体" w:eastAsia="宋体"/>
                      <w:color w:val="000000"/>
                      <w:kern w:val="0"/>
                      <w:sz w:val="20"/>
                    </w:rPr>
                    <w:t>卫生健康支出</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978FE5">
                  <w:pPr>
                    <w:autoSpaceDN w:val="0"/>
                    <w:jc w:val="center"/>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3.48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F5CCB">
                  <w:pPr>
                    <w:jc w:val="center"/>
                    <w:rPr>
                      <w:rFonts w:ascii="Times New Roman" w:hAnsi="Times New Roman" w:eastAsia="宋体" w:cs="Times New Roman"/>
                      <w:kern w:val="0"/>
                      <w:sz w:val="20"/>
                      <w:lang w:val="en-US" w:eastAsia="zh-CN" w:bidi="ar-SA"/>
                    </w:rPr>
                  </w:pPr>
                  <w:r>
                    <w:rPr>
                      <w:rFonts w:hint="eastAsia" w:eastAsia="宋体"/>
                      <w:kern w:val="0"/>
                      <w:sz w:val="20"/>
                    </w:rPr>
                    <w:t>3.48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3FE042">
                  <w:pPr>
                    <w:widowControl/>
                    <w:jc w:val="right"/>
                    <w:rPr>
                      <w:rFonts w:eastAsia="宋体"/>
                      <w:kern w:val="0"/>
                      <w:sz w:val="20"/>
                    </w:rPr>
                  </w:pPr>
                </w:p>
              </w:tc>
            </w:tr>
            <w:tr w14:paraId="6944956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BE9A3E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2F98B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7866D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98898C">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201BE7C">
                  <w:pPr>
                    <w:autoSpaceDN w:val="0"/>
                    <w:jc w:val="left"/>
                    <w:textAlignment w:val="center"/>
                    <w:rPr>
                      <w:rFonts w:eastAsia="宋体"/>
                      <w:color w:val="000000"/>
                      <w:kern w:val="0"/>
                      <w:sz w:val="20"/>
                    </w:rPr>
                  </w:pP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四</w:t>
                  </w:r>
                  <w:r>
                    <w:rPr>
                      <w:rFonts w:hint="eastAsia" w:ascii="宋体" w:hAnsi="宋体" w:eastAsia="宋体"/>
                      <w:color w:val="000000"/>
                      <w:kern w:val="0"/>
                      <w:sz w:val="20"/>
                      <w:lang w:eastAsia="zh-CN"/>
                    </w:rPr>
                    <w:t>）</w:t>
                  </w:r>
                  <w:r>
                    <w:rPr>
                      <w:rFonts w:hint="eastAsia" w:ascii="宋体" w:hAnsi="宋体" w:eastAsia="宋体"/>
                      <w:color w:val="000000"/>
                      <w:kern w:val="0"/>
                      <w:sz w:val="20"/>
                    </w:rPr>
                    <w:t>住房保障支出</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6933C2">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9.21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F2D42">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9.21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5736A9">
                  <w:pPr>
                    <w:widowControl/>
                    <w:jc w:val="right"/>
                    <w:rPr>
                      <w:rFonts w:eastAsia="宋体"/>
                      <w:kern w:val="0"/>
                      <w:sz w:val="20"/>
                    </w:rPr>
                  </w:pPr>
                </w:p>
              </w:tc>
            </w:tr>
            <w:tr w14:paraId="22B684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CD1B84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BBB13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770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2AFC24">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AA0C3C6">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885D102">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F53BBF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7E6325">
                  <w:pPr>
                    <w:widowControl/>
                    <w:jc w:val="right"/>
                    <w:rPr>
                      <w:rFonts w:eastAsia="宋体"/>
                      <w:kern w:val="0"/>
                      <w:sz w:val="20"/>
                    </w:rPr>
                  </w:pPr>
                </w:p>
              </w:tc>
            </w:tr>
            <w:tr w14:paraId="0E6146A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493A0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6DDA1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FFBBC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96F0CE">
                  <w:pPr>
                    <w:widowControl/>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185A3E1">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FABBEB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315538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7FF057">
                  <w:pPr>
                    <w:widowControl/>
                    <w:jc w:val="right"/>
                    <w:rPr>
                      <w:rFonts w:eastAsia="宋体"/>
                      <w:kern w:val="0"/>
                      <w:sz w:val="20"/>
                    </w:rPr>
                  </w:pPr>
                </w:p>
              </w:tc>
            </w:tr>
            <w:tr w14:paraId="1C9D89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97E82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68E7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22280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6A2ED3">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B917AC8">
                  <w:pPr>
                    <w:widowControl/>
                    <w:jc w:val="left"/>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57CEF0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5A92C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697E97">
                  <w:pPr>
                    <w:widowControl/>
                    <w:jc w:val="right"/>
                    <w:rPr>
                      <w:rFonts w:eastAsia="宋体"/>
                      <w:kern w:val="0"/>
                      <w:sz w:val="20"/>
                    </w:rPr>
                  </w:pPr>
                </w:p>
              </w:tc>
            </w:tr>
            <w:tr w14:paraId="13FCC44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3FED7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816CE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CE1F6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1731C6">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A4E2E19">
                  <w:pPr>
                    <w:widowControl/>
                    <w:jc w:val="left"/>
                    <w:rPr>
                      <w:rFonts w:eastAsia="宋体"/>
                      <w:color w:val="000000"/>
                      <w:kern w:val="0"/>
                      <w:sz w:val="20"/>
                    </w:rPr>
                  </w:pPr>
                  <w:r>
                    <w:rPr>
                      <w:rFonts w:eastAsia="宋体"/>
                      <w:color w:val="000000"/>
                      <w:kern w:val="0"/>
                      <w:sz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99841B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8E69ED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A6442B">
                  <w:pPr>
                    <w:widowControl/>
                    <w:jc w:val="right"/>
                    <w:rPr>
                      <w:rFonts w:eastAsia="宋体"/>
                      <w:kern w:val="0"/>
                      <w:sz w:val="20"/>
                    </w:rPr>
                  </w:pPr>
                </w:p>
              </w:tc>
            </w:tr>
            <w:tr w14:paraId="485E3BC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70AEC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EABAF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EB6A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FB0661">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1F16796">
                  <w:pPr>
                    <w:widowControl/>
                    <w:jc w:val="center"/>
                    <w:rPr>
                      <w:rFonts w:eastAsia="宋体"/>
                      <w:color w:val="000000"/>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6F83F7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02E91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6394A0">
                  <w:pPr>
                    <w:widowControl/>
                    <w:jc w:val="right"/>
                    <w:rPr>
                      <w:rFonts w:eastAsia="宋体"/>
                      <w:kern w:val="0"/>
                      <w:sz w:val="20"/>
                    </w:rPr>
                  </w:pPr>
                </w:p>
              </w:tc>
            </w:tr>
            <w:tr w14:paraId="00D8FC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4CC037">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561CE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735AC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6497E9">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FE6DA6D">
                  <w:pPr>
                    <w:widowControl/>
                    <w:rPr>
                      <w:rFonts w:eastAsia="宋体"/>
                      <w:b/>
                      <w:bCs/>
                      <w:kern w:val="0"/>
                      <w:sz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87FF4F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3F16E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4DD3D5">
                  <w:pPr>
                    <w:widowControl/>
                    <w:jc w:val="right"/>
                    <w:rPr>
                      <w:rFonts w:eastAsia="宋体"/>
                      <w:kern w:val="0"/>
                      <w:sz w:val="20"/>
                    </w:rPr>
                  </w:pPr>
                </w:p>
              </w:tc>
            </w:tr>
            <w:tr w14:paraId="1304B24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C3EDC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E987D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66FC9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168B10">
                  <w:pPr>
                    <w:jc w:val="right"/>
                    <w:rPr>
                      <w:rFonts w:eastAsia="宋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77FEC11">
                  <w:pPr>
                    <w:widowControl/>
                    <w:jc w:val="left"/>
                    <w:rPr>
                      <w:rFonts w:eastAsia="宋体"/>
                      <w:kern w:val="0"/>
                      <w:sz w:val="20"/>
                    </w:rPr>
                  </w:pPr>
                  <w:r>
                    <w:rPr>
                      <w:rFonts w:eastAsia="宋体"/>
                      <w:kern w:val="0"/>
                      <w:sz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CA2400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78910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12BC75">
                  <w:pPr>
                    <w:widowControl/>
                    <w:jc w:val="right"/>
                    <w:rPr>
                      <w:rFonts w:eastAsia="宋体"/>
                      <w:kern w:val="0"/>
                      <w:sz w:val="20"/>
                    </w:rPr>
                  </w:pPr>
                </w:p>
              </w:tc>
            </w:tr>
            <w:tr w14:paraId="32E686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D4AE4D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B7F5A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6EE07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F3C643">
                  <w:pPr>
                    <w:ind w:firstLine="200" w:firstLineChars="100"/>
                    <w:rPr>
                      <w:rFonts w:eastAsia="宋体"/>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2E7AD9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F2606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4CBA11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217EE1">
                  <w:pPr>
                    <w:ind w:firstLine="200" w:firstLineChars="100"/>
                    <w:rPr>
                      <w:rFonts w:eastAsia="宋体"/>
                      <w:sz w:val="20"/>
                    </w:rPr>
                  </w:pPr>
                </w:p>
              </w:tc>
            </w:tr>
            <w:tr w14:paraId="28713B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8F9DE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C474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9D08F">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FDA550">
                  <w:pPr>
                    <w:widowControl/>
                    <w:jc w:val="right"/>
                    <w:rPr>
                      <w:rFonts w:eastAsia="黑体"/>
                      <w:kern w:val="0"/>
                      <w:sz w:val="20"/>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6FF22CC">
                  <w:pPr>
                    <w:widowControl/>
                    <w:jc w:val="center"/>
                    <w:rPr>
                      <w:rFonts w:eastAsia="黑体"/>
                      <w:b/>
                      <w:bCs/>
                      <w:kern w:val="0"/>
                      <w:sz w:val="20"/>
                    </w:rPr>
                  </w:pPr>
                  <w:r>
                    <w:rPr>
                      <w:rFonts w:eastAsia="黑体"/>
                      <w:b/>
                      <w:bCs/>
                      <w:kern w:val="0"/>
                      <w:sz w:val="20"/>
                    </w:rPr>
                    <w:t>支出总计</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22BE8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CC31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177.40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A6E58BD">
                  <w:pPr>
                    <w:widowControl/>
                    <w:jc w:val="right"/>
                    <w:rPr>
                      <w:rFonts w:eastAsia="宋体"/>
                      <w:kern w:val="0"/>
                      <w:sz w:val="20"/>
                    </w:rPr>
                  </w:pPr>
                </w:p>
              </w:tc>
            </w:tr>
          </w:tbl>
          <w:p w14:paraId="505D8CF1">
            <w:pPr>
              <w:widowControl/>
              <w:rPr>
                <w:rFonts w:eastAsia="方正小标宋简体"/>
                <w:kern w:val="0"/>
                <w:sz w:val="44"/>
                <w:szCs w:val="44"/>
              </w:rPr>
            </w:pPr>
          </w:p>
        </w:tc>
      </w:tr>
    </w:tbl>
    <w:p w14:paraId="74669D3B">
      <w:pPr>
        <w:ind w:firstLine="640" w:firstLineChars="200"/>
        <w:rPr>
          <w:rFonts w:eastAsia="楷体"/>
        </w:rPr>
      </w:pPr>
      <w:r>
        <w:rPr>
          <w:rFonts w:hAnsi="楷体" w:eastAsia="楷体"/>
        </w:rPr>
        <w:br w:type="page"/>
      </w:r>
    </w:p>
    <w:tbl>
      <w:tblPr>
        <w:tblStyle w:val="9"/>
        <w:tblW w:w="10380" w:type="dxa"/>
        <w:jc w:val="center"/>
        <w:tblLayout w:type="fixed"/>
        <w:tblCellMar>
          <w:top w:w="0" w:type="dxa"/>
          <w:left w:w="108" w:type="dxa"/>
          <w:bottom w:w="0" w:type="dxa"/>
          <w:right w:w="108" w:type="dxa"/>
        </w:tblCellMar>
      </w:tblPr>
      <w:tblGrid>
        <w:gridCol w:w="10380"/>
      </w:tblGrid>
      <w:tr w14:paraId="28AE8E11">
        <w:tblPrEx>
          <w:tblCellMar>
            <w:top w:w="0" w:type="dxa"/>
            <w:left w:w="108" w:type="dxa"/>
            <w:bottom w:w="0" w:type="dxa"/>
            <w:right w:w="108" w:type="dxa"/>
          </w:tblCellMar>
        </w:tblPrEx>
        <w:trPr>
          <w:trHeight w:val="9481" w:hRule="atLeast"/>
          <w:jc w:val="center"/>
        </w:trPr>
        <w:tc>
          <w:tcPr>
            <w:tcW w:w="10380" w:type="dxa"/>
            <w:tcBorders>
              <w:top w:val="nil"/>
              <w:left w:val="nil"/>
              <w:bottom w:val="nil"/>
              <w:right w:val="nil"/>
            </w:tcBorders>
            <w:noWrap w:val="0"/>
            <w:vAlign w:val="bottom"/>
          </w:tcPr>
          <w:p w14:paraId="4A7A1A88">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423A6E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21F2BF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6FD3EB4">
                  <w:pPr>
                    <w:widowControl/>
                    <w:jc w:val="right"/>
                    <w:rPr>
                      <w:rFonts w:eastAsia="华文细黑"/>
                      <w:color w:val="000000"/>
                      <w:kern w:val="0"/>
                      <w:sz w:val="20"/>
                    </w:rPr>
                  </w:pPr>
                  <w:r>
                    <w:rPr>
                      <w:rFonts w:eastAsia="华文细黑"/>
                      <w:color w:val="000000"/>
                      <w:kern w:val="0"/>
                      <w:sz w:val="20"/>
                    </w:rPr>
                    <w:t>单位：万元</w:t>
                  </w:r>
                </w:p>
              </w:tc>
            </w:tr>
            <w:tr w14:paraId="62234D9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C7EEDD8">
                  <w:pPr>
                    <w:autoSpaceDN w:val="0"/>
                    <w:jc w:val="center"/>
                    <w:textAlignment w:val="center"/>
                    <w:rPr>
                      <w:rFonts w:eastAsia="宋体"/>
                      <w:color w:val="000000"/>
                      <w:sz w:val="20"/>
                    </w:rPr>
                  </w:pPr>
                  <w:r>
                    <w:rPr>
                      <w:rFonts w:eastAsia="宋体"/>
                      <w:color w:val="000000"/>
                      <w:sz w:val="20"/>
                    </w:rPr>
                    <w:t>功能分类</w:t>
                  </w:r>
                </w:p>
                <w:p w14:paraId="06031AA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07084CD">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7F1CB2B">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19EAC">
                  <w:pPr>
                    <w:widowControl/>
                    <w:jc w:val="center"/>
                    <w:rPr>
                      <w:rFonts w:eastAsia="华文细黑"/>
                      <w:color w:val="000000"/>
                      <w:kern w:val="0"/>
                      <w:sz w:val="20"/>
                    </w:rPr>
                  </w:pPr>
                  <w:r>
                    <w:rPr>
                      <w:rFonts w:eastAsia="华文细黑"/>
                      <w:color w:val="000000"/>
                      <w:kern w:val="0"/>
                      <w:sz w:val="20"/>
                    </w:rPr>
                    <w:t>项目                                                               支出</w:t>
                  </w:r>
                </w:p>
              </w:tc>
            </w:tr>
            <w:tr w14:paraId="25D5B32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25D17D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0695386">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5564A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BBFF3">
                  <w:pPr>
                    <w:widowControl/>
                    <w:jc w:val="left"/>
                    <w:rPr>
                      <w:rFonts w:eastAsia="华文细黑"/>
                      <w:color w:val="000000"/>
                      <w:kern w:val="0"/>
                      <w:sz w:val="20"/>
                    </w:rPr>
                  </w:pPr>
                </w:p>
              </w:tc>
            </w:tr>
            <w:tr w14:paraId="41BD574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6F7C64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F4019C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311281">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855445">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1832DB">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10440">
                  <w:pPr>
                    <w:widowControl/>
                    <w:jc w:val="left"/>
                    <w:rPr>
                      <w:rFonts w:eastAsia="华文细黑"/>
                      <w:color w:val="000000"/>
                      <w:kern w:val="0"/>
                      <w:sz w:val="20"/>
                    </w:rPr>
                  </w:pPr>
                </w:p>
              </w:tc>
            </w:tr>
            <w:tr w14:paraId="48D842A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AB37B0">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79B8B">
                  <w:pPr>
                    <w:widowControl/>
                    <w:jc w:val="center"/>
                    <w:rPr>
                      <w:rFonts w:hint="default" w:eastAsia="宋体"/>
                      <w:kern w:val="0"/>
                      <w:sz w:val="20"/>
                      <w:lang w:val="en-US" w:eastAsia="zh-CN"/>
                    </w:rPr>
                  </w:pPr>
                  <w:r>
                    <w:rPr>
                      <w:rFonts w:hint="default" w:eastAsia="宋体"/>
                      <w:kern w:val="0"/>
                      <w:sz w:val="20"/>
                      <w:lang w:val="en-US" w:eastAsia="zh-CN"/>
                    </w:rPr>
                    <w:t>143.34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4B824">
                  <w:pPr>
                    <w:widowControl/>
                    <w:jc w:val="center"/>
                    <w:rPr>
                      <w:rFonts w:hint="default" w:eastAsia="宋体"/>
                      <w:kern w:val="0"/>
                      <w:sz w:val="20"/>
                      <w:lang w:val="en-US" w:eastAsia="zh-CN"/>
                    </w:rPr>
                  </w:pPr>
                  <w:r>
                    <w:rPr>
                      <w:rFonts w:hint="default" w:eastAsia="宋体"/>
                      <w:kern w:val="0"/>
                      <w:sz w:val="20"/>
                      <w:lang w:val="en-US" w:eastAsia="zh-CN"/>
                    </w:rPr>
                    <w:t>91.43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B1365">
                  <w:pPr>
                    <w:widowControl/>
                    <w:jc w:val="center"/>
                    <w:rPr>
                      <w:rFonts w:hint="default" w:eastAsia="宋体"/>
                      <w:kern w:val="0"/>
                      <w:sz w:val="20"/>
                      <w:lang w:val="en-US" w:eastAsia="zh-CN"/>
                    </w:rPr>
                  </w:pPr>
                  <w:r>
                    <w:rPr>
                      <w:rFonts w:hint="default" w:eastAsia="宋体"/>
                      <w:kern w:val="0"/>
                      <w:sz w:val="20"/>
                      <w:lang w:val="en-US" w:eastAsia="zh-CN"/>
                    </w:rPr>
                    <w:t>72.10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AA0F1">
                  <w:pPr>
                    <w:widowControl/>
                    <w:jc w:val="center"/>
                    <w:rPr>
                      <w:rFonts w:hint="default" w:eastAsia="宋体"/>
                      <w:kern w:val="0"/>
                      <w:sz w:val="20"/>
                      <w:lang w:val="en-US" w:eastAsia="zh-CN"/>
                    </w:rPr>
                  </w:pPr>
                  <w:r>
                    <w:rPr>
                      <w:rFonts w:hint="default" w:eastAsia="宋体"/>
                      <w:kern w:val="0"/>
                      <w:sz w:val="20"/>
                      <w:lang w:val="en-US" w:eastAsia="zh-CN"/>
                    </w:rPr>
                    <w:t>19.33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B3433">
                  <w:pPr>
                    <w:widowControl/>
                    <w:jc w:val="center"/>
                    <w:rPr>
                      <w:rFonts w:hint="default" w:eastAsia="宋体"/>
                      <w:kern w:val="0"/>
                      <w:sz w:val="20"/>
                      <w:lang w:val="en-US" w:eastAsia="zh-CN"/>
                    </w:rPr>
                  </w:pPr>
                  <w:r>
                    <w:rPr>
                      <w:rFonts w:hint="default" w:eastAsia="宋体"/>
                      <w:kern w:val="0"/>
                      <w:sz w:val="20"/>
                      <w:lang w:val="en-US" w:eastAsia="zh-CN"/>
                    </w:rPr>
                    <w:t>51.91</w:t>
                  </w:r>
                </w:p>
              </w:tc>
            </w:tr>
            <w:tr w14:paraId="5FAA42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71956A">
                  <w:pPr>
                    <w:widowControl/>
                    <w:ind w:firstLine="500" w:firstLineChars="250"/>
                    <w:jc w:val="left"/>
                    <w:rPr>
                      <w:rFonts w:eastAsia="华文细黑"/>
                      <w:color w:val="000000"/>
                      <w:kern w:val="0"/>
                      <w:sz w:val="20"/>
                    </w:rPr>
                  </w:pPr>
                  <w:r>
                    <w:rPr>
                      <w:rFonts w:hint="eastAsia" w:ascii="宋体" w:hAnsi="宋体"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32277">
                  <w:pPr>
                    <w:widowControl/>
                    <w:jc w:val="center"/>
                    <w:rPr>
                      <w:rFonts w:hint="default" w:eastAsia="宋体"/>
                      <w:kern w:val="0"/>
                      <w:sz w:val="20"/>
                      <w:lang w:val="en-US" w:eastAsia="zh-CN"/>
                    </w:rPr>
                  </w:pPr>
                  <w:r>
                    <w:rPr>
                      <w:rFonts w:hint="default" w:eastAsia="宋体"/>
                      <w:kern w:val="0"/>
                      <w:sz w:val="20"/>
                      <w:lang w:val="en-US" w:eastAsia="zh-CN"/>
                    </w:rPr>
                    <w:t>143.34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50352">
                  <w:pPr>
                    <w:widowControl/>
                    <w:jc w:val="center"/>
                    <w:rPr>
                      <w:rFonts w:hint="default" w:eastAsia="宋体"/>
                      <w:kern w:val="0"/>
                      <w:sz w:val="20"/>
                      <w:lang w:val="en-US" w:eastAsia="zh-CN"/>
                    </w:rPr>
                  </w:pPr>
                  <w:r>
                    <w:rPr>
                      <w:rFonts w:hint="default" w:eastAsia="宋体"/>
                      <w:kern w:val="0"/>
                      <w:sz w:val="20"/>
                      <w:lang w:val="en-US" w:eastAsia="zh-CN"/>
                    </w:rPr>
                    <w:t>91.43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A752B">
                  <w:pPr>
                    <w:widowControl/>
                    <w:jc w:val="center"/>
                    <w:rPr>
                      <w:rFonts w:hint="default" w:eastAsia="宋体"/>
                      <w:kern w:val="0"/>
                      <w:sz w:val="20"/>
                      <w:lang w:val="en-US" w:eastAsia="zh-CN"/>
                    </w:rPr>
                  </w:pPr>
                  <w:r>
                    <w:rPr>
                      <w:rFonts w:hint="default" w:eastAsia="宋体"/>
                      <w:kern w:val="0"/>
                      <w:sz w:val="20"/>
                      <w:lang w:val="en-US" w:eastAsia="zh-CN"/>
                    </w:rPr>
                    <w:t>72.10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7E0C8">
                  <w:pPr>
                    <w:widowControl/>
                    <w:jc w:val="center"/>
                    <w:rPr>
                      <w:rFonts w:hint="default" w:eastAsia="宋体"/>
                      <w:kern w:val="0"/>
                      <w:sz w:val="20"/>
                      <w:lang w:val="en-US" w:eastAsia="zh-CN"/>
                    </w:rPr>
                  </w:pPr>
                  <w:r>
                    <w:rPr>
                      <w:rFonts w:hint="default" w:eastAsia="宋体"/>
                      <w:kern w:val="0"/>
                      <w:sz w:val="20"/>
                      <w:lang w:val="en-US" w:eastAsia="zh-CN"/>
                    </w:rPr>
                    <w:t>19.33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C9A78">
                  <w:pPr>
                    <w:widowControl/>
                    <w:jc w:val="center"/>
                    <w:rPr>
                      <w:rFonts w:hint="default" w:eastAsia="宋体"/>
                      <w:kern w:val="0"/>
                      <w:sz w:val="20"/>
                      <w:lang w:val="en-US" w:eastAsia="zh-CN"/>
                    </w:rPr>
                  </w:pPr>
                  <w:r>
                    <w:rPr>
                      <w:rFonts w:hint="default" w:eastAsia="宋体"/>
                      <w:kern w:val="0"/>
                      <w:sz w:val="20"/>
                      <w:lang w:val="en-US" w:eastAsia="zh-CN"/>
                    </w:rPr>
                    <w:t>51.91</w:t>
                  </w:r>
                </w:p>
              </w:tc>
            </w:tr>
            <w:tr w14:paraId="476B9092">
              <w:tblPrEx>
                <w:tblCellMar>
                  <w:top w:w="15" w:type="dxa"/>
                  <w:left w:w="15" w:type="dxa"/>
                  <w:bottom w:w="15" w:type="dxa"/>
                  <w:right w:w="15" w:type="dxa"/>
                </w:tblCellMar>
              </w:tblPrEx>
              <w:trPr>
                <w:trHeight w:val="33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EB217E">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757AB">
                  <w:pPr>
                    <w:widowControl/>
                    <w:jc w:val="center"/>
                    <w:rPr>
                      <w:rFonts w:hint="default" w:eastAsia="宋体"/>
                      <w:kern w:val="0"/>
                      <w:sz w:val="20"/>
                      <w:lang w:val="en-US" w:eastAsia="zh-CN"/>
                    </w:rPr>
                  </w:pPr>
                  <w:r>
                    <w:rPr>
                      <w:rFonts w:hint="default" w:eastAsia="宋体"/>
                      <w:kern w:val="0"/>
                      <w:sz w:val="20"/>
                      <w:lang w:val="en-US" w:eastAsia="zh-CN"/>
                    </w:rPr>
                    <w:t>91.43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66E01">
                  <w:pPr>
                    <w:widowControl/>
                    <w:jc w:val="center"/>
                    <w:rPr>
                      <w:rFonts w:hint="default" w:eastAsia="宋体"/>
                      <w:kern w:val="0"/>
                      <w:sz w:val="20"/>
                      <w:lang w:val="en-US" w:eastAsia="zh-CN"/>
                    </w:rPr>
                  </w:pPr>
                  <w:r>
                    <w:rPr>
                      <w:rFonts w:hint="default" w:eastAsia="宋体"/>
                      <w:kern w:val="0"/>
                      <w:sz w:val="20"/>
                      <w:lang w:val="en-US" w:eastAsia="zh-CN"/>
                    </w:rPr>
                    <w:t>91.43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74834">
                  <w:pPr>
                    <w:widowControl/>
                    <w:jc w:val="center"/>
                    <w:rPr>
                      <w:rFonts w:hint="default" w:eastAsia="宋体"/>
                      <w:kern w:val="0"/>
                      <w:sz w:val="20"/>
                      <w:lang w:val="en-US" w:eastAsia="zh-CN"/>
                    </w:rPr>
                  </w:pPr>
                  <w:r>
                    <w:rPr>
                      <w:rFonts w:hint="default" w:eastAsia="宋体"/>
                      <w:kern w:val="0"/>
                      <w:sz w:val="20"/>
                      <w:lang w:val="en-US" w:eastAsia="zh-CN"/>
                    </w:rPr>
                    <w:t>72.10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C9130">
                  <w:pPr>
                    <w:widowControl/>
                    <w:jc w:val="center"/>
                    <w:rPr>
                      <w:rFonts w:hint="default" w:eastAsia="宋体"/>
                      <w:kern w:val="0"/>
                      <w:sz w:val="20"/>
                      <w:lang w:val="en-US" w:eastAsia="zh-CN"/>
                    </w:rPr>
                  </w:pPr>
                  <w:r>
                    <w:rPr>
                      <w:rFonts w:hint="default" w:eastAsia="宋体"/>
                      <w:kern w:val="0"/>
                      <w:sz w:val="20"/>
                      <w:lang w:val="en-US" w:eastAsia="zh-CN"/>
                    </w:rPr>
                    <w:t>19.33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53D84">
                  <w:pPr>
                    <w:widowControl/>
                    <w:jc w:val="center"/>
                    <w:rPr>
                      <w:rFonts w:hint="default" w:eastAsia="宋体"/>
                      <w:kern w:val="0"/>
                      <w:sz w:val="20"/>
                      <w:lang w:val="en-US" w:eastAsia="zh-CN"/>
                    </w:rPr>
                  </w:pPr>
                </w:p>
              </w:tc>
            </w:tr>
            <w:tr w14:paraId="6715141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590D0D">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08D2B">
                  <w:pPr>
                    <w:widowControl/>
                    <w:jc w:val="center"/>
                    <w:rPr>
                      <w:rFonts w:hint="default" w:eastAsia="宋体"/>
                      <w:kern w:val="0"/>
                      <w:sz w:val="20"/>
                      <w:lang w:val="en-US" w:eastAsia="zh-CN"/>
                    </w:rPr>
                  </w:pPr>
                  <w:r>
                    <w:rPr>
                      <w:rFonts w:hint="default" w:eastAsia="宋体"/>
                      <w:kern w:val="0"/>
                      <w:sz w:val="20"/>
                      <w:lang w:val="en-US" w:eastAsia="zh-CN"/>
                    </w:rPr>
                    <w:t>29.91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AD005">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F4319">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7F5DE">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33EF2">
                  <w:pPr>
                    <w:widowControl/>
                    <w:jc w:val="center"/>
                    <w:rPr>
                      <w:rFonts w:hint="default" w:eastAsia="宋体"/>
                      <w:kern w:val="0"/>
                      <w:sz w:val="20"/>
                      <w:lang w:val="en-US" w:eastAsia="zh-CN"/>
                    </w:rPr>
                  </w:pPr>
                  <w:r>
                    <w:rPr>
                      <w:rFonts w:hint="default" w:eastAsia="宋体"/>
                      <w:kern w:val="0"/>
                      <w:sz w:val="20"/>
                      <w:lang w:val="en-US" w:eastAsia="zh-CN"/>
                    </w:rPr>
                    <w:t>29.91</w:t>
                  </w:r>
                </w:p>
              </w:tc>
            </w:tr>
            <w:tr w14:paraId="3741C6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AAF25">
                  <w:pPr>
                    <w:widowControl/>
                    <w:ind w:firstLine="600" w:firstLineChars="300"/>
                    <w:jc w:val="left"/>
                    <w:rPr>
                      <w:rFonts w:eastAsia="宋体"/>
                      <w:color w:val="000000"/>
                      <w:kern w:val="0"/>
                      <w:sz w:val="20"/>
                    </w:rPr>
                  </w:pPr>
                  <w:r>
                    <w:rPr>
                      <w:rFonts w:hint="eastAsia" w:ascii="宋体" w:hAnsi="宋体"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4891B">
                  <w:pPr>
                    <w:widowControl/>
                    <w:jc w:val="center"/>
                    <w:rPr>
                      <w:rFonts w:hint="default" w:eastAsia="宋体"/>
                      <w:kern w:val="0"/>
                      <w:sz w:val="20"/>
                      <w:lang w:val="en-US" w:eastAsia="zh-CN"/>
                    </w:rPr>
                  </w:pPr>
                  <w:r>
                    <w:rPr>
                      <w:rFonts w:hint="default" w:eastAsia="宋体"/>
                      <w:kern w:val="0"/>
                      <w:sz w:val="20"/>
                      <w:lang w:val="en-US" w:eastAsia="zh-CN"/>
                    </w:rPr>
                    <w:t>22.00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A24C9">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38495">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4A4A4">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BFCFB">
                  <w:pPr>
                    <w:widowControl/>
                    <w:jc w:val="center"/>
                    <w:rPr>
                      <w:rFonts w:hint="default" w:eastAsia="宋体"/>
                      <w:kern w:val="0"/>
                      <w:sz w:val="20"/>
                      <w:lang w:val="en-US" w:eastAsia="zh-CN"/>
                    </w:rPr>
                  </w:pPr>
                  <w:r>
                    <w:rPr>
                      <w:rFonts w:hint="default" w:eastAsia="宋体"/>
                      <w:kern w:val="0"/>
                      <w:sz w:val="20"/>
                      <w:lang w:val="en-US" w:eastAsia="zh-CN"/>
                    </w:rPr>
                    <w:t>22.00</w:t>
                  </w:r>
                </w:p>
              </w:tc>
            </w:tr>
            <w:tr w14:paraId="08F8C96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EC3E53">
                  <w:pPr>
                    <w:rPr>
                      <w:rFonts w:eastAsia="宋体"/>
                      <w:color w:val="000000"/>
                      <w:kern w:val="0"/>
                      <w:sz w:val="20"/>
                    </w:rPr>
                  </w:pPr>
                  <w:r>
                    <w:rPr>
                      <w:rFonts w:hint="eastAsia" w:ascii="宋体" w:hAnsi="宋体" w:eastAsia="宋体"/>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825E0">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80273">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DACBA">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93A68">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02A00">
                  <w:pPr>
                    <w:widowControl/>
                    <w:jc w:val="center"/>
                    <w:rPr>
                      <w:rFonts w:hint="default" w:eastAsia="宋体"/>
                      <w:kern w:val="0"/>
                      <w:sz w:val="20"/>
                      <w:lang w:val="en-US" w:eastAsia="zh-CN"/>
                    </w:rPr>
                  </w:pPr>
                </w:p>
              </w:tc>
            </w:tr>
            <w:tr w14:paraId="317D6E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23920C">
                  <w:pPr>
                    <w:ind w:firstLine="500" w:firstLineChars="250"/>
                    <w:rPr>
                      <w:rFonts w:eastAsia="宋体"/>
                      <w:color w:val="000000"/>
                      <w:kern w:val="0"/>
                      <w:sz w:val="20"/>
                    </w:rPr>
                  </w:pPr>
                  <w:r>
                    <w:rPr>
                      <w:rFonts w:hint="eastAsia" w:ascii="宋体" w:hAnsi="宋体" w:eastAsia="宋体"/>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78946">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9F30">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D60F1">
                  <w:pPr>
                    <w:widowControl/>
                    <w:jc w:val="center"/>
                    <w:rPr>
                      <w:rFonts w:hint="default" w:eastAsia="宋体"/>
                      <w:kern w:val="0"/>
                      <w:sz w:val="20"/>
                      <w:lang w:val="en-US" w:eastAsia="zh-CN"/>
                    </w:rPr>
                  </w:pPr>
                  <w:r>
                    <w:rPr>
                      <w:rFonts w:hint="default" w:eastAsia="宋体"/>
                      <w:kern w:val="0"/>
                      <w:sz w:val="20"/>
                      <w:lang w:val="en-US" w:eastAsia="zh-CN"/>
                    </w:rPr>
                    <w:t>21.37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78F0F">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A4F52">
                  <w:pPr>
                    <w:widowControl/>
                    <w:jc w:val="center"/>
                    <w:rPr>
                      <w:rFonts w:hint="default" w:eastAsia="宋体"/>
                      <w:kern w:val="0"/>
                      <w:sz w:val="20"/>
                      <w:lang w:val="en-US" w:eastAsia="zh-CN"/>
                    </w:rPr>
                  </w:pPr>
                </w:p>
              </w:tc>
            </w:tr>
            <w:tr w14:paraId="43AFA1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459F07">
                  <w:pPr>
                    <w:ind w:firstLine="600" w:firstLineChars="300"/>
                    <w:rPr>
                      <w:rFonts w:eastAsia="华文细黑"/>
                      <w:color w:val="000000"/>
                      <w:kern w:val="0"/>
                      <w:sz w:val="20"/>
                    </w:rPr>
                  </w:pPr>
                  <w:r>
                    <w:rPr>
                      <w:rFonts w:hint="eastAsia" w:ascii="宋体" w:hAnsi="宋体" w:eastAsia="宋体" w:cs="宋体"/>
                      <w:kern w:val="2"/>
                      <w:sz w:val="20"/>
                      <w:lang w:val="en-US" w:eastAsia="zh-CN"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11F65">
                  <w:pPr>
                    <w:widowControl/>
                    <w:jc w:val="center"/>
                    <w:rPr>
                      <w:rFonts w:hint="default" w:eastAsia="宋体"/>
                      <w:kern w:val="0"/>
                      <w:sz w:val="20"/>
                      <w:lang w:val="en-US" w:eastAsia="zh-CN"/>
                    </w:rPr>
                  </w:pPr>
                  <w:r>
                    <w:rPr>
                      <w:rFonts w:hint="default" w:eastAsia="宋体"/>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94F72">
                  <w:pPr>
                    <w:widowControl/>
                    <w:jc w:val="center"/>
                    <w:rPr>
                      <w:rFonts w:hint="default" w:eastAsia="宋体"/>
                      <w:kern w:val="0"/>
                      <w:sz w:val="20"/>
                      <w:lang w:val="en-US" w:eastAsia="zh-CN"/>
                    </w:rPr>
                  </w:pPr>
                  <w:r>
                    <w:rPr>
                      <w:rFonts w:hint="default" w:eastAsia="宋体"/>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280D9">
                  <w:pPr>
                    <w:widowControl/>
                    <w:jc w:val="center"/>
                    <w:rPr>
                      <w:rFonts w:hint="default" w:eastAsia="宋体"/>
                      <w:kern w:val="0"/>
                      <w:sz w:val="20"/>
                      <w:lang w:val="en-US" w:eastAsia="zh-CN"/>
                    </w:rPr>
                  </w:pPr>
                  <w:r>
                    <w:rPr>
                      <w:rFonts w:hint="default" w:eastAsia="宋体"/>
                      <w:kern w:val="0"/>
                      <w:sz w:val="20"/>
                      <w:lang w:val="en-US" w:eastAsia="zh-CN"/>
                    </w:rPr>
                    <w:t>10.80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D5858">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E03E7">
                  <w:pPr>
                    <w:widowControl/>
                    <w:jc w:val="center"/>
                    <w:rPr>
                      <w:rFonts w:hint="default" w:eastAsia="宋体"/>
                      <w:kern w:val="0"/>
                      <w:sz w:val="20"/>
                      <w:lang w:val="en-US" w:eastAsia="zh-CN"/>
                    </w:rPr>
                  </w:pPr>
                </w:p>
              </w:tc>
            </w:tr>
            <w:tr w14:paraId="2A504A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018812">
                  <w:pPr>
                    <w:ind w:firstLine="600" w:firstLineChars="300"/>
                    <w:rPr>
                      <w:rFonts w:eastAsia="华文细黑"/>
                      <w:color w:val="000000"/>
                      <w:kern w:val="0"/>
                      <w:sz w:val="20"/>
                    </w:rPr>
                  </w:pPr>
                  <w:r>
                    <w:rPr>
                      <w:rFonts w:hint="eastAsia" w:ascii="宋体" w:hAnsi="宋体" w:eastAsia="宋体"/>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DA528">
                  <w:pPr>
                    <w:widowControl/>
                    <w:jc w:val="center"/>
                    <w:rPr>
                      <w:rFonts w:hint="default" w:eastAsia="宋体"/>
                      <w:kern w:val="0"/>
                      <w:sz w:val="20"/>
                      <w:lang w:val="en-US" w:eastAsia="zh-CN"/>
                    </w:rPr>
                  </w:pPr>
                  <w:r>
                    <w:rPr>
                      <w:rFonts w:hint="default" w:eastAsia="宋体"/>
                      <w:kern w:val="0"/>
                      <w:sz w:val="20"/>
                      <w:lang w:val="en-US" w:eastAsia="zh-CN"/>
                    </w:rPr>
                    <w:t>10.57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1F431">
                  <w:pPr>
                    <w:widowControl/>
                    <w:jc w:val="center"/>
                    <w:rPr>
                      <w:rFonts w:hint="default" w:eastAsia="宋体"/>
                      <w:kern w:val="0"/>
                      <w:sz w:val="20"/>
                      <w:lang w:val="en-US" w:eastAsia="zh-CN"/>
                    </w:rPr>
                  </w:pPr>
                  <w:r>
                    <w:rPr>
                      <w:rFonts w:hint="default" w:eastAsia="宋体"/>
                      <w:kern w:val="0"/>
                      <w:sz w:val="20"/>
                      <w:lang w:val="en-US" w:eastAsia="zh-CN"/>
                    </w:rPr>
                    <w:t>10.57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2ABE1">
                  <w:pPr>
                    <w:widowControl/>
                    <w:jc w:val="center"/>
                    <w:rPr>
                      <w:rFonts w:hint="default" w:eastAsia="宋体"/>
                      <w:kern w:val="0"/>
                      <w:sz w:val="20"/>
                      <w:lang w:val="en-US" w:eastAsia="zh-CN"/>
                    </w:rPr>
                  </w:pPr>
                  <w:r>
                    <w:rPr>
                      <w:rFonts w:hint="default" w:eastAsia="宋体"/>
                      <w:kern w:val="0"/>
                      <w:sz w:val="20"/>
                      <w:lang w:val="en-US" w:eastAsia="zh-CN"/>
                    </w:rPr>
                    <w:t>10.57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F37E5">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C98D1">
                  <w:pPr>
                    <w:widowControl/>
                    <w:jc w:val="center"/>
                    <w:rPr>
                      <w:rFonts w:hint="default" w:eastAsia="宋体"/>
                      <w:kern w:val="0"/>
                      <w:sz w:val="20"/>
                      <w:lang w:val="en-US" w:eastAsia="zh-CN"/>
                    </w:rPr>
                  </w:pPr>
                </w:p>
              </w:tc>
            </w:tr>
            <w:tr w14:paraId="66A6BB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E3C8A0">
                  <w:pPr>
                    <w:rPr>
                      <w:rFonts w:eastAsia="华文细黑"/>
                      <w:color w:val="000000"/>
                      <w:kern w:val="0"/>
                      <w:sz w:val="20"/>
                    </w:rPr>
                  </w:pPr>
                  <w:r>
                    <w:rPr>
                      <w:rFonts w:hint="eastAsia" w:ascii="宋体" w:hAnsi="宋体" w:eastAsia="宋体"/>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E6780">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E7EB9">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C76B8">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71A94">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FEDD3">
                  <w:pPr>
                    <w:widowControl/>
                    <w:jc w:val="center"/>
                    <w:rPr>
                      <w:rFonts w:hint="default" w:eastAsia="宋体"/>
                      <w:kern w:val="0"/>
                      <w:sz w:val="20"/>
                      <w:lang w:val="en-US" w:eastAsia="zh-CN"/>
                    </w:rPr>
                  </w:pPr>
                </w:p>
              </w:tc>
            </w:tr>
            <w:tr w14:paraId="5AFD67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A2DA84">
                  <w:pPr>
                    <w:ind w:firstLine="500" w:firstLineChars="250"/>
                    <w:rPr>
                      <w:rFonts w:eastAsia="华文细黑"/>
                      <w:color w:val="000000"/>
                      <w:kern w:val="0"/>
                      <w:sz w:val="20"/>
                    </w:rPr>
                  </w:pPr>
                  <w:r>
                    <w:rPr>
                      <w:rFonts w:hint="eastAsia" w:ascii="宋体" w:hAnsi="宋体" w:eastAsia="宋体"/>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5A632">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BB568">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B5040">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F1C68">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57B19">
                  <w:pPr>
                    <w:widowControl/>
                    <w:jc w:val="center"/>
                    <w:rPr>
                      <w:rFonts w:hint="default" w:eastAsia="宋体"/>
                      <w:kern w:val="0"/>
                      <w:sz w:val="20"/>
                      <w:lang w:val="en-US" w:eastAsia="zh-CN"/>
                    </w:rPr>
                  </w:pPr>
                </w:p>
              </w:tc>
            </w:tr>
            <w:tr w14:paraId="0209459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1E94B3">
                  <w:pPr>
                    <w:rPr>
                      <w:rFonts w:eastAsia="华文细黑"/>
                      <w:color w:val="000000"/>
                      <w:kern w:val="0"/>
                      <w:sz w:val="20"/>
                    </w:rPr>
                  </w:pPr>
                  <w:r>
                    <w:rPr>
                      <w:rFonts w:hint="eastAsia" w:ascii="宋体" w:hAnsi="宋体" w:eastAsia="宋体"/>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8E6CC">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FAFC9">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2D254">
                  <w:pPr>
                    <w:widowControl/>
                    <w:jc w:val="center"/>
                    <w:rPr>
                      <w:rFonts w:hint="default" w:eastAsia="宋体"/>
                      <w:kern w:val="0"/>
                      <w:sz w:val="20"/>
                      <w:lang w:val="en-US" w:eastAsia="zh-CN"/>
                    </w:rPr>
                  </w:pPr>
                  <w:r>
                    <w:rPr>
                      <w:rFonts w:hint="default" w:eastAsia="宋体"/>
                      <w:kern w:val="0"/>
                      <w:sz w:val="20"/>
                      <w:lang w:val="en-US" w:eastAsia="zh-CN"/>
                    </w:rPr>
                    <w:t>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30A4B">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A7F88">
                  <w:pPr>
                    <w:widowControl/>
                    <w:jc w:val="center"/>
                    <w:rPr>
                      <w:rFonts w:hint="default" w:eastAsia="宋体"/>
                      <w:kern w:val="0"/>
                      <w:sz w:val="20"/>
                      <w:lang w:val="en-US" w:eastAsia="zh-CN"/>
                    </w:rPr>
                  </w:pPr>
                </w:p>
              </w:tc>
            </w:tr>
            <w:tr w14:paraId="6BC5ED3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93E5B1">
                  <w:pPr>
                    <w:rPr>
                      <w:rFonts w:eastAsia="华文细黑"/>
                      <w:color w:val="000000"/>
                      <w:kern w:val="0"/>
                      <w:sz w:val="20"/>
                    </w:rPr>
                  </w:pPr>
                  <w:r>
                    <w:rPr>
                      <w:rFonts w:hint="eastAsia" w:ascii="宋体" w:hAnsi="宋体" w:eastAsia="宋体"/>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2A684">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3680C">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80064">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5EF93">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3F61B">
                  <w:pPr>
                    <w:widowControl/>
                    <w:jc w:val="center"/>
                    <w:rPr>
                      <w:rFonts w:hint="default" w:eastAsia="宋体"/>
                      <w:kern w:val="0"/>
                      <w:sz w:val="20"/>
                      <w:lang w:val="en-US" w:eastAsia="zh-CN"/>
                    </w:rPr>
                  </w:pPr>
                </w:p>
              </w:tc>
            </w:tr>
            <w:tr w14:paraId="7C04C0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BEFE6D">
                  <w:pPr>
                    <w:rPr>
                      <w:rFonts w:eastAsia="华文细黑"/>
                      <w:color w:val="000000"/>
                      <w:kern w:val="0"/>
                      <w:sz w:val="20"/>
                    </w:rPr>
                  </w:pPr>
                  <w:r>
                    <w:rPr>
                      <w:rFonts w:hint="eastAsia" w:ascii="宋体" w:hAnsi="宋体" w:eastAsia="宋体"/>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09424">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3383A2">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6925C">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40096">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BED4E">
                  <w:pPr>
                    <w:widowControl/>
                    <w:jc w:val="center"/>
                    <w:rPr>
                      <w:rFonts w:hint="default" w:eastAsia="宋体"/>
                      <w:kern w:val="0"/>
                      <w:sz w:val="20"/>
                      <w:lang w:val="en-US" w:eastAsia="zh-CN"/>
                    </w:rPr>
                  </w:pPr>
                </w:p>
              </w:tc>
            </w:tr>
            <w:tr w14:paraId="1E656AA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939F0F">
                  <w:pPr>
                    <w:rPr>
                      <w:rFonts w:eastAsia="华文细黑"/>
                      <w:color w:val="000000"/>
                      <w:kern w:val="0"/>
                      <w:sz w:val="20"/>
                    </w:rPr>
                  </w:pPr>
                  <w:r>
                    <w:rPr>
                      <w:rFonts w:hint="eastAsia" w:ascii="宋体" w:hAnsi="宋体" w:eastAsia="宋体"/>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8337D">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78253">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70490">
                  <w:pPr>
                    <w:widowControl/>
                    <w:jc w:val="center"/>
                    <w:rPr>
                      <w:rFonts w:hint="default" w:eastAsia="宋体"/>
                      <w:kern w:val="0"/>
                      <w:sz w:val="20"/>
                      <w:lang w:val="en-US" w:eastAsia="zh-CN"/>
                    </w:rPr>
                  </w:pPr>
                  <w:r>
                    <w:rPr>
                      <w:rFonts w:hint="default" w:eastAsia="宋体"/>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42B6D">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936E6">
                  <w:pPr>
                    <w:widowControl/>
                    <w:jc w:val="center"/>
                    <w:rPr>
                      <w:rFonts w:hint="default" w:eastAsia="宋体"/>
                      <w:kern w:val="0"/>
                      <w:sz w:val="20"/>
                      <w:lang w:val="en-US" w:eastAsia="zh-CN"/>
                    </w:rPr>
                  </w:pPr>
                </w:p>
              </w:tc>
            </w:tr>
            <w:tr w14:paraId="0829A3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366A96">
                  <w:pPr>
                    <w:widowControl/>
                    <w:jc w:val="center"/>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39770">
                  <w:pPr>
                    <w:widowControl/>
                    <w:jc w:val="center"/>
                    <w:rPr>
                      <w:rFonts w:hint="eastAsia"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8A5AB">
                  <w:pPr>
                    <w:widowControl/>
                    <w:jc w:val="center"/>
                    <w:rPr>
                      <w:rFonts w:hint="eastAsia"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D35C2">
                  <w:pPr>
                    <w:widowControl/>
                    <w:jc w:val="center"/>
                    <w:rPr>
                      <w:rFonts w:hint="eastAsia"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8959B">
                  <w:pPr>
                    <w:widowControl/>
                    <w:jc w:val="center"/>
                    <w:rPr>
                      <w:rFonts w:hint="eastAsia"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C8FEC">
                  <w:pPr>
                    <w:widowControl/>
                    <w:jc w:val="center"/>
                    <w:rPr>
                      <w:rFonts w:hint="eastAsia" w:eastAsia="宋体"/>
                      <w:kern w:val="0"/>
                      <w:sz w:val="20"/>
                      <w:lang w:val="en-US" w:eastAsia="zh-CN"/>
                    </w:rPr>
                  </w:pPr>
                </w:p>
              </w:tc>
            </w:tr>
            <w:tr w14:paraId="6F7B40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77CC37">
                  <w:pPr>
                    <w:widowControl/>
                    <w:jc w:val="center"/>
                    <w:rPr>
                      <w:rFonts w:ascii="Times New Roman" w:hAnsi="Times New Roman" w:eastAsia="华文细黑" w:cs="Times New Roman"/>
                      <w:color w:val="000000"/>
                      <w:kern w:val="0"/>
                      <w:sz w:val="20"/>
                      <w:lang w:val="en-US" w:eastAsia="zh-CN" w:bidi="ar-SA"/>
                    </w:rPr>
                  </w:pPr>
                  <w:r>
                    <w:rPr>
                      <w:rFonts w:eastAsia="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83320">
                  <w:pPr>
                    <w:widowControl/>
                    <w:jc w:val="center"/>
                    <w:rPr>
                      <w:rFonts w:hint="eastAsia" w:eastAsia="宋体"/>
                      <w:kern w:val="0"/>
                      <w:sz w:val="20"/>
                      <w:lang w:val="en-US" w:eastAsia="zh-CN"/>
                    </w:rPr>
                  </w:pPr>
                  <w:r>
                    <w:rPr>
                      <w:rFonts w:hint="default" w:eastAsia="宋体"/>
                      <w:kern w:val="0"/>
                      <w:sz w:val="20"/>
                      <w:lang w:val="en-US" w:eastAsia="zh-CN"/>
                    </w:rPr>
                    <w:t>177.40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ED3A3">
                  <w:pPr>
                    <w:widowControl/>
                    <w:jc w:val="center"/>
                    <w:rPr>
                      <w:rFonts w:hint="eastAsia" w:eastAsia="宋体"/>
                      <w:kern w:val="0"/>
                      <w:sz w:val="20"/>
                      <w:lang w:val="en-US" w:eastAsia="zh-CN"/>
                    </w:rPr>
                  </w:pPr>
                  <w:r>
                    <w:rPr>
                      <w:rFonts w:hint="default" w:eastAsia="宋体"/>
                      <w:kern w:val="0"/>
                      <w:sz w:val="20"/>
                      <w:lang w:val="en-US" w:eastAsia="zh-CN"/>
                    </w:rPr>
                    <w:t>125.49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002BE">
                  <w:pPr>
                    <w:widowControl/>
                    <w:jc w:val="center"/>
                    <w:rPr>
                      <w:rFonts w:hint="eastAsia" w:eastAsia="宋体"/>
                      <w:kern w:val="0"/>
                      <w:sz w:val="20"/>
                      <w:lang w:val="en-US" w:eastAsia="zh-CN"/>
                    </w:rPr>
                  </w:pPr>
                  <w:r>
                    <w:rPr>
                      <w:rFonts w:hint="default" w:eastAsia="宋体"/>
                      <w:kern w:val="0"/>
                      <w:sz w:val="20"/>
                      <w:lang w:val="en-US" w:eastAsia="zh-CN"/>
                    </w:rPr>
                    <w:t>106.16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BE57C">
                  <w:pPr>
                    <w:widowControl/>
                    <w:jc w:val="center"/>
                    <w:rPr>
                      <w:rFonts w:hint="eastAsia" w:eastAsia="宋体"/>
                      <w:kern w:val="0"/>
                      <w:sz w:val="20"/>
                      <w:lang w:val="en-US" w:eastAsia="zh-CN"/>
                    </w:rPr>
                  </w:pPr>
                  <w:r>
                    <w:rPr>
                      <w:rFonts w:hint="default" w:eastAsia="宋体"/>
                      <w:kern w:val="0"/>
                      <w:sz w:val="20"/>
                      <w:lang w:val="en-US" w:eastAsia="zh-CN"/>
                    </w:rPr>
                    <w:t>19.33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E48DD">
                  <w:pPr>
                    <w:widowControl/>
                    <w:jc w:val="center"/>
                    <w:rPr>
                      <w:rFonts w:hint="eastAsia" w:eastAsia="宋体"/>
                      <w:kern w:val="0"/>
                      <w:sz w:val="20"/>
                      <w:lang w:val="en-US" w:eastAsia="zh-CN"/>
                    </w:rPr>
                  </w:pPr>
                  <w:r>
                    <w:rPr>
                      <w:rFonts w:hint="default" w:eastAsia="宋体"/>
                      <w:kern w:val="0"/>
                      <w:sz w:val="20"/>
                      <w:lang w:val="en-US" w:eastAsia="zh-CN"/>
                    </w:rPr>
                    <w:t>51.91</w:t>
                  </w:r>
                </w:p>
              </w:tc>
            </w:tr>
          </w:tbl>
          <w:p w14:paraId="7FE68CB2">
            <w:pPr>
              <w:widowControl/>
              <w:jc w:val="center"/>
              <w:rPr>
                <w:rFonts w:eastAsia="方正小标宋简体"/>
                <w:kern w:val="0"/>
                <w:sz w:val="44"/>
                <w:szCs w:val="44"/>
              </w:rPr>
            </w:pPr>
          </w:p>
        </w:tc>
      </w:tr>
    </w:tbl>
    <w:p w14:paraId="2D7CC209">
      <w:pPr>
        <w:rPr>
          <w:rFonts w:eastAsia="楷体"/>
        </w:rPr>
      </w:pPr>
      <w:r>
        <w:rPr>
          <w:rFonts w:hAnsi="楷体" w:eastAsia="楷体"/>
        </w:rPr>
        <w:br w:type="page"/>
      </w:r>
    </w:p>
    <w:tbl>
      <w:tblPr>
        <w:tblStyle w:val="9"/>
        <w:tblW w:w="8931" w:type="dxa"/>
        <w:jc w:val="center"/>
        <w:tblLayout w:type="fixed"/>
        <w:tblCellMar>
          <w:top w:w="0" w:type="dxa"/>
          <w:left w:w="108" w:type="dxa"/>
          <w:bottom w:w="0" w:type="dxa"/>
          <w:right w:w="108" w:type="dxa"/>
        </w:tblCellMar>
      </w:tblPr>
      <w:tblGrid>
        <w:gridCol w:w="3303"/>
        <w:gridCol w:w="2093"/>
        <w:gridCol w:w="1704"/>
        <w:gridCol w:w="1831"/>
      </w:tblGrid>
      <w:tr w14:paraId="13531DF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67DE8D88">
            <w:pPr>
              <w:widowControl/>
              <w:jc w:val="center"/>
              <w:rPr>
                <w:rFonts w:eastAsia="方正小标宋简体"/>
                <w:kern w:val="0"/>
                <w:sz w:val="44"/>
                <w:szCs w:val="44"/>
              </w:rPr>
            </w:pPr>
          </w:p>
          <w:p w14:paraId="6342DAD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835674E">
        <w:tblPrEx>
          <w:tblCellMar>
            <w:top w:w="0" w:type="dxa"/>
            <w:left w:w="108" w:type="dxa"/>
            <w:bottom w:w="0" w:type="dxa"/>
            <w:right w:w="108" w:type="dxa"/>
          </w:tblCellMar>
        </w:tblPrEx>
        <w:trPr>
          <w:trHeight w:val="390" w:hRule="atLeast"/>
          <w:jc w:val="center"/>
        </w:trPr>
        <w:tc>
          <w:tcPr>
            <w:tcW w:w="3303" w:type="dxa"/>
            <w:tcBorders>
              <w:top w:val="nil"/>
              <w:left w:val="nil"/>
              <w:bottom w:val="single" w:color="auto" w:sz="4" w:space="0"/>
              <w:right w:val="nil"/>
            </w:tcBorders>
            <w:vAlign w:val="center"/>
          </w:tcPr>
          <w:p w14:paraId="340F630B">
            <w:pPr>
              <w:widowControl/>
              <w:jc w:val="left"/>
              <w:rPr>
                <w:rFonts w:eastAsia="宋体"/>
                <w:kern w:val="0"/>
                <w:sz w:val="20"/>
              </w:rPr>
            </w:pPr>
            <w:r>
              <w:rPr>
                <w:rFonts w:eastAsia="宋体"/>
                <w:kern w:val="0"/>
                <w:sz w:val="20"/>
              </w:rPr>
              <w:t>　</w:t>
            </w:r>
          </w:p>
        </w:tc>
        <w:tc>
          <w:tcPr>
            <w:tcW w:w="2093" w:type="dxa"/>
            <w:tcBorders>
              <w:top w:val="nil"/>
              <w:left w:val="nil"/>
              <w:bottom w:val="single" w:color="auto" w:sz="4" w:space="0"/>
              <w:right w:val="nil"/>
            </w:tcBorders>
            <w:vAlign w:val="center"/>
          </w:tcPr>
          <w:p w14:paraId="296B260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1FDB08A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3311FDB">
        <w:tblPrEx>
          <w:tblCellMar>
            <w:top w:w="0" w:type="dxa"/>
            <w:left w:w="108" w:type="dxa"/>
            <w:bottom w:w="0" w:type="dxa"/>
            <w:right w:w="108" w:type="dxa"/>
          </w:tblCellMar>
        </w:tblPrEx>
        <w:trPr>
          <w:trHeight w:val="812" w:hRule="atLeast"/>
          <w:jc w:val="center"/>
        </w:trPr>
        <w:tc>
          <w:tcPr>
            <w:tcW w:w="3303" w:type="dxa"/>
            <w:tcBorders>
              <w:top w:val="single" w:color="auto" w:sz="4" w:space="0"/>
              <w:left w:val="single" w:color="auto" w:sz="4" w:space="0"/>
              <w:right w:val="single" w:color="auto" w:sz="4" w:space="0"/>
            </w:tcBorders>
            <w:vAlign w:val="center"/>
          </w:tcPr>
          <w:p w14:paraId="3308D93C">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093" w:type="dxa"/>
            <w:tcBorders>
              <w:top w:val="single" w:color="auto" w:sz="4" w:space="0"/>
              <w:left w:val="single" w:color="auto" w:sz="4" w:space="0"/>
              <w:right w:val="single" w:color="auto" w:sz="4" w:space="0"/>
            </w:tcBorders>
            <w:vAlign w:val="center"/>
          </w:tcPr>
          <w:p w14:paraId="2495C0DB">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622EB07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6C229372">
            <w:pPr>
              <w:widowControl/>
              <w:jc w:val="center"/>
            </w:pPr>
            <w:r>
              <w:rPr>
                <w:rFonts w:eastAsia="华文细黑"/>
                <w:color w:val="000000"/>
                <w:kern w:val="0"/>
                <w:sz w:val="20"/>
              </w:rPr>
              <w:t>公用经费</w:t>
            </w:r>
          </w:p>
        </w:tc>
      </w:tr>
      <w:tr w14:paraId="1D7265BC">
        <w:tblPrEx>
          <w:tblCellMar>
            <w:top w:w="0" w:type="dxa"/>
            <w:left w:w="108" w:type="dxa"/>
            <w:bottom w:w="0" w:type="dxa"/>
            <w:right w:w="108" w:type="dxa"/>
          </w:tblCellMar>
        </w:tblPrEx>
        <w:trPr>
          <w:trHeight w:val="614"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623CE3E3">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一、工资福利支出</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76319986">
            <w:pPr>
              <w:widowControl/>
              <w:jc w:val="center"/>
              <w:rPr>
                <w:rFonts w:hint="default" w:eastAsia="宋体"/>
                <w:kern w:val="0"/>
                <w:sz w:val="20"/>
                <w:lang w:val="en-US" w:eastAsia="zh-CN"/>
              </w:rPr>
            </w:pPr>
            <w:r>
              <w:rPr>
                <w:rFonts w:hint="default" w:eastAsia="宋体"/>
                <w:kern w:val="0"/>
                <w:sz w:val="20"/>
                <w:lang w:val="en-US" w:eastAsia="zh-CN"/>
              </w:rPr>
              <w:t>95.04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4735A24">
            <w:pPr>
              <w:widowControl/>
              <w:jc w:val="center"/>
              <w:rPr>
                <w:rFonts w:hint="default" w:eastAsia="宋体"/>
                <w:kern w:val="0"/>
                <w:sz w:val="20"/>
                <w:lang w:val="en-US" w:eastAsia="zh-CN"/>
              </w:rPr>
            </w:pPr>
            <w:r>
              <w:rPr>
                <w:rFonts w:hint="default" w:eastAsia="宋体"/>
                <w:kern w:val="0"/>
                <w:sz w:val="20"/>
                <w:lang w:val="en-US" w:eastAsia="zh-CN"/>
              </w:rPr>
              <w:t>95.04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145B034">
            <w:pPr>
              <w:widowControl/>
              <w:jc w:val="center"/>
              <w:rPr>
                <w:rFonts w:hint="default" w:eastAsia="宋体"/>
                <w:kern w:val="0"/>
                <w:sz w:val="20"/>
                <w:lang w:val="en-US" w:eastAsia="zh-CN"/>
              </w:rPr>
            </w:pPr>
          </w:p>
        </w:tc>
      </w:tr>
      <w:tr w14:paraId="2D9E4FA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34597D68">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基本工资</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7E0C8D6F">
            <w:pPr>
              <w:widowControl/>
              <w:jc w:val="center"/>
              <w:rPr>
                <w:rFonts w:hint="default" w:eastAsia="宋体"/>
                <w:kern w:val="0"/>
                <w:sz w:val="20"/>
                <w:lang w:val="en-US" w:eastAsia="zh-CN"/>
              </w:rPr>
            </w:pPr>
            <w:r>
              <w:rPr>
                <w:rFonts w:hint="default" w:eastAsia="宋体"/>
                <w:kern w:val="0"/>
                <w:sz w:val="20"/>
                <w:lang w:val="en-US" w:eastAsia="zh-CN"/>
              </w:rPr>
              <w:t>33.26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FE62848">
            <w:pPr>
              <w:widowControl/>
              <w:jc w:val="center"/>
              <w:rPr>
                <w:rFonts w:hint="default" w:eastAsia="宋体"/>
                <w:kern w:val="0"/>
                <w:sz w:val="20"/>
                <w:lang w:val="en-US" w:eastAsia="zh-CN"/>
              </w:rPr>
            </w:pPr>
            <w:r>
              <w:rPr>
                <w:rFonts w:hint="default" w:eastAsia="宋体"/>
                <w:kern w:val="0"/>
                <w:sz w:val="20"/>
                <w:lang w:val="en-US" w:eastAsia="zh-CN"/>
              </w:rPr>
              <w:t>33.26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3AB6F7A">
            <w:pPr>
              <w:widowControl/>
              <w:jc w:val="center"/>
              <w:rPr>
                <w:rFonts w:hint="default" w:eastAsia="宋体"/>
                <w:kern w:val="0"/>
                <w:sz w:val="20"/>
                <w:lang w:val="en-US" w:eastAsia="zh-CN"/>
              </w:rPr>
            </w:pPr>
          </w:p>
        </w:tc>
      </w:tr>
      <w:tr w14:paraId="48D13A03">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115A050A">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津贴补贴</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0C007929">
            <w:pPr>
              <w:widowControl/>
              <w:jc w:val="center"/>
              <w:rPr>
                <w:rFonts w:hint="default" w:eastAsia="宋体"/>
                <w:kern w:val="0"/>
                <w:sz w:val="20"/>
                <w:lang w:val="en-US" w:eastAsia="zh-CN"/>
              </w:rPr>
            </w:pPr>
            <w:r>
              <w:rPr>
                <w:rFonts w:hint="default" w:eastAsia="宋体"/>
                <w:kern w:val="0"/>
                <w:sz w:val="20"/>
                <w:lang w:val="en-US" w:eastAsia="zh-CN"/>
              </w:rPr>
              <w:t>20.77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D5850FF">
            <w:pPr>
              <w:widowControl/>
              <w:jc w:val="center"/>
              <w:rPr>
                <w:rFonts w:hint="default" w:eastAsia="宋体"/>
                <w:kern w:val="0"/>
                <w:sz w:val="20"/>
                <w:lang w:val="en-US" w:eastAsia="zh-CN"/>
              </w:rPr>
            </w:pPr>
            <w:r>
              <w:rPr>
                <w:rFonts w:hint="default" w:eastAsia="宋体"/>
                <w:kern w:val="0"/>
                <w:sz w:val="20"/>
                <w:lang w:val="en-US" w:eastAsia="zh-CN"/>
              </w:rPr>
              <w:t>20.77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8BB26E8">
            <w:pPr>
              <w:widowControl/>
              <w:jc w:val="center"/>
              <w:rPr>
                <w:rFonts w:hint="default" w:eastAsia="宋体"/>
                <w:kern w:val="0"/>
                <w:sz w:val="20"/>
                <w:lang w:val="en-US" w:eastAsia="zh-CN"/>
              </w:rPr>
            </w:pPr>
          </w:p>
        </w:tc>
      </w:tr>
      <w:tr w14:paraId="6D5C563C">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39909C83">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奖金</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446C7214">
            <w:pPr>
              <w:widowControl/>
              <w:jc w:val="center"/>
              <w:rPr>
                <w:rFonts w:hint="default" w:eastAsia="宋体"/>
                <w:kern w:val="0"/>
                <w:sz w:val="20"/>
                <w:lang w:val="en-US" w:eastAsia="zh-CN"/>
              </w:rPr>
            </w:pPr>
            <w:r>
              <w:rPr>
                <w:rFonts w:hint="default" w:eastAsia="宋体"/>
                <w:kern w:val="0"/>
                <w:sz w:val="20"/>
                <w:lang w:val="en-US" w:eastAsia="zh-CN"/>
              </w:rPr>
              <w:t>15.62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DC1CEF4">
            <w:pPr>
              <w:widowControl/>
              <w:jc w:val="center"/>
              <w:rPr>
                <w:rFonts w:hint="default" w:eastAsia="宋体"/>
                <w:kern w:val="0"/>
                <w:sz w:val="20"/>
                <w:lang w:val="en-US" w:eastAsia="zh-CN"/>
              </w:rPr>
            </w:pPr>
            <w:r>
              <w:rPr>
                <w:rFonts w:hint="default" w:eastAsia="宋体"/>
                <w:kern w:val="0"/>
                <w:sz w:val="20"/>
                <w:lang w:val="en-US" w:eastAsia="zh-CN"/>
              </w:rPr>
              <w:t>15.62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AC1052E">
            <w:pPr>
              <w:widowControl/>
              <w:jc w:val="center"/>
              <w:rPr>
                <w:rFonts w:hint="default" w:eastAsia="宋体"/>
                <w:kern w:val="0"/>
                <w:sz w:val="20"/>
                <w:lang w:val="en-US" w:eastAsia="zh-CN"/>
              </w:rPr>
            </w:pPr>
          </w:p>
        </w:tc>
      </w:tr>
      <w:tr w14:paraId="7EB78CF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5B8A1939">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机关事业单位基本养老保险缴费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19C7E96E">
            <w:pPr>
              <w:widowControl/>
              <w:jc w:val="center"/>
              <w:rPr>
                <w:rFonts w:hint="default" w:eastAsia="宋体"/>
                <w:kern w:val="0"/>
                <w:sz w:val="20"/>
                <w:lang w:val="en-US" w:eastAsia="zh-CN"/>
              </w:rPr>
            </w:pPr>
            <w:r>
              <w:rPr>
                <w:rFonts w:hint="default" w:eastAsia="宋体"/>
                <w:kern w:val="0"/>
                <w:sz w:val="20"/>
                <w:lang w:val="en-US" w:eastAsia="zh-CN"/>
              </w:rPr>
              <w:t>10.57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6150583">
            <w:pPr>
              <w:widowControl/>
              <w:jc w:val="center"/>
              <w:rPr>
                <w:rFonts w:hint="default" w:eastAsia="宋体"/>
                <w:kern w:val="0"/>
                <w:sz w:val="20"/>
                <w:lang w:val="en-US" w:eastAsia="zh-CN"/>
              </w:rPr>
            </w:pPr>
            <w:r>
              <w:rPr>
                <w:rFonts w:hint="default" w:eastAsia="宋体"/>
                <w:kern w:val="0"/>
                <w:sz w:val="20"/>
                <w:lang w:val="en-US" w:eastAsia="zh-CN"/>
              </w:rPr>
              <w:t>10.57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502FB6F">
            <w:pPr>
              <w:widowControl/>
              <w:jc w:val="center"/>
              <w:rPr>
                <w:rFonts w:hint="default" w:eastAsia="宋体"/>
                <w:kern w:val="0"/>
                <w:sz w:val="20"/>
                <w:lang w:val="en-US" w:eastAsia="zh-CN"/>
              </w:rPr>
            </w:pPr>
          </w:p>
        </w:tc>
      </w:tr>
      <w:tr w14:paraId="7F913CF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7BC92E32">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职工基本医疗保险缴费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07CF9C54">
            <w:pPr>
              <w:widowControl/>
              <w:jc w:val="center"/>
              <w:rPr>
                <w:rFonts w:hint="default" w:eastAsia="宋体"/>
                <w:kern w:val="0"/>
                <w:sz w:val="20"/>
                <w:lang w:val="en-US" w:eastAsia="zh-CN"/>
              </w:rPr>
            </w:pPr>
            <w:r>
              <w:rPr>
                <w:rFonts w:hint="default" w:eastAsia="宋体"/>
                <w:kern w:val="0"/>
                <w:sz w:val="20"/>
                <w:lang w:val="en-US" w:eastAsia="zh-CN"/>
              </w:rPr>
              <w:t>3.37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ED2B305">
            <w:pPr>
              <w:widowControl/>
              <w:jc w:val="center"/>
              <w:rPr>
                <w:rFonts w:hint="default" w:eastAsia="宋体"/>
                <w:kern w:val="0"/>
                <w:sz w:val="20"/>
                <w:lang w:val="en-US" w:eastAsia="zh-CN"/>
              </w:rPr>
            </w:pPr>
            <w:r>
              <w:rPr>
                <w:rFonts w:hint="default" w:eastAsia="宋体"/>
                <w:kern w:val="0"/>
                <w:sz w:val="20"/>
                <w:lang w:val="en-US" w:eastAsia="zh-CN"/>
              </w:rPr>
              <w:t>3.37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07ACAF3">
            <w:pPr>
              <w:widowControl/>
              <w:jc w:val="center"/>
              <w:rPr>
                <w:rFonts w:hint="default" w:eastAsia="宋体"/>
                <w:kern w:val="0"/>
                <w:sz w:val="20"/>
                <w:lang w:val="en-US" w:eastAsia="zh-CN"/>
              </w:rPr>
            </w:pPr>
          </w:p>
        </w:tc>
      </w:tr>
      <w:tr w14:paraId="11B44CA0">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16E09CEA">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其他社会保障缴费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4954A97C">
            <w:pPr>
              <w:widowControl/>
              <w:jc w:val="center"/>
              <w:rPr>
                <w:rFonts w:hint="default" w:eastAsia="宋体"/>
                <w:kern w:val="0"/>
                <w:sz w:val="20"/>
                <w:lang w:val="en-US" w:eastAsia="zh-CN"/>
              </w:rPr>
            </w:pPr>
            <w:r>
              <w:rPr>
                <w:rFonts w:hint="default" w:eastAsia="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1F16C82">
            <w:pPr>
              <w:widowControl/>
              <w:jc w:val="center"/>
              <w:rPr>
                <w:rFonts w:hint="default" w:eastAsia="宋体"/>
                <w:kern w:val="0"/>
                <w:sz w:val="20"/>
                <w:lang w:val="en-US" w:eastAsia="zh-CN"/>
              </w:rPr>
            </w:pPr>
            <w:r>
              <w:rPr>
                <w:rFonts w:hint="default" w:eastAsia="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C06CFB5">
            <w:pPr>
              <w:widowControl/>
              <w:jc w:val="center"/>
              <w:rPr>
                <w:rFonts w:hint="default" w:eastAsia="宋体"/>
                <w:kern w:val="0"/>
                <w:sz w:val="20"/>
                <w:lang w:val="en-US" w:eastAsia="zh-CN"/>
              </w:rPr>
            </w:pPr>
          </w:p>
        </w:tc>
      </w:tr>
      <w:tr w14:paraId="648BC04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19308846">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住房公积金</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16115B6E">
            <w:pPr>
              <w:widowControl/>
              <w:jc w:val="center"/>
              <w:rPr>
                <w:rFonts w:hint="default" w:eastAsia="宋体"/>
                <w:kern w:val="0"/>
                <w:sz w:val="20"/>
                <w:lang w:val="en-US" w:eastAsia="zh-CN"/>
              </w:rPr>
            </w:pPr>
            <w:r>
              <w:rPr>
                <w:rFonts w:hint="default" w:eastAsia="宋体"/>
                <w:kern w:val="0"/>
                <w:sz w:val="20"/>
                <w:lang w:val="en-US" w:eastAsia="zh-CN"/>
              </w:rPr>
              <w:t>9.21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2172C10">
            <w:pPr>
              <w:widowControl/>
              <w:jc w:val="center"/>
              <w:rPr>
                <w:rFonts w:hint="default" w:eastAsia="宋体"/>
                <w:kern w:val="0"/>
                <w:sz w:val="20"/>
                <w:lang w:val="en-US" w:eastAsia="zh-CN"/>
              </w:rPr>
            </w:pPr>
            <w:r>
              <w:rPr>
                <w:rFonts w:hint="default" w:eastAsia="宋体"/>
                <w:kern w:val="0"/>
                <w:sz w:val="20"/>
                <w:lang w:val="en-US" w:eastAsia="zh-CN"/>
              </w:rPr>
              <w:t>9.21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4F9D176">
            <w:pPr>
              <w:widowControl/>
              <w:jc w:val="center"/>
              <w:rPr>
                <w:rFonts w:hint="default" w:eastAsia="宋体"/>
                <w:kern w:val="0"/>
                <w:sz w:val="20"/>
                <w:lang w:val="en-US" w:eastAsia="zh-CN"/>
              </w:rPr>
            </w:pPr>
          </w:p>
        </w:tc>
      </w:tr>
      <w:tr w14:paraId="5FC9453B">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687C4D6">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医疗费</w:t>
            </w:r>
          </w:p>
        </w:tc>
        <w:tc>
          <w:tcPr>
            <w:tcW w:w="2093" w:type="dxa"/>
            <w:tcBorders>
              <w:top w:val="single" w:color="auto" w:sz="4" w:space="0"/>
              <w:left w:val="single" w:color="auto" w:sz="4" w:space="0"/>
              <w:bottom w:val="single" w:color="auto" w:sz="4" w:space="0"/>
              <w:right w:val="single" w:color="auto" w:sz="4" w:space="0"/>
            </w:tcBorders>
            <w:vAlign w:val="center"/>
          </w:tcPr>
          <w:p w14:paraId="66FE4272">
            <w:pPr>
              <w:widowControl/>
              <w:jc w:val="center"/>
              <w:rPr>
                <w:rFonts w:hint="default" w:eastAsia="宋体"/>
                <w:kern w:val="0"/>
                <w:sz w:val="20"/>
                <w:lang w:val="en-US" w:eastAsia="zh-CN"/>
              </w:rPr>
            </w:pPr>
            <w:r>
              <w:rPr>
                <w:rFonts w:hint="default" w:eastAsia="宋体"/>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vAlign w:val="center"/>
          </w:tcPr>
          <w:p w14:paraId="29DE8FEB">
            <w:pPr>
              <w:widowControl/>
              <w:jc w:val="center"/>
              <w:rPr>
                <w:rFonts w:hint="default" w:eastAsia="宋体"/>
                <w:kern w:val="0"/>
                <w:sz w:val="20"/>
                <w:lang w:val="en-US" w:eastAsia="zh-CN"/>
              </w:rPr>
            </w:pPr>
            <w:r>
              <w:rPr>
                <w:rFonts w:hint="default" w:eastAsia="宋体"/>
                <w:kern w:val="0"/>
                <w:sz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vAlign w:val="center"/>
          </w:tcPr>
          <w:p w14:paraId="5252E1C5">
            <w:pPr>
              <w:widowControl/>
              <w:jc w:val="center"/>
              <w:rPr>
                <w:rFonts w:hint="default" w:eastAsia="宋体"/>
                <w:kern w:val="0"/>
                <w:sz w:val="20"/>
                <w:lang w:val="en-US" w:eastAsia="zh-CN"/>
              </w:rPr>
            </w:pPr>
          </w:p>
        </w:tc>
      </w:tr>
      <w:tr w14:paraId="0F61288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4AA8A9D">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其他工资福利支出</w:t>
            </w:r>
          </w:p>
        </w:tc>
        <w:tc>
          <w:tcPr>
            <w:tcW w:w="2093" w:type="dxa"/>
            <w:tcBorders>
              <w:top w:val="single" w:color="auto" w:sz="4" w:space="0"/>
              <w:left w:val="single" w:color="auto" w:sz="4" w:space="0"/>
              <w:bottom w:val="single" w:color="auto" w:sz="4" w:space="0"/>
              <w:right w:val="single" w:color="auto" w:sz="4" w:space="0"/>
            </w:tcBorders>
            <w:vAlign w:val="center"/>
          </w:tcPr>
          <w:p w14:paraId="372E2D1E">
            <w:pPr>
              <w:widowControl/>
              <w:jc w:val="center"/>
              <w:rPr>
                <w:rFonts w:hint="default" w:eastAsia="宋体"/>
                <w:kern w:val="0"/>
                <w:sz w:val="20"/>
                <w:lang w:val="en-US" w:eastAsia="zh-CN"/>
              </w:rPr>
            </w:pPr>
            <w:r>
              <w:rPr>
                <w:rFonts w:hint="default" w:eastAsia="宋体"/>
                <w:kern w:val="0"/>
                <w:sz w:val="20"/>
                <w:lang w:val="en-US" w:eastAsia="zh-CN"/>
              </w:rPr>
              <w:t>0.77</w:t>
            </w:r>
          </w:p>
        </w:tc>
        <w:tc>
          <w:tcPr>
            <w:tcW w:w="1704" w:type="dxa"/>
            <w:tcBorders>
              <w:top w:val="single" w:color="auto" w:sz="4" w:space="0"/>
              <w:left w:val="single" w:color="auto" w:sz="4" w:space="0"/>
              <w:bottom w:val="single" w:color="auto" w:sz="4" w:space="0"/>
              <w:right w:val="single" w:color="auto" w:sz="4" w:space="0"/>
            </w:tcBorders>
            <w:vAlign w:val="center"/>
          </w:tcPr>
          <w:p w14:paraId="296D0C87">
            <w:pPr>
              <w:widowControl/>
              <w:jc w:val="center"/>
              <w:rPr>
                <w:rFonts w:hint="default" w:eastAsia="宋体"/>
                <w:kern w:val="0"/>
                <w:sz w:val="20"/>
                <w:lang w:val="en-US" w:eastAsia="zh-CN"/>
              </w:rPr>
            </w:pPr>
            <w:r>
              <w:rPr>
                <w:rFonts w:hint="default" w:eastAsia="宋体"/>
                <w:kern w:val="0"/>
                <w:sz w:val="20"/>
                <w:lang w:val="en-US" w:eastAsia="zh-CN"/>
              </w:rPr>
              <w:t>0.77</w:t>
            </w:r>
          </w:p>
        </w:tc>
        <w:tc>
          <w:tcPr>
            <w:tcW w:w="1831" w:type="dxa"/>
            <w:tcBorders>
              <w:top w:val="single" w:color="auto" w:sz="4" w:space="0"/>
              <w:left w:val="single" w:color="auto" w:sz="4" w:space="0"/>
              <w:bottom w:val="single" w:color="auto" w:sz="4" w:space="0"/>
              <w:right w:val="single" w:color="auto" w:sz="4" w:space="0"/>
            </w:tcBorders>
            <w:vAlign w:val="center"/>
          </w:tcPr>
          <w:p w14:paraId="265664BB">
            <w:pPr>
              <w:widowControl/>
              <w:jc w:val="center"/>
              <w:rPr>
                <w:rFonts w:hint="default" w:eastAsia="宋体"/>
                <w:kern w:val="0"/>
                <w:sz w:val="20"/>
                <w:lang w:val="en-US" w:eastAsia="zh-CN"/>
              </w:rPr>
            </w:pPr>
          </w:p>
        </w:tc>
      </w:tr>
      <w:tr w14:paraId="0249D767">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C470421">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二、商品和服务支出</w:t>
            </w:r>
          </w:p>
        </w:tc>
        <w:tc>
          <w:tcPr>
            <w:tcW w:w="2093" w:type="dxa"/>
            <w:tcBorders>
              <w:top w:val="single" w:color="auto" w:sz="4" w:space="0"/>
              <w:left w:val="single" w:color="auto" w:sz="4" w:space="0"/>
              <w:bottom w:val="single" w:color="auto" w:sz="4" w:space="0"/>
              <w:right w:val="single" w:color="auto" w:sz="4" w:space="0"/>
            </w:tcBorders>
            <w:vAlign w:val="center"/>
          </w:tcPr>
          <w:p w14:paraId="1784D07F">
            <w:pPr>
              <w:widowControl/>
              <w:jc w:val="center"/>
              <w:rPr>
                <w:rFonts w:hint="default" w:eastAsia="宋体"/>
                <w:kern w:val="0"/>
                <w:sz w:val="20"/>
                <w:lang w:val="en-US" w:eastAsia="zh-CN"/>
              </w:rPr>
            </w:pPr>
            <w:r>
              <w:rPr>
                <w:rFonts w:hint="default" w:eastAsia="宋体"/>
                <w:kern w:val="0"/>
                <w:sz w:val="20"/>
                <w:lang w:val="en-US" w:eastAsia="zh-CN"/>
              </w:rPr>
              <w:t>18.74</w:t>
            </w:r>
          </w:p>
        </w:tc>
        <w:tc>
          <w:tcPr>
            <w:tcW w:w="1704" w:type="dxa"/>
            <w:tcBorders>
              <w:top w:val="single" w:color="auto" w:sz="4" w:space="0"/>
              <w:left w:val="single" w:color="auto" w:sz="4" w:space="0"/>
              <w:bottom w:val="single" w:color="auto" w:sz="4" w:space="0"/>
              <w:right w:val="single" w:color="auto" w:sz="4" w:space="0"/>
            </w:tcBorders>
            <w:vAlign w:val="center"/>
          </w:tcPr>
          <w:p w14:paraId="1807569D">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2B92E727">
            <w:pPr>
              <w:widowControl/>
              <w:jc w:val="center"/>
              <w:rPr>
                <w:rFonts w:hint="default" w:eastAsia="宋体"/>
                <w:kern w:val="0"/>
                <w:sz w:val="20"/>
                <w:lang w:val="en-US" w:eastAsia="zh-CN"/>
              </w:rPr>
            </w:pPr>
            <w:r>
              <w:rPr>
                <w:rFonts w:hint="default" w:eastAsia="宋体"/>
                <w:kern w:val="0"/>
                <w:sz w:val="20"/>
                <w:lang w:val="en-US" w:eastAsia="zh-CN"/>
              </w:rPr>
              <w:t>18.74</w:t>
            </w:r>
          </w:p>
        </w:tc>
      </w:tr>
      <w:tr w14:paraId="6978B1E2">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ED316AD">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办公费</w:t>
            </w:r>
          </w:p>
        </w:tc>
        <w:tc>
          <w:tcPr>
            <w:tcW w:w="2093" w:type="dxa"/>
            <w:tcBorders>
              <w:top w:val="single" w:color="auto" w:sz="4" w:space="0"/>
              <w:left w:val="single" w:color="auto" w:sz="4" w:space="0"/>
              <w:bottom w:val="single" w:color="auto" w:sz="4" w:space="0"/>
              <w:right w:val="single" w:color="auto" w:sz="4" w:space="0"/>
            </w:tcBorders>
            <w:vAlign w:val="center"/>
          </w:tcPr>
          <w:p w14:paraId="1A2EC3C6">
            <w:pPr>
              <w:widowControl/>
              <w:jc w:val="center"/>
              <w:rPr>
                <w:rFonts w:hint="default" w:eastAsia="宋体"/>
                <w:kern w:val="0"/>
                <w:sz w:val="20"/>
                <w:lang w:val="en-US" w:eastAsia="zh-CN"/>
              </w:rPr>
            </w:pPr>
            <w:r>
              <w:rPr>
                <w:rFonts w:hint="default"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vAlign w:val="center"/>
          </w:tcPr>
          <w:p w14:paraId="098190AB">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5F7F5A3">
            <w:pPr>
              <w:widowControl/>
              <w:jc w:val="center"/>
              <w:rPr>
                <w:rFonts w:hint="default" w:eastAsia="宋体"/>
                <w:kern w:val="0"/>
                <w:sz w:val="20"/>
                <w:lang w:val="en-US" w:eastAsia="zh-CN"/>
              </w:rPr>
            </w:pPr>
            <w:r>
              <w:rPr>
                <w:rFonts w:hint="default" w:eastAsia="宋体"/>
                <w:kern w:val="0"/>
                <w:sz w:val="20"/>
                <w:lang w:val="en-US" w:eastAsia="zh-CN"/>
              </w:rPr>
              <w:t>1.00</w:t>
            </w:r>
          </w:p>
        </w:tc>
      </w:tr>
      <w:tr w14:paraId="3A8DA72C">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90B4FD4">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邮电费</w:t>
            </w:r>
          </w:p>
        </w:tc>
        <w:tc>
          <w:tcPr>
            <w:tcW w:w="2093" w:type="dxa"/>
            <w:tcBorders>
              <w:top w:val="single" w:color="auto" w:sz="4" w:space="0"/>
              <w:left w:val="single" w:color="auto" w:sz="4" w:space="0"/>
              <w:bottom w:val="single" w:color="auto" w:sz="4" w:space="0"/>
              <w:right w:val="single" w:color="auto" w:sz="4" w:space="0"/>
            </w:tcBorders>
            <w:vAlign w:val="center"/>
          </w:tcPr>
          <w:p w14:paraId="6319E425">
            <w:pPr>
              <w:widowControl/>
              <w:jc w:val="center"/>
              <w:rPr>
                <w:rFonts w:hint="default" w:eastAsia="宋体"/>
                <w:kern w:val="0"/>
                <w:sz w:val="20"/>
                <w:lang w:val="en-US" w:eastAsia="zh-CN"/>
              </w:rPr>
            </w:pPr>
            <w:r>
              <w:rPr>
                <w:rFonts w:hint="default"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vAlign w:val="center"/>
          </w:tcPr>
          <w:p w14:paraId="629097B5">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2E5A4800">
            <w:pPr>
              <w:widowControl/>
              <w:jc w:val="center"/>
              <w:rPr>
                <w:rFonts w:hint="default" w:eastAsia="宋体"/>
                <w:kern w:val="0"/>
                <w:sz w:val="20"/>
                <w:lang w:val="en-US" w:eastAsia="zh-CN"/>
              </w:rPr>
            </w:pPr>
            <w:r>
              <w:rPr>
                <w:rFonts w:hint="default" w:eastAsia="宋体"/>
                <w:kern w:val="0"/>
                <w:sz w:val="20"/>
                <w:lang w:val="en-US" w:eastAsia="zh-CN"/>
              </w:rPr>
              <w:t>0.50</w:t>
            </w:r>
          </w:p>
        </w:tc>
      </w:tr>
      <w:tr w14:paraId="06EE263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AA72C02">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差旅费</w:t>
            </w:r>
          </w:p>
        </w:tc>
        <w:tc>
          <w:tcPr>
            <w:tcW w:w="2093" w:type="dxa"/>
            <w:tcBorders>
              <w:top w:val="single" w:color="auto" w:sz="4" w:space="0"/>
              <w:left w:val="single" w:color="auto" w:sz="4" w:space="0"/>
              <w:bottom w:val="single" w:color="auto" w:sz="4" w:space="0"/>
              <w:right w:val="single" w:color="auto" w:sz="4" w:space="0"/>
            </w:tcBorders>
            <w:vAlign w:val="center"/>
          </w:tcPr>
          <w:p w14:paraId="108DAC4B">
            <w:pPr>
              <w:widowControl/>
              <w:jc w:val="center"/>
              <w:rPr>
                <w:rFonts w:hint="default" w:eastAsia="宋体"/>
                <w:kern w:val="0"/>
                <w:sz w:val="20"/>
                <w:lang w:val="en-US" w:eastAsia="zh-CN"/>
              </w:rPr>
            </w:pPr>
            <w:r>
              <w:rPr>
                <w:rFonts w:hint="default" w:eastAsia="宋体"/>
                <w:kern w:val="0"/>
                <w:sz w:val="20"/>
                <w:lang w:val="en-US" w:eastAsia="zh-CN"/>
              </w:rPr>
              <w:t>6.06</w:t>
            </w:r>
          </w:p>
        </w:tc>
        <w:tc>
          <w:tcPr>
            <w:tcW w:w="1704" w:type="dxa"/>
            <w:tcBorders>
              <w:top w:val="single" w:color="auto" w:sz="4" w:space="0"/>
              <w:left w:val="single" w:color="auto" w:sz="4" w:space="0"/>
              <w:bottom w:val="single" w:color="auto" w:sz="4" w:space="0"/>
              <w:right w:val="single" w:color="auto" w:sz="4" w:space="0"/>
            </w:tcBorders>
            <w:vAlign w:val="center"/>
          </w:tcPr>
          <w:p w14:paraId="71874A73">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3A24152">
            <w:pPr>
              <w:widowControl/>
              <w:jc w:val="center"/>
              <w:rPr>
                <w:rFonts w:hint="default" w:eastAsia="宋体"/>
                <w:kern w:val="0"/>
                <w:sz w:val="20"/>
                <w:lang w:val="en-US" w:eastAsia="zh-CN"/>
              </w:rPr>
            </w:pPr>
            <w:r>
              <w:rPr>
                <w:rFonts w:hint="default" w:eastAsia="宋体"/>
                <w:kern w:val="0"/>
                <w:sz w:val="20"/>
                <w:lang w:val="en-US" w:eastAsia="zh-CN"/>
              </w:rPr>
              <w:t>6.06</w:t>
            </w:r>
          </w:p>
        </w:tc>
      </w:tr>
      <w:tr w14:paraId="7074244B">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2DE14EB">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维修（护）费</w:t>
            </w:r>
          </w:p>
        </w:tc>
        <w:tc>
          <w:tcPr>
            <w:tcW w:w="2093" w:type="dxa"/>
            <w:tcBorders>
              <w:top w:val="single" w:color="auto" w:sz="4" w:space="0"/>
              <w:left w:val="single" w:color="auto" w:sz="4" w:space="0"/>
              <w:bottom w:val="single" w:color="auto" w:sz="4" w:space="0"/>
              <w:right w:val="single" w:color="auto" w:sz="4" w:space="0"/>
            </w:tcBorders>
            <w:vAlign w:val="center"/>
          </w:tcPr>
          <w:p w14:paraId="183ED10B">
            <w:pPr>
              <w:widowControl/>
              <w:jc w:val="center"/>
              <w:rPr>
                <w:rFonts w:hint="default" w:eastAsia="宋体"/>
                <w:kern w:val="0"/>
                <w:sz w:val="20"/>
                <w:lang w:val="en-US" w:eastAsia="zh-CN"/>
              </w:rPr>
            </w:pPr>
            <w:r>
              <w:rPr>
                <w:rFonts w:hint="default"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vAlign w:val="center"/>
          </w:tcPr>
          <w:p w14:paraId="32D63E20">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3612B53A">
            <w:pPr>
              <w:widowControl/>
              <w:jc w:val="center"/>
              <w:rPr>
                <w:rFonts w:hint="default" w:eastAsia="宋体"/>
                <w:kern w:val="0"/>
                <w:sz w:val="20"/>
                <w:lang w:val="en-US" w:eastAsia="zh-CN"/>
              </w:rPr>
            </w:pPr>
            <w:r>
              <w:rPr>
                <w:rFonts w:hint="default" w:eastAsia="宋体"/>
                <w:kern w:val="0"/>
                <w:sz w:val="20"/>
                <w:lang w:val="en-US" w:eastAsia="zh-CN"/>
              </w:rPr>
              <w:t>0.15</w:t>
            </w:r>
          </w:p>
        </w:tc>
      </w:tr>
      <w:tr w14:paraId="406FABAD">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78F3B074">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培训费</w:t>
            </w:r>
          </w:p>
        </w:tc>
        <w:tc>
          <w:tcPr>
            <w:tcW w:w="2093" w:type="dxa"/>
            <w:tcBorders>
              <w:top w:val="single" w:color="auto" w:sz="4" w:space="0"/>
              <w:left w:val="single" w:color="auto" w:sz="4" w:space="0"/>
              <w:bottom w:val="single" w:color="auto" w:sz="4" w:space="0"/>
              <w:right w:val="single" w:color="auto" w:sz="4" w:space="0"/>
            </w:tcBorders>
            <w:vAlign w:val="center"/>
          </w:tcPr>
          <w:p w14:paraId="69CF0DEB">
            <w:pPr>
              <w:widowControl/>
              <w:jc w:val="center"/>
              <w:rPr>
                <w:rFonts w:hint="default" w:eastAsia="宋体"/>
                <w:kern w:val="0"/>
                <w:sz w:val="20"/>
                <w:lang w:val="en-US" w:eastAsia="zh-CN"/>
              </w:rPr>
            </w:pPr>
            <w:r>
              <w:rPr>
                <w:rFonts w:hint="default" w:eastAsia="宋体"/>
                <w:kern w:val="0"/>
                <w:sz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vAlign w:val="center"/>
          </w:tcPr>
          <w:p w14:paraId="640A1042">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47E50E6">
            <w:pPr>
              <w:widowControl/>
              <w:jc w:val="center"/>
              <w:rPr>
                <w:rFonts w:hint="default" w:eastAsia="宋体"/>
                <w:kern w:val="0"/>
                <w:sz w:val="20"/>
                <w:lang w:val="en-US" w:eastAsia="zh-CN"/>
              </w:rPr>
            </w:pPr>
            <w:r>
              <w:rPr>
                <w:rFonts w:hint="default" w:eastAsia="宋体"/>
                <w:kern w:val="0"/>
                <w:sz w:val="20"/>
                <w:lang w:val="en-US" w:eastAsia="zh-CN"/>
              </w:rPr>
              <w:t>0.02</w:t>
            </w:r>
          </w:p>
        </w:tc>
      </w:tr>
      <w:tr w14:paraId="743A43FE">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1F6C85B3">
            <w:pPr>
              <w:widowControl/>
              <w:jc w:val="center"/>
              <w:rPr>
                <w:rFonts w:ascii="Times New Roman" w:hAnsi="华文细黑" w:eastAsia="华文细黑" w:cs="Times New Roman"/>
                <w:kern w:val="0"/>
                <w:sz w:val="20"/>
                <w:lang w:val="en-US" w:eastAsia="zh-CN" w:bidi="ar-SA"/>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093" w:type="dxa"/>
            <w:tcBorders>
              <w:top w:val="single" w:color="auto" w:sz="4" w:space="0"/>
              <w:left w:val="single" w:color="auto" w:sz="4" w:space="0"/>
              <w:bottom w:val="single" w:color="auto" w:sz="4" w:space="0"/>
              <w:right w:val="single" w:color="auto" w:sz="4" w:space="0"/>
            </w:tcBorders>
            <w:vAlign w:val="center"/>
          </w:tcPr>
          <w:p w14:paraId="034717AA">
            <w:pPr>
              <w:widowControl/>
              <w:jc w:val="center"/>
              <w:rPr>
                <w:rFonts w:ascii="Times New Roman" w:hAnsi="Times New Roman" w:eastAsia="华文细黑" w:cs="Times New Roman"/>
                <w:kern w:val="0"/>
                <w:sz w:val="20"/>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vAlign w:val="center"/>
          </w:tcPr>
          <w:p w14:paraId="2FB1B0C1">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136BD542">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公用经费</w:t>
            </w:r>
          </w:p>
        </w:tc>
      </w:tr>
      <w:tr w14:paraId="1B862589">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B83799D">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工会经费</w:t>
            </w:r>
          </w:p>
        </w:tc>
        <w:tc>
          <w:tcPr>
            <w:tcW w:w="2093" w:type="dxa"/>
            <w:tcBorders>
              <w:top w:val="single" w:color="auto" w:sz="4" w:space="0"/>
              <w:left w:val="single" w:color="auto" w:sz="4" w:space="0"/>
              <w:bottom w:val="single" w:color="auto" w:sz="4" w:space="0"/>
              <w:right w:val="single" w:color="auto" w:sz="4" w:space="0"/>
            </w:tcBorders>
            <w:vAlign w:val="center"/>
          </w:tcPr>
          <w:p w14:paraId="4C7508DA">
            <w:pPr>
              <w:widowControl/>
              <w:jc w:val="center"/>
              <w:rPr>
                <w:rFonts w:hint="default" w:eastAsia="宋体"/>
                <w:kern w:val="0"/>
                <w:sz w:val="20"/>
                <w:lang w:val="en-US" w:eastAsia="zh-CN"/>
              </w:rPr>
            </w:pPr>
            <w:r>
              <w:rPr>
                <w:rFonts w:hint="default" w:eastAsia="宋体"/>
                <w:kern w:val="0"/>
                <w:sz w:val="20"/>
                <w:lang w:val="en-US" w:eastAsia="zh-CN"/>
              </w:rPr>
              <w:t>1.05</w:t>
            </w:r>
          </w:p>
        </w:tc>
        <w:tc>
          <w:tcPr>
            <w:tcW w:w="1704" w:type="dxa"/>
            <w:tcBorders>
              <w:top w:val="single" w:color="auto" w:sz="4" w:space="0"/>
              <w:left w:val="single" w:color="auto" w:sz="4" w:space="0"/>
              <w:bottom w:val="single" w:color="auto" w:sz="4" w:space="0"/>
              <w:right w:val="single" w:color="auto" w:sz="4" w:space="0"/>
            </w:tcBorders>
            <w:vAlign w:val="center"/>
          </w:tcPr>
          <w:p w14:paraId="2CF2B107">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ADEED94">
            <w:pPr>
              <w:widowControl/>
              <w:jc w:val="center"/>
              <w:rPr>
                <w:rFonts w:hint="default" w:eastAsia="宋体"/>
                <w:kern w:val="0"/>
                <w:sz w:val="20"/>
                <w:lang w:val="en-US" w:eastAsia="zh-CN"/>
              </w:rPr>
            </w:pPr>
            <w:r>
              <w:rPr>
                <w:rFonts w:hint="default" w:eastAsia="宋体"/>
                <w:kern w:val="0"/>
                <w:sz w:val="20"/>
                <w:lang w:val="en-US" w:eastAsia="zh-CN"/>
              </w:rPr>
              <w:t>1.05</w:t>
            </w:r>
          </w:p>
        </w:tc>
      </w:tr>
      <w:tr w14:paraId="37C88F7E">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1334864">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福利费</w:t>
            </w:r>
          </w:p>
        </w:tc>
        <w:tc>
          <w:tcPr>
            <w:tcW w:w="2093" w:type="dxa"/>
            <w:tcBorders>
              <w:top w:val="single" w:color="auto" w:sz="4" w:space="0"/>
              <w:left w:val="single" w:color="auto" w:sz="4" w:space="0"/>
              <w:bottom w:val="single" w:color="auto" w:sz="4" w:space="0"/>
              <w:right w:val="single" w:color="auto" w:sz="4" w:space="0"/>
            </w:tcBorders>
            <w:vAlign w:val="center"/>
          </w:tcPr>
          <w:p w14:paraId="72757D86">
            <w:pPr>
              <w:widowControl/>
              <w:jc w:val="center"/>
              <w:rPr>
                <w:rFonts w:hint="default" w:eastAsia="宋体"/>
                <w:kern w:val="0"/>
                <w:sz w:val="20"/>
                <w:lang w:val="en-US" w:eastAsia="zh-CN"/>
              </w:rPr>
            </w:pPr>
            <w:r>
              <w:rPr>
                <w:rFonts w:hint="default" w:eastAsia="宋体"/>
                <w:kern w:val="0"/>
                <w:sz w:val="20"/>
                <w:lang w:val="en-US" w:eastAsia="zh-CN"/>
              </w:rPr>
              <w:t>3.78</w:t>
            </w:r>
          </w:p>
        </w:tc>
        <w:tc>
          <w:tcPr>
            <w:tcW w:w="1704" w:type="dxa"/>
            <w:tcBorders>
              <w:top w:val="single" w:color="auto" w:sz="4" w:space="0"/>
              <w:left w:val="single" w:color="auto" w:sz="4" w:space="0"/>
              <w:bottom w:val="single" w:color="auto" w:sz="4" w:space="0"/>
              <w:right w:val="single" w:color="auto" w:sz="4" w:space="0"/>
            </w:tcBorders>
            <w:vAlign w:val="center"/>
          </w:tcPr>
          <w:p w14:paraId="763C4A20">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C251103">
            <w:pPr>
              <w:widowControl/>
              <w:jc w:val="center"/>
              <w:rPr>
                <w:rFonts w:hint="default" w:eastAsia="宋体"/>
                <w:kern w:val="0"/>
                <w:sz w:val="20"/>
                <w:lang w:val="en-US" w:eastAsia="zh-CN"/>
              </w:rPr>
            </w:pPr>
            <w:r>
              <w:rPr>
                <w:rFonts w:hint="default" w:eastAsia="宋体"/>
                <w:kern w:val="0"/>
                <w:sz w:val="20"/>
                <w:lang w:val="en-US" w:eastAsia="zh-CN"/>
              </w:rPr>
              <w:t>3.78</w:t>
            </w:r>
          </w:p>
        </w:tc>
      </w:tr>
      <w:tr w14:paraId="6E0296DF">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2402FD5">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其他交通费用</w:t>
            </w:r>
          </w:p>
        </w:tc>
        <w:tc>
          <w:tcPr>
            <w:tcW w:w="2093" w:type="dxa"/>
            <w:tcBorders>
              <w:top w:val="single" w:color="auto" w:sz="4" w:space="0"/>
              <w:left w:val="single" w:color="auto" w:sz="4" w:space="0"/>
              <w:bottom w:val="single" w:color="auto" w:sz="4" w:space="0"/>
              <w:right w:val="single" w:color="auto" w:sz="4" w:space="0"/>
            </w:tcBorders>
            <w:vAlign w:val="center"/>
          </w:tcPr>
          <w:p w14:paraId="328D9DFD">
            <w:pPr>
              <w:widowControl/>
              <w:jc w:val="center"/>
              <w:rPr>
                <w:rFonts w:hint="default" w:eastAsia="宋体"/>
                <w:kern w:val="0"/>
                <w:sz w:val="20"/>
                <w:lang w:val="en-US" w:eastAsia="zh-CN"/>
              </w:rPr>
            </w:pPr>
            <w:r>
              <w:rPr>
                <w:rFonts w:hint="default" w:eastAsia="宋体"/>
                <w:kern w:val="0"/>
                <w:sz w:val="20"/>
                <w:lang w:val="en-US" w:eastAsia="zh-CN"/>
              </w:rPr>
              <w:t>4.68</w:t>
            </w:r>
          </w:p>
        </w:tc>
        <w:tc>
          <w:tcPr>
            <w:tcW w:w="1704" w:type="dxa"/>
            <w:tcBorders>
              <w:top w:val="single" w:color="auto" w:sz="4" w:space="0"/>
              <w:left w:val="single" w:color="auto" w:sz="4" w:space="0"/>
              <w:bottom w:val="single" w:color="auto" w:sz="4" w:space="0"/>
              <w:right w:val="single" w:color="auto" w:sz="4" w:space="0"/>
            </w:tcBorders>
            <w:vAlign w:val="center"/>
          </w:tcPr>
          <w:p w14:paraId="22B5C457">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B1DB641">
            <w:pPr>
              <w:widowControl/>
              <w:jc w:val="center"/>
              <w:rPr>
                <w:rFonts w:hint="default" w:eastAsia="宋体"/>
                <w:kern w:val="0"/>
                <w:sz w:val="20"/>
                <w:lang w:val="en-US" w:eastAsia="zh-CN"/>
              </w:rPr>
            </w:pPr>
            <w:r>
              <w:rPr>
                <w:rFonts w:hint="default" w:eastAsia="宋体"/>
                <w:kern w:val="0"/>
                <w:sz w:val="20"/>
                <w:lang w:val="en-US" w:eastAsia="zh-CN"/>
              </w:rPr>
              <w:t>4.68</w:t>
            </w:r>
          </w:p>
        </w:tc>
      </w:tr>
      <w:tr w14:paraId="191F7312">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DB63E16">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其他商品和服务支出</w:t>
            </w:r>
          </w:p>
        </w:tc>
        <w:tc>
          <w:tcPr>
            <w:tcW w:w="2093" w:type="dxa"/>
            <w:tcBorders>
              <w:top w:val="single" w:color="auto" w:sz="4" w:space="0"/>
              <w:left w:val="single" w:color="auto" w:sz="4" w:space="0"/>
              <w:bottom w:val="single" w:color="auto" w:sz="4" w:space="0"/>
              <w:right w:val="single" w:color="auto" w:sz="4" w:space="0"/>
            </w:tcBorders>
            <w:vAlign w:val="center"/>
          </w:tcPr>
          <w:p w14:paraId="7679E3F3">
            <w:pPr>
              <w:widowControl/>
              <w:jc w:val="center"/>
              <w:rPr>
                <w:rFonts w:hint="default" w:eastAsia="宋体"/>
                <w:kern w:val="0"/>
                <w:sz w:val="20"/>
                <w:lang w:val="en-US" w:eastAsia="zh-CN"/>
              </w:rPr>
            </w:pPr>
            <w:r>
              <w:rPr>
                <w:rFonts w:hint="default" w:eastAsia="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vAlign w:val="center"/>
          </w:tcPr>
          <w:p w14:paraId="26515002">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44E7977">
            <w:pPr>
              <w:widowControl/>
              <w:jc w:val="center"/>
              <w:rPr>
                <w:rFonts w:hint="default" w:eastAsia="宋体"/>
                <w:kern w:val="0"/>
                <w:sz w:val="20"/>
                <w:lang w:val="en-US" w:eastAsia="zh-CN"/>
              </w:rPr>
            </w:pPr>
            <w:r>
              <w:rPr>
                <w:rFonts w:hint="default" w:eastAsia="宋体"/>
                <w:kern w:val="0"/>
                <w:sz w:val="20"/>
                <w:lang w:val="en-US" w:eastAsia="zh-CN"/>
              </w:rPr>
              <w:t>1.50</w:t>
            </w:r>
          </w:p>
        </w:tc>
      </w:tr>
      <w:tr w14:paraId="58E9AD45">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D1F7D84">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三、对个人和家庭的补助</w:t>
            </w:r>
          </w:p>
        </w:tc>
        <w:tc>
          <w:tcPr>
            <w:tcW w:w="2093" w:type="dxa"/>
            <w:tcBorders>
              <w:top w:val="single" w:color="auto" w:sz="4" w:space="0"/>
              <w:left w:val="single" w:color="auto" w:sz="4" w:space="0"/>
              <w:bottom w:val="single" w:color="auto" w:sz="4" w:space="0"/>
              <w:right w:val="single" w:color="auto" w:sz="4" w:space="0"/>
            </w:tcBorders>
            <w:vAlign w:val="center"/>
          </w:tcPr>
          <w:p w14:paraId="27FC53B4">
            <w:pPr>
              <w:widowControl/>
              <w:jc w:val="center"/>
              <w:rPr>
                <w:rFonts w:hint="default" w:eastAsia="宋体"/>
                <w:kern w:val="0"/>
                <w:sz w:val="20"/>
                <w:lang w:val="en-US" w:eastAsia="zh-CN"/>
              </w:rPr>
            </w:pPr>
            <w:r>
              <w:rPr>
                <w:rFonts w:hint="default" w:eastAsia="宋体"/>
                <w:kern w:val="0"/>
                <w:sz w:val="20"/>
                <w:lang w:val="en-US" w:eastAsia="zh-CN"/>
              </w:rPr>
              <w:t>11.12</w:t>
            </w:r>
          </w:p>
        </w:tc>
        <w:tc>
          <w:tcPr>
            <w:tcW w:w="1704" w:type="dxa"/>
            <w:tcBorders>
              <w:top w:val="single" w:color="auto" w:sz="4" w:space="0"/>
              <w:left w:val="single" w:color="auto" w:sz="4" w:space="0"/>
              <w:bottom w:val="single" w:color="auto" w:sz="4" w:space="0"/>
              <w:right w:val="single" w:color="auto" w:sz="4" w:space="0"/>
            </w:tcBorders>
            <w:vAlign w:val="center"/>
          </w:tcPr>
          <w:p w14:paraId="264A13A3">
            <w:pPr>
              <w:widowControl/>
              <w:jc w:val="center"/>
              <w:rPr>
                <w:rFonts w:hint="default" w:eastAsia="宋体"/>
                <w:kern w:val="0"/>
                <w:sz w:val="20"/>
                <w:lang w:val="en-US" w:eastAsia="zh-CN"/>
              </w:rPr>
            </w:pPr>
            <w:r>
              <w:rPr>
                <w:rFonts w:hint="default" w:eastAsia="宋体"/>
                <w:kern w:val="0"/>
                <w:sz w:val="20"/>
                <w:lang w:val="en-US" w:eastAsia="zh-CN"/>
              </w:rPr>
              <w:t>11.12</w:t>
            </w:r>
          </w:p>
        </w:tc>
        <w:tc>
          <w:tcPr>
            <w:tcW w:w="1831" w:type="dxa"/>
            <w:tcBorders>
              <w:top w:val="single" w:color="auto" w:sz="4" w:space="0"/>
              <w:left w:val="single" w:color="auto" w:sz="4" w:space="0"/>
              <w:bottom w:val="single" w:color="auto" w:sz="4" w:space="0"/>
              <w:right w:val="single" w:color="auto" w:sz="4" w:space="0"/>
            </w:tcBorders>
            <w:vAlign w:val="center"/>
          </w:tcPr>
          <w:p w14:paraId="14FBB3EB">
            <w:pPr>
              <w:widowControl/>
              <w:jc w:val="center"/>
              <w:rPr>
                <w:rFonts w:hint="default" w:eastAsia="宋体"/>
                <w:kern w:val="0"/>
                <w:sz w:val="20"/>
                <w:lang w:val="en-US" w:eastAsia="zh-CN"/>
              </w:rPr>
            </w:pPr>
          </w:p>
        </w:tc>
      </w:tr>
      <w:tr w14:paraId="7F25CF3C">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2C2D84B">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退休费</w:t>
            </w:r>
          </w:p>
        </w:tc>
        <w:tc>
          <w:tcPr>
            <w:tcW w:w="2093" w:type="dxa"/>
            <w:tcBorders>
              <w:top w:val="single" w:color="auto" w:sz="4" w:space="0"/>
              <w:left w:val="single" w:color="auto" w:sz="4" w:space="0"/>
              <w:bottom w:val="single" w:color="auto" w:sz="4" w:space="0"/>
              <w:right w:val="single" w:color="auto" w:sz="4" w:space="0"/>
            </w:tcBorders>
            <w:vAlign w:val="center"/>
          </w:tcPr>
          <w:p w14:paraId="45503E95">
            <w:pPr>
              <w:widowControl/>
              <w:jc w:val="center"/>
              <w:rPr>
                <w:rFonts w:hint="default" w:eastAsia="宋体"/>
                <w:kern w:val="0"/>
                <w:sz w:val="20"/>
                <w:lang w:val="en-US" w:eastAsia="zh-CN"/>
              </w:rPr>
            </w:pPr>
            <w:r>
              <w:rPr>
                <w:rFonts w:hint="default" w:eastAsia="宋体"/>
                <w:kern w:val="0"/>
                <w:sz w:val="20"/>
                <w:lang w:val="en-US" w:eastAsia="zh-CN"/>
              </w:rPr>
              <w:t>10.80</w:t>
            </w:r>
          </w:p>
        </w:tc>
        <w:tc>
          <w:tcPr>
            <w:tcW w:w="1704" w:type="dxa"/>
            <w:tcBorders>
              <w:top w:val="single" w:color="auto" w:sz="4" w:space="0"/>
              <w:left w:val="single" w:color="auto" w:sz="4" w:space="0"/>
              <w:bottom w:val="single" w:color="auto" w:sz="4" w:space="0"/>
              <w:right w:val="single" w:color="auto" w:sz="4" w:space="0"/>
            </w:tcBorders>
            <w:vAlign w:val="center"/>
          </w:tcPr>
          <w:p w14:paraId="47CA8D5B">
            <w:pPr>
              <w:widowControl/>
              <w:jc w:val="center"/>
              <w:rPr>
                <w:rFonts w:hint="default" w:eastAsia="宋体"/>
                <w:kern w:val="0"/>
                <w:sz w:val="20"/>
                <w:lang w:val="en-US" w:eastAsia="zh-CN"/>
              </w:rPr>
            </w:pPr>
            <w:r>
              <w:rPr>
                <w:rFonts w:hint="default" w:eastAsia="宋体"/>
                <w:kern w:val="0"/>
                <w:sz w:val="20"/>
                <w:lang w:val="en-US" w:eastAsia="zh-CN"/>
              </w:rPr>
              <w:t>10.80</w:t>
            </w:r>
          </w:p>
        </w:tc>
        <w:tc>
          <w:tcPr>
            <w:tcW w:w="1831" w:type="dxa"/>
            <w:tcBorders>
              <w:top w:val="single" w:color="auto" w:sz="4" w:space="0"/>
              <w:left w:val="single" w:color="auto" w:sz="4" w:space="0"/>
              <w:bottom w:val="single" w:color="auto" w:sz="4" w:space="0"/>
              <w:right w:val="single" w:color="auto" w:sz="4" w:space="0"/>
            </w:tcBorders>
            <w:vAlign w:val="center"/>
          </w:tcPr>
          <w:p w14:paraId="5CF32DED">
            <w:pPr>
              <w:widowControl/>
              <w:jc w:val="center"/>
              <w:rPr>
                <w:rFonts w:hint="default" w:eastAsia="宋体"/>
                <w:kern w:val="0"/>
                <w:sz w:val="20"/>
                <w:lang w:val="en-US" w:eastAsia="zh-CN"/>
              </w:rPr>
            </w:pPr>
          </w:p>
        </w:tc>
      </w:tr>
      <w:tr w14:paraId="77FFB3D7">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3CE52A42">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其他对个人和家庭的补助</w:t>
            </w:r>
          </w:p>
        </w:tc>
        <w:tc>
          <w:tcPr>
            <w:tcW w:w="2093" w:type="dxa"/>
            <w:tcBorders>
              <w:top w:val="single" w:color="auto" w:sz="4" w:space="0"/>
              <w:left w:val="single" w:color="auto" w:sz="4" w:space="0"/>
              <w:bottom w:val="single" w:color="auto" w:sz="4" w:space="0"/>
              <w:right w:val="single" w:color="auto" w:sz="4" w:space="0"/>
            </w:tcBorders>
            <w:vAlign w:val="center"/>
          </w:tcPr>
          <w:p w14:paraId="52A8572B">
            <w:pPr>
              <w:widowControl/>
              <w:jc w:val="center"/>
              <w:rPr>
                <w:rFonts w:hint="default" w:eastAsia="宋体"/>
                <w:kern w:val="0"/>
                <w:sz w:val="20"/>
                <w:lang w:val="en-US" w:eastAsia="zh-CN"/>
              </w:rPr>
            </w:pPr>
            <w:r>
              <w:rPr>
                <w:rFonts w:hint="default"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vAlign w:val="center"/>
          </w:tcPr>
          <w:p w14:paraId="1697CB75">
            <w:pPr>
              <w:widowControl/>
              <w:jc w:val="center"/>
              <w:rPr>
                <w:rFonts w:hint="default" w:eastAsia="宋体"/>
                <w:kern w:val="0"/>
                <w:sz w:val="20"/>
                <w:lang w:val="en-US" w:eastAsia="zh-CN"/>
              </w:rPr>
            </w:pPr>
            <w:r>
              <w:rPr>
                <w:rFonts w:hint="default" w:eastAsia="宋体"/>
                <w:kern w:val="0"/>
                <w:sz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vAlign w:val="center"/>
          </w:tcPr>
          <w:p w14:paraId="6C4342AA">
            <w:pPr>
              <w:widowControl/>
              <w:jc w:val="center"/>
              <w:rPr>
                <w:rFonts w:hint="default" w:eastAsia="宋体"/>
                <w:kern w:val="0"/>
                <w:sz w:val="20"/>
                <w:lang w:val="en-US" w:eastAsia="zh-CN"/>
              </w:rPr>
            </w:pPr>
          </w:p>
        </w:tc>
      </w:tr>
      <w:tr w14:paraId="1489FD4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2CB4AF2F">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四、资本性支出</w:t>
            </w:r>
          </w:p>
        </w:tc>
        <w:tc>
          <w:tcPr>
            <w:tcW w:w="2093" w:type="dxa"/>
            <w:tcBorders>
              <w:top w:val="single" w:color="auto" w:sz="4" w:space="0"/>
              <w:left w:val="single" w:color="auto" w:sz="4" w:space="0"/>
              <w:bottom w:val="single" w:color="auto" w:sz="4" w:space="0"/>
              <w:right w:val="single" w:color="auto" w:sz="4" w:space="0"/>
            </w:tcBorders>
            <w:vAlign w:val="center"/>
          </w:tcPr>
          <w:p w14:paraId="536F5038">
            <w:pPr>
              <w:widowControl/>
              <w:jc w:val="center"/>
              <w:rPr>
                <w:rFonts w:hint="default" w:eastAsia="宋体"/>
                <w:kern w:val="0"/>
                <w:sz w:val="20"/>
                <w:lang w:val="en-US" w:eastAsia="zh-CN"/>
              </w:rPr>
            </w:pPr>
            <w:r>
              <w:rPr>
                <w:rFonts w:hint="default"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vAlign w:val="center"/>
          </w:tcPr>
          <w:p w14:paraId="5BB33C3E">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277CDD9">
            <w:pPr>
              <w:widowControl/>
              <w:jc w:val="center"/>
              <w:rPr>
                <w:rFonts w:hint="default" w:eastAsia="宋体"/>
                <w:kern w:val="0"/>
                <w:sz w:val="20"/>
                <w:lang w:val="en-US" w:eastAsia="zh-CN"/>
              </w:rPr>
            </w:pPr>
            <w:r>
              <w:rPr>
                <w:rFonts w:hint="default" w:eastAsia="宋体"/>
                <w:kern w:val="0"/>
                <w:sz w:val="20"/>
                <w:lang w:val="en-US" w:eastAsia="zh-CN"/>
              </w:rPr>
              <w:t>0.59</w:t>
            </w:r>
          </w:p>
        </w:tc>
      </w:tr>
      <w:tr w14:paraId="2688A1B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A3DCE25">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　办公设备购置</w:t>
            </w:r>
          </w:p>
        </w:tc>
        <w:tc>
          <w:tcPr>
            <w:tcW w:w="2093" w:type="dxa"/>
            <w:tcBorders>
              <w:top w:val="single" w:color="auto" w:sz="4" w:space="0"/>
              <w:left w:val="single" w:color="auto" w:sz="4" w:space="0"/>
              <w:bottom w:val="single" w:color="auto" w:sz="4" w:space="0"/>
              <w:right w:val="single" w:color="auto" w:sz="4" w:space="0"/>
            </w:tcBorders>
            <w:vAlign w:val="center"/>
          </w:tcPr>
          <w:p w14:paraId="4CC9A750">
            <w:pPr>
              <w:widowControl/>
              <w:jc w:val="center"/>
              <w:rPr>
                <w:rFonts w:hint="default" w:eastAsia="宋体"/>
                <w:kern w:val="0"/>
                <w:sz w:val="20"/>
                <w:lang w:val="en-US" w:eastAsia="zh-CN"/>
              </w:rPr>
            </w:pPr>
            <w:r>
              <w:rPr>
                <w:rFonts w:hint="default" w:eastAsia="宋体"/>
                <w:kern w:val="0"/>
                <w:sz w:val="20"/>
                <w:lang w:val="en-US" w:eastAsia="zh-CN"/>
              </w:rPr>
              <w:t>0.59</w:t>
            </w:r>
          </w:p>
        </w:tc>
        <w:tc>
          <w:tcPr>
            <w:tcW w:w="1704" w:type="dxa"/>
            <w:tcBorders>
              <w:top w:val="single" w:color="auto" w:sz="4" w:space="0"/>
              <w:left w:val="single" w:color="auto" w:sz="4" w:space="0"/>
              <w:bottom w:val="single" w:color="auto" w:sz="4" w:space="0"/>
              <w:right w:val="single" w:color="auto" w:sz="4" w:space="0"/>
            </w:tcBorders>
            <w:vAlign w:val="center"/>
          </w:tcPr>
          <w:p w14:paraId="6FAD8424">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CD0B316">
            <w:pPr>
              <w:widowControl/>
              <w:jc w:val="center"/>
              <w:rPr>
                <w:rFonts w:hint="default" w:eastAsia="宋体"/>
                <w:kern w:val="0"/>
                <w:sz w:val="20"/>
                <w:lang w:val="en-US" w:eastAsia="zh-CN"/>
              </w:rPr>
            </w:pPr>
            <w:r>
              <w:rPr>
                <w:rFonts w:hint="default" w:eastAsia="宋体"/>
                <w:kern w:val="0"/>
                <w:sz w:val="20"/>
                <w:lang w:val="en-US" w:eastAsia="zh-CN"/>
              </w:rPr>
              <w:t>0.59</w:t>
            </w:r>
          </w:p>
        </w:tc>
      </w:tr>
      <w:tr w14:paraId="6F5EE53F">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8808EB0">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4FEC8284">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1C14248F">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4912B6A5">
            <w:pPr>
              <w:widowControl/>
              <w:jc w:val="right"/>
            </w:pPr>
          </w:p>
        </w:tc>
      </w:tr>
      <w:tr w14:paraId="38514AA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AA02481">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4881DAAE">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477D31A8">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06451DC0">
            <w:pPr>
              <w:widowControl/>
              <w:jc w:val="right"/>
            </w:pPr>
          </w:p>
        </w:tc>
      </w:tr>
      <w:tr w14:paraId="4A825DEB">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241B3CF4">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2EEAE13E">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6D4C2254">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62EA3C5F">
            <w:pPr>
              <w:widowControl/>
              <w:jc w:val="right"/>
            </w:pPr>
          </w:p>
        </w:tc>
      </w:tr>
    </w:tbl>
    <w:p w14:paraId="27E23E59">
      <w:pPr>
        <w:ind w:firstLine="636"/>
        <w:rPr>
          <w:rFonts w:hAnsi="楷体" w:eastAsia="楷体"/>
        </w:rPr>
      </w:pPr>
    </w:p>
    <w:p w14:paraId="18B1ED51">
      <w:pPr>
        <w:ind w:firstLine="636"/>
        <w:rPr>
          <w:rFonts w:hAnsi="楷体" w:eastAsia="楷体"/>
        </w:rPr>
      </w:pPr>
    </w:p>
    <w:p w14:paraId="0B544924">
      <w:pPr>
        <w:ind w:firstLine="636"/>
        <w:rPr>
          <w:rFonts w:hAnsi="楷体" w:eastAsia="楷体"/>
        </w:rPr>
      </w:pPr>
    </w:p>
    <w:p w14:paraId="15201435">
      <w:pPr>
        <w:ind w:firstLine="636"/>
        <w:rPr>
          <w:rFonts w:hAnsi="楷体" w:eastAsia="楷体"/>
        </w:rPr>
      </w:pPr>
    </w:p>
    <w:p w14:paraId="6A848A58">
      <w:pPr>
        <w:ind w:firstLine="636"/>
        <w:rPr>
          <w:rFonts w:hAnsi="楷体" w:eastAsia="楷体"/>
        </w:rPr>
      </w:pPr>
    </w:p>
    <w:p w14:paraId="695393B4">
      <w:pPr>
        <w:ind w:firstLine="636"/>
        <w:rPr>
          <w:rFonts w:hAnsi="楷体" w:eastAsia="楷体"/>
        </w:rPr>
      </w:pPr>
    </w:p>
    <w:p w14:paraId="22C8FC49">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58876248">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584330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EA8A6A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F128A26">
            <w:pPr>
              <w:widowControl/>
              <w:jc w:val="right"/>
              <w:rPr>
                <w:rFonts w:eastAsia="华文细黑"/>
                <w:color w:val="000000"/>
                <w:kern w:val="0"/>
                <w:sz w:val="20"/>
              </w:rPr>
            </w:pPr>
            <w:r>
              <w:rPr>
                <w:rFonts w:hAnsi="华文细黑" w:eastAsia="华文细黑"/>
                <w:color w:val="000000"/>
                <w:kern w:val="0"/>
                <w:sz w:val="20"/>
              </w:rPr>
              <w:t>单位：万元</w:t>
            </w:r>
          </w:p>
        </w:tc>
      </w:tr>
      <w:tr w14:paraId="39F48EF9">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38C743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920B74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8F45DF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991F20C">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9703205">
            <w:pPr>
              <w:widowControl/>
              <w:jc w:val="center"/>
              <w:rPr>
                <w:rFonts w:eastAsia="宋体"/>
                <w:color w:val="000000"/>
                <w:kern w:val="0"/>
                <w:sz w:val="20"/>
              </w:rPr>
            </w:pPr>
          </w:p>
        </w:tc>
      </w:tr>
      <w:tr w14:paraId="0945F2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F0EFA5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83B008C">
            <w:pPr>
              <w:widowControl/>
              <w:jc w:val="center"/>
              <w:rPr>
                <w:rFonts w:eastAsia="宋体"/>
                <w:color w:val="000000"/>
                <w:kern w:val="0"/>
                <w:sz w:val="20"/>
              </w:rPr>
            </w:pPr>
          </w:p>
        </w:tc>
      </w:tr>
      <w:tr w14:paraId="14FF4D9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7FDC8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FA5FB67">
            <w:pPr>
              <w:widowControl/>
              <w:jc w:val="center"/>
              <w:rPr>
                <w:rFonts w:eastAsia="宋体"/>
                <w:color w:val="000000"/>
                <w:kern w:val="0"/>
                <w:sz w:val="20"/>
              </w:rPr>
            </w:pPr>
          </w:p>
        </w:tc>
      </w:tr>
      <w:tr w14:paraId="6F61FF7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BCE580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938254E">
            <w:pPr>
              <w:widowControl/>
              <w:jc w:val="center"/>
              <w:rPr>
                <w:rFonts w:eastAsia="宋体"/>
                <w:color w:val="000000"/>
                <w:kern w:val="0"/>
                <w:sz w:val="20"/>
              </w:rPr>
            </w:pPr>
          </w:p>
        </w:tc>
      </w:tr>
      <w:tr w14:paraId="12B2174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87BBA9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90485FE">
            <w:pPr>
              <w:widowControl/>
              <w:jc w:val="center"/>
              <w:rPr>
                <w:rFonts w:eastAsia="宋体"/>
                <w:color w:val="000000"/>
                <w:kern w:val="0"/>
                <w:sz w:val="20"/>
              </w:rPr>
            </w:pPr>
          </w:p>
        </w:tc>
      </w:tr>
      <w:tr w14:paraId="51DBD83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E71D23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2FBD0B4">
            <w:pPr>
              <w:widowControl/>
              <w:jc w:val="center"/>
              <w:rPr>
                <w:rFonts w:eastAsia="宋体"/>
                <w:color w:val="000000"/>
                <w:kern w:val="0"/>
                <w:sz w:val="20"/>
              </w:rPr>
            </w:pPr>
          </w:p>
        </w:tc>
      </w:tr>
      <w:tr w14:paraId="6C977A2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04A4E76">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rPr>
              <w:t>本单位2025年度无“三公”经费预算，故本表无数据。</w:t>
            </w:r>
            <w:r>
              <w:rPr>
                <w:color w:val="000000"/>
                <w:kern w:val="0"/>
                <w:sz w:val="28"/>
                <w:szCs w:val="28"/>
              </w:rPr>
              <w:br w:type="textWrapping"/>
            </w:r>
            <w:r>
              <w:rPr>
                <w:rFonts w:eastAsia="宋体"/>
                <w:color w:val="000000"/>
                <w:kern w:val="0"/>
                <w:sz w:val="28"/>
                <w:szCs w:val="28"/>
              </w:rPr>
              <w:t xml:space="preserve">      </w:t>
            </w:r>
          </w:p>
        </w:tc>
      </w:tr>
    </w:tbl>
    <w:p w14:paraId="1AD57772">
      <w:pPr>
        <w:ind w:firstLine="640" w:firstLineChars="200"/>
        <w:rPr>
          <w:rFonts w:hAnsi="楷体" w:eastAsia="楷体"/>
        </w:rPr>
      </w:pPr>
    </w:p>
    <w:p w14:paraId="2963222D">
      <w:pPr>
        <w:ind w:firstLine="640" w:firstLineChars="200"/>
        <w:rPr>
          <w:rFonts w:hAnsi="楷体" w:eastAsia="楷体"/>
        </w:rPr>
      </w:pPr>
    </w:p>
    <w:p w14:paraId="075EA1DC">
      <w:pPr>
        <w:ind w:firstLine="640" w:firstLineChars="200"/>
        <w:rPr>
          <w:rFonts w:hAnsi="楷体" w:eastAsia="楷体"/>
        </w:rPr>
      </w:pPr>
    </w:p>
    <w:p w14:paraId="61D1AD48">
      <w:pPr>
        <w:ind w:firstLine="640" w:firstLineChars="200"/>
        <w:rPr>
          <w:rFonts w:hAnsi="楷体" w:eastAsia="楷体"/>
        </w:rPr>
      </w:pPr>
    </w:p>
    <w:p w14:paraId="08B03EAB">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4FD7A7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51380C6">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DA061B2">
            <w:pPr>
              <w:widowControl/>
              <w:jc w:val="right"/>
              <w:rPr>
                <w:rFonts w:eastAsia="华文细黑"/>
                <w:color w:val="000000"/>
                <w:kern w:val="0"/>
                <w:sz w:val="20"/>
              </w:rPr>
            </w:pPr>
          </w:p>
          <w:p w14:paraId="27485835">
            <w:pPr>
              <w:widowControl/>
              <w:jc w:val="right"/>
              <w:rPr>
                <w:rFonts w:eastAsia="华文细黑"/>
                <w:color w:val="000000"/>
                <w:kern w:val="0"/>
                <w:sz w:val="20"/>
              </w:rPr>
            </w:pPr>
            <w:r>
              <w:rPr>
                <w:rFonts w:eastAsia="华文细黑"/>
                <w:color w:val="000000"/>
                <w:kern w:val="0"/>
                <w:sz w:val="20"/>
              </w:rPr>
              <w:t>单位：万元</w:t>
            </w:r>
          </w:p>
        </w:tc>
      </w:tr>
      <w:tr w14:paraId="56F034E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45E8632">
            <w:pPr>
              <w:autoSpaceDN w:val="0"/>
              <w:jc w:val="center"/>
              <w:textAlignment w:val="center"/>
              <w:rPr>
                <w:rFonts w:eastAsia="华文细黑"/>
                <w:color w:val="000000"/>
                <w:sz w:val="20"/>
              </w:rPr>
            </w:pPr>
            <w:r>
              <w:rPr>
                <w:rFonts w:eastAsia="华文细黑"/>
                <w:color w:val="000000"/>
                <w:sz w:val="20"/>
              </w:rPr>
              <w:t>功能分类</w:t>
            </w:r>
          </w:p>
          <w:p w14:paraId="47BD8D8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17A2265">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62D449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1B99D64">
            <w:pPr>
              <w:widowControl/>
              <w:jc w:val="center"/>
              <w:rPr>
                <w:rFonts w:hint="eastAsia" w:eastAsia="华文细黑"/>
                <w:color w:val="000000"/>
                <w:kern w:val="0"/>
                <w:sz w:val="20"/>
              </w:rPr>
            </w:pPr>
            <w:r>
              <w:rPr>
                <w:rFonts w:hint="eastAsia" w:eastAsia="华文细黑"/>
                <w:color w:val="000000"/>
                <w:kern w:val="0"/>
                <w:sz w:val="20"/>
              </w:rPr>
              <w:t>项目支出</w:t>
            </w:r>
          </w:p>
        </w:tc>
      </w:tr>
      <w:tr w14:paraId="1EBFED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A66F8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84D6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1A2D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2B5BE">
            <w:pPr>
              <w:widowControl/>
              <w:jc w:val="center"/>
              <w:rPr>
                <w:rFonts w:eastAsia="宋体"/>
                <w:color w:val="000000"/>
                <w:kern w:val="0"/>
                <w:sz w:val="20"/>
              </w:rPr>
            </w:pPr>
          </w:p>
        </w:tc>
      </w:tr>
      <w:tr w14:paraId="0FEDD2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ACC9E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B19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70D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7B263">
            <w:pPr>
              <w:widowControl/>
              <w:jc w:val="right"/>
              <w:rPr>
                <w:rFonts w:eastAsia="宋体"/>
                <w:color w:val="000000"/>
                <w:kern w:val="0"/>
                <w:sz w:val="20"/>
              </w:rPr>
            </w:pPr>
          </w:p>
        </w:tc>
      </w:tr>
      <w:tr w14:paraId="03645FF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F5D20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BBED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56E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BFB3D">
            <w:pPr>
              <w:widowControl/>
              <w:jc w:val="right"/>
              <w:rPr>
                <w:rFonts w:eastAsia="宋体"/>
                <w:color w:val="000000"/>
                <w:kern w:val="0"/>
                <w:sz w:val="20"/>
              </w:rPr>
            </w:pPr>
          </w:p>
        </w:tc>
      </w:tr>
      <w:tr w14:paraId="5C538A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854D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5F7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85C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7E8BC">
            <w:pPr>
              <w:widowControl/>
              <w:jc w:val="right"/>
              <w:rPr>
                <w:rFonts w:eastAsia="宋体"/>
                <w:color w:val="000000"/>
                <w:kern w:val="0"/>
                <w:sz w:val="20"/>
              </w:rPr>
            </w:pPr>
          </w:p>
        </w:tc>
      </w:tr>
      <w:tr w14:paraId="1EFC189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7E94B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8DC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F2D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071CE">
            <w:pPr>
              <w:widowControl/>
              <w:jc w:val="right"/>
              <w:rPr>
                <w:rFonts w:eastAsia="宋体"/>
                <w:color w:val="000000"/>
                <w:kern w:val="0"/>
                <w:sz w:val="20"/>
              </w:rPr>
            </w:pPr>
          </w:p>
        </w:tc>
      </w:tr>
      <w:tr w14:paraId="4E6975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14500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9C2F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18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A65AA">
            <w:pPr>
              <w:widowControl/>
              <w:jc w:val="right"/>
              <w:rPr>
                <w:rFonts w:eastAsia="宋体"/>
                <w:color w:val="000000"/>
                <w:kern w:val="0"/>
                <w:sz w:val="20"/>
              </w:rPr>
            </w:pPr>
          </w:p>
        </w:tc>
      </w:tr>
      <w:tr w14:paraId="07A6A6A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9963E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DA2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C21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459C0">
            <w:pPr>
              <w:widowControl/>
              <w:jc w:val="right"/>
              <w:rPr>
                <w:rFonts w:eastAsia="宋体"/>
                <w:color w:val="000000"/>
                <w:kern w:val="0"/>
                <w:sz w:val="20"/>
              </w:rPr>
            </w:pPr>
          </w:p>
        </w:tc>
      </w:tr>
      <w:tr w14:paraId="63D97B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2EAEC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314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5ED7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71F43">
            <w:pPr>
              <w:widowControl/>
              <w:jc w:val="right"/>
              <w:rPr>
                <w:rFonts w:eastAsia="宋体"/>
                <w:color w:val="000000"/>
                <w:kern w:val="0"/>
                <w:sz w:val="20"/>
              </w:rPr>
            </w:pPr>
          </w:p>
        </w:tc>
      </w:tr>
    </w:tbl>
    <w:p w14:paraId="013CAC1B">
      <w:pPr>
        <w:spacing w:line="700" w:lineRule="exact"/>
        <w:rPr>
          <w:rFonts w:eastAsia="楷体_GB2312"/>
          <w:kern w:val="0"/>
          <w:szCs w:val="32"/>
        </w:rPr>
      </w:pPr>
      <w:r>
        <w:rPr>
          <w:rFonts w:eastAsia="楷体_GB2312"/>
          <w:kern w:val="0"/>
          <w:szCs w:val="32"/>
        </w:rPr>
        <w:t xml:space="preserve"> </w:t>
      </w:r>
      <w:r>
        <w:rPr>
          <w:color w:val="000000"/>
          <w:kern w:val="0"/>
          <w:sz w:val="28"/>
          <w:szCs w:val="28"/>
        </w:rPr>
        <w:t>说明：</w:t>
      </w:r>
      <w:r>
        <w:rPr>
          <w:rFonts w:hint="eastAsia"/>
          <w:color w:val="000000"/>
          <w:kern w:val="0"/>
          <w:sz w:val="28"/>
          <w:szCs w:val="28"/>
        </w:rPr>
        <w:t>本单位2025年度无政府性基金预算，故本表无数据。</w:t>
      </w:r>
      <w:r>
        <w:rPr>
          <w:rFonts w:eastAsia="楷体_GB2312"/>
          <w:kern w:val="0"/>
          <w:szCs w:val="32"/>
        </w:rPr>
        <w:t xml:space="preserve">   </w:t>
      </w:r>
    </w:p>
    <w:p w14:paraId="721E5306">
      <w:pPr>
        <w:spacing w:line="700" w:lineRule="exact"/>
        <w:rPr>
          <w:rFonts w:eastAsia="楷体_GB2312"/>
          <w:kern w:val="0"/>
          <w:szCs w:val="32"/>
        </w:rPr>
      </w:pPr>
    </w:p>
    <w:p w14:paraId="254B3521">
      <w:pPr>
        <w:spacing w:line="700" w:lineRule="exact"/>
        <w:rPr>
          <w:rFonts w:eastAsia="楷体_GB2312"/>
          <w:kern w:val="0"/>
          <w:szCs w:val="32"/>
        </w:rPr>
      </w:pPr>
    </w:p>
    <w:p w14:paraId="63D01EE2">
      <w:pPr>
        <w:spacing w:line="700" w:lineRule="exact"/>
        <w:rPr>
          <w:rFonts w:eastAsia="楷体_GB2312"/>
          <w:kern w:val="0"/>
          <w:szCs w:val="32"/>
        </w:rPr>
      </w:pPr>
    </w:p>
    <w:p w14:paraId="3A4F55CB">
      <w:pPr>
        <w:spacing w:line="700" w:lineRule="exact"/>
        <w:ind w:firstLine="640" w:firstLineChars="200"/>
        <w:rPr>
          <w:rFonts w:eastAsia="楷体"/>
          <w:kern w:val="0"/>
          <w:szCs w:val="32"/>
        </w:rPr>
      </w:pPr>
    </w:p>
    <w:p w14:paraId="1AAE7F34">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08D7BE4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2A4FF7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F36616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BFC1C2B">
            <w:pPr>
              <w:widowControl/>
              <w:jc w:val="right"/>
              <w:rPr>
                <w:rFonts w:eastAsia="华文细黑"/>
                <w:color w:val="000000"/>
                <w:kern w:val="0"/>
                <w:sz w:val="20"/>
              </w:rPr>
            </w:pPr>
          </w:p>
          <w:p w14:paraId="5D5F398F">
            <w:pPr>
              <w:widowControl/>
              <w:jc w:val="right"/>
              <w:rPr>
                <w:rFonts w:eastAsia="华文细黑"/>
                <w:color w:val="000000"/>
                <w:kern w:val="0"/>
                <w:sz w:val="20"/>
              </w:rPr>
            </w:pPr>
            <w:r>
              <w:rPr>
                <w:rFonts w:eastAsia="华文细黑"/>
                <w:color w:val="000000"/>
                <w:kern w:val="0"/>
                <w:sz w:val="20"/>
              </w:rPr>
              <w:t>单位：万元</w:t>
            </w:r>
          </w:p>
        </w:tc>
      </w:tr>
      <w:tr w14:paraId="7FCB6AE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5F44F33">
            <w:pPr>
              <w:autoSpaceDN w:val="0"/>
              <w:jc w:val="center"/>
              <w:textAlignment w:val="center"/>
              <w:rPr>
                <w:rFonts w:eastAsia="华文细黑"/>
                <w:color w:val="000000"/>
                <w:sz w:val="20"/>
              </w:rPr>
            </w:pPr>
            <w:r>
              <w:rPr>
                <w:rFonts w:eastAsia="华文细黑"/>
                <w:color w:val="000000"/>
                <w:sz w:val="20"/>
              </w:rPr>
              <w:t>功能分类</w:t>
            </w:r>
          </w:p>
          <w:p w14:paraId="66745C9B">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B8D098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152ECE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FF454">
            <w:pPr>
              <w:widowControl/>
              <w:jc w:val="center"/>
              <w:rPr>
                <w:rFonts w:eastAsia="华文细黑"/>
                <w:color w:val="000000"/>
                <w:kern w:val="0"/>
                <w:sz w:val="20"/>
              </w:rPr>
            </w:pPr>
            <w:r>
              <w:rPr>
                <w:rFonts w:hint="eastAsia" w:eastAsia="华文细黑"/>
                <w:color w:val="000000"/>
                <w:kern w:val="0"/>
                <w:sz w:val="20"/>
              </w:rPr>
              <w:t>项目支出</w:t>
            </w:r>
          </w:p>
        </w:tc>
      </w:tr>
      <w:tr w14:paraId="6103EAC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B2022C2">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7B314A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CEACD">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3B801">
            <w:pPr>
              <w:widowControl/>
              <w:jc w:val="left"/>
              <w:rPr>
                <w:rFonts w:eastAsia="华文细黑"/>
                <w:color w:val="000000"/>
                <w:kern w:val="0"/>
                <w:sz w:val="20"/>
              </w:rPr>
            </w:pPr>
          </w:p>
        </w:tc>
      </w:tr>
      <w:tr w14:paraId="5AD1FA1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B089A9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18DBF8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4D75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B7942">
            <w:pPr>
              <w:widowControl/>
              <w:jc w:val="center"/>
              <w:rPr>
                <w:rFonts w:eastAsia="华文细黑"/>
                <w:color w:val="000000"/>
                <w:kern w:val="0"/>
                <w:sz w:val="20"/>
              </w:rPr>
            </w:pPr>
          </w:p>
        </w:tc>
      </w:tr>
      <w:tr w14:paraId="2B6E70F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AE37F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5FB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90B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39C05">
            <w:pPr>
              <w:widowControl/>
              <w:jc w:val="right"/>
              <w:rPr>
                <w:rFonts w:eastAsia="宋体"/>
                <w:color w:val="000000"/>
                <w:kern w:val="0"/>
                <w:sz w:val="20"/>
              </w:rPr>
            </w:pPr>
          </w:p>
        </w:tc>
      </w:tr>
      <w:tr w14:paraId="3E8A0BA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716F6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EC40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458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E8354">
            <w:pPr>
              <w:widowControl/>
              <w:jc w:val="right"/>
              <w:rPr>
                <w:rFonts w:eastAsia="宋体"/>
                <w:color w:val="000000"/>
                <w:kern w:val="0"/>
                <w:sz w:val="20"/>
              </w:rPr>
            </w:pPr>
          </w:p>
        </w:tc>
      </w:tr>
      <w:tr w14:paraId="575F568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7050A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962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570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0EF81">
            <w:pPr>
              <w:widowControl/>
              <w:jc w:val="right"/>
              <w:rPr>
                <w:rFonts w:eastAsia="宋体"/>
                <w:color w:val="000000"/>
                <w:kern w:val="0"/>
                <w:sz w:val="20"/>
              </w:rPr>
            </w:pPr>
          </w:p>
        </w:tc>
      </w:tr>
      <w:tr w14:paraId="6BBE6CE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F81AE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C26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F84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497EB">
            <w:pPr>
              <w:widowControl/>
              <w:jc w:val="right"/>
              <w:rPr>
                <w:rFonts w:eastAsia="宋体"/>
                <w:color w:val="000000"/>
                <w:kern w:val="0"/>
                <w:sz w:val="20"/>
              </w:rPr>
            </w:pPr>
          </w:p>
        </w:tc>
      </w:tr>
      <w:tr w14:paraId="1C2F4A0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55F54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9B9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2BE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3C27B">
            <w:pPr>
              <w:widowControl/>
              <w:jc w:val="right"/>
              <w:rPr>
                <w:rFonts w:eastAsia="宋体"/>
                <w:color w:val="000000"/>
                <w:kern w:val="0"/>
                <w:sz w:val="20"/>
              </w:rPr>
            </w:pPr>
          </w:p>
        </w:tc>
      </w:tr>
      <w:tr w14:paraId="63EB31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48B7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FC99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6595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AA11">
            <w:pPr>
              <w:widowControl/>
              <w:jc w:val="right"/>
              <w:rPr>
                <w:rFonts w:eastAsia="宋体"/>
                <w:color w:val="000000"/>
                <w:kern w:val="0"/>
                <w:sz w:val="20"/>
              </w:rPr>
            </w:pPr>
          </w:p>
        </w:tc>
      </w:tr>
      <w:tr w14:paraId="4CFA29B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B07B0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4D2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007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54496">
            <w:pPr>
              <w:widowControl/>
              <w:jc w:val="right"/>
              <w:rPr>
                <w:rFonts w:eastAsia="宋体"/>
                <w:color w:val="000000"/>
                <w:kern w:val="0"/>
                <w:sz w:val="20"/>
              </w:rPr>
            </w:pPr>
          </w:p>
        </w:tc>
      </w:tr>
      <w:tr w14:paraId="4EB81A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56A2C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9B73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8919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2B587">
            <w:pPr>
              <w:widowControl/>
              <w:jc w:val="center"/>
              <w:rPr>
                <w:rFonts w:eastAsia="宋体"/>
                <w:color w:val="000000"/>
                <w:kern w:val="0"/>
                <w:sz w:val="20"/>
              </w:rPr>
            </w:pPr>
          </w:p>
        </w:tc>
      </w:tr>
    </w:tbl>
    <w:p w14:paraId="582C9B46">
      <w:pPr>
        <w:spacing w:line="700" w:lineRule="exact"/>
        <w:rPr>
          <w:rFonts w:eastAsia="楷体"/>
          <w:kern w:val="0"/>
          <w:szCs w:val="32"/>
        </w:rPr>
      </w:pPr>
      <w:r>
        <w:rPr>
          <w:color w:val="000000"/>
          <w:kern w:val="0"/>
          <w:sz w:val="28"/>
          <w:szCs w:val="28"/>
        </w:rPr>
        <w:t>说明：</w:t>
      </w:r>
      <w:r>
        <w:rPr>
          <w:rFonts w:hint="eastAsia"/>
          <w:color w:val="000000"/>
          <w:kern w:val="0"/>
          <w:sz w:val="28"/>
          <w:szCs w:val="28"/>
        </w:rPr>
        <w:t>本单位2025年度无国有资本经营预算，故本表无数据。</w:t>
      </w:r>
      <w:r>
        <w:rPr>
          <w:rFonts w:eastAsia="楷体_GB2312"/>
          <w:kern w:val="0"/>
          <w:szCs w:val="32"/>
        </w:rPr>
        <w:t xml:space="preserve">  </w:t>
      </w:r>
    </w:p>
    <w:p w14:paraId="0D723E6B">
      <w:pPr>
        <w:spacing w:line="700" w:lineRule="exact"/>
        <w:ind w:firstLine="640" w:firstLineChars="200"/>
        <w:rPr>
          <w:rFonts w:eastAsia="楷体"/>
          <w:kern w:val="0"/>
          <w:szCs w:val="32"/>
        </w:rPr>
      </w:pPr>
    </w:p>
    <w:p w14:paraId="4774A947">
      <w:pPr>
        <w:spacing w:line="700" w:lineRule="exact"/>
        <w:ind w:firstLine="640" w:firstLineChars="200"/>
        <w:rPr>
          <w:rFonts w:eastAsia="楷体"/>
          <w:kern w:val="0"/>
          <w:szCs w:val="32"/>
        </w:rPr>
      </w:pPr>
    </w:p>
    <w:p w14:paraId="30426A4B">
      <w:pPr>
        <w:spacing w:line="700" w:lineRule="exact"/>
        <w:ind w:firstLine="640" w:firstLineChars="200"/>
        <w:rPr>
          <w:rFonts w:eastAsia="楷体"/>
          <w:kern w:val="0"/>
          <w:szCs w:val="32"/>
        </w:rPr>
      </w:pPr>
    </w:p>
    <w:p w14:paraId="372B94D7">
      <w:pPr>
        <w:ind w:firstLine="640" w:firstLineChars="200"/>
        <w:rPr>
          <w:rFonts w:eastAsia="楷体"/>
          <w:kern w:val="0"/>
          <w:szCs w:val="32"/>
        </w:rPr>
      </w:pPr>
    </w:p>
    <w:p w14:paraId="2F91BA81">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D9E80B3">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55"/>
        <w:gridCol w:w="70"/>
        <w:gridCol w:w="1080"/>
        <w:gridCol w:w="915"/>
        <w:gridCol w:w="675"/>
        <w:gridCol w:w="690"/>
        <w:gridCol w:w="330"/>
        <w:gridCol w:w="360"/>
        <w:gridCol w:w="315"/>
        <w:gridCol w:w="465"/>
        <w:gridCol w:w="450"/>
        <w:gridCol w:w="360"/>
        <w:gridCol w:w="345"/>
        <w:gridCol w:w="420"/>
        <w:gridCol w:w="362"/>
      </w:tblGrid>
      <w:tr w14:paraId="52D3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D32583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E82BBAD">
            <w:pPr>
              <w:autoSpaceDN w:val="0"/>
              <w:jc w:val="center"/>
              <w:textAlignment w:val="center"/>
              <w:rPr>
                <w:rFonts w:hint="eastAsia" w:ascii="Calibri" w:hAnsi="Calibri" w:eastAsia="华文细黑"/>
                <w:color w:val="000000"/>
                <w:sz w:val="20"/>
                <w:szCs w:val="22"/>
              </w:rPr>
            </w:pPr>
          </w:p>
        </w:tc>
      </w:tr>
      <w:tr w14:paraId="393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4" w:type="dxa"/>
            <w:tcBorders>
              <w:top w:val="nil"/>
              <w:left w:val="nil"/>
              <w:right w:val="nil"/>
            </w:tcBorders>
            <w:noWrap w:val="0"/>
            <w:vAlign w:val="center"/>
          </w:tcPr>
          <w:p w14:paraId="57361629">
            <w:pPr>
              <w:autoSpaceDN w:val="0"/>
              <w:jc w:val="center"/>
              <w:textAlignment w:val="center"/>
              <w:rPr>
                <w:rFonts w:hint="eastAsia" w:ascii="Calibri" w:hAnsi="Calibri" w:eastAsia="华文细黑"/>
                <w:color w:val="000000"/>
                <w:sz w:val="20"/>
                <w:szCs w:val="22"/>
              </w:rPr>
            </w:pPr>
          </w:p>
        </w:tc>
        <w:tc>
          <w:tcPr>
            <w:tcW w:w="755" w:type="dxa"/>
            <w:tcBorders>
              <w:top w:val="nil"/>
              <w:left w:val="nil"/>
              <w:right w:val="nil"/>
            </w:tcBorders>
            <w:noWrap w:val="0"/>
            <w:vAlign w:val="center"/>
          </w:tcPr>
          <w:p w14:paraId="0E3DD30E">
            <w:pPr>
              <w:autoSpaceDN w:val="0"/>
              <w:jc w:val="center"/>
              <w:textAlignment w:val="center"/>
              <w:rPr>
                <w:rFonts w:hint="eastAsia" w:ascii="Calibri" w:hAnsi="Calibri" w:eastAsia="华文细黑"/>
                <w:color w:val="000000"/>
                <w:sz w:val="20"/>
                <w:szCs w:val="22"/>
              </w:rPr>
            </w:pPr>
          </w:p>
        </w:tc>
        <w:tc>
          <w:tcPr>
            <w:tcW w:w="1150" w:type="dxa"/>
            <w:gridSpan w:val="2"/>
            <w:tcBorders>
              <w:top w:val="nil"/>
              <w:left w:val="nil"/>
              <w:right w:val="nil"/>
            </w:tcBorders>
            <w:noWrap w:val="0"/>
            <w:vAlign w:val="center"/>
          </w:tcPr>
          <w:p w14:paraId="38243E61">
            <w:pPr>
              <w:autoSpaceDN w:val="0"/>
              <w:jc w:val="center"/>
              <w:textAlignment w:val="center"/>
              <w:rPr>
                <w:rFonts w:hint="eastAsia" w:ascii="Calibri" w:hAnsi="Calibri" w:eastAsia="华文细黑"/>
                <w:color w:val="000000"/>
                <w:sz w:val="20"/>
                <w:szCs w:val="22"/>
              </w:rPr>
            </w:pPr>
          </w:p>
        </w:tc>
        <w:tc>
          <w:tcPr>
            <w:tcW w:w="915" w:type="dxa"/>
            <w:tcBorders>
              <w:top w:val="nil"/>
              <w:left w:val="nil"/>
              <w:right w:val="nil"/>
            </w:tcBorders>
            <w:noWrap w:val="0"/>
            <w:vAlign w:val="center"/>
          </w:tcPr>
          <w:p w14:paraId="4474B4DF">
            <w:pPr>
              <w:autoSpaceDN w:val="0"/>
              <w:jc w:val="center"/>
              <w:textAlignment w:val="center"/>
              <w:rPr>
                <w:rFonts w:hint="eastAsia" w:ascii="Calibri" w:hAnsi="Calibri" w:eastAsia="华文细黑"/>
                <w:color w:val="000000"/>
                <w:sz w:val="20"/>
                <w:szCs w:val="22"/>
              </w:rPr>
            </w:pPr>
          </w:p>
        </w:tc>
        <w:tc>
          <w:tcPr>
            <w:tcW w:w="675" w:type="dxa"/>
            <w:tcBorders>
              <w:top w:val="nil"/>
              <w:left w:val="nil"/>
              <w:right w:val="nil"/>
            </w:tcBorders>
            <w:noWrap w:val="0"/>
            <w:vAlign w:val="center"/>
          </w:tcPr>
          <w:p w14:paraId="39FB7C42">
            <w:pPr>
              <w:autoSpaceDN w:val="0"/>
              <w:jc w:val="center"/>
              <w:textAlignment w:val="center"/>
              <w:rPr>
                <w:rFonts w:hint="eastAsia" w:ascii="Calibri" w:hAnsi="Calibri" w:eastAsia="华文细黑"/>
                <w:color w:val="000000"/>
                <w:sz w:val="20"/>
                <w:szCs w:val="22"/>
              </w:rPr>
            </w:pPr>
          </w:p>
        </w:tc>
        <w:tc>
          <w:tcPr>
            <w:tcW w:w="2160" w:type="dxa"/>
            <w:gridSpan w:val="5"/>
            <w:tcBorders>
              <w:top w:val="nil"/>
              <w:left w:val="nil"/>
              <w:right w:val="nil"/>
            </w:tcBorders>
            <w:noWrap w:val="0"/>
            <w:vAlign w:val="center"/>
          </w:tcPr>
          <w:p w14:paraId="5F15A62C">
            <w:pPr>
              <w:autoSpaceDN w:val="0"/>
              <w:jc w:val="center"/>
              <w:textAlignment w:val="center"/>
              <w:rPr>
                <w:rFonts w:hint="eastAsia" w:ascii="Calibri" w:hAnsi="Calibri" w:eastAsia="华文细黑"/>
                <w:color w:val="000000"/>
                <w:sz w:val="20"/>
                <w:szCs w:val="22"/>
              </w:rPr>
            </w:pPr>
          </w:p>
        </w:tc>
        <w:tc>
          <w:tcPr>
            <w:tcW w:w="1937" w:type="dxa"/>
            <w:gridSpan w:val="5"/>
            <w:tcBorders>
              <w:top w:val="nil"/>
              <w:left w:val="nil"/>
              <w:right w:val="nil"/>
            </w:tcBorders>
            <w:noWrap w:val="0"/>
            <w:vAlign w:val="bottom"/>
          </w:tcPr>
          <w:p w14:paraId="27E8BD5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C70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4" w:type="dxa"/>
            <w:vMerge w:val="restart"/>
            <w:noWrap w:val="0"/>
            <w:vAlign w:val="center"/>
          </w:tcPr>
          <w:p w14:paraId="2A6EF70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05" w:type="dxa"/>
            <w:gridSpan w:val="3"/>
            <w:noWrap w:val="0"/>
            <w:vAlign w:val="center"/>
          </w:tcPr>
          <w:p w14:paraId="2E2C80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15" w:type="dxa"/>
            <w:vMerge w:val="restart"/>
            <w:noWrap w:val="0"/>
            <w:textDirection w:val="tbLrV"/>
            <w:vAlign w:val="center"/>
          </w:tcPr>
          <w:p w14:paraId="55E73CA1">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75" w:type="dxa"/>
            <w:vMerge w:val="restart"/>
            <w:noWrap w:val="0"/>
            <w:vAlign w:val="center"/>
          </w:tcPr>
          <w:p w14:paraId="1B25CA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160" w:type="dxa"/>
            <w:gridSpan w:val="5"/>
            <w:noWrap w:val="0"/>
            <w:vAlign w:val="center"/>
          </w:tcPr>
          <w:p w14:paraId="793FFE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37" w:type="dxa"/>
            <w:gridSpan w:val="5"/>
            <w:noWrap w:val="0"/>
            <w:vAlign w:val="center"/>
          </w:tcPr>
          <w:p w14:paraId="799D502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AD8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4" w:type="dxa"/>
            <w:vMerge w:val="continue"/>
            <w:noWrap w:val="0"/>
            <w:vAlign w:val="center"/>
          </w:tcPr>
          <w:p w14:paraId="30EFE8E3">
            <w:pPr>
              <w:autoSpaceDN w:val="0"/>
              <w:jc w:val="center"/>
              <w:textAlignment w:val="center"/>
              <w:rPr>
                <w:rFonts w:hint="eastAsia" w:ascii="宋体" w:hAnsi="宋体" w:eastAsia="宋体" w:cs="宋体"/>
                <w:color w:val="000000"/>
                <w:sz w:val="20"/>
                <w:szCs w:val="22"/>
              </w:rPr>
            </w:pPr>
          </w:p>
        </w:tc>
        <w:tc>
          <w:tcPr>
            <w:tcW w:w="825" w:type="dxa"/>
            <w:gridSpan w:val="2"/>
            <w:vMerge w:val="restart"/>
            <w:noWrap w:val="0"/>
            <w:vAlign w:val="center"/>
          </w:tcPr>
          <w:p w14:paraId="0EE39BE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80" w:type="dxa"/>
            <w:vMerge w:val="restart"/>
            <w:noWrap w:val="0"/>
            <w:vAlign w:val="center"/>
          </w:tcPr>
          <w:p w14:paraId="399AAF1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915" w:type="dxa"/>
            <w:vMerge w:val="continue"/>
            <w:noWrap w:val="0"/>
            <w:textDirection w:val="tbLrV"/>
            <w:vAlign w:val="center"/>
          </w:tcPr>
          <w:p w14:paraId="0BB80592">
            <w:pPr>
              <w:autoSpaceDN w:val="0"/>
              <w:ind w:left="113" w:right="113"/>
              <w:jc w:val="center"/>
              <w:textAlignment w:val="center"/>
              <w:rPr>
                <w:rFonts w:hint="eastAsia" w:ascii="宋体" w:hAnsi="宋体" w:eastAsia="宋体" w:cs="宋体"/>
                <w:color w:val="000000"/>
                <w:sz w:val="20"/>
                <w:szCs w:val="22"/>
                <w:lang w:eastAsia="zh-CN"/>
              </w:rPr>
            </w:pPr>
          </w:p>
        </w:tc>
        <w:tc>
          <w:tcPr>
            <w:tcW w:w="675" w:type="dxa"/>
            <w:vMerge w:val="continue"/>
            <w:noWrap w:val="0"/>
            <w:vAlign w:val="center"/>
          </w:tcPr>
          <w:p w14:paraId="316CEB80">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794FD3A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15" w:type="dxa"/>
            <w:vMerge w:val="restart"/>
            <w:noWrap w:val="0"/>
            <w:vAlign w:val="center"/>
          </w:tcPr>
          <w:p w14:paraId="1626BCE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65" w:type="dxa"/>
            <w:vMerge w:val="restart"/>
            <w:noWrap w:val="0"/>
            <w:vAlign w:val="center"/>
          </w:tcPr>
          <w:p w14:paraId="1465B8A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55" w:type="dxa"/>
            <w:gridSpan w:val="3"/>
            <w:noWrap w:val="0"/>
            <w:vAlign w:val="center"/>
          </w:tcPr>
          <w:p w14:paraId="32575FB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82" w:type="dxa"/>
            <w:gridSpan w:val="2"/>
            <w:noWrap w:val="0"/>
            <w:vAlign w:val="center"/>
          </w:tcPr>
          <w:p w14:paraId="25C07CF4">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A8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084" w:type="dxa"/>
            <w:vMerge w:val="continue"/>
            <w:noWrap w:val="0"/>
            <w:vAlign w:val="center"/>
          </w:tcPr>
          <w:p w14:paraId="3139EA03">
            <w:pPr>
              <w:autoSpaceDN w:val="0"/>
              <w:jc w:val="center"/>
              <w:textAlignment w:val="center"/>
              <w:rPr>
                <w:rFonts w:hint="eastAsia" w:ascii="宋体" w:hAnsi="宋体" w:eastAsia="宋体" w:cs="宋体"/>
                <w:color w:val="000000"/>
                <w:sz w:val="20"/>
                <w:szCs w:val="22"/>
              </w:rPr>
            </w:pPr>
          </w:p>
        </w:tc>
        <w:tc>
          <w:tcPr>
            <w:tcW w:w="825" w:type="dxa"/>
            <w:gridSpan w:val="2"/>
            <w:vMerge w:val="continue"/>
            <w:noWrap w:val="0"/>
            <w:vAlign w:val="center"/>
          </w:tcPr>
          <w:p w14:paraId="1C82B5B1">
            <w:pPr>
              <w:autoSpaceDN w:val="0"/>
              <w:jc w:val="center"/>
              <w:textAlignment w:val="center"/>
              <w:rPr>
                <w:rFonts w:hint="eastAsia" w:ascii="宋体" w:hAnsi="宋体" w:eastAsia="宋体" w:cs="宋体"/>
                <w:color w:val="000000"/>
                <w:sz w:val="20"/>
                <w:szCs w:val="22"/>
              </w:rPr>
            </w:pPr>
          </w:p>
        </w:tc>
        <w:tc>
          <w:tcPr>
            <w:tcW w:w="1080" w:type="dxa"/>
            <w:vMerge w:val="continue"/>
            <w:noWrap w:val="0"/>
            <w:vAlign w:val="center"/>
          </w:tcPr>
          <w:p w14:paraId="2DD5B0CB">
            <w:pPr>
              <w:autoSpaceDN w:val="0"/>
              <w:jc w:val="center"/>
              <w:textAlignment w:val="center"/>
              <w:rPr>
                <w:rFonts w:hint="eastAsia" w:ascii="宋体" w:hAnsi="宋体" w:eastAsia="宋体" w:cs="宋体"/>
                <w:color w:val="000000"/>
                <w:sz w:val="20"/>
                <w:szCs w:val="22"/>
              </w:rPr>
            </w:pPr>
          </w:p>
        </w:tc>
        <w:tc>
          <w:tcPr>
            <w:tcW w:w="915" w:type="dxa"/>
            <w:vMerge w:val="continue"/>
            <w:noWrap w:val="0"/>
            <w:vAlign w:val="center"/>
          </w:tcPr>
          <w:p w14:paraId="487ECF80">
            <w:pPr>
              <w:autoSpaceDN w:val="0"/>
              <w:jc w:val="center"/>
              <w:textAlignment w:val="center"/>
              <w:rPr>
                <w:rFonts w:hint="eastAsia" w:ascii="宋体" w:hAnsi="宋体" w:eastAsia="宋体" w:cs="宋体"/>
                <w:color w:val="000000"/>
                <w:sz w:val="20"/>
                <w:szCs w:val="22"/>
              </w:rPr>
            </w:pPr>
          </w:p>
        </w:tc>
        <w:tc>
          <w:tcPr>
            <w:tcW w:w="675" w:type="dxa"/>
            <w:vMerge w:val="continue"/>
            <w:noWrap w:val="0"/>
            <w:vAlign w:val="center"/>
          </w:tcPr>
          <w:p w14:paraId="799AA76E">
            <w:pPr>
              <w:autoSpaceDN w:val="0"/>
              <w:jc w:val="center"/>
              <w:textAlignment w:val="center"/>
              <w:rPr>
                <w:rFonts w:hint="eastAsia" w:ascii="宋体" w:hAnsi="宋体" w:eastAsia="宋体" w:cs="宋体"/>
                <w:color w:val="000000"/>
                <w:sz w:val="20"/>
                <w:szCs w:val="22"/>
              </w:rPr>
            </w:pPr>
          </w:p>
        </w:tc>
        <w:tc>
          <w:tcPr>
            <w:tcW w:w="690" w:type="dxa"/>
            <w:noWrap w:val="0"/>
            <w:vAlign w:val="center"/>
          </w:tcPr>
          <w:p w14:paraId="355B4C8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0" w:type="dxa"/>
            <w:noWrap w:val="0"/>
            <w:vAlign w:val="center"/>
          </w:tcPr>
          <w:p w14:paraId="057AA4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7C9F5A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7CC6D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0" w:type="dxa"/>
            <w:noWrap w:val="0"/>
            <w:vAlign w:val="center"/>
          </w:tcPr>
          <w:p w14:paraId="4DB4785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15" w:type="dxa"/>
            <w:vMerge w:val="continue"/>
            <w:noWrap w:val="0"/>
            <w:textDirection w:val="tbLrV"/>
            <w:vAlign w:val="center"/>
          </w:tcPr>
          <w:p w14:paraId="6E2A2902">
            <w:pPr>
              <w:autoSpaceDN w:val="0"/>
              <w:ind w:left="113" w:right="113"/>
              <w:jc w:val="center"/>
              <w:textAlignment w:val="center"/>
              <w:rPr>
                <w:rFonts w:hint="eastAsia" w:ascii="宋体" w:hAnsi="宋体" w:eastAsia="宋体" w:cs="宋体"/>
                <w:color w:val="000000"/>
                <w:sz w:val="20"/>
                <w:szCs w:val="22"/>
                <w:lang w:eastAsia="zh-CN"/>
              </w:rPr>
            </w:pPr>
          </w:p>
        </w:tc>
        <w:tc>
          <w:tcPr>
            <w:tcW w:w="465" w:type="dxa"/>
            <w:vMerge w:val="continue"/>
            <w:noWrap w:val="0"/>
            <w:textDirection w:val="tbLrV"/>
            <w:vAlign w:val="center"/>
          </w:tcPr>
          <w:p w14:paraId="70FDE602">
            <w:pPr>
              <w:autoSpaceDN w:val="0"/>
              <w:ind w:left="113" w:right="113"/>
              <w:jc w:val="center"/>
              <w:textAlignment w:val="center"/>
              <w:rPr>
                <w:rFonts w:hint="eastAsia" w:ascii="宋体" w:hAnsi="宋体" w:eastAsia="宋体" w:cs="宋体"/>
                <w:color w:val="000000"/>
                <w:sz w:val="20"/>
                <w:szCs w:val="22"/>
              </w:rPr>
            </w:pPr>
          </w:p>
        </w:tc>
        <w:tc>
          <w:tcPr>
            <w:tcW w:w="450" w:type="dxa"/>
            <w:noWrap w:val="0"/>
            <w:vAlign w:val="center"/>
          </w:tcPr>
          <w:p w14:paraId="109746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14:paraId="07420E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5" w:type="dxa"/>
            <w:noWrap w:val="0"/>
            <w:vAlign w:val="center"/>
          </w:tcPr>
          <w:p w14:paraId="0DF58D8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0" w:type="dxa"/>
            <w:noWrap w:val="0"/>
            <w:vAlign w:val="center"/>
          </w:tcPr>
          <w:p w14:paraId="7586853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2" w:type="dxa"/>
            <w:noWrap w:val="0"/>
            <w:vAlign w:val="center"/>
          </w:tcPr>
          <w:p w14:paraId="154E73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7D6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84" w:type="dxa"/>
            <w:noWrap w:val="0"/>
            <w:vAlign w:val="center"/>
          </w:tcPr>
          <w:p w14:paraId="6DD14BB5">
            <w:pPr>
              <w:autoSpaceDN w:val="0"/>
              <w:jc w:val="left"/>
              <w:textAlignment w:val="center"/>
              <w:rPr>
                <w:rFonts w:hint="default" w:ascii="宋体" w:hAnsi="宋体" w:eastAsia="宋体" w:cs="Times New Roman"/>
                <w:color w:val="000000"/>
                <w:sz w:val="20"/>
                <w:lang w:val="en-US" w:eastAsia="zh-CN"/>
              </w:rPr>
            </w:pPr>
            <w:r>
              <w:rPr>
                <w:rFonts w:hint="eastAsia" w:eastAsia="宋体"/>
                <w:kern w:val="0"/>
                <w:sz w:val="20"/>
                <w:lang w:val="en-US" w:eastAsia="zh-CN"/>
              </w:rPr>
              <w:t>31</w:t>
            </w:r>
            <w:r>
              <w:rPr>
                <w:rFonts w:hint="eastAsia" w:ascii="宋体" w:hAnsi="宋体" w:eastAsia="宋体" w:cs="Times New Roman"/>
                <w:color w:val="000000"/>
                <w:sz w:val="20"/>
                <w:lang w:val="en-US" w:eastAsia="zh-CN"/>
              </w:rPr>
              <w:t>部门特定目标类项目</w:t>
            </w:r>
          </w:p>
        </w:tc>
        <w:tc>
          <w:tcPr>
            <w:tcW w:w="825" w:type="dxa"/>
            <w:gridSpan w:val="2"/>
            <w:noWrap w:val="0"/>
            <w:vAlign w:val="center"/>
          </w:tcPr>
          <w:p w14:paraId="0979F6EB">
            <w:pPr>
              <w:autoSpaceDN w:val="0"/>
              <w:jc w:val="left"/>
              <w:textAlignment w:val="center"/>
              <w:rPr>
                <w:rFonts w:hint="default" w:ascii="宋体" w:hAnsi="宋体" w:eastAsia="宋体" w:cs="Times New Roman"/>
                <w:color w:val="000000"/>
                <w:sz w:val="20"/>
                <w:lang w:val="en-US" w:eastAsia="zh-CN"/>
              </w:rPr>
            </w:pPr>
          </w:p>
        </w:tc>
        <w:tc>
          <w:tcPr>
            <w:tcW w:w="1080" w:type="dxa"/>
            <w:noWrap w:val="0"/>
            <w:vAlign w:val="center"/>
          </w:tcPr>
          <w:p w14:paraId="07E4F14F">
            <w:pPr>
              <w:autoSpaceDN w:val="0"/>
              <w:jc w:val="left"/>
              <w:textAlignment w:val="center"/>
              <w:rPr>
                <w:rFonts w:hint="default" w:ascii="宋体" w:hAnsi="宋体" w:eastAsia="宋体" w:cs="Times New Roman"/>
                <w:color w:val="000000"/>
                <w:sz w:val="20"/>
                <w:lang w:val="en-US" w:eastAsia="zh-CN"/>
              </w:rPr>
            </w:pPr>
          </w:p>
        </w:tc>
        <w:tc>
          <w:tcPr>
            <w:tcW w:w="915" w:type="dxa"/>
            <w:noWrap w:val="0"/>
            <w:vAlign w:val="center"/>
          </w:tcPr>
          <w:p w14:paraId="3A1FC23E">
            <w:pPr>
              <w:autoSpaceDN w:val="0"/>
              <w:jc w:val="left"/>
              <w:textAlignment w:val="center"/>
              <w:rPr>
                <w:rFonts w:hint="default" w:ascii="宋体" w:hAnsi="宋体" w:eastAsia="宋体" w:cs="Times New Roman"/>
                <w:color w:val="000000"/>
                <w:sz w:val="20"/>
                <w:lang w:val="en-US" w:eastAsia="zh-CN"/>
              </w:rPr>
            </w:pPr>
          </w:p>
        </w:tc>
        <w:tc>
          <w:tcPr>
            <w:tcW w:w="675" w:type="dxa"/>
            <w:noWrap w:val="0"/>
            <w:vAlign w:val="center"/>
          </w:tcPr>
          <w:p w14:paraId="3FCADEE3">
            <w:pPr>
              <w:widowControl/>
              <w:jc w:val="center"/>
              <w:rPr>
                <w:rFonts w:hint="default" w:eastAsia="宋体"/>
                <w:kern w:val="0"/>
                <w:sz w:val="20"/>
                <w:lang w:val="en-US" w:eastAsia="zh-CN"/>
              </w:rPr>
            </w:pPr>
            <w:r>
              <w:rPr>
                <w:rFonts w:hint="default" w:eastAsia="宋体"/>
                <w:kern w:val="0"/>
                <w:sz w:val="20"/>
                <w:lang w:val="en-US" w:eastAsia="zh-CN"/>
              </w:rPr>
              <w:t>51.91</w:t>
            </w:r>
          </w:p>
        </w:tc>
        <w:tc>
          <w:tcPr>
            <w:tcW w:w="690" w:type="dxa"/>
            <w:noWrap w:val="0"/>
            <w:vAlign w:val="center"/>
          </w:tcPr>
          <w:p w14:paraId="778CA77A">
            <w:pPr>
              <w:widowControl/>
              <w:jc w:val="center"/>
              <w:rPr>
                <w:rFonts w:hint="default" w:eastAsia="宋体"/>
                <w:kern w:val="0"/>
                <w:sz w:val="20"/>
                <w:lang w:val="en-US" w:eastAsia="zh-CN"/>
              </w:rPr>
            </w:pPr>
            <w:r>
              <w:rPr>
                <w:rFonts w:hint="default" w:eastAsia="宋体"/>
                <w:kern w:val="0"/>
                <w:sz w:val="20"/>
                <w:lang w:val="en-US" w:eastAsia="zh-CN"/>
              </w:rPr>
              <w:t>51.91</w:t>
            </w:r>
          </w:p>
        </w:tc>
        <w:tc>
          <w:tcPr>
            <w:tcW w:w="330" w:type="dxa"/>
            <w:noWrap w:val="0"/>
            <w:vAlign w:val="center"/>
          </w:tcPr>
          <w:p w14:paraId="6F643253">
            <w:pPr>
              <w:spacing w:line="700" w:lineRule="exact"/>
              <w:jc w:val="center"/>
              <w:rPr>
                <w:rFonts w:ascii="Calibri" w:hAnsi="Calibri" w:eastAsia="楷体"/>
                <w:kern w:val="0"/>
                <w:szCs w:val="32"/>
              </w:rPr>
            </w:pPr>
          </w:p>
        </w:tc>
        <w:tc>
          <w:tcPr>
            <w:tcW w:w="360" w:type="dxa"/>
            <w:noWrap w:val="0"/>
            <w:vAlign w:val="center"/>
          </w:tcPr>
          <w:p w14:paraId="349F49A8">
            <w:pPr>
              <w:spacing w:line="700" w:lineRule="exact"/>
              <w:jc w:val="center"/>
              <w:rPr>
                <w:rFonts w:ascii="Calibri" w:hAnsi="Calibri" w:eastAsia="楷体"/>
                <w:kern w:val="0"/>
                <w:szCs w:val="32"/>
              </w:rPr>
            </w:pPr>
          </w:p>
        </w:tc>
        <w:tc>
          <w:tcPr>
            <w:tcW w:w="315" w:type="dxa"/>
            <w:noWrap w:val="0"/>
            <w:vAlign w:val="center"/>
          </w:tcPr>
          <w:p w14:paraId="36A9070A">
            <w:pPr>
              <w:spacing w:line="700" w:lineRule="exact"/>
              <w:jc w:val="center"/>
              <w:rPr>
                <w:rFonts w:ascii="Calibri" w:hAnsi="Calibri" w:eastAsia="楷体"/>
                <w:kern w:val="0"/>
                <w:szCs w:val="32"/>
              </w:rPr>
            </w:pPr>
          </w:p>
        </w:tc>
        <w:tc>
          <w:tcPr>
            <w:tcW w:w="465" w:type="dxa"/>
            <w:noWrap w:val="0"/>
            <w:vAlign w:val="center"/>
          </w:tcPr>
          <w:p w14:paraId="06E5F8F2">
            <w:pPr>
              <w:spacing w:line="700" w:lineRule="exact"/>
              <w:jc w:val="center"/>
              <w:rPr>
                <w:rFonts w:ascii="Calibri" w:hAnsi="Calibri" w:eastAsia="楷体"/>
                <w:kern w:val="0"/>
                <w:szCs w:val="32"/>
              </w:rPr>
            </w:pPr>
          </w:p>
        </w:tc>
        <w:tc>
          <w:tcPr>
            <w:tcW w:w="450" w:type="dxa"/>
            <w:noWrap w:val="0"/>
            <w:vAlign w:val="center"/>
          </w:tcPr>
          <w:p w14:paraId="29DD508B">
            <w:pPr>
              <w:spacing w:line="700" w:lineRule="exact"/>
              <w:jc w:val="center"/>
              <w:rPr>
                <w:rFonts w:ascii="Calibri" w:hAnsi="Calibri" w:eastAsia="楷体"/>
                <w:kern w:val="0"/>
                <w:szCs w:val="32"/>
              </w:rPr>
            </w:pPr>
          </w:p>
        </w:tc>
        <w:tc>
          <w:tcPr>
            <w:tcW w:w="360" w:type="dxa"/>
            <w:noWrap w:val="0"/>
            <w:vAlign w:val="center"/>
          </w:tcPr>
          <w:p w14:paraId="12F7E517">
            <w:pPr>
              <w:spacing w:line="700" w:lineRule="exact"/>
              <w:jc w:val="center"/>
              <w:rPr>
                <w:rFonts w:ascii="Calibri" w:hAnsi="Calibri" w:eastAsia="楷体"/>
                <w:kern w:val="0"/>
                <w:szCs w:val="32"/>
              </w:rPr>
            </w:pPr>
          </w:p>
        </w:tc>
        <w:tc>
          <w:tcPr>
            <w:tcW w:w="345" w:type="dxa"/>
            <w:noWrap w:val="0"/>
            <w:vAlign w:val="center"/>
          </w:tcPr>
          <w:p w14:paraId="4E3C3D30">
            <w:pPr>
              <w:spacing w:line="700" w:lineRule="exact"/>
              <w:jc w:val="center"/>
              <w:rPr>
                <w:rFonts w:ascii="Calibri" w:hAnsi="Calibri" w:eastAsia="楷体"/>
                <w:kern w:val="0"/>
                <w:szCs w:val="32"/>
              </w:rPr>
            </w:pPr>
          </w:p>
        </w:tc>
        <w:tc>
          <w:tcPr>
            <w:tcW w:w="420" w:type="dxa"/>
            <w:noWrap w:val="0"/>
            <w:vAlign w:val="center"/>
          </w:tcPr>
          <w:p w14:paraId="5FCD9780">
            <w:pPr>
              <w:spacing w:line="700" w:lineRule="exact"/>
              <w:jc w:val="center"/>
              <w:rPr>
                <w:rFonts w:ascii="Calibri" w:hAnsi="Calibri" w:eastAsia="楷体"/>
                <w:kern w:val="0"/>
                <w:szCs w:val="32"/>
              </w:rPr>
            </w:pPr>
          </w:p>
        </w:tc>
        <w:tc>
          <w:tcPr>
            <w:tcW w:w="362" w:type="dxa"/>
            <w:noWrap w:val="0"/>
            <w:vAlign w:val="center"/>
          </w:tcPr>
          <w:p w14:paraId="2E8D4A96">
            <w:pPr>
              <w:spacing w:line="700" w:lineRule="exact"/>
              <w:jc w:val="center"/>
              <w:rPr>
                <w:rFonts w:ascii="Calibri" w:hAnsi="Calibri" w:eastAsia="楷体"/>
                <w:kern w:val="0"/>
                <w:szCs w:val="32"/>
              </w:rPr>
            </w:pPr>
          </w:p>
        </w:tc>
      </w:tr>
      <w:tr w14:paraId="0190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4" w:type="dxa"/>
            <w:noWrap w:val="0"/>
            <w:vAlign w:val="center"/>
          </w:tcPr>
          <w:p w14:paraId="6B692218">
            <w:pPr>
              <w:autoSpaceDN w:val="0"/>
              <w:jc w:val="left"/>
              <w:textAlignment w:val="center"/>
              <w:rPr>
                <w:rFonts w:hint="default" w:ascii="宋体" w:hAnsi="宋体" w:eastAsia="宋体" w:cs="Times New Roman"/>
                <w:color w:val="000000"/>
                <w:sz w:val="20"/>
                <w:lang w:val="en-US" w:eastAsia="zh-CN"/>
              </w:rPr>
            </w:pPr>
          </w:p>
        </w:tc>
        <w:tc>
          <w:tcPr>
            <w:tcW w:w="825" w:type="dxa"/>
            <w:gridSpan w:val="2"/>
            <w:shd w:val="clear" w:color="auto" w:fill="auto"/>
            <w:noWrap w:val="0"/>
            <w:vAlign w:val="center"/>
          </w:tcPr>
          <w:p w14:paraId="16F46E5C">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专项统计业务</w:t>
            </w:r>
          </w:p>
        </w:tc>
        <w:tc>
          <w:tcPr>
            <w:tcW w:w="1080" w:type="dxa"/>
            <w:shd w:val="clear" w:color="auto" w:fill="auto"/>
            <w:noWrap w:val="0"/>
            <w:vAlign w:val="center"/>
          </w:tcPr>
          <w:p w14:paraId="6D993520">
            <w:pPr>
              <w:autoSpaceDN w:val="0"/>
              <w:jc w:val="left"/>
              <w:textAlignment w:val="center"/>
              <w:rPr>
                <w:rFonts w:hint="eastAsia" w:ascii="宋体" w:hAnsi="宋体" w:eastAsia="宋体" w:cs="Times New Roman"/>
                <w:color w:val="000000"/>
                <w:sz w:val="20"/>
                <w:lang w:val="en-US" w:eastAsia="zh-CN"/>
              </w:rPr>
            </w:pPr>
          </w:p>
        </w:tc>
        <w:tc>
          <w:tcPr>
            <w:tcW w:w="915" w:type="dxa"/>
            <w:shd w:val="clear" w:color="auto" w:fill="auto"/>
            <w:noWrap w:val="0"/>
            <w:vAlign w:val="center"/>
          </w:tcPr>
          <w:p w14:paraId="664BE585">
            <w:pPr>
              <w:autoSpaceDN w:val="0"/>
              <w:jc w:val="left"/>
              <w:textAlignment w:val="center"/>
              <w:rPr>
                <w:rFonts w:hint="eastAsia" w:ascii="宋体" w:hAnsi="宋体" w:eastAsia="宋体" w:cs="Times New Roman"/>
                <w:color w:val="000000"/>
                <w:sz w:val="20"/>
                <w:lang w:val="en-US" w:eastAsia="zh-CN"/>
              </w:rPr>
            </w:pPr>
          </w:p>
        </w:tc>
        <w:tc>
          <w:tcPr>
            <w:tcW w:w="675" w:type="dxa"/>
            <w:noWrap w:val="0"/>
            <w:vAlign w:val="center"/>
          </w:tcPr>
          <w:p w14:paraId="56254CF5">
            <w:pPr>
              <w:widowControl/>
              <w:jc w:val="center"/>
              <w:rPr>
                <w:rFonts w:hint="default" w:eastAsia="宋体"/>
                <w:kern w:val="0"/>
                <w:sz w:val="20"/>
                <w:lang w:val="en-US" w:eastAsia="zh-CN"/>
              </w:rPr>
            </w:pPr>
            <w:r>
              <w:rPr>
                <w:rFonts w:hint="default" w:eastAsia="宋体"/>
                <w:kern w:val="0"/>
                <w:sz w:val="20"/>
                <w:lang w:val="en-US" w:eastAsia="zh-CN"/>
              </w:rPr>
              <w:t>29.91</w:t>
            </w:r>
          </w:p>
        </w:tc>
        <w:tc>
          <w:tcPr>
            <w:tcW w:w="690" w:type="dxa"/>
            <w:noWrap w:val="0"/>
            <w:vAlign w:val="center"/>
          </w:tcPr>
          <w:p w14:paraId="75B295B5">
            <w:pPr>
              <w:widowControl/>
              <w:jc w:val="center"/>
              <w:rPr>
                <w:rFonts w:hint="default" w:eastAsia="宋体"/>
                <w:kern w:val="0"/>
                <w:sz w:val="20"/>
                <w:lang w:val="en-US" w:eastAsia="zh-CN"/>
              </w:rPr>
            </w:pPr>
            <w:r>
              <w:rPr>
                <w:rFonts w:hint="default" w:eastAsia="宋体"/>
                <w:kern w:val="0"/>
                <w:sz w:val="20"/>
                <w:lang w:val="en-US" w:eastAsia="zh-CN"/>
              </w:rPr>
              <w:t>29.91</w:t>
            </w:r>
          </w:p>
        </w:tc>
        <w:tc>
          <w:tcPr>
            <w:tcW w:w="330" w:type="dxa"/>
            <w:noWrap w:val="0"/>
            <w:vAlign w:val="center"/>
          </w:tcPr>
          <w:p w14:paraId="6EBD8E14">
            <w:pPr>
              <w:spacing w:line="700" w:lineRule="exact"/>
              <w:jc w:val="center"/>
              <w:rPr>
                <w:rFonts w:ascii="Calibri" w:hAnsi="Calibri" w:eastAsia="楷体"/>
                <w:kern w:val="0"/>
                <w:szCs w:val="32"/>
              </w:rPr>
            </w:pPr>
          </w:p>
        </w:tc>
        <w:tc>
          <w:tcPr>
            <w:tcW w:w="360" w:type="dxa"/>
            <w:noWrap w:val="0"/>
            <w:vAlign w:val="center"/>
          </w:tcPr>
          <w:p w14:paraId="04297DE8">
            <w:pPr>
              <w:spacing w:line="700" w:lineRule="exact"/>
              <w:jc w:val="center"/>
              <w:rPr>
                <w:rFonts w:ascii="Calibri" w:hAnsi="Calibri" w:eastAsia="楷体"/>
                <w:kern w:val="0"/>
                <w:szCs w:val="32"/>
              </w:rPr>
            </w:pPr>
          </w:p>
        </w:tc>
        <w:tc>
          <w:tcPr>
            <w:tcW w:w="315" w:type="dxa"/>
            <w:noWrap w:val="0"/>
            <w:vAlign w:val="center"/>
          </w:tcPr>
          <w:p w14:paraId="45BA3BA0">
            <w:pPr>
              <w:spacing w:line="700" w:lineRule="exact"/>
              <w:jc w:val="center"/>
              <w:rPr>
                <w:rFonts w:ascii="Calibri" w:hAnsi="Calibri" w:eastAsia="楷体"/>
                <w:kern w:val="0"/>
                <w:szCs w:val="32"/>
              </w:rPr>
            </w:pPr>
          </w:p>
        </w:tc>
        <w:tc>
          <w:tcPr>
            <w:tcW w:w="465" w:type="dxa"/>
            <w:noWrap w:val="0"/>
            <w:vAlign w:val="center"/>
          </w:tcPr>
          <w:p w14:paraId="40877662">
            <w:pPr>
              <w:spacing w:line="700" w:lineRule="exact"/>
              <w:jc w:val="center"/>
              <w:rPr>
                <w:rFonts w:ascii="Calibri" w:hAnsi="Calibri" w:eastAsia="楷体"/>
                <w:kern w:val="0"/>
                <w:szCs w:val="32"/>
              </w:rPr>
            </w:pPr>
          </w:p>
        </w:tc>
        <w:tc>
          <w:tcPr>
            <w:tcW w:w="450" w:type="dxa"/>
            <w:noWrap w:val="0"/>
            <w:vAlign w:val="center"/>
          </w:tcPr>
          <w:p w14:paraId="119A0202">
            <w:pPr>
              <w:spacing w:line="700" w:lineRule="exact"/>
              <w:jc w:val="center"/>
              <w:rPr>
                <w:rFonts w:ascii="Calibri" w:hAnsi="Calibri" w:eastAsia="楷体"/>
                <w:kern w:val="0"/>
                <w:szCs w:val="32"/>
              </w:rPr>
            </w:pPr>
          </w:p>
        </w:tc>
        <w:tc>
          <w:tcPr>
            <w:tcW w:w="360" w:type="dxa"/>
            <w:noWrap w:val="0"/>
            <w:vAlign w:val="center"/>
          </w:tcPr>
          <w:p w14:paraId="16C17193">
            <w:pPr>
              <w:spacing w:line="700" w:lineRule="exact"/>
              <w:jc w:val="center"/>
              <w:rPr>
                <w:rFonts w:ascii="Calibri" w:hAnsi="Calibri" w:eastAsia="楷体"/>
                <w:kern w:val="0"/>
                <w:szCs w:val="32"/>
              </w:rPr>
            </w:pPr>
          </w:p>
        </w:tc>
        <w:tc>
          <w:tcPr>
            <w:tcW w:w="345" w:type="dxa"/>
            <w:noWrap w:val="0"/>
            <w:vAlign w:val="center"/>
          </w:tcPr>
          <w:p w14:paraId="149A8024">
            <w:pPr>
              <w:spacing w:line="700" w:lineRule="exact"/>
              <w:jc w:val="center"/>
              <w:rPr>
                <w:rFonts w:ascii="Calibri" w:hAnsi="Calibri" w:eastAsia="楷体"/>
                <w:kern w:val="0"/>
                <w:szCs w:val="32"/>
              </w:rPr>
            </w:pPr>
          </w:p>
        </w:tc>
        <w:tc>
          <w:tcPr>
            <w:tcW w:w="420" w:type="dxa"/>
            <w:noWrap w:val="0"/>
            <w:vAlign w:val="center"/>
          </w:tcPr>
          <w:p w14:paraId="61576C9A">
            <w:pPr>
              <w:spacing w:line="700" w:lineRule="exact"/>
              <w:jc w:val="center"/>
              <w:rPr>
                <w:rFonts w:ascii="Calibri" w:hAnsi="Calibri" w:eastAsia="楷体"/>
                <w:kern w:val="0"/>
                <w:szCs w:val="32"/>
              </w:rPr>
            </w:pPr>
          </w:p>
        </w:tc>
        <w:tc>
          <w:tcPr>
            <w:tcW w:w="362" w:type="dxa"/>
            <w:noWrap w:val="0"/>
            <w:vAlign w:val="center"/>
          </w:tcPr>
          <w:p w14:paraId="67A823C6">
            <w:pPr>
              <w:spacing w:line="700" w:lineRule="exact"/>
              <w:jc w:val="center"/>
              <w:rPr>
                <w:rFonts w:ascii="Calibri" w:hAnsi="Calibri" w:eastAsia="楷体"/>
                <w:kern w:val="0"/>
                <w:szCs w:val="32"/>
              </w:rPr>
            </w:pPr>
          </w:p>
        </w:tc>
      </w:tr>
      <w:tr w14:paraId="2A04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4" w:type="dxa"/>
            <w:noWrap w:val="0"/>
            <w:vAlign w:val="center"/>
          </w:tcPr>
          <w:p w14:paraId="0CFF2D85">
            <w:pPr>
              <w:autoSpaceDN w:val="0"/>
              <w:jc w:val="left"/>
              <w:textAlignment w:val="center"/>
              <w:rPr>
                <w:rFonts w:hint="default" w:ascii="宋体" w:hAnsi="宋体" w:eastAsia="宋体" w:cs="Times New Roman"/>
                <w:color w:val="000000"/>
                <w:sz w:val="20"/>
                <w:lang w:val="en-US" w:eastAsia="zh-CN"/>
              </w:rPr>
            </w:pPr>
          </w:p>
        </w:tc>
        <w:tc>
          <w:tcPr>
            <w:tcW w:w="825" w:type="dxa"/>
            <w:gridSpan w:val="2"/>
            <w:shd w:val="clear" w:color="auto" w:fill="auto"/>
            <w:noWrap w:val="0"/>
            <w:vAlign w:val="center"/>
          </w:tcPr>
          <w:p w14:paraId="4C36DB8E">
            <w:pPr>
              <w:autoSpaceDN w:val="0"/>
              <w:jc w:val="left"/>
              <w:textAlignment w:val="center"/>
              <w:rPr>
                <w:rFonts w:hint="eastAsia" w:ascii="宋体" w:hAnsi="宋体" w:eastAsia="宋体" w:cs="Times New Roman"/>
                <w:color w:val="000000"/>
                <w:sz w:val="20"/>
                <w:lang w:val="en-US" w:eastAsia="zh-CN"/>
              </w:rPr>
            </w:pPr>
          </w:p>
        </w:tc>
        <w:tc>
          <w:tcPr>
            <w:tcW w:w="1080" w:type="dxa"/>
            <w:shd w:val="clear" w:color="auto" w:fill="auto"/>
            <w:noWrap w:val="0"/>
            <w:vAlign w:val="center"/>
          </w:tcPr>
          <w:p w14:paraId="3B0C2B2B">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综合统计业务费</w:t>
            </w:r>
          </w:p>
        </w:tc>
        <w:tc>
          <w:tcPr>
            <w:tcW w:w="915" w:type="dxa"/>
            <w:shd w:val="clear" w:color="auto" w:fill="auto"/>
            <w:noWrap w:val="0"/>
            <w:vAlign w:val="center"/>
          </w:tcPr>
          <w:p w14:paraId="10AEAE99">
            <w:pPr>
              <w:autoSpaceDN w:val="0"/>
              <w:jc w:val="left"/>
              <w:textAlignment w:val="center"/>
              <w:rPr>
                <w:rFonts w:hint="eastAsia"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大安市统计局</w:t>
            </w:r>
          </w:p>
        </w:tc>
        <w:tc>
          <w:tcPr>
            <w:tcW w:w="675" w:type="dxa"/>
            <w:noWrap w:val="0"/>
            <w:vAlign w:val="center"/>
          </w:tcPr>
          <w:p w14:paraId="6B91B4B2">
            <w:pPr>
              <w:widowControl/>
              <w:jc w:val="center"/>
              <w:rPr>
                <w:rFonts w:hint="default" w:eastAsia="宋体"/>
                <w:kern w:val="0"/>
                <w:sz w:val="20"/>
                <w:lang w:val="en-US" w:eastAsia="zh-CN"/>
              </w:rPr>
            </w:pPr>
            <w:r>
              <w:rPr>
                <w:rFonts w:hint="default" w:eastAsia="宋体"/>
                <w:kern w:val="0"/>
                <w:sz w:val="20"/>
                <w:lang w:val="en-US" w:eastAsia="zh-CN"/>
              </w:rPr>
              <w:t>29.91</w:t>
            </w:r>
          </w:p>
        </w:tc>
        <w:tc>
          <w:tcPr>
            <w:tcW w:w="690" w:type="dxa"/>
            <w:noWrap w:val="0"/>
            <w:vAlign w:val="center"/>
          </w:tcPr>
          <w:p w14:paraId="3C380871">
            <w:pPr>
              <w:widowControl/>
              <w:jc w:val="center"/>
              <w:rPr>
                <w:rFonts w:hint="default" w:eastAsia="宋体"/>
                <w:kern w:val="0"/>
                <w:sz w:val="20"/>
                <w:lang w:val="en-US" w:eastAsia="zh-CN"/>
              </w:rPr>
            </w:pPr>
            <w:r>
              <w:rPr>
                <w:rFonts w:hint="default" w:eastAsia="宋体"/>
                <w:kern w:val="0"/>
                <w:sz w:val="20"/>
                <w:lang w:val="en-US" w:eastAsia="zh-CN"/>
              </w:rPr>
              <w:t>29.91</w:t>
            </w:r>
          </w:p>
        </w:tc>
        <w:tc>
          <w:tcPr>
            <w:tcW w:w="330" w:type="dxa"/>
            <w:noWrap w:val="0"/>
            <w:vAlign w:val="center"/>
          </w:tcPr>
          <w:p w14:paraId="4B4C73DB">
            <w:pPr>
              <w:spacing w:line="700" w:lineRule="exact"/>
              <w:jc w:val="center"/>
              <w:rPr>
                <w:rFonts w:ascii="Calibri" w:hAnsi="Calibri" w:eastAsia="楷体"/>
                <w:kern w:val="0"/>
                <w:szCs w:val="32"/>
              </w:rPr>
            </w:pPr>
          </w:p>
        </w:tc>
        <w:tc>
          <w:tcPr>
            <w:tcW w:w="360" w:type="dxa"/>
            <w:noWrap w:val="0"/>
            <w:vAlign w:val="center"/>
          </w:tcPr>
          <w:p w14:paraId="4615BAB7">
            <w:pPr>
              <w:spacing w:line="700" w:lineRule="exact"/>
              <w:jc w:val="center"/>
              <w:rPr>
                <w:rFonts w:ascii="Calibri" w:hAnsi="Calibri" w:eastAsia="楷体"/>
                <w:kern w:val="0"/>
                <w:szCs w:val="32"/>
              </w:rPr>
            </w:pPr>
          </w:p>
        </w:tc>
        <w:tc>
          <w:tcPr>
            <w:tcW w:w="315" w:type="dxa"/>
            <w:noWrap w:val="0"/>
            <w:vAlign w:val="center"/>
          </w:tcPr>
          <w:p w14:paraId="7FECDE69">
            <w:pPr>
              <w:spacing w:line="700" w:lineRule="exact"/>
              <w:jc w:val="center"/>
              <w:rPr>
                <w:rFonts w:ascii="Calibri" w:hAnsi="Calibri" w:eastAsia="楷体"/>
                <w:kern w:val="0"/>
                <w:szCs w:val="32"/>
              </w:rPr>
            </w:pPr>
          </w:p>
        </w:tc>
        <w:tc>
          <w:tcPr>
            <w:tcW w:w="465" w:type="dxa"/>
            <w:noWrap w:val="0"/>
            <w:vAlign w:val="center"/>
          </w:tcPr>
          <w:p w14:paraId="53342D0D">
            <w:pPr>
              <w:spacing w:line="700" w:lineRule="exact"/>
              <w:jc w:val="center"/>
              <w:rPr>
                <w:rFonts w:ascii="Calibri" w:hAnsi="Calibri" w:eastAsia="楷体"/>
                <w:kern w:val="0"/>
                <w:szCs w:val="32"/>
              </w:rPr>
            </w:pPr>
          </w:p>
        </w:tc>
        <w:tc>
          <w:tcPr>
            <w:tcW w:w="450" w:type="dxa"/>
            <w:noWrap w:val="0"/>
            <w:vAlign w:val="center"/>
          </w:tcPr>
          <w:p w14:paraId="7065AE57">
            <w:pPr>
              <w:spacing w:line="700" w:lineRule="exact"/>
              <w:jc w:val="center"/>
              <w:rPr>
                <w:rFonts w:ascii="Calibri" w:hAnsi="Calibri" w:eastAsia="楷体"/>
                <w:kern w:val="0"/>
                <w:szCs w:val="32"/>
              </w:rPr>
            </w:pPr>
          </w:p>
        </w:tc>
        <w:tc>
          <w:tcPr>
            <w:tcW w:w="360" w:type="dxa"/>
            <w:noWrap w:val="0"/>
            <w:vAlign w:val="center"/>
          </w:tcPr>
          <w:p w14:paraId="41D66EFC">
            <w:pPr>
              <w:spacing w:line="700" w:lineRule="exact"/>
              <w:jc w:val="center"/>
              <w:rPr>
                <w:rFonts w:ascii="Calibri" w:hAnsi="Calibri" w:eastAsia="楷体"/>
                <w:kern w:val="0"/>
                <w:szCs w:val="32"/>
              </w:rPr>
            </w:pPr>
          </w:p>
        </w:tc>
        <w:tc>
          <w:tcPr>
            <w:tcW w:w="345" w:type="dxa"/>
            <w:noWrap w:val="0"/>
            <w:vAlign w:val="center"/>
          </w:tcPr>
          <w:p w14:paraId="7C0518C8">
            <w:pPr>
              <w:spacing w:line="700" w:lineRule="exact"/>
              <w:jc w:val="center"/>
              <w:rPr>
                <w:rFonts w:ascii="Calibri" w:hAnsi="Calibri" w:eastAsia="楷体"/>
                <w:kern w:val="0"/>
                <w:szCs w:val="32"/>
              </w:rPr>
            </w:pPr>
          </w:p>
        </w:tc>
        <w:tc>
          <w:tcPr>
            <w:tcW w:w="420" w:type="dxa"/>
            <w:noWrap w:val="0"/>
            <w:vAlign w:val="center"/>
          </w:tcPr>
          <w:p w14:paraId="3B402735">
            <w:pPr>
              <w:spacing w:line="700" w:lineRule="exact"/>
              <w:jc w:val="center"/>
              <w:rPr>
                <w:rFonts w:ascii="Calibri" w:hAnsi="Calibri" w:eastAsia="楷体"/>
                <w:kern w:val="0"/>
                <w:szCs w:val="32"/>
              </w:rPr>
            </w:pPr>
          </w:p>
        </w:tc>
        <w:tc>
          <w:tcPr>
            <w:tcW w:w="362" w:type="dxa"/>
            <w:noWrap w:val="0"/>
            <w:vAlign w:val="center"/>
          </w:tcPr>
          <w:p w14:paraId="43D36AE3">
            <w:pPr>
              <w:spacing w:line="700" w:lineRule="exact"/>
              <w:jc w:val="center"/>
              <w:rPr>
                <w:rFonts w:ascii="Calibri" w:hAnsi="Calibri" w:eastAsia="楷体"/>
                <w:kern w:val="0"/>
                <w:szCs w:val="32"/>
              </w:rPr>
            </w:pPr>
          </w:p>
        </w:tc>
      </w:tr>
      <w:tr w14:paraId="4B6E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4" w:type="dxa"/>
            <w:noWrap w:val="0"/>
            <w:vAlign w:val="center"/>
          </w:tcPr>
          <w:p w14:paraId="252E647D">
            <w:pPr>
              <w:autoSpaceDN w:val="0"/>
              <w:jc w:val="left"/>
              <w:textAlignment w:val="center"/>
              <w:rPr>
                <w:rFonts w:hint="default" w:ascii="宋体" w:hAnsi="宋体" w:eastAsia="宋体" w:cs="Times New Roman"/>
                <w:color w:val="000000"/>
                <w:sz w:val="20"/>
                <w:lang w:val="en-US" w:eastAsia="zh-CN"/>
              </w:rPr>
            </w:pPr>
          </w:p>
        </w:tc>
        <w:tc>
          <w:tcPr>
            <w:tcW w:w="825" w:type="dxa"/>
            <w:gridSpan w:val="2"/>
            <w:shd w:val="clear" w:color="auto" w:fill="auto"/>
            <w:noWrap w:val="0"/>
            <w:vAlign w:val="center"/>
          </w:tcPr>
          <w:p w14:paraId="2D35808E">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统计抽样调查</w:t>
            </w:r>
          </w:p>
        </w:tc>
        <w:tc>
          <w:tcPr>
            <w:tcW w:w="1080" w:type="dxa"/>
            <w:shd w:val="clear" w:color="auto" w:fill="auto"/>
            <w:noWrap w:val="0"/>
            <w:vAlign w:val="center"/>
          </w:tcPr>
          <w:p w14:paraId="4431016A">
            <w:pPr>
              <w:autoSpaceDN w:val="0"/>
              <w:jc w:val="left"/>
              <w:textAlignment w:val="center"/>
              <w:rPr>
                <w:rFonts w:hint="default" w:ascii="宋体" w:hAnsi="宋体" w:eastAsia="宋体" w:cs="Times New Roman"/>
                <w:color w:val="000000"/>
                <w:sz w:val="20"/>
                <w:lang w:val="en-US" w:eastAsia="zh-CN"/>
              </w:rPr>
            </w:pPr>
          </w:p>
        </w:tc>
        <w:tc>
          <w:tcPr>
            <w:tcW w:w="915" w:type="dxa"/>
            <w:shd w:val="clear" w:color="auto" w:fill="auto"/>
            <w:noWrap w:val="0"/>
            <w:vAlign w:val="center"/>
          </w:tcPr>
          <w:p w14:paraId="657BAB07">
            <w:pPr>
              <w:autoSpaceDN w:val="0"/>
              <w:jc w:val="left"/>
              <w:textAlignment w:val="center"/>
              <w:rPr>
                <w:rFonts w:hint="eastAsia" w:ascii="宋体" w:hAnsi="宋体" w:eastAsia="宋体" w:cs="Times New Roman"/>
                <w:color w:val="000000"/>
                <w:sz w:val="20"/>
                <w:lang w:val="en-US" w:eastAsia="zh-CN"/>
              </w:rPr>
            </w:pPr>
          </w:p>
        </w:tc>
        <w:tc>
          <w:tcPr>
            <w:tcW w:w="675" w:type="dxa"/>
            <w:noWrap w:val="0"/>
            <w:vAlign w:val="center"/>
          </w:tcPr>
          <w:p w14:paraId="7C363E23">
            <w:pPr>
              <w:widowControl/>
              <w:jc w:val="center"/>
              <w:rPr>
                <w:rFonts w:hint="default" w:eastAsia="宋体"/>
                <w:kern w:val="0"/>
                <w:sz w:val="20"/>
                <w:lang w:val="en-US" w:eastAsia="zh-CN"/>
              </w:rPr>
            </w:pPr>
            <w:r>
              <w:rPr>
                <w:rFonts w:hint="default" w:eastAsia="宋体"/>
                <w:kern w:val="0"/>
                <w:sz w:val="20"/>
                <w:lang w:val="en-US" w:eastAsia="zh-CN"/>
              </w:rPr>
              <w:t>22.00</w:t>
            </w:r>
          </w:p>
        </w:tc>
        <w:tc>
          <w:tcPr>
            <w:tcW w:w="690" w:type="dxa"/>
            <w:noWrap w:val="0"/>
            <w:vAlign w:val="center"/>
          </w:tcPr>
          <w:p w14:paraId="760669A2">
            <w:pPr>
              <w:widowControl/>
              <w:jc w:val="center"/>
              <w:rPr>
                <w:rFonts w:hint="default" w:eastAsia="宋体"/>
                <w:kern w:val="0"/>
                <w:sz w:val="20"/>
                <w:lang w:val="en-US" w:eastAsia="zh-CN"/>
              </w:rPr>
            </w:pPr>
            <w:r>
              <w:rPr>
                <w:rFonts w:hint="default" w:eastAsia="宋体"/>
                <w:kern w:val="0"/>
                <w:sz w:val="20"/>
                <w:lang w:val="en-US" w:eastAsia="zh-CN"/>
              </w:rPr>
              <w:t>22.00</w:t>
            </w:r>
          </w:p>
        </w:tc>
        <w:tc>
          <w:tcPr>
            <w:tcW w:w="330" w:type="dxa"/>
            <w:noWrap w:val="0"/>
            <w:vAlign w:val="center"/>
          </w:tcPr>
          <w:p w14:paraId="5A212660">
            <w:pPr>
              <w:spacing w:line="700" w:lineRule="exact"/>
              <w:jc w:val="center"/>
              <w:rPr>
                <w:rFonts w:ascii="Calibri" w:hAnsi="Calibri" w:eastAsia="楷体"/>
                <w:kern w:val="0"/>
                <w:szCs w:val="32"/>
              </w:rPr>
            </w:pPr>
          </w:p>
        </w:tc>
        <w:tc>
          <w:tcPr>
            <w:tcW w:w="360" w:type="dxa"/>
            <w:noWrap w:val="0"/>
            <w:vAlign w:val="center"/>
          </w:tcPr>
          <w:p w14:paraId="597EF0C3">
            <w:pPr>
              <w:spacing w:line="700" w:lineRule="exact"/>
              <w:jc w:val="center"/>
              <w:rPr>
                <w:rFonts w:ascii="Calibri" w:hAnsi="Calibri" w:eastAsia="楷体"/>
                <w:kern w:val="0"/>
                <w:szCs w:val="32"/>
              </w:rPr>
            </w:pPr>
          </w:p>
        </w:tc>
        <w:tc>
          <w:tcPr>
            <w:tcW w:w="315" w:type="dxa"/>
            <w:noWrap w:val="0"/>
            <w:vAlign w:val="center"/>
          </w:tcPr>
          <w:p w14:paraId="7E081599">
            <w:pPr>
              <w:spacing w:line="700" w:lineRule="exact"/>
              <w:jc w:val="center"/>
              <w:rPr>
                <w:rFonts w:ascii="Calibri" w:hAnsi="Calibri" w:eastAsia="楷体"/>
                <w:kern w:val="0"/>
                <w:szCs w:val="32"/>
              </w:rPr>
            </w:pPr>
          </w:p>
        </w:tc>
        <w:tc>
          <w:tcPr>
            <w:tcW w:w="465" w:type="dxa"/>
            <w:noWrap w:val="0"/>
            <w:vAlign w:val="center"/>
          </w:tcPr>
          <w:p w14:paraId="7C992BA3">
            <w:pPr>
              <w:spacing w:line="700" w:lineRule="exact"/>
              <w:jc w:val="center"/>
              <w:rPr>
                <w:rFonts w:ascii="Calibri" w:hAnsi="Calibri" w:eastAsia="楷体"/>
                <w:kern w:val="0"/>
                <w:szCs w:val="32"/>
              </w:rPr>
            </w:pPr>
          </w:p>
        </w:tc>
        <w:tc>
          <w:tcPr>
            <w:tcW w:w="450" w:type="dxa"/>
            <w:noWrap w:val="0"/>
            <w:vAlign w:val="center"/>
          </w:tcPr>
          <w:p w14:paraId="35318E7D">
            <w:pPr>
              <w:spacing w:line="700" w:lineRule="exact"/>
              <w:jc w:val="center"/>
              <w:rPr>
                <w:rFonts w:ascii="Calibri" w:hAnsi="Calibri" w:eastAsia="楷体"/>
                <w:kern w:val="0"/>
                <w:szCs w:val="32"/>
              </w:rPr>
            </w:pPr>
          </w:p>
        </w:tc>
        <w:tc>
          <w:tcPr>
            <w:tcW w:w="360" w:type="dxa"/>
            <w:noWrap w:val="0"/>
            <w:vAlign w:val="center"/>
          </w:tcPr>
          <w:p w14:paraId="02F5DA2C">
            <w:pPr>
              <w:spacing w:line="700" w:lineRule="exact"/>
              <w:jc w:val="center"/>
              <w:rPr>
                <w:rFonts w:ascii="Calibri" w:hAnsi="Calibri" w:eastAsia="楷体"/>
                <w:kern w:val="0"/>
                <w:szCs w:val="32"/>
              </w:rPr>
            </w:pPr>
          </w:p>
        </w:tc>
        <w:tc>
          <w:tcPr>
            <w:tcW w:w="345" w:type="dxa"/>
            <w:noWrap w:val="0"/>
            <w:vAlign w:val="center"/>
          </w:tcPr>
          <w:p w14:paraId="409BBAFA">
            <w:pPr>
              <w:spacing w:line="700" w:lineRule="exact"/>
              <w:jc w:val="center"/>
              <w:rPr>
                <w:rFonts w:ascii="Calibri" w:hAnsi="Calibri" w:eastAsia="楷体"/>
                <w:kern w:val="0"/>
                <w:szCs w:val="32"/>
              </w:rPr>
            </w:pPr>
          </w:p>
        </w:tc>
        <w:tc>
          <w:tcPr>
            <w:tcW w:w="420" w:type="dxa"/>
            <w:noWrap w:val="0"/>
            <w:vAlign w:val="center"/>
          </w:tcPr>
          <w:p w14:paraId="57F3A51E">
            <w:pPr>
              <w:spacing w:line="700" w:lineRule="exact"/>
              <w:jc w:val="center"/>
              <w:rPr>
                <w:rFonts w:ascii="Calibri" w:hAnsi="Calibri" w:eastAsia="楷体"/>
                <w:kern w:val="0"/>
                <w:szCs w:val="32"/>
              </w:rPr>
            </w:pPr>
          </w:p>
        </w:tc>
        <w:tc>
          <w:tcPr>
            <w:tcW w:w="362" w:type="dxa"/>
            <w:noWrap w:val="0"/>
            <w:vAlign w:val="center"/>
          </w:tcPr>
          <w:p w14:paraId="5546F9A4">
            <w:pPr>
              <w:spacing w:line="700" w:lineRule="exact"/>
              <w:jc w:val="center"/>
              <w:rPr>
                <w:rFonts w:ascii="Calibri" w:hAnsi="Calibri" w:eastAsia="楷体"/>
                <w:kern w:val="0"/>
                <w:szCs w:val="32"/>
              </w:rPr>
            </w:pPr>
          </w:p>
        </w:tc>
      </w:tr>
      <w:tr w14:paraId="0437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4" w:type="dxa"/>
            <w:noWrap w:val="0"/>
            <w:vAlign w:val="center"/>
          </w:tcPr>
          <w:p w14:paraId="74164A36">
            <w:pPr>
              <w:autoSpaceDN w:val="0"/>
              <w:jc w:val="left"/>
              <w:textAlignment w:val="center"/>
              <w:rPr>
                <w:rFonts w:hint="default" w:ascii="宋体" w:hAnsi="宋体" w:eastAsia="宋体" w:cs="Times New Roman"/>
                <w:color w:val="000000"/>
                <w:sz w:val="20"/>
                <w:lang w:val="en-US" w:eastAsia="zh-CN"/>
              </w:rPr>
            </w:pPr>
          </w:p>
        </w:tc>
        <w:tc>
          <w:tcPr>
            <w:tcW w:w="825" w:type="dxa"/>
            <w:gridSpan w:val="2"/>
            <w:shd w:val="clear" w:color="auto" w:fill="auto"/>
            <w:noWrap w:val="0"/>
            <w:vAlign w:val="center"/>
          </w:tcPr>
          <w:p w14:paraId="08D4138D">
            <w:pPr>
              <w:autoSpaceDN w:val="0"/>
              <w:jc w:val="left"/>
              <w:textAlignment w:val="center"/>
              <w:rPr>
                <w:rFonts w:hint="eastAsia" w:ascii="宋体" w:hAnsi="宋体" w:eastAsia="宋体" w:cs="Times New Roman"/>
                <w:color w:val="000000"/>
                <w:sz w:val="20"/>
                <w:lang w:val="en-US" w:eastAsia="zh-CN"/>
              </w:rPr>
            </w:pPr>
          </w:p>
        </w:tc>
        <w:tc>
          <w:tcPr>
            <w:tcW w:w="1080" w:type="dxa"/>
            <w:shd w:val="clear" w:color="auto" w:fill="auto"/>
            <w:noWrap w:val="0"/>
            <w:vAlign w:val="center"/>
          </w:tcPr>
          <w:p w14:paraId="4743A71D">
            <w:pPr>
              <w:autoSpaceDN w:val="0"/>
              <w:jc w:val="left"/>
              <w:textAlignment w:val="center"/>
              <w:rPr>
                <w:rFonts w:hint="default"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统计调查综合补助</w:t>
            </w:r>
          </w:p>
        </w:tc>
        <w:tc>
          <w:tcPr>
            <w:tcW w:w="915" w:type="dxa"/>
            <w:shd w:val="clear" w:color="auto" w:fill="auto"/>
            <w:noWrap w:val="0"/>
            <w:vAlign w:val="center"/>
          </w:tcPr>
          <w:p w14:paraId="15129F4A">
            <w:pPr>
              <w:autoSpaceDN w:val="0"/>
              <w:jc w:val="left"/>
              <w:textAlignment w:val="center"/>
              <w:rPr>
                <w:rFonts w:hint="eastAsia"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大安市统计局</w:t>
            </w:r>
          </w:p>
        </w:tc>
        <w:tc>
          <w:tcPr>
            <w:tcW w:w="675" w:type="dxa"/>
            <w:noWrap w:val="0"/>
            <w:vAlign w:val="center"/>
          </w:tcPr>
          <w:p w14:paraId="611E4406">
            <w:pPr>
              <w:widowControl/>
              <w:jc w:val="center"/>
              <w:rPr>
                <w:rFonts w:hint="default" w:eastAsia="宋体"/>
                <w:kern w:val="0"/>
                <w:sz w:val="20"/>
                <w:lang w:val="en-US" w:eastAsia="zh-CN"/>
              </w:rPr>
            </w:pPr>
            <w:r>
              <w:rPr>
                <w:rFonts w:hint="default" w:eastAsia="宋体"/>
                <w:kern w:val="0"/>
                <w:sz w:val="20"/>
                <w:lang w:val="en-US" w:eastAsia="zh-CN"/>
              </w:rPr>
              <w:t>22.00</w:t>
            </w:r>
          </w:p>
        </w:tc>
        <w:tc>
          <w:tcPr>
            <w:tcW w:w="690" w:type="dxa"/>
            <w:noWrap w:val="0"/>
            <w:vAlign w:val="center"/>
          </w:tcPr>
          <w:p w14:paraId="75DE0363">
            <w:pPr>
              <w:widowControl/>
              <w:jc w:val="center"/>
              <w:rPr>
                <w:rFonts w:hint="default" w:eastAsia="宋体"/>
                <w:kern w:val="0"/>
                <w:sz w:val="20"/>
                <w:lang w:val="en-US" w:eastAsia="zh-CN"/>
              </w:rPr>
            </w:pPr>
            <w:r>
              <w:rPr>
                <w:rFonts w:hint="default" w:eastAsia="宋体"/>
                <w:kern w:val="0"/>
                <w:sz w:val="20"/>
                <w:lang w:val="en-US" w:eastAsia="zh-CN"/>
              </w:rPr>
              <w:t>22.00</w:t>
            </w:r>
          </w:p>
        </w:tc>
        <w:tc>
          <w:tcPr>
            <w:tcW w:w="330" w:type="dxa"/>
            <w:noWrap w:val="0"/>
            <w:vAlign w:val="center"/>
          </w:tcPr>
          <w:p w14:paraId="4094EC99">
            <w:pPr>
              <w:spacing w:line="700" w:lineRule="exact"/>
              <w:jc w:val="center"/>
              <w:rPr>
                <w:rFonts w:ascii="Calibri" w:hAnsi="Calibri" w:eastAsia="楷体"/>
                <w:kern w:val="0"/>
                <w:szCs w:val="32"/>
              </w:rPr>
            </w:pPr>
          </w:p>
        </w:tc>
        <w:tc>
          <w:tcPr>
            <w:tcW w:w="360" w:type="dxa"/>
            <w:noWrap w:val="0"/>
            <w:vAlign w:val="center"/>
          </w:tcPr>
          <w:p w14:paraId="002CB7A9">
            <w:pPr>
              <w:spacing w:line="700" w:lineRule="exact"/>
              <w:jc w:val="center"/>
              <w:rPr>
                <w:rFonts w:ascii="Calibri" w:hAnsi="Calibri" w:eastAsia="楷体"/>
                <w:kern w:val="0"/>
                <w:szCs w:val="32"/>
              </w:rPr>
            </w:pPr>
          </w:p>
        </w:tc>
        <w:tc>
          <w:tcPr>
            <w:tcW w:w="315" w:type="dxa"/>
            <w:noWrap w:val="0"/>
            <w:vAlign w:val="center"/>
          </w:tcPr>
          <w:p w14:paraId="70F325AC">
            <w:pPr>
              <w:spacing w:line="700" w:lineRule="exact"/>
              <w:jc w:val="center"/>
              <w:rPr>
                <w:rFonts w:ascii="Calibri" w:hAnsi="Calibri" w:eastAsia="楷体"/>
                <w:kern w:val="0"/>
                <w:szCs w:val="32"/>
              </w:rPr>
            </w:pPr>
          </w:p>
        </w:tc>
        <w:tc>
          <w:tcPr>
            <w:tcW w:w="465" w:type="dxa"/>
            <w:noWrap w:val="0"/>
            <w:vAlign w:val="center"/>
          </w:tcPr>
          <w:p w14:paraId="28192D4F">
            <w:pPr>
              <w:spacing w:line="700" w:lineRule="exact"/>
              <w:jc w:val="center"/>
              <w:rPr>
                <w:rFonts w:ascii="Calibri" w:hAnsi="Calibri" w:eastAsia="楷体"/>
                <w:kern w:val="0"/>
                <w:szCs w:val="32"/>
              </w:rPr>
            </w:pPr>
          </w:p>
        </w:tc>
        <w:tc>
          <w:tcPr>
            <w:tcW w:w="450" w:type="dxa"/>
            <w:noWrap w:val="0"/>
            <w:vAlign w:val="center"/>
          </w:tcPr>
          <w:p w14:paraId="48BF0D67">
            <w:pPr>
              <w:spacing w:line="700" w:lineRule="exact"/>
              <w:jc w:val="center"/>
              <w:rPr>
                <w:rFonts w:ascii="Calibri" w:hAnsi="Calibri" w:eastAsia="楷体"/>
                <w:kern w:val="0"/>
                <w:szCs w:val="32"/>
              </w:rPr>
            </w:pPr>
          </w:p>
        </w:tc>
        <w:tc>
          <w:tcPr>
            <w:tcW w:w="360" w:type="dxa"/>
            <w:noWrap w:val="0"/>
            <w:vAlign w:val="center"/>
          </w:tcPr>
          <w:p w14:paraId="337C71D6">
            <w:pPr>
              <w:spacing w:line="700" w:lineRule="exact"/>
              <w:jc w:val="center"/>
              <w:rPr>
                <w:rFonts w:ascii="Calibri" w:hAnsi="Calibri" w:eastAsia="楷体"/>
                <w:kern w:val="0"/>
                <w:szCs w:val="32"/>
              </w:rPr>
            </w:pPr>
          </w:p>
        </w:tc>
        <w:tc>
          <w:tcPr>
            <w:tcW w:w="345" w:type="dxa"/>
            <w:noWrap w:val="0"/>
            <w:vAlign w:val="center"/>
          </w:tcPr>
          <w:p w14:paraId="5C0AE8A7">
            <w:pPr>
              <w:spacing w:line="700" w:lineRule="exact"/>
              <w:jc w:val="center"/>
              <w:rPr>
                <w:rFonts w:ascii="Calibri" w:hAnsi="Calibri" w:eastAsia="楷体"/>
                <w:kern w:val="0"/>
                <w:szCs w:val="32"/>
              </w:rPr>
            </w:pPr>
          </w:p>
        </w:tc>
        <w:tc>
          <w:tcPr>
            <w:tcW w:w="420" w:type="dxa"/>
            <w:noWrap w:val="0"/>
            <w:vAlign w:val="center"/>
          </w:tcPr>
          <w:p w14:paraId="69CFF054">
            <w:pPr>
              <w:spacing w:line="700" w:lineRule="exact"/>
              <w:jc w:val="center"/>
              <w:rPr>
                <w:rFonts w:ascii="Calibri" w:hAnsi="Calibri" w:eastAsia="楷体"/>
                <w:kern w:val="0"/>
                <w:szCs w:val="32"/>
              </w:rPr>
            </w:pPr>
          </w:p>
        </w:tc>
        <w:tc>
          <w:tcPr>
            <w:tcW w:w="362" w:type="dxa"/>
            <w:noWrap w:val="0"/>
            <w:vAlign w:val="center"/>
          </w:tcPr>
          <w:p w14:paraId="72518F1A">
            <w:pPr>
              <w:spacing w:line="700" w:lineRule="exact"/>
              <w:jc w:val="center"/>
              <w:rPr>
                <w:rFonts w:ascii="Calibri" w:hAnsi="Calibri" w:eastAsia="楷体"/>
                <w:kern w:val="0"/>
                <w:szCs w:val="32"/>
              </w:rPr>
            </w:pPr>
          </w:p>
        </w:tc>
      </w:tr>
      <w:tr w14:paraId="2FC5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4" w:type="dxa"/>
            <w:noWrap w:val="0"/>
            <w:vAlign w:val="center"/>
          </w:tcPr>
          <w:p w14:paraId="107E5B5F">
            <w:pPr>
              <w:autoSpaceDN w:val="0"/>
              <w:jc w:val="left"/>
              <w:textAlignment w:val="center"/>
              <w:rPr>
                <w:rFonts w:hint="eastAsia" w:ascii="宋体" w:hAnsi="宋体" w:eastAsia="宋体" w:cs="Times New Roman"/>
                <w:color w:val="000000"/>
                <w:sz w:val="20"/>
                <w:lang w:val="en-US" w:eastAsia="zh-CN"/>
              </w:rPr>
            </w:pPr>
            <w:r>
              <w:rPr>
                <w:rFonts w:hint="eastAsia" w:ascii="宋体" w:hAnsi="宋体" w:eastAsia="宋体" w:cs="Times New Roman"/>
                <w:color w:val="000000"/>
                <w:sz w:val="20"/>
                <w:lang w:val="en-US" w:eastAsia="zh-CN"/>
              </w:rPr>
              <w:t>合计</w:t>
            </w:r>
          </w:p>
        </w:tc>
        <w:tc>
          <w:tcPr>
            <w:tcW w:w="825" w:type="dxa"/>
            <w:gridSpan w:val="2"/>
            <w:noWrap w:val="0"/>
            <w:vAlign w:val="center"/>
          </w:tcPr>
          <w:p w14:paraId="66BD0A1E">
            <w:pPr>
              <w:autoSpaceDN w:val="0"/>
              <w:jc w:val="left"/>
              <w:textAlignment w:val="center"/>
              <w:rPr>
                <w:rFonts w:hint="default" w:ascii="宋体" w:hAnsi="宋体" w:eastAsia="宋体" w:cs="Times New Roman"/>
                <w:color w:val="000000"/>
                <w:sz w:val="20"/>
                <w:lang w:val="en-US" w:eastAsia="zh-CN"/>
              </w:rPr>
            </w:pPr>
          </w:p>
        </w:tc>
        <w:tc>
          <w:tcPr>
            <w:tcW w:w="1080" w:type="dxa"/>
            <w:noWrap w:val="0"/>
            <w:vAlign w:val="center"/>
          </w:tcPr>
          <w:p w14:paraId="3A32DE91">
            <w:pPr>
              <w:autoSpaceDN w:val="0"/>
              <w:jc w:val="left"/>
              <w:textAlignment w:val="center"/>
              <w:rPr>
                <w:rFonts w:hint="default" w:ascii="宋体" w:hAnsi="宋体" w:eastAsia="宋体" w:cs="Times New Roman"/>
                <w:color w:val="000000"/>
                <w:sz w:val="20"/>
                <w:lang w:val="en-US" w:eastAsia="zh-CN"/>
              </w:rPr>
            </w:pPr>
          </w:p>
        </w:tc>
        <w:tc>
          <w:tcPr>
            <w:tcW w:w="915" w:type="dxa"/>
            <w:noWrap w:val="0"/>
            <w:vAlign w:val="center"/>
          </w:tcPr>
          <w:p w14:paraId="29104010">
            <w:pPr>
              <w:autoSpaceDN w:val="0"/>
              <w:jc w:val="left"/>
              <w:textAlignment w:val="center"/>
              <w:rPr>
                <w:rFonts w:hint="default" w:ascii="宋体" w:hAnsi="宋体" w:eastAsia="宋体" w:cs="Times New Roman"/>
                <w:color w:val="000000"/>
                <w:sz w:val="20"/>
                <w:lang w:val="en-US" w:eastAsia="zh-CN"/>
              </w:rPr>
            </w:pPr>
          </w:p>
        </w:tc>
        <w:tc>
          <w:tcPr>
            <w:tcW w:w="675" w:type="dxa"/>
            <w:noWrap w:val="0"/>
            <w:vAlign w:val="center"/>
          </w:tcPr>
          <w:p w14:paraId="11772209">
            <w:pPr>
              <w:widowControl/>
              <w:jc w:val="center"/>
              <w:rPr>
                <w:rFonts w:hint="default" w:eastAsia="宋体"/>
                <w:kern w:val="0"/>
                <w:sz w:val="20"/>
                <w:lang w:val="en-US" w:eastAsia="zh-CN"/>
              </w:rPr>
            </w:pPr>
            <w:r>
              <w:rPr>
                <w:rFonts w:hint="default" w:eastAsia="宋体"/>
                <w:kern w:val="0"/>
                <w:sz w:val="20"/>
                <w:lang w:val="en-US" w:eastAsia="zh-CN"/>
              </w:rPr>
              <w:t>51.91</w:t>
            </w:r>
          </w:p>
        </w:tc>
        <w:tc>
          <w:tcPr>
            <w:tcW w:w="690" w:type="dxa"/>
            <w:noWrap w:val="0"/>
            <w:vAlign w:val="center"/>
          </w:tcPr>
          <w:p w14:paraId="70149E49">
            <w:pPr>
              <w:widowControl/>
              <w:jc w:val="center"/>
              <w:rPr>
                <w:rFonts w:hint="default" w:eastAsia="宋体"/>
                <w:kern w:val="0"/>
                <w:sz w:val="20"/>
                <w:lang w:val="en-US" w:eastAsia="zh-CN"/>
              </w:rPr>
            </w:pPr>
            <w:r>
              <w:rPr>
                <w:rFonts w:hint="default" w:eastAsia="宋体"/>
                <w:kern w:val="0"/>
                <w:sz w:val="20"/>
                <w:lang w:val="en-US" w:eastAsia="zh-CN"/>
              </w:rPr>
              <w:t>51.91</w:t>
            </w:r>
          </w:p>
        </w:tc>
        <w:tc>
          <w:tcPr>
            <w:tcW w:w="330" w:type="dxa"/>
            <w:noWrap w:val="0"/>
            <w:vAlign w:val="center"/>
          </w:tcPr>
          <w:p w14:paraId="59B0F448">
            <w:pPr>
              <w:spacing w:line="700" w:lineRule="exact"/>
              <w:jc w:val="center"/>
              <w:rPr>
                <w:rFonts w:ascii="Calibri" w:hAnsi="Calibri" w:eastAsia="楷体"/>
                <w:kern w:val="0"/>
                <w:szCs w:val="32"/>
              </w:rPr>
            </w:pPr>
          </w:p>
        </w:tc>
        <w:tc>
          <w:tcPr>
            <w:tcW w:w="360" w:type="dxa"/>
            <w:noWrap w:val="0"/>
            <w:vAlign w:val="center"/>
          </w:tcPr>
          <w:p w14:paraId="42F58945">
            <w:pPr>
              <w:spacing w:line="700" w:lineRule="exact"/>
              <w:jc w:val="center"/>
              <w:rPr>
                <w:rFonts w:ascii="Calibri" w:hAnsi="Calibri" w:eastAsia="楷体"/>
                <w:kern w:val="0"/>
                <w:szCs w:val="32"/>
              </w:rPr>
            </w:pPr>
          </w:p>
        </w:tc>
        <w:tc>
          <w:tcPr>
            <w:tcW w:w="315" w:type="dxa"/>
            <w:noWrap w:val="0"/>
            <w:vAlign w:val="center"/>
          </w:tcPr>
          <w:p w14:paraId="5319F367">
            <w:pPr>
              <w:spacing w:line="700" w:lineRule="exact"/>
              <w:jc w:val="center"/>
              <w:rPr>
                <w:rFonts w:ascii="Calibri" w:hAnsi="Calibri" w:eastAsia="楷体"/>
                <w:kern w:val="0"/>
                <w:szCs w:val="32"/>
              </w:rPr>
            </w:pPr>
          </w:p>
        </w:tc>
        <w:tc>
          <w:tcPr>
            <w:tcW w:w="465" w:type="dxa"/>
            <w:noWrap w:val="0"/>
            <w:vAlign w:val="center"/>
          </w:tcPr>
          <w:p w14:paraId="50826FD7">
            <w:pPr>
              <w:spacing w:line="700" w:lineRule="exact"/>
              <w:jc w:val="center"/>
              <w:rPr>
                <w:rFonts w:ascii="Calibri" w:hAnsi="Calibri" w:eastAsia="楷体"/>
                <w:kern w:val="0"/>
                <w:szCs w:val="32"/>
              </w:rPr>
            </w:pPr>
          </w:p>
        </w:tc>
        <w:tc>
          <w:tcPr>
            <w:tcW w:w="450" w:type="dxa"/>
            <w:noWrap w:val="0"/>
            <w:vAlign w:val="center"/>
          </w:tcPr>
          <w:p w14:paraId="2FA1567E">
            <w:pPr>
              <w:spacing w:line="700" w:lineRule="exact"/>
              <w:jc w:val="center"/>
              <w:rPr>
                <w:rFonts w:ascii="Calibri" w:hAnsi="Calibri" w:eastAsia="楷体"/>
                <w:kern w:val="0"/>
                <w:szCs w:val="32"/>
              </w:rPr>
            </w:pPr>
          </w:p>
        </w:tc>
        <w:tc>
          <w:tcPr>
            <w:tcW w:w="360" w:type="dxa"/>
            <w:noWrap w:val="0"/>
            <w:vAlign w:val="center"/>
          </w:tcPr>
          <w:p w14:paraId="6EAC75C0">
            <w:pPr>
              <w:spacing w:line="700" w:lineRule="exact"/>
              <w:jc w:val="center"/>
              <w:rPr>
                <w:rFonts w:ascii="Calibri" w:hAnsi="Calibri" w:eastAsia="楷体"/>
                <w:kern w:val="0"/>
                <w:szCs w:val="32"/>
              </w:rPr>
            </w:pPr>
          </w:p>
        </w:tc>
        <w:tc>
          <w:tcPr>
            <w:tcW w:w="345" w:type="dxa"/>
            <w:noWrap w:val="0"/>
            <w:vAlign w:val="center"/>
          </w:tcPr>
          <w:p w14:paraId="3DC65C95">
            <w:pPr>
              <w:spacing w:line="700" w:lineRule="exact"/>
              <w:jc w:val="center"/>
              <w:rPr>
                <w:rFonts w:ascii="Calibri" w:hAnsi="Calibri" w:eastAsia="楷体"/>
                <w:kern w:val="0"/>
                <w:szCs w:val="32"/>
              </w:rPr>
            </w:pPr>
          </w:p>
        </w:tc>
        <w:tc>
          <w:tcPr>
            <w:tcW w:w="420" w:type="dxa"/>
            <w:noWrap w:val="0"/>
            <w:vAlign w:val="center"/>
          </w:tcPr>
          <w:p w14:paraId="16AE0ED6">
            <w:pPr>
              <w:spacing w:line="700" w:lineRule="exact"/>
              <w:jc w:val="center"/>
              <w:rPr>
                <w:rFonts w:ascii="Calibri" w:hAnsi="Calibri" w:eastAsia="楷体"/>
                <w:kern w:val="0"/>
                <w:szCs w:val="32"/>
              </w:rPr>
            </w:pPr>
          </w:p>
        </w:tc>
        <w:tc>
          <w:tcPr>
            <w:tcW w:w="362" w:type="dxa"/>
            <w:noWrap w:val="0"/>
            <w:vAlign w:val="center"/>
          </w:tcPr>
          <w:p w14:paraId="5D1AC70B">
            <w:pPr>
              <w:spacing w:line="700" w:lineRule="exact"/>
              <w:jc w:val="center"/>
              <w:rPr>
                <w:rFonts w:ascii="Calibri" w:hAnsi="Calibri" w:eastAsia="楷体"/>
                <w:kern w:val="0"/>
                <w:szCs w:val="32"/>
              </w:rPr>
            </w:pPr>
          </w:p>
        </w:tc>
      </w:tr>
    </w:tbl>
    <w:p w14:paraId="463826F1">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33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08D57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C82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EAC6E5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BAA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C47516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p>
          <w:p w14:paraId="2A7C5C9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0FCAB3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6F5BE9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08D10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71398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C6648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D05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F14D7C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F84945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3AF7B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32D4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CB70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87789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3BE83DD">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8915EB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0FA7285">
            <w:pPr>
              <w:spacing w:line="240" w:lineRule="auto"/>
              <w:jc w:val="center"/>
              <w:rPr>
                <w:rFonts w:hint="eastAsia" w:ascii="华文细黑" w:hAnsi="华文细黑" w:eastAsia="华文细黑" w:cs="华文细黑"/>
                <w:kern w:val="0"/>
                <w:sz w:val="20"/>
                <w:szCs w:val="20"/>
                <w:vertAlign w:val="baseline"/>
                <w:lang w:eastAsia="zh-CN"/>
              </w:rPr>
            </w:pPr>
          </w:p>
        </w:tc>
      </w:tr>
      <w:tr w14:paraId="3048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42AB24">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056483B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D60C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C4591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7F456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E77837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8997D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A47C8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20D3EF">
            <w:pPr>
              <w:spacing w:line="240" w:lineRule="auto"/>
              <w:jc w:val="both"/>
              <w:rPr>
                <w:rFonts w:hint="eastAsia" w:ascii="华文细黑" w:hAnsi="华文细黑" w:eastAsia="华文细黑" w:cs="华文细黑"/>
                <w:kern w:val="0"/>
                <w:sz w:val="20"/>
                <w:szCs w:val="20"/>
                <w:vertAlign w:val="baseline"/>
              </w:rPr>
            </w:pPr>
          </w:p>
        </w:tc>
      </w:tr>
      <w:tr w14:paraId="4317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4FA2B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948EE0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E922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B1AAF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556CE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B8A11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43A5F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40F0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0EC4F47">
            <w:pPr>
              <w:spacing w:line="240" w:lineRule="auto"/>
              <w:jc w:val="both"/>
              <w:rPr>
                <w:rFonts w:hint="eastAsia" w:ascii="华文细黑" w:hAnsi="华文细黑" w:eastAsia="华文细黑" w:cs="华文细黑"/>
                <w:kern w:val="0"/>
                <w:sz w:val="20"/>
                <w:szCs w:val="20"/>
                <w:vertAlign w:val="baseline"/>
              </w:rPr>
            </w:pPr>
          </w:p>
        </w:tc>
      </w:tr>
      <w:tr w14:paraId="3AED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9CCAF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0196A6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66285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663D6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6AF6C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1B6D09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B8C8A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BB957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14D26E">
            <w:pPr>
              <w:spacing w:line="240" w:lineRule="auto"/>
              <w:jc w:val="both"/>
              <w:rPr>
                <w:rFonts w:hint="eastAsia" w:ascii="华文细黑" w:hAnsi="华文细黑" w:eastAsia="华文细黑" w:cs="华文细黑"/>
                <w:kern w:val="0"/>
                <w:sz w:val="20"/>
                <w:szCs w:val="20"/>
                <w:vertAlign w:val="baseline"/>
              </w:rPr>
            </w:pPr>
          </w:p>
        </w:tc>
      </w:tr>
      <w:tr w14:paraId="2938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6C10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E8511E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A60FFA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56BD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7D9AE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94208E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A9E22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8150B9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3AFFBA1">
            <w:pPr>
              <w:spacing w:line="240" w:lineRule="auto"/>
              <w:jc w:val="both"/>
              <w:rPr>
                <w:rFonts w:hint="eastAsia" w:ascii="华文细黑" w:hAnsi="华文细黑" w:eastAsia="华文细黑" w:cs="华文细黑"/>
                <w:kern w:val="0"/>
                <w:sz w:val="20"/>
                <w:szCs w:val="20"/>
                <w:vertAlign w:val="baseline"/>
              </w:rPr>
            </w:pPr>
          </w:p>
        </w:tc>
      </w:tr>
      <w:tr w14:paraId="19B8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121DA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D8C0E1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C6328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F450C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ED180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17D91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37A5AC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4A5C6E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DC2C76">
            <w:pPr>
              <w:spacing w:line="240" w:lineRule="auto"/>
              <w:jc w:val="both"/>
              <w:rPr>
                <w:rFonts w:hint="eastAsia" w:ascii="华文细黑" w:hAnsi="华文细黑" w:eastAsia="华文细黑" w:cs="华文细黑"/>
                <w:kern w:val="0"/>
                <w:sz w:val="20"/>
                <w:szCs w:val="20"/>
                <w:vertAlign w:val="baseline"/>
              </w:rPr>
            </w:pPr>
          </w:p>
        </w:tc>
      </w:tr>
      <w:tr w14:paraId="1445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6C5CB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AF163D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CAB9B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7A77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C9000C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4EC4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296163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CBD47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1277907">
            <w:pPr>
              <w:spacing w:line="240" w:lineRule="auto"/>
              <w:jc w:val="both"/>
              <w:rPr>
                <w:rFonts w:hint="eastAsia" w:ascii="华文细黑" w:hAnsi="华文细黑" w:eastAsia="华文细黑" w:cs="华文细黑"/>
                <w:kern w:val="0"/>
                <w:sz w:val="20"/>
                <w:szCs w:val="20"/>
                <w:vertAlign w:val="baseline"/>
              </w:rPr>
            </w:pPr>
          </w:p>
        </w:tc>
      </w:tr>
      <w:tr w14:paraId="7C5C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88303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9569FB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7E43E2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6B049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98964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BA5DCD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37B22F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6AE293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966880E">
            <w:pPr>
              <w:spacing w:line="240" w:lineRule="auto"/>
              <w:jc w:val="both"/>
              <w:rPr>
                <w:rFonts w:hint="eastAsia" w:ascii="华文细黑" w:hAnsi="华文细黑" w:eastAsia="华文细黑" w:cs="华文细黑"/>
                <w:kern w:val="0"/>
                <w:sz w:val="20"/>
                <w:szCs w:val="20"/>
                <w:vertAlign w:val="baseline"/>
              </w:rPr>
            </w:pPr>
          </w:p>
        </w:tc>
      </w:tr>
      <w:tr w14:paraId="3EDA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588ACB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8C5E3D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CAC8FD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C498B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2449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C2CF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2E291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342A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F11C23C">
            <w:pPr>
              <w:spacing w:line="240" w:lineRule="auto"/>
              <w:jc w:val="both"/>
              <w:rPr>
                <w:rFonts w:hint="eastAsia" w:ascii="华文细黑" w:hAnsi="华文细黑" w:eastAsia="华文细黑" w:cs="华文细黑"/>
                <w:kern w:val="0"/>
                <w:sz w:val="20"/>
                <w:szCs w:val="20"/>
                <w:vertAlign w:val="baseline"/>
              </w:rPr>
            </w:pPr>
          </w:p>
        </w:tc>
      </w:tr>
    </w:tbl>
    <w:p w14:paraId="4E61396C">
      <w:pPr>
        <w:ind w:firstLine="640" w:firstLineChars="200"/>
        <w:rPr>
          <w:rFonts w:eastAsia="楷体"/>
          <w:kern w:val="0"/>
          <w:szCs w:val="32"/>
        </w:rPr>
      </w:pPr>
    </w:p>
    <w:p w14:paraId="7AFBCF06">
      <w:pPr>
        <w:ind w:firstLine="640" w:firstLineChars="200"/>
        <w:rPr>
          <w:rFonts w:eastAsia="楷体"/>
          <w:kern w:val="0"/>
          <w:szCs w:val="32"/>
        </w:rPr>
      </w:pPr>
    </w:p>
    <w:p w14:paraId="1D93D14D">
      <w:pPr>
        <w:ind w:firstLine="640" w:firstLineChars="200"/>
        <w:rPr>
          <w:rFonts w:hAnsi="楷体" w:eastAsia="楷体"/>
        </w:rPr>
      </w:pPr>
    </w:p>
    <w:p w14:paraId="278C6B78">
      <w:pPr>
        <w:ind w:firstLine="640" w:firstLineChars="200"/>
        <w:rPr>
          <w:rFonts w:hAnsi="楷体" w:eastAsia="楷体"/>
        </w:rPr>
      </w:pPr>
    </w:p>
    <w:p w14:paraId="2AE7378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40"/>
        <w:gridCol w:w="1050"/>
        <w:gridCol w:w="1020"/>
        <w:gridCol w:w="780"/>
        <w:gridCol w:w="1050"/>
        <w:gridCol w:w="1035"/>
        <w:gridCol w:w="1050"/>
        <w:gridCol w:w="795"/>
        <w:gridCol w:w="447"/>
      </w:tblGrid>
      <w:tr w14:paraId="02CA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9FAE319">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14DA67FE">
            <w:pPr>
              <w:spacing w:line="700" w:lineRule="exact"/>
              <w:jc w:val="right"/>
              <w:rPr>
                <w:rFonts w:hint="default" w:ascii="Times New Roman" w:hAnsi="Times New Roman" w:eastAsia="楷体" w:cs="Times New Roman"/>
                <w:kern w:val="0"/>
                <w:szCs w:val="32"/>
                <w:vertAlign w:val="baseline"/>
              </w:rPr>
            </w:pPr>
            <w:r>
              <w:rPr>
                <w:rFonts w:hint="default" w:ascii="Times New Roman" w:hAnsi="Times New Roman" w:eastAsia="华文细黑" w:cs="Times New Roman"/>
                <w:color w:val="000000"/>
                <w:sz w:val="20"/>
                <w:szCs w:val="22"/>
              </w:rPr>
              <w:t>单位：万元</w:t>
            </w:r>
          </w:p>
        </w:tc>
      </w:tr>
      <w:tr w14:paraId="0489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74" w:type="dxa"/>
            <w:tcBorders>
              <w:top w:val="single" w:color="000000" w:sz="4" w:space="0"/>
              <w:left w:val="single" w:color="000000" w:sz="4" w:space="0"/>
              <w:bottom w:val="single" w:color="auto" w:sz="4" w:space="0"/>
              <w:right w:val="single" w:color="000000" w:sz="4" w:space="0"/>
            </w:tcBorders>
            <w:noWrap w:val="0"/>
            <w:vAlign w:val="center"/>
          </w:tcPr>
          <w:p w14:paraId="642E91D4">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单位名称</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00FEF62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项目名称</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0DD71C6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年度资金总额（万元）</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428E582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年度绩效目标</w:t>
            </w:r>
          </w:p>
        </w:tc>
        <w:tc>
          <w:tcPr>
            <w:tcW w:w="780" w:type="dxa"/>
            <w:tcBorders>
              <w:top w:val="single" w:color="000000" w:sz="4" w:space="0"/>
              <w:left w:val="single" w:color="000000" w:sz="4" w:space="0"/>
              <w:bottom w:val="single" w:color="auto" w:sz="4" w:space="0"/>
              <w:right w:val="single" w:color="000000" w:sz="4" w:space="0"/>
            </w:tcBorders>
            <w:noWrap w:val="0"/>
            <w:vAlign w:val="center"/>
          </w:tcPr>
          <w:p w14:paraId="7602461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一级指标</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0B371DC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二级指标</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16FF6138">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三级指标</w:t>
            </w:r>
          </w:p>
        </w:tc>
        <w:tc>
          <w:tcPr>
            <w:tcW w:w="1050" w:type="dxa"/>
            <w:tcBorders>
              <w:top w:val="single" w:color="000000" w:sz="4" w:space="0"/>
              <w:left w:val="single" w:color="000000" w:sz="4" w:space="0"/>
              <w:bottom w:val="single" w:color="auto" w:sz="4" w:space="0"/>
              <w:right w:val="single" w:color="000000" w:sz="4" w:space="0"/>
            </w:tcBorders>
            <w:noWrap w:val="0"/>
            <w:vAlign w:val="center"/>
          </w:tcPr>
          <w:p w14:paraId="728D941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指标解释</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03839D0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指标值</w:t>
            </w:r>
          </w:p>
        </w:tc>
        <w:tc>
          <w:tcPr>
            <w:tcW w:w="447" w:type="dxa"/>
            <w:tcBorders>
              <w:top w:val="single" w:color="000000" w:sz="4" w:space="0"/>
              <w:left w:val="single" w:color="000000" w:sz="4" w:space="0"/>
              <w:bottom w:val="single" w:color="auto" w:sz="4" w:space="0"/>
              <w:right w:val="single" w:color="000000" w:sz="4" w:space="0"/>
            </w:tcBorders>
            <w:noWrap w:val="0"/>
            <w:vAlign w:val="center"/>
          </w:tcPr>
          <w:p w14:paraId="59716A9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权重</w:t>
            </w:r>
          </w:p>
        </w:tc>
      </w:tr>
      <w:tr w14:paraId="5CC8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restart"/>
            <w:tcBorders>
              <w:top w:val="single" w:color="auto" w:sz="4" w:space="0"/>
              <w:left w:val="single" w:color="auto" w:sz="4" w:space="0"/>
              <w:bottom w:val="single" w:color="auto" w:sz="4" w:space="0"/>
              <w:right w:val="single" w:color="auto" w:sz="4" w:space="0"/>
            </w:tcBorders>
            <w:noWrap w:val="0"/>
            <w:vAlign w:val="center"/>
          </w:tcPr>
          <w:p w14:paraId="67999696">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lang w:val="en-US" w:eastAsia="zh-CN"/>
              </w:rPr>
              <w:t>大安市统计局</w:t>
            </w: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68979DA4">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rPr>
              <w:t>统计调查综合补助</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14:paraId="4F66BCE3">
            <w:pPr>
              <w:spacing w:line="240" w:lineRule="auto"/>
              <w:jc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22.00</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21C52605">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rPr>
              <w:t>为真实准确反映我省城乡居民收入和支出状况，科学合理推算城乡居民收支调查数据。通过发放记账户补贴，增强了记账户的热情和责任感，</w:t>
            </w:r>
            <w:r>
              <w:rPr>
                <w:rFonts w:hint="eastAsia" w:eastAsia="华文细黑" w:cs="Times New Roman"/>
                <w:kern w:val="0"/>
                <w:sz w:val="20"/>
                <w:szCs w:val="20"/>
                <w:vertAlign w:val="baseline"/>
                <w:lang w:val="en-US" w:eastAsia="zh-CN"/>
              </w:rPr>
              <w:t>有利于</w:t>
            </w:r>
            <w:r>
              <w:rPr>
                <w:rFonts w:hint="default" w:ascii="Times New Roman" w:hAnsi="Times New Roman" w:eastAsia="华文细黑" w:cs="Times New Roman"/>
                <w:kern w:val="0"/>
                <w:sz w:val="20"/>
                <w:szCs w:val="20"/>
                <w:vertAlign w:val="baseline"/>
              </w:rPr>
              <w:t>进一步提升基础数据质量和住户调查工作水平。</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03F6B47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成本指标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FA5BA9">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经济成本指标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360D6B3">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A26DC">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A5042C">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1F954FB7">
            <w:pPr>
              <w:spacing w:line="240" w:lineRule="auto"/>
              <w:jc w:val="center"/>
              <w:rPr>
                <w:rFonts w:hint="default" w:ascii="Times New Roman" w:hAnsi="Times New Roman" w:eastAsia="华文细黑" w:cs="Times New Roman"/>
                <w:kern w:val="0"/>
                <w:sz w:val="20"/>
                <w:szCs w:val="20"/>
                <w:vertAlign w:val="baseline"/>
              </w:rPr>
            </w:pPr>
          </w:p>
        </w:tc>
      </w:tr>
      <w:tr w14:paraId="1A60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283EC0B7">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9865710">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211A731">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9E2EE1F">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19B70E48">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759CE2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社会成本指标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3ABA09">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901EB5">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70E9962">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48836E27">
            <w:pPr>
              <w:spacing w:line="240" w:lineRule="auto"/>
              <w:jc w:val="center"/>
              <w:rPr>
                <w:rFonts w:hint="default" w:ascii="Times New Roman" w:hAnsi="Times New Roman" w:eastAsia="华文细黑" w:cs="Times New Roman"/>
                <w:kern w:val="0"/>
                <w:sz w:val="20"/>
                <w:szCs w:val="20"/>
                <w:vertAlign w:val="baseline"/>
              </w:rPr>
            </w:pPr>
          </w:p>
        </w:tc>
      </w:tr>
      <w:tr w14:paraId="3D4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6485D05A">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042E6B4">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B1DDFA8">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1BEB53A">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F61FE94">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24A566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生态环境成本指标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3B8D6A">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C25C6E9">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690CBF6F">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6EBC2F74">
            <w:pPr>
              <w:spacing w:line="240" w:lineRule="auto"/>
              <w:jc w:val="center"/>
              <w:rPr>
                <w:rFonts w:hint="default" w:ascii="Times New Roman" w:hAnsi="Times New Roman" w:eastAsia="华文细黑" w:cs="Times New Roman"/>
                <w:kern w:val="0"/>
                <w:sz w:val="20"/>
                <w:szCs w:val="20"/>
                <w:vertAlign w:val="baseline"/>
              </w:rPr>
            </w:pPr>
          </w:p>
        </w:tc>
      </w:tr>
      <w:tr w14:paraId="4C20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797ECD4E">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546BB1F">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066D727D">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016CF55">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5BD002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产出指标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453A79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数量指标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8106FC7">
            <w:pPr>
              <w:autoSpaceDN w:val="0"/>
              <w:jc w:val="left"/>
              <w:textAlignment w:val="center"/>
              <w:rPr>
                <w:rFonts w:hint="default" w:ascii="Times New Roman" w:hAnsi="Times New Roman" w:eastAsia="宋体" w:cs="Times New Roman"/>
                <w:color w:val="000000"/>
                <w:sz w:val="20"/>
                <w:szCs w:val="22"/>
                <w:lang w:val="en-US" w:eastAsia="zh-CN"/>
              </w:rPr>
            </w:pPr>
            <w:r>
              <w:rPr>
                <w:rFonts w:hint="default" w:ascii="Times New Roman" w:hAnsi="Times New Roman" w:eastAsia="华文细黑" w:cs="Times New Roman"/>
                <w:kern w:val="0"/>
                <w:sz w:val="20"/>
                <w:szCs w:val="20"/>
                <w:vertAlign w:val="baseline"/>
                <w:lang w:val="en-US" w:eastAsia="zh-CN"/>
              </w:rPr>
              <w:t>抽样调查点户数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C7B390A">
            <w:pPr>
              <w:autoSpaceDN w:val="0"/>
              <w:jc w:val="left"/>
              <w:textAlignment w:val="center"/>
              <w:rPr>
                <w:rFonts w:hint="default" w:ascii="Times New Roman" w:hAnsi="Times New Roman" w:eastAsia="宋体" w:cs="Times New Roman"/>
                <w:color w:val="000000"/>
                <w:sz w:val="20"/>
                <w:szCs w:val="22"/>
                <w:lang w:val="en-US" w:eastAsia="zh-CN"/>
              </w:rPr>
            </w:pPr>
            <w:r>
              <w:rPr>
                <w:rFonts w:hint="default" w:ascii="Times New Roman" w:hAnsi="Times New Roman" w:eastAsia="华文细黑" w:cs="Times New Roman"/>
                <w:kern w:val="0"/>
                <w:sz w:val="20"/>
                <w:szCs w:val="20"/>
                <w:vertAlign w:val="baseline"/>
                <w:lang w:val="en-US" w:eastAsia="zh-CN"/>
              </w:rPr>
              <w:t>反映城乡住户调查记账户数量</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7B1EE34">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eastAsia" w:eastAsia="华文细黑" w:cs="Times New Roman"/>
                <w:kern w:val="0"/>
                <w:sz w:val="20"/>
                <w:szCs w:val="20"/>
                <w:vertAlign w:val="baseline"/>
                <w:lang w:val="en-US" w:eastAsia="zh-CN"/>
              </w:rPr>
              <w:t>=</w:t>
            </w:r>
            <w:r>
              <w:rPr>
                <w:rFonts w:hint="default" w:ascii="Times New Roman" w:hAnsi="Times New Roman" w:eastAsia="华文细黑" w:cs="Times New Roman"/>
                <w:kern w:val="0"/>
                <w:sz w:val="20"/>
                <w:szCs w:val="20"/>
                <w:vertAlign w:val="baseline"/>
                <w:lang w:val="en-US" w:eastAsia="zh-CN"/>
              </w:rPr>
              <w:t>170户</w:t>
            </w:r>
          </w:p>
        </w:tc>
        <w:tc>
          <w:tcPr>
            <w:tcW w:w="447" w:type="dxa"/>
            <w:tcBorders>
              <w:top w:val="single" w:color="auto" w:sz="4" w:space="0"/>
              <w:left w:val="single" w:color="auto" w:sz="4" w:space="0"/>
              <w:bottom w:val="single" w:color="auto" w:sz="4" w:space="0"/>
              <w:right w:val="single" w:color="auto" w:sz="4" w:space="0"/>
            </w:tcBorders>
            <w:noWrap w:val="0"/>
            <w:vAlign w:val="center"/>
          </w:tcPr>
          <w:p w14:paraId="0B82B0F2">
            <w:pPr>
              <w:autoSpaceDN w:val="0"/>
              <w:jc w:val="left"/>
              <w:textAlignment w:val="center"/>
              <w:rPr>
                <w:rFonts w:hint="default" w:ascii="Times New Roman" w:hAnsi="Times New Roman" w:eastAsia="宋体" w:cs="Times New Roman"/>
                <w:color w:val="000000"/>
                <w:sz w:val="20"/>
                <w:szCs w:val="22"/>
                <w:lang w:val="en-US" w:eastAsia="zh-CN"/>
              </w:rPr>
            </w:pPr>
            <w:r>
              <w:rPr>
                <w:rFonts w:hint="default" w:ascii="Times New Roman" w:hAnsi="Times New Roman" w:eastAsia="宋体" w:cs="Times New Roman"/>
                <w:color w:val="000000"/>
                <w:sz w:val="20"/>
                <w:szCs w:val="22"/>
                <w:lang w:val="en-US" w:eastAsia="zh-CN"/>
              </w:rPr>
              <w:t>3</w:t>
            </w:r>
            <w:r>
              <w:rPr>
                <w:rFonts w:hint="default" w:ascii="Times New Roman" w:hAnsi="Times New Roman" w:eastAsia="华文细黑" w:cs="Times New Roman"/>
                <w:kern w:val="0"/>
                <w:sz w:val="20"/>
                <w:szCs w:val="20"/>
                <w:vertAlign w:val="baseline"/>
                <w:lang w:val="en-US" w:eastAsia="zh-CN"/>
              </w:rPr>
              <w:t>0</w:t>
            </w:r>
          </w:p>
        </w:tc>
      </w:tr>
      <w:tr w14:paraId="2DDC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37962F49">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533360A7">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D91C24A">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BABBD13">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5A4C1A12">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6F8592">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质量指标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0F20EEB">
            <w:pPr>
              <w:autoSpaceDN w:val="0"/>
              <w:jc w:val="left"/>
              <w:textAlignment w:val="center"/>
              <w:rPr>
                <w:rFonts w:hint="default" w:ascii="Times New Roman" w:hAnsi="Times New Roman" w:eastAsia="宋体" w:cs="Times New Roman"/>
                <w:color w:val="000000"/>
                <w:sz w:val="20"/>
                <w:szCs w:val="22"/>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A6B2FC6">
            <w:pPr>
              <w:autoSpaceDN w:val="0"/>
              <w:jc w:val="left"/>
              <w:textAlignment w:val="center"/>
              <w:rPr>
                <w:rFonts w:hint="default" w:ascii="Times New Roman" w:hAnsi="Times New Roman" w:eastAsia="宋体" w:cs="Times New Roman"/>
                <w:color w:val="000000"/>
                <w:sz w:val="20"/>
                <w:szCs w:val="22"/>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0FA4781">
            <w:pPr>
              <w:autoSpaceDN w:val="0"/>
              <w:jc w:val="left"/>
              <w:textAlignment w:val="center"/>
              <w:rPr>
                <w:rFonts w:hint="default" w:ascii="Times New Roman" w:hAnsi="Times New Roman" w:eastAsia="宋体" w:cs="Times New Roman"/>
                <w:color w:val="000000"/>
                <w:sz w:val="20"/>
                <w:szCs w:val="22"/>
                <w:lang w:val="en-US"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71AFC82D">
            <w:pPr>
              <w:autoSpaceDN w:val="0"/>
              <w:jc w:val="left"/>
              <w:textAlignment w:val="center"/>
              <w:rPr>
                <w:rFonts w:hint="default" w:ascii="Times New Roman" w:hAnsi="Times New Roman" w:eastAsia="宋体" w:cs="Times New Roman"/>
                <w:color w:val="000000"/>
                <w:sz w:val="20"/>
                <w:szCs w:val="22"/>
                <w:lang w:val="en-US" w:eastAsia="zh-CN"/>
              </w:rPr>
            </w:pPr>
          </w:p>
        </w:tc>
      </w:tr>
      <w:tr w14:paraId="7F22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2B4578B9">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BD347C5">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5B65588">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52FE007">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ADDC0B9">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F70C17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时效指标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1171F9">
            <w:pPr>
              <w:autoSpaceDN w:val="0"/>
              <w:jc w:val="left"/>
              <w:textAlignment w:val="center"/>
              <w:rPr>
                <w:rFonts w:hint="default" w:ascii="Times New Roman" w:hAnsi="Times New Roman" w:eastAsia="宋体" w:cs="Times New Roman"/>
                <w:color w:val="000000"/>
                <w:sz w:val="20"/>
                <w:szCs w:val="22"/>
                <w:lang w:val="en-US" w:eastAsia="zh-CN"/>
              </w:rPr>
            </w:pPr>
            <w:r>
              <w:rPr>
                <w:rFonts w:hint="default" w:ascii="Times New Roman" w:hAnsi="Times New Roman" w:eastAsia="华文细黑" w:cs="Times New Roman"/>
                <w:kern w:val="0"/>
                <w:sz w:val="20"/>
                <w:szCs w:val="20"/>
                <w:vertAlign w:val="baseline"/>
                <w:lang w:val="en-US" w:eastAsia="zh-CN"/>
              </w:rPr>
              <w:t>核定全年农村居民可支配收入及时率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C0D1E9">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反映全年农村居民可支配收入核定及时完成情况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F07DB82">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6月30日之前</w:t>
            </w:r>
          </w:p>
        </w:tc>
        <w:tc>
          <w:tcPr>
            <w:tcW w:w="447" w:type="dxa"/>
            <w:tcBorders>
              <w:top w:val="single" w:color="auto" w:sz="4" w:space="0"/>
              <w:left w:val="single" w:color="auto" w:sz="4" w:space="0"/>
              <w:bottom w:val="single" w:color="auto" w:sz="4" w:space="0"/>
              <w:right w:val="single" w:color="auto" w:sz="4" w:space="0"/>
            </w:tcBorders>
            <w:noWrap w:val="0"/>
            <w:vAlign w:val="center"/>
          </w:tcPr>
          <w:p w14:paraId="64E760CE">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20</w:t>
            </w:r>
          </w:p>
        </w:tc>
      </w:tr>
      <w:tr w14:paraId="070B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0DBD25FA">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342E6EAD">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7AA83E6">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614A1A9B">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6AA8701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效益指标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85117F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经济效益指标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03F830B">
            <w:pPr>
              <w:autoSpaceDN w:val="0"/>
              <w:jc w:val="left"/>
              <w:textAlignment w:val="center"/>
              <w:rPr>
                <w:rFonts w:hint="default" w:ascii="Times New Roman" w:hAnsi="Times New Roman" w:eastAsia="宋体" w:cs="Times New Roman"/>
                <w:color w:val="000000"/>
                <w:sz w:val="20"/>
                <w:szCs w:val="22"/>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8BEFD8">
            <w:pPr>
              <w:autoSpaceDN w:val="0"/>
              <w:jc w:val="left"/>
              <w:textAlignment w:val="center"/>
              <w:rPr>
                <w:rFonts w:hint="default" w:ascii="Times New Roman" w:hAnsi="Times New Roman" w:eastAsia="宋体" w:cs="Times New Roman"/>
                <w:color w:val="000000"/>
                <w:sz w:val="20"/>
                <w:szCs w:val="22"/>
                <w:lang w:val="en-US" w:eastAsia="zh-CN"/>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1344F26D">
            <w:pPr>
              <w:autoSpaceDN w:val="0"/>
              <w:jc w:val="left"/>
              <w:textAlignment w:val="center"/>
              <w:rPr>
                <w:rFonts w:hint="default" w:ascii="Times New Roman" w:hAnsi="Times New Roman" w:eastAsia="宋体" w:cs="Times New Roman"/>
                <w:color w:val="000000"/>
                <w:sz w:val="20"/>
                <w:szCs w:val="22"/>
                <w:lang w:val="en-US" w:eastAsia="zh-CN"/>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15140CAD">
            <w:pPr>
              <w:autoSpaceDN w:val="0"/>
              <w:jc w:val="left"/>
              <w:textAlignment w:val="center"/>
              <w:rPr>
                <w:rFonts w:hint="default" w:ascii="Times New Roman" w:hAnsi="Times New Roman" w:eastAsia="宋体" w:cs="Times New Roman"/>
                <w:color w:val="000000"/>
                <w:sz w:val="20"/>
                <w:szCs w:val="22"/>
                <w:lang w:val="en-US" w:eastAsia="zh-CN"/>
              </w:rPr>
            </w:pPr>
          </w:p>
        </w:tc>
      </w:tr>
      <w:tr w14:paraId="4D77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70C8EE4D">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8131A97">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4132CDAF">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2CB80D5D">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0F5E394C">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D360C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社会效益指标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B38F01">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调查户、调查员补助发放覆盖率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1A61CF">
            <w:pPr>
              <w:autoSpaceDN w:val="0"/>
              <w:jc w:val="left"/>
              <w:textAlignment w:val="center"/>
              <w:rPr>
                <w:rFonts w:hint="default" w:ascii="Times New Roman" w:hAnsi="Times New Roman" w:eastAsia="宋体" w:cs="Times New Roman"/>
                <w:color w:val="000000"/>
                <w:sz w:val="20"/>
                <w:szCs w:val="22"/>
                <w:lang w:val="en-US" w:eastAsia="zh-CN"/>
              </w:rPr>
            </w:pPr>
            <w:r>
              <w:rPr>
                <w:rFonts w:hint="default" w:ascii="Times New Roman" w:hAnsi="Times New Roman" w:eastAsia="华文细黑" w:cs="Times New Roman"/>
                <w:kern w:val="0"/>
                <w:sz w:val="20"/>
                <w:szCs w:val="20"/>
                <w:vertAlign w:val="baseline"/>
                <w:lang w:val="en-US" w:eastAsia="zh-CN"/>
              </w:rPr>
              <w:t>反映抽样调查户补助发放覆盖情况。</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0708E15">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100%</w:t>
            </w:r>
          </w:p>
        </w:tc>
        <w:tc>
          <w:tcPr>
            <w:tcW w:w="447" w:type="dxa"/>
            <w:tcBorders>
              <w:top w:val="single" w:color="auto" w:sz="4" w:space="0"/>
              <w:left w:val="single" w:color="auto" w:sz="4" w:space="0"/>
              <w:bottom w:val="single" w:color="auto" w:sz="4" w:space="0"/>
              <w:right w:val="single" w:color="auto" w:sz="4" w:space="0"/>
            </w:tcBorders>
            <w:noWrap w:val="0"/>
            <w:vAlign w:val="center"/>
          </w:tcPr>
          <w:p w14:paraId="76756B19">
            <w:pPr>
              <w:autoSpaceDN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40</w:t>
            </w:r>
          </w:p>
        </w:tc>
      </w:tr>
      <w:tr w14:paraId="0E7B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2D34488C">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97D60F7">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740BB9D8">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D0F6898">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6B981AA5">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E9FEB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生态效益指标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C4A257">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B08270C">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26CFA165">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3DD50F2D">
            <w:pPr>
              <w:spacing w:line="240" w:lineRule="auto"/>
              <w:jc w:val="center"/>
              <w:rPr>
                <w:rFonts w:hint="default" w:ascii="Times New Roman" w:hAnsi="Times New Roman" w:eastAsia="华文细黑" w:cs="Times New Roman"/>
                <w:kern w:val="0"/>
                <w:sz w:val="20"/>
                <w:szCs w:val="20"/>
                <w:vertAlign w:val="baseline"/>
              </w:rPr>
            </w:pPr>
          </w:p>
        </w:tc>
      </w:tr>
      <w:tr w14:paraId="52B6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74" w:type="dxa"/>
            <w:vMerge w:val="continue"/>
            <w:tcBorders>
              <w:top w:val="single" w:color="auto" w:sz="4" w:space="0"/>
              <w:left w:val="single" w:color="auto" w:sz="4" w:space="0"/>
              <w:bottom w:val="single" w:color="auto" w:sz="4" w:space="0"/>
              <w:right w:val="single" w:color="auto" w:sz="4" w:space="0"/>
            </w:tcBorders>
            <w:noWrap w:val="0"/>
            <w:vAlign w:val="center"/>
          </w:tcPr>
          <w:p w14:paraId="2DCDE9F0">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7F85956">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14:paraId="19F5DFDC">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1168224D">
            <w:pPr>
              <w:spacing w:line="240" w:lineRule="auto"/>
              <w:jc w:val="center"/>
              <w:rPr>
                <w:rFonts w:hint="default" w:ascii="Times New Roman" w:hAnsi="Times New Roman" w:eastAsia="华文细黑" w:cs="Times New Roman"/>
                <w:kern w:val="0"/>
                <w:sz w:val="20"/>
                <w:szCs w:val="20"/>
                <w:vertAlign w:val="baseli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D8404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满意度指标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C6B0EB">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服务对象满意度指标</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2D283F1">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E6D0F4">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711C46C">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auto" w:sz="4" w:space="0"/>
              <w:left w:val="single" w:color="auto" w:sz="4" w:space="0"/>
              <w:bottom w:val="single" w:color="auto" w:sz="4" w:space="0"/>
              <w:right w:val="single" w:color="auto" w:sz="4" w:space="0"/>
            </w:tcBorders>
            <w:noWrap w:val="0"/>
            <w:vAlign w:val="center"/>
          </w:tcPr>
          <w:p w14:paraId="490F9CA7">
            <w:pPr>
              <w:spacing w:line="240" w:lineRule="auto"/>
              <w:jc w:val="center"/>
              <w:rPr>
                <w:rFonts w:hint="default" w:ascii="Times New Roman" w:hAnsi="Times New Roman" w:eastAsia="华文细黑" w:cs="Times New Roman"/>
                <w:kern w:val="0"/>
                <w:sz w:val="20"/>
                <w:szCs w:val="20"/>
                <w:vertAlign w:val="baseline"/>
              </w:rPr>
            </w:pPr>
          </w:p>
        </w:tc>
      </w:tr>
      <w:tr w14:paraId="69A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74" w:type="dxa"/>
            <w:tcBorders>
              <w:top w:val="single" w:color="auto" w:sz="4" w:space="0"/>
              <w:left w:val="single" w:color="000000" w:sz="4" w:space="0"/>
              <w:bottom w:val="single" w:color="000000" w:sz="4" w:space="0"/>
              <w:right w:val="single" w:color="000000" w:sz="4" w:space="0"/>
            </w:tcBorders>
            <w:noWrap w:val="0"/>
            <w:vAlign w:val="center"/>
          </w:tcPr>
          <w:p w14:paraId="09058874">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单位名称</w:t>
            </w:r>
          </w:p>
        </w:tc>
        <w:tc>
          <w:tcPr>
            <w:tcW w:w="840" w:type="dxa"/>
            <w:tcBorders>
              <w:top w:val="single" w:color="auto" w:sz="4" w:space="0"/>
              <w:left w:val="single" w:color="000000" w:sz="4" w:space="0"/>
              <w:bottom w:val="single" w:color="000000" w:sz="4" w:space="0"/>
              <w:right w:val="single" w:color="000000" w:sz="4" w:space="0"/>
            </w:tcBorders>
            <w:noWrap w:val="0"/>
            <w:vAlign w:val="center"/>
          </w:tcPr>
          <w:p w14:paraId="5291CF3F">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项目名称</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18F6E28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年度资金总额（万元）</w:t>
            </w:r>
          </w:p>
        </w:tc>
        <w:tc>
          <w:tcPr>
            <w:tcW w:w="1020" w:type="dxa"/>
            <w:tcBorders>
              <w:top w:val="single" w:color="auto" w:sz="4" w:space="0"/>
              <w:left w:val="single" w:color="000000" w:sz="4" w:space="0"/>
              <w:bottom w:val="single" w:color="000000" w:sz="4" w:space="0"/>
              <w:right w:val="single" w:color="000000" w:sz="4" w:space="0"/>
            </w:tcBorders>
            <w:noWrap w:val="0"/>
            <w:vAlign w:val="center"/>
          </w:tcPr>
          <w:p w14:paraId="7575475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年度绩效目标</w:t>
            </w:r>
          </w:p>
        </w:tc>
        <w:tc>
          <w:tcPr>
            <w:tcW w:w="780" w:type="dxa"/>
            <w:tcBorders>
              <w:top w:val="single" w:color="auto" w:sz="4" w:space="0"/>
              <w:left w:val="single" w:color="000000" w:sz="4" w:space="0"/>
              <w:bottom w:val="single" w:color="000000" w:sz="4" w:space="0"/>
              <w:right w:val="single" w:color="000000" w:sz="4" w:space="0"/>
            </w:tcBorders>
            <w:noWrap w:val="0"/>
            <w:vAlign w:val="center"/>
          </w:tcPr>
          <w:p w14:paraId="4428EA5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一级指标</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28BD7FC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二级指标</w:t>
            </w:r>
          </w:p>
        </w:tc>
        <w:tc>
          <w:tcPr>
            <w:tcW w:w="1035" w:type="dxa"/>
            <w:tcBorders>
              <w:top w:val="single" w:color="auto" w:sz="4" w:space="0"/>
              <w:left w:val="single" w:color="000000" w:sz="4" w:space="0"/>
              <w:bottom w:val="single" w:color="000000" w:sz="4" w:space="0"/>
              <w:right w:val="single" w:color="000000" w:sz="4" w:space="0"/>
            </w:tcBorders>
            <w:noWrap w:val="0"/>
            <w:vAlign w:val="center"/>
          </w:tcPr>
          <w:p w14:paraId="543278E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三级指标</w:t>
            </w:r>
          </w:p>
        </w:tc>
        <w:tc>
          <w:tcPr>
            <w:tcW w:w="1050" w:type="dxa"/>
            <w:tcBorders>
              <w:top w:val="single" w:color="auto" w:sz="4" w:space="0"/>
              <w:left w:val="single" w:color="000000" w:sz="4" w:space="0"/>
              <w:bottom w:val="single" w:color="000000" w:sz="4" w:space="0"/>
              <w:right w:val="single" w:color="000000" w:sz="4" w:space="0"/>
            </w:tcBorders>
            <w:noWrap w:val="0"/>
            <w:vAlign w:val="center"/>
          </w:tcPr>
          <w:p w14:paraId="3B1B345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指标解释</w:t>
            </w:r>
          </w:p>
        </w:tc>
        <w:tc>
          <w:tcPr>
            <w:tcW w:w="795" w:type="dxa"/>
            <w:tcBorders>
              <w:top w:val="single" w:color="auto" w:sz="4" w:space="0"/>
              <w:left w:val="single" w:color="000000" w:sz="4" w:space="0"/>
              <w:bottom w:val="single" w:color="000000" w:sz="4" w:space="0"/>
              <w:right w:val="single" w:color="000000" w:sz="4" w:space="0"/>
            </w:tcBorders>
            <w:noWrap w:val="0"/>
            <w:vAlign w:val="center"/>
          </w:tcPr>
          <w:p w14:paraId="23055BD8">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指标值</w:t>
            </w:r>
          </w:p>
        </w:tc>
        <w:tc>
          <w:tcPr>
            <w:tcW w:w="447" w:type="dxa"/>
            <w:tcBorders>
              <w:top w:val="single" w:color="auto" w:sz="4" w:space="0"/>
              <w:left w:val="single" w:color="000000" w:sz="4" w:space="0"/>
              <w:bottom w:val="single" w:color="000000" w:sz="4" w:space="0"/>
              <w:right w:val="single" w:color="000000" w:sz="4" w:space="0"/>
            </w:tcBorders>
            <w:noWrap w:val="0"/>
            <w:vAlign w:val="center"/>
          </w:tcPr>
          <w:p w14:paraId="54FB367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权重</w:t>
            </w:r>
          </w:p>
        </w:tc>
      </w:tr>
      <w:tr w14:paraId="2086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4" w:type="dxa"/>
            <w:vMerge w:val="restart"/>
            <w:tcBorders>
              <w:top w:val="single" w:color="000000" w:sz="4" w:space="0"/>
              <w:left w:val="single" w:color="000000" w:sz="4" w:space="0"/>
              <w:right w:val="single" w:color="000000" w:sz="4" w:space="0"/>
            </w:tcBorders>
            <w:noWrap w:val="0"/>
            <w:vAlign w:val="center"/>
          </w:tcPr>
          <w:p w14:paraId="40BE7BCE">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lang w:val="en-US" w:eastAsia="zh-CN"/>
              </w:rPr>
              <w:t>大安市统计局</w:t>
            </w:r>
          </w:p>
        </w:tc>
        <w:tc>
          <w:tcPr>
            <w:tcW w:w="840" w:type="dxa"/>
            <w:vMerge w:val="restart"/>
            <w:tcBorders>
              <w:top w:val="single" w:color="000000" w:sz="4" w:space="0"/>
              <w:left w:val="single" w:color="000000" w:sz="4" w:space="0"/>
              <w:right w:val="single" w:color="000000" w:sz="4" w:space="0"/>
            </w:tcBorders>
            <w:noWrap w:val="0"/>
            <w:vAlign w:val="center"/>
          </w:tcPr>
          <w:p w14:paraId="14DCCBA1">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20"/>
                <w:szCs w:val="20"/>
                <w:u w:val="none"/>
                <w:lang w:val="en-US" w:eastAsia="zh-CN" w:bidi="ar"/>
              </w:rPr>
              <w:t>综合统计业务费</w:t>
            </w:r>
          </w:p>
        </w:tc>
        <w:tc>
          <w:tcPr>
            <w:tcW w:w="1050" w:type="dxa"/>
            <w:vMerge w:val="restart"/>
            <w:tcBorders>
              <w:top w:val="single" w:color="000000" w:sz="4" w:space="0"/>
              <w:left w:val="single" w:color="000000" w:sz="4" w:space="0"/>
              <w:right w:val="single" w:color="000000" w:sz="4" w:space="0"/>
            </w:tcBorders>
            <w:noWrap w:val="0"/>
            <w:vAlign w:val="center"/>
          </w:tcPr>
          <w:p w14:paraId="0C8385A2">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29.91</w:t>
            </w:r>
          </w:p>
        </w:tc>
        <w:tc>
          <w:tcPr>
            <w:tcW w:w="1020" w:type="dxa"/>
            <w:vMerge w:val="restart"/>
            <w:tcBorders>
              <w:top w:val="single" w:color="000000" w:sz="4" w:space="0"/>
              <w:left w:val="single" w:color="000000" w:sz="4" w:space="0"/>
              <w:right w:val="single" w:color="000000" w:sz="4" w:space="0"/>
            </w:tcBorders>
            <w:noWrap w:val="0"/>
            <w:vAlign w:val="center"/>
          </w:tcPr>
          <w:p w14:paraId="6AC87C79">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20"/>
                <w:szCs w:val="20"/>
                <w:u w:val="none"/>
                <w:lang w:val="en-US" w:eastAsia="zh-CN" w:bidi="ar"/>
              </w:rPr>
              <w:t>按照上级统计部门工作要求，组织实施年度统计调查任务，全面、及时、准确地上报各专业统计报表，及时完成统计分析，印制统计年鉴，把准全市经济运行趋势，为党委政府和各有关部门提供强有力的数据支撑。</w:t>
            </w:r>
          </w:p>
        </w:tc>
        <w:tc>
          <w:tcPr>
            <w:tcW w:w="780" w:type="dxa"/>
            <w:vMerge w:val="restart"/>
            <w:tcBorders>
              <w:top w:val="single" w:color="000000" w:sz="4" w:space="0"/>
              <w:left w:val="single" w:color="000000" w:sz="4" w:space="0"/>
              <w:right w:val="single" w:color="000000" w:sz="4" w:space="0"/>
            </w:tcBorders>
            <w:noWrap w:val="0"/>
            <w:vAlign w:val="center"/>
          </w:tcPr>
          <w:p w14:paraId="63F8EB6A">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成本指标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742ED9">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经济成本指标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58355D">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D33FD2">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7110CE">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000000" w:sz="4" w:space="0"/>
              <w:left w:val="single" w:color="000000" w:sz="4" w:space="0"/>
              <w:bottom w:val="single" w:color="000000" w:sz="4" w:space="0"/>
              <w:right w:val="single" w:color="000000" w:sz="4" w:space="0"/>
            </w:tcBorders>
            <w:noWrap w:val="0"/>
            <w:vAlign w:val="center"/>
          </w:tcPr>
          <w:p w14:paraId="3743256A">
            <w:pPr>
              <w:spacing w:line="240" w:lineRule="auto"/>
              <w:jc w:val="center"/>
              <w:rPr>
                <w:rFonts w:hint="default" w:ascii="Times New Roman" w:hAnsi="Times New Roman" w:eastAsia="华文细黑" w:cs="Times New Roman"/>
                <w:kern w:val="0"/>
                <w:sz w:val="20"/>
                <w:szCs w:val="20"/>
                <w:vertAlign w:val="baseline"/>
              </w:rPr>
            </w:pPr>
          </w:p>
        </w:tc>
      </w:tr>
      <w:tr w14:paraId="24D4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30432E32">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4B703185">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76BCD9D0">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241C293E">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6439E349">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000000" w:sz="4" w:space="0"/>
            </w:tcBorders>
            <w:noWrap w:val="0"/>
            <w:vAlign w:val="center"/>
          </w:tcPr>
          <w:p w14:paraId="0C9AC79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社会成本指标</w:t>
            </w:r>
          </w:p>
        </w:tc>
        <w:tc>
          <w:tcPr>
            <w:tcW w:w="1035" w:type="dxa"/>
            <w:tcBorders>
              <w:top w:val="single" w:color="000000" w:sz="4" w:space="0"/>
            </w:tcBorders>
            <w:noWrap w:val="0"/>
            <w:vAlign w:val="center"/>
          </w:tcPr>
          <w:p w14:paraId="30DFFDF2">
            <w:pPr>
              <w:spacing w:line="240" w:lineRule="auto"/>
              <w:jc w:val="center"/>
              <w:rPr>
                <w:rFonts w:hint="default" w:ascii="Times New Roman" w:hAnsi="Times New Roman" w:eastAsia="华文细黑" w:cs="Times New Roman"/>
                <w:kern w:val="0"/>
                <w:sz w:val="20"/>
                <w:szCs w:val="20"/>
                <w:vertAlign w:val="baseline"/>
              </w:rPr>
            </w:pPr>
          </w:p>
        </w:tc>
        <w:tc>
          <w:tcPr>
            <w:tcW w:w="1050" w:type="dxa"/>
            <w:tcBorders>
              <w:top w:val="single" w:color="000000" w:sz="4" w:space="0"/>
            </w:tcBorders>
            <w:noWrap w:val="0"/>
            <w:vAlign w:val="center"/>
          </w:tcPr>
          <w:p w14:paraId="58420172">
            <w:pPr>
              <w:spacing w:line="240" w:lineRule="auto"/>
              <w:jc w:val="center"/>
              <w:rPr>
                <w:rFonts w:hint="default" w:ascii="Times New Roman" w:hAnsi="Times New Roman" w:eastAsia="华文细黑" w:cs="Times New Roman"/>
                <w:kern w:val="0"/>
                <w:sz w:val="20"/>
                <w:szCs w:val="20"/>
                <w:vertAlign w:val="baseline"/>
              </w:rPr>
            </w:pPr>
          </w:p>
        </w:tc>
        <w:tc>
          <w:tcPr>
            <w:tcW w:w="795" w:type="dxa"/>
            <w:tcBorders>
              <w:top w:val="single" w:color="000000" w:sz="4" w:space="0"/>
            </w:tcBorders>
            <w:noWrap w:val="0"/>
            <w:vAlign w:val="center"/>
          </w:tcPr>
          <w:p w14:paraId="170D5CEF">
            <w:pPr>
              <w:spacing w:line="240" w:lineRule="auto"/>
              <w:jc w:val="center"/>
              <w:rPr>
                <w:rFonts w:hint="default" w:ascii="Times New Roman" w:hAnsi="Times New Roman" w:eastAsia="华文细黑" w:cs="Times New Roman"/>
                <w:kern w:val="0"/>
                <w:sz w:val="20"/>
                <w:szCs w:val="20"/>
                <w:vertAlign w:val="baseline"/>
              </w:rPr>
            </w:pPr>
          </w:p>
        </w:tc>
        <w:tc>
          <w:tcPr>
            <w:tcW w:w="447" w:type="dxa"/>
            <w:tcBorders>
              <w:top w:val="single" w:color="000000" w:sz="4" w:space="0"/>
            </w:tcBorders>
            <w:noWrap w:val="0"/>
            <w:vAlign w:val="center"/>
          </w:tcPr>
          <w:p w14:paraId="6E151CCC">
            <w:pPr>
              <w:spacing w:line="240" w:lineRule="auto"/>
              <w:jc w:val="center"/>
              <w:rPr>
                <w:rFonts w:hint="default" w:ascii="Times New Roman" w:hAnsi="Times New Roman" w:eastAsia="华文细黑" w:cs="Times New Roman"/>
                <w:kern w:val="0"/>
                <w:sz w:val="20"/>
                <w:szCs w:val="20"/>
                <w:vertAlign w:val="baseline"/>
              </w:rPr>
            </w:pPr>
          </w:p>
        </w:tc>
      </w:tr>
      <w:tr w14:paraId="6036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4" w:type="dxa"/>
            <w:vMerge w:val="continue"/>
            <w:tcBorders>
              <w:left w:val="single" w:color="000000" w:sz="4" w:space="0"/>
              <w:right w:val="single" w:color="000000" w:sz="4" w:space="0"/>
            </w:tcBorders>
            <w:noWrap w:val="0"/>
            <w:vAlign w:val="center"/>
          </w:tcPr>
          <w:p w14:paraId="2189545A">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2A1B694A">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1EE8019">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42FE9135">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24B72313">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0B1B00B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生态环境成本指标</w:t>
            </w:r>
          </w:p>
        </w:tc>
        <w:tc>
          <w:tcPr>
            <w:tcW w:w="1035" w:type="dxa"/>
            <w:noWrap w:val="0"/>
            <w:vAlign w:val="center"/>
          </w:tcPr>
          <w:p w14:paraId="640FC952">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42BCDFCC">
            <w:pPr>
              <w:spacing w:line="240" w:lineRule="auto"/>
              <w:jc w:val="center"/>
              <w:rPr>
                <w:rFonts w:hint="default" w:ascii="Times New Roman" w:hAnsi="Times New Roman" w:eastAsia="华文细黑" w:cs="Times New Roman"/>
                <w:kern w:val="0"/>
                <w:sz w:val="20"/>
                <w:szCs w:val="20"/>
                <w:vertAlign w:val="baseline"/>
              </w:rPr>
            </w:pPr>
          </w:p>
        </w:tc>
        <w:tc>
          <w:tcPr>
            <w:tcW w:w="795" w:type="dxa"/>
            <w:noWrap w:val="0"/>
            <w:vAlign w:val="center"/>
          </w:tcPr>
          <w:p w14:paraId="2BAF9C03">
            <w:pPr>
              <w:spacing w:line="240" w:lineRule="auto"/>
              <w:jc w:val="center"/>
              <w:rPr>
                <w:rFonts w:hint="default" w:ascii="Times New Roman" w:hAnsi="Times New Roman" w:eastAsia="华文细黑" w:cs="Times New Roman"/>
                <w:kern w:val="0"/>
                <w:sz w:val="20"/>
                <w:szCs w:val="20"/>
                <w:vertAlign w:val="baseline"/>
              </w:rPr>
            </w:pPr>
          </w:p>
        </w:tc>
        <w:tc>
          <w:tcPr>
            <w:tcW w:w="447" w:type="dxa"/>
            <w:noWrap w:val="0"/>
            <w:vAlign w:val="center"/>
          </w:tcPr>
          <w:p w14:paraId="7A2B707B">
            <w:pPr>
              <w:spacing w:line="240" w:lineRule="auto"/>
              <w:jc w:val="center"/>
              <w:rPr>
                <w:rFonts w:hint="default" w:ascii="Times New Roman" w:hAnsi="Times New Roman" w:eastAsia="华文细黑" w:cs="Times New Roman"/>
                <w:kern w:val="0"/>
                <w:sz w:val="20"/>
                <w:szCs w:val="20"/>
                <w:vertAlign w:val="baseline"/>
              </w:rPr>
            </w:pPr>
          </w:p>
        </w:tc>
      </w:tr>
      <w:tr w14:paraId="6EA9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57D71EBC">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6B3C6CB4">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6DD271D9">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1E40C429">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restart"/>
            <w:noWrap w:val="0"/>
            <w:vAlign w:val="center"/>
          </w:tcPr>
          <w:p w14:paraId="01F5F9C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产出指标</w:t>
            </w:r>
          </w:p>
        </w:tc>
        <w:tc>
          <w:tcPr>
            <w:tcW w:w="1050" w:type="dxa"/>
            <w:noWrap w:val="0"/>
            <w:vAlign w:val="center"/>
          </w:tcPr>
          <w:p w14:paraId="3B8572D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数量指标</w:t>
            </w:r>
          </w:p>
        </w:tc>
        <w:tc>
          <w:tcPr>
            <w:tcW w:w="1035" w:type="dxa"/>
            <w:noWrap w:val="0"/>
            <w:vAlign w:val="center"/>
          </w:tcPr>
          <w:p w14:paraId="71875AD7">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发布统计数据次数</w:t>
            </w:r>
          </w:p>
        </w:tc>
        <w:tc>
          <w:tcPr>
            <w:tcW w:w="1050" w:type="dxa"/>
            <w:noWrap w:val="0"/>
            <w:vAlign w:val="center"/>
          </w:tcPr>
          <w:p w14:paraId="3CDB83B2">
            <w:pPr>
              <w:keepNext w:val="0"/>
              <w:keepLines w:val="0"/>
              <w:widowControl/>
              <w:suppressLineNumbers w:val="0"/>
              <w:jc w:val="left"/>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反映向社会发布各类统计数据的次数情况。</w:t>
            </w:r>
          </w:p>
        </w:tc>
        <w:tc>
          <w:tcPr>
            <w:tcW w:w="795" w:type="dxa"/>
            <w:noWrap w:val="0"/>
            <w:vAlign w:val="center"/>
          </w:tcPr>
          <w:p w14:paraId="415DB236">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微软雅黑" w:cs="Times New Roman"/>
                <w:kern w:val="0"/>
                <w:sz w:val="20"/>
                <w:szCs w:val="20"/>
                <w:vertAlign w:val="baseline"/>
                <w:lang w:val="en-US" w:eastAsia="zh-CN" w:bidi="ar-SA"/>
              </w:rPr>
              <w:t>≥</w:t>
            </w:r>
            <w:r>
              <w:rPr>
                <w:rFonts w:hint="default" w:ascii="Times New Roman" w:hAnsi="Times New Roman" w:eastAsia="华文细黑" w:cs="Times New Roman"/>
                <w:i w:val="0"/>
                <w:iCs w:val="0"/>
                <w:color w:val="000000"/>
                <w:kern w:val="0"/>
                <w:sz w:val="20"/>
                <w:szCs w:val="20"/>
                <w:u w:val="none"/>
                <w:lang w:val="en-US" w:eastAsia="zh-CN" w:bidi="ar"/>
              </w:rPr>
              <w:t>12次</w:t>
            </w:r>
          </w:p>
        </w:tc>
        <w:tc>
          <w:tcPr>
            <w:tcW w:w="447" w:type="dxa"/>
            <w:noWrap w:val="0"/>
            <w:vAlign w:val="center"/>
          </w:tcPr>
          <w:p w14:paraId="14305B2B">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30</w:t>
            </w:r>
          </w:p>
        </w:tc>
      </w:tr>
      <w:tr w14:paraId="54D9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1B1CADD1">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2611E7FB">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5673763">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78420CB1">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noWrap w:val="0"/>
            <w:vAlign w:val="center"/>
          </w:tcPr>
          <w:p w14:paraId="125CFD76">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0CE4D3C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质量指标</w:t>
            </w:r>
          </w:p>
        </w:tc>
        <w:tc>
          <w:tcPr>
            <w:tcW w:w="1035" w:type="dxa"/>
            <w:noWrap w:val="0"/>
            <w:vAlign w:val="center"/>
          </w:tcPr>
          <w:p w14:paraId="35E4B648">
            <w:pPr>
              <w:autoSpaceDN w:val="0"/>
              <w:jc w:val="left"/>
              <w:textAlignment w:val="center"/>
              <w:rPr>
                <w:rFonts w:hint="default" w:ascii="Times New Roman" w:hAnsi="Times New Roman" w:eastAsia="宋体" w:cs="Times New Roman"/>
                <w:color w:val="000000"/>
                <w:sz w:val="20"/>
                <w:szCs w:val="22"/>
                <w:lang w:val="en-US" w:eastAsia="zh-CN"/>
              </w:rPr>
            </w:pPr>
          </w:p>
        </w:tc>
        <w:tc>
          <w:tcPr>
            <w:tcW w:w="1050" w:type="dxa"/>
            <w:noWrap w:val="0"/>
            <w:vAlign w:val="center"/>
          </w:tcPr>
          <w:p w14:paraId="776716FE">
            <w:pPr>
              <w:autoSpaceDN w:val="0"/>
              <w:jc w:val="left"/>
              <w:textAlignment w:val="center"/>
              <w:rPr>
                <w:rFonts w:hint="default" w:ascii="Times New Roman" w:hAnsi="Times New Roman" w:eastAsia="宋体" w:cs="Times New Roman"/>
                <w:color w:val="000000"/>
                <w:sz w:val="20"/>
                <w:szCs w:val="22"/>
                <w:lang w:val="en-US" w:eastAsia="zh-CN"/>
              </w:rPr>
            </w:pPr>
          </w:p>
        </w:tc>
        <w:tc>
          <w:tcPr>
            <w:tcW w:w="795" w:type="dxa"/>
            <w:noWrap w:val="0"/>
            <w:vAlign w:val="center"/>
          </w:tcPr>
          <w:p w14:paraId="4C9E2B12">
            <w:pPr>
              <w:autoSpaceDN w:val="0"/>
              <w:jc w:val="left"/>
              <w:textAlignment w:val="center"/>
              <w:rPr>
                <w:rFonts w:hint="default" w:ascii="Times New Roman" w:hAnsi="Times New Roman" w:eastAsia="宋体" w:cs="Times New Roman"/>
                <w:color w:val="000000"/>
                <w:sz w:val="20"/>
                <w:szCs w:val="22"/>
                <w:lang w:val="en-US" w:eastAsia="zh-CN"/>
              </w:rPr>
            </w:pPr>
          </w:p>
        </w:tc>
        <w:tc>
          <w:tcPr>
            <w:tcW w:w="447" w:type="dxa"/>
            <w:noWrap w:val="0"/>
            <w:vAlign w:val="center"/>
          </w:tcPr>
          <w:p w14:paraId="343B763B">
            <w:pPr>
              <w:autoSpaceDN w:val="0"/>
              <w:jc w:val="left"/>
              <w:textAlignment w:val="center"/>
              <w:rPr>
                <w:rFonts w:hint="default" w:ascii="Times New Roman" w:hAnsi="Times New Roman" w:eastAsia="宋体" w:cs="Times New Roman"/>
                <w:color w:val="000000"/>
                <w:sz w:val="20"/>
                <w:szCs w:val="22"/>
                <w:lang w:val="en-US" w:eastAsia="zh-CN"/>
              </w:rPr>
            </w:pPr>
          </w:p>
        </w:tc>
      </w:tr>
      <w:tr w14:paraId="0F7F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6DF54927">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7C26EC39">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2D80102F">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6A1AC6DE">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noWrap w:val="0"/>
            <w:vAlign w:val="center"/>
          </w:tcPr>
          <w:p w14:paraId="41910779">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29557AE0">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时效指标</w:t>
            </w:r>
          </w:p>
        </w:tc>
        <w:tc>
          <w:tcPr>
            <w:tcW w:w="1035" w:type="dxa"/>
            <w:noWrap w:val="0"/>
            <w:vAlign w:val="center"/>
          </w:tcPr>
          <w:p w14:paraId="0A17A85B">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统计公报撰写完成时间</w:t>
            </w:r>
          </w:p>
        </w:tc>
        <w:tc>
          <w:tcPr>
            <w:tcW w:w="1050" w:type="dxa"/>
            <w:noWrap w:val="0"/>
            <w:vAlign w:val="center"/>
          </w:tcPr>
          <w:p w14:paraId="0940F7C2">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撰写2024年度统计公报完成时间</w:t>
            </w:r>
            <w:r>
              <w:rPr>
                <w:rFonts w:hint="eastAsia" w:ascii="Times New Roman" w:hAnsi="Times New Roman" w:eastAsia="华文细黑" w:cs="Times New Roman"/>
                <w:i w:val="0"/>
                <w:iCs w:val="0"/>
                <w:color w:val="000000"/>
                <w:kern w:val="0"/>
                <w:sz w:val="20"/>
                <w:szCs w:val="20"/>
                <w:u w:val="none"/>
                <w:lang w:val="en-US" w:eastAsia="zh-CN" w:bidi="ar"/>
              </w:rPr>
              <w:t>。</w:t>
            </w:r>
          </w:p>
        </w:tc>
        <w:tc>
          <w:tcPr>
            <w:tcW w:w="795" w:type="dxa"/>
            <w:noWrap w:val="0"/>
            <w:vAlign w:val="center"/>
          </w:tcPr>
          <w:p w14:paraId="09C64300">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6月30日之前</w:t>
            </w:r>
          </w:p>
        </w:tc>
        <w:tc>
          <w:tcPr>
            <w:tcW w:w="447" w:type="dxa"/>
            <w:noWrap w:val="0"/>
            <w:vAlign w:val="center"/>
          </w:tcPr>
          <w:p w14:paraId="25871362">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20</w:t>
            </w:r>
          </w:p>
        </w:tc>
      </w:tr>
      <w:tr w14:paraId="55B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4F31AEC8">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194518B4">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3B117C6">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7ECD0455">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restart"/>
            <w:noWrap w:val="0"/>
            <w:vAlign w:val="center"/>
          </w:tcPr>
          <w:p w14:paraId="33204A2B">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效益指标</w:t>
            </w:r>
          </w:p>
        </w:tc>
        <w:tc>
          <w:tcPr>
            <w:tcW w:w="1050" w:type="dxa"/>
            <w:noWrap w:val="0"/>
            <w:vAlign w:val="center"/>
          </w:tcPr>
          <w:p w14:paraId="71D2226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经济效益指标</w:t>
            </w:r>
          </w:p>
        </w:tc>
        <w:tc>
          <w:tcPr>
            <w:tcW w:w="1035" w:type="dxa"/>
            <w:noWrap w:val="0"/>
            <w:vAlign w:val="center"/>
          </w:tcPr>
          <w:p w14:paraId="3C1F5115">
            <w:pPr>
              <w:autoSpaceDN w:val="0"/>
              <w:jc w:val="left"/>
              <w:textAlignment w:val="center"/>
              <w:rPr>
                <w:rFonts w:hint="default" w:ascii="Times New Roman" w:hAnsi="Times New Roman" w:eastAsia="宋体" w:cs="Times New Roman"/>
                <w:color w:val="000000"/>
                <w:sz w:val="20"/>
                <w:szCs w:val="22"/>
                <w:lang w:val="en-US" w:eastAsia="zh-CN"/>
              </w:rPr>
            </w:pPr>
          </w:p>
        </w:tc>
        <w:tc>
          <w:tcPr>
            <w:tcW w:w="1050" w:type="dxa"/>
            <w:noWrap w:val="0"/>
            <w:vAlign w:val="center"/>
          </w:tcPr>
          <w:p w14:paraId="440CFD16">
            <w:pPr>
              <w:autoSpaceDN w:val="0"/>
              <w:jc w:val="left"/>
              <w:textAlignment w:val="center"/>
              <w:rPr>
                <w:rFonts w:hint="default" w:ascii="Times New Roman" w:hAnsi="Times New Roman" w:eastAsia="宋体" w:cs="Times New Roman"/>
                <w:color w:val="000000"/>
                <w:sz w:val="20"/>
                <w:szCs w:val="22"/>
                <w:lang w:val="en-US" w:eastAsia="zh-CN"/>
              </w:rPr>
            </w:pPr>
          </w:p>
        </w:tc>
        <w:tc>
          <w:tcPr>
            <w:tcW w:w="795" w:type="dxa"/>
            <w:noWrap w:val="0"/>
            <w:vAlign w:val="center"/>
          </w:tcPr>
          <w:p w14:paraId="022B23A5">
            <w:pPr>
              <w:autoSpaceDN w:val="0"/>
              <w:jc w:val="left"/>
              <w:textAlignment w:val="center"/>
              <w:rPr>
                <w:rFonts w:hint="default" w:ascii="Times New Roman" w:hAnsi="Times New Roman" w:eastAsia="宋体" w:cs="Times New Roman"/>
                <w:color w:val="000000"/>
                <w:sz w:val="20"/>
                <w:szCs w:val="22"/>
                <w:lang w:val="en-US" w:eastAsia="zh-CN"/>
              </w:rPr>
            </w:pPr>
          </w:p>
        </w:tc>
        <w:tc>
          <w:tcPr>
            <w:tcW w:w="447" w:type="dxa"/>
            <w:noWrap w:val="0"/>
            <w:vAlign w:val="center"/>
          </w:tcPr>
          <w:p w14:paraId="14A9D14E">
            <w:pPr>
              <w:autoSpaceDN w:val="0"/>
              <w:jc w:val="left"/>
              <w:textAlignment w:val="center"/>
              <w:rPr>
                <w:rFonts w:hint="default" w:ascii="Times New Roman" w:hAnsi="Times New Roman" w:eastAsia="宋体" w:cs="Times New Roman"/>
                <w:color w:val="000000"/>
                <w:sz w:val="20"/>
                <w:szCs w:val="22"/>
                <w:lang w:val="en-US" w:eastAsia="zh-CN"/>
              </w:rPr>
            </w:pPr>
          </w:p>
        </w:tc>
      </w:tr>
      <w:tr w14:paraId="778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3F0C79A1">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6A1AE456">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7CC8DF4C">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6143984D">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noWrap w:val="0"/>
            <w:vAlign w:val="center"/>
          </w:tcPr>
          <w:p w14:paraId="2C5AB786">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4D741AA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社会效益指标</w:t>
            </w:r>
          </w:p>
        </w:tc>
        <w:tc>
          <w:tcPr>
            <w:tcW w:w="1035" w:type="dxa"/>
            <w:noWrap w:val="0"/>
            <w:vAlign w:val="center"/>
          </w:tcPr>
          <w:p w14:paraId="17CC237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编印当年月度经济运行的统计月报，为党政领导决策提供数据支撑</w:t>
            </w:r>
          </w:p>
        </w:tc>
        <w:tc>
          <w:tcPr>
            <w:tcW w:w="1050" w:type="dxa"/>
            <w:noWrap w:val="0"/>
            <w:vAlign w:val="center"/>
          </w:tcPr>
          <w:p w14:paraId="4A4E653A">
            <w:pPr>
              <w:keepNext w:val="0"/>
              <w:keepLines w:val="0"/>
              <w:widowControl/>
              <w:suppressLineNumbers w:val="0"/>
              <w:jc w:val="left"/>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795" w:type="dxa"/>
            <w:noWrap w:val="0"/>
            <w:vAlign w:val="center"/>
          </w:tcPr>
          <w:p w14:paraId="04E9BB50">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微软雅黑" w:cs="Times New Roman"/>
                <w:kern w:val="0"/>
                <w:sz w:val="20"/>
                <w:szCs w:val="20"/>
                <w:vertAlign w:val="baseline"/>
                <w:lang w:val="en-US" w:eastAsia="zh-CN" w:bidi="ar-SA"/>
              </w:rPr>
              <w:t>≥</w:t>
            </w:r>
            <w:r>
              <w:rPr>
                <w:rFonts w:hint="default" w:ascii="Times New Roman" w:hAnsi="Times New Roman" w:eastAsia="华文细黑" w:cs="Times New Roman"/>
                <w:i w:val="0"/>
                <w:iCs w:val="0"/>
                <w:color w:val="000000"/>
                <w:kern w:val="0"/>
                <w:sz w:val="20"/>
                <w:szCs w:val="20"/>
                <w:u w:val="none"/>
                <w:lang w:val="en-US" w:eastAsia="zh-CN" w:bidi="ar"/>
              </w:rPr>
              <w:t>12篇</w:t>
            </w:r>
          </w:p>
        </w:tc>
        <w:tc>
          <w:tcPr>
            <w:tcW w:w="447" w:type="dxa"/>
            <w:noWrap w:val="0"/>
            <w:vAlign w:val="center"/>
          </w:tcPr>
          <w:p w14:paraId="1446B1CC">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i w:val="0"/>
                <w:iCs w:val="0"/>
                <w:color w:val="000000"/>
                <w:kern w:val="0"/>
                <w:sz w:val="20"/>
                <w:szCs w:val="20"/>
                <w:u w:val="none"/>
                <w:lang w:val="en-US" w:eastAsia="zh-CN" w:bidi="ar"/>
              </w:rPr>
              <w:t>40</w:t>
            </w:r>
          </w:p>
        </w:tc>
      </w:tr>
      <w:tr w14:paraId="2401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74" w:type="dxa"/>
            <w:vMerge w:val="continue"/>
            <w:tcBorders>
              <w:left w:val="single" w:color="000000" w:sz="4" w:space="0"/>
              <w:right w:val="single" w:color="000000" w:sz="4" w:space="0"/>
            </w:tcBorders>
            <w:noWrap w:val="0"/>
            <w:vAlign w:val="center"/>
          </w:tcPr>
          <w:p w14:paraId="05E99035">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4C4D113B">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01F16D78">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3A6DE943">
            <w:pPr>
              <w:spacing w:line="240" w:lineRule="auto"/>
              <w:jc w:val="center"/>
              <w:rPr>
                <w:rFonts w:hint="default" w:ascii="Times New Roman" w:hAnsi="Times New Roman" w:eastAsia="华文细黑" w:cs="Times New Roman"/>
                <w:kern w:val="0"/>
                <w:sz w:val="20"/>
                <w:szCs w:val="20"/>
                <w:vertAlign w:val="baseline"/>
              </w:rPr>
            </w:pPr>
          </w:p>
        </w:tc>
        <w:tc>
          <w:tcPr>
            <w:tcW w:w="780" w:type="dxa"/>
            <w:vMerge w:val="continue"/>
            <w:noWrap w:val="0"/>
            <w:vAlign w:val="center"/>
          </w:tcPr>
          <w:p w14:paraId="709672A3">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4CA0B852">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生态效益指标</w:t>
            </w:r>
          </w:p>
        </w:tc>
        <w:tc>
          <w:tcPr>
            <w:tcW w:w="1035" w:type="dxa"/>
            <w:noWrap w:val="0"/>
            <w:vAlign w:val="center"/>
          </w:tcPr>
          <w:p w14:paraId="1E4E466B">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3D36F5FB">
            <w:pPr>
              <w:spacing w:line="240" w:lineRule="auto"/>
              <w:jc w:val="center"/>
              <w:rPr>
                <w:rFonts w:hint="default" w:ascii="Times New Roman" w:hAnsi="Times New Roman" w:eastAsia="华文细黑" w:cs="Times New Roman"/>
                <w:kern w:val="0"/>
                <w:sz w:val="20"/>
                <w:szCs w:val="20"/>
                <w:vertAlign w:val="baseline"/>
              </w:rPr>
            </w:pPr>
          </w:p>
        </w:tc>
        <w:tc>
          <w:tcPr>
            <w:tcW w:w="795" w:type="dxa"/>
            <w:noWrap w:val="0"/>
            <w:vAlign w:val="center"/>
          </w:tcPr>
          <w:p w14:paraId="517E9CDC">
            <w:pPr>
              <w:spacing w:line="240" w:lineRule="auto"/>
              <w:jc w:val="center"/>
              <w:rPr>
                <w:rFonts w:hint="default" w:ascii="Times New Roman" w:hAnsi="Times New Roman" w:eastAsia="华文细黑" w:cs="Times New Roman"/>
                <w:kern w:val="0"/>
                <w:sz w:val="20"/>
                <w:szCs w:val="20"/>
                <w:vertAlign w:val="baseline"/>
              </w:rPr>
            </w:pPr>
          </w:p>
        </w:tc>
        <w:tc>
          <w:tcPr>
            <w:tcW w:w="447" w:type="dxa"/>
            <w:noWrap w:val="0"/>
            <w:vAlign w:val="center"/>
          </w:tcPr>
          <w:p w14:paraId="4B371FE1">
            <w:pPr>
              <w:spacing w:line="240" w:lineRule="auto"/>
              <w:jc w:val="center"/>
              <w:rPr>
                <w:rFonts w:hint="default" w:ascii="Times New Roman" w:hAnsi="Times New Roman" w:eastAsia="华文细黑" w:cs="Times New Roman"/>
                <w:kern w:val="0"/>
                <w:sz w:val="20"/>
                <w:szCs w:val="20"/>
                <w:vertAlign w:val="baseline"/>
              </w:rPr>
            </w:pPr>
          </w:p>
        </w:tc>
      </w:tr>
      <w:tr w14:paraId="3914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74" w:type="dxa"/>
            <w:vMerge w:val="continue"/>
            <w:tcBorders>
              <w:left w:val="single" w:color="000000" w:sz="4" w:space="0"/>
              <w:right w:val="single" w:color="000000" w:sz="4" w:space="0"/>
            </w:tcBorders>
            <w:noWrap w:val="0"/>
            <w:vAlign w:val="center"/>
          </w:tcPr>
          <w:p w14:paraId="0747C3D8">
            <w:pPr>
              <w:spacing w:line="240" w:lineRule="auto"/>
              <w:jc w:val="center"/>
              <w:rPr>
                <w:rFonts w:hint="default" w:ascii="Times New Roman" w:hAnsi="Times New Roman" w:eastAsia="华文细黑" w:cs="Times New Roman"/>
                <w:kern w:val="0"/>
                <w:sz w:val="20"/>
                <w:szCs w:val="20"/>
                <w:vertAlign w:val="baseline"/>
              </w:rPr>
            </w:pPr>
          </w:p>
        </w:tc>
        <w:tc>
          <w:tcPr>
            <w:tcW w:w="840" w:type="dxa"/>
            <w:vMerge w:val="continue"/>
            <w:tcBorders>
              <w:left w:val="single" w:color="000000" w:sz="4" w:space="0"/>
              <w:right w:val="single" w:color="000000" w:sz="4" w:space="0"/>
            </w:tcBorders>
            <w:noWrap w:val="0"/>
            <w:vAlign w:val="center"/>
          </w:tcPr>
          <w:p w14:paraId="7628F4F4">
            <w:pPr>
              <w:spacing w:line="240" w:lineRule="auto"/>
              <w:jc w:val="center"/>
              <w:rPr>
                <w:rFonts w:hint="default" w:ascii="Times New Roman" w:hAnsi="Times New Roman" w:eastAsia="华文细黑" w:cs="Times New Roman"/>
                <w:kern w:val="0"/>
                <w:sz w:val="20"/>
                <w:szCs w:val="20"/>
                <w:vertAlign w:val="baseline"/>
              </w:rPr>
            </w:pPr>
          </w:p>
        </w:tc>
        <w:tc>
          <w:tcPr>
            <w:tcW w:w="1050" w:type="dxa"/>
            <w:vMerge w:val="continue"/>
            <w:tcBorders>
              <w:left w:val="single" w:color="000000" w:sz="4" w:space="0"/>
              <w:right w:val="single" w:color="000000" w:sz="4" w:space="0"/>
            </w:tcBorders>
            <w:noWrap w:val="0"/>
            <w:vAlign w:val="center"/>
          </w:tcPr>
          <w:p w14:paraId="55FDFBDB">
            <w:pPr>
              <w:spacing w:line="240" w:lineRule="auto"/>
              <w:jc w:val="center"/>
              <w:rPr>
                <w:rFonts w:hint="default" w:ascii="Times New Roman" w:hAnsi="Times New Roman" w:eastAsia="华文细黑" w:cs="Times New Roman"/>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18F06233">
            <w:pPr>
              <w:spacing w:line="240" w:lineRule="auto"/>
              <w:jc w:val="center"/>
              <w:rPr>
                <w:rFonts w:hint="default" w:ascii="Times New Roman" w:hAnsi="Times New Roman" w:eastAsia="华文细黑" w:cs="Times New Roman"/>
                <w:kern w:val="0"/>
                <w:sz w:val="20"/>
                <w:szCs w:val="20"/>
                <w:vertAlign w:val="baseline"/>
              </w:rPr>
            </w:pPr>
          </w:p>
        </w:tc>
        <w:tc>
          <w:tcPr>
            <w:tcW w:w="780" w:type="dxa"/>
            <w:noWrap w:val="0"/>
            <w:vAlign w:val="center"/>
          </w:tcPr>
          <w:p w14:paraId="61AE2BE9">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满意度指标</w:t>
            </w:r>
          </w:p>
        </w:tc>
        <w:tc>
          <w:tcPr>
            <w:tcW w:w="1050" w:type="dxa"/>
            <w:noWrap w:val="0"/>
            <w:vAlign w:val="center"/>
          </w:tcPr>
          <w:p w14:paraId="7457698B">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服务对象满意度指标</w:t>
            </w:r>
          </w:p>
        </w:tc>
        <w:tc>
          <w:tcPr>
            <w:tcW w:w="1035" w:type="dxa"/>
            <w:noWrap w:val="0"/>
            <w:vAlign w:val="center"/>
          </w:tcPr>
          <w:p w14:paraId="56742034">
            <w:pPr>
              <w:spacing w:line="240" w:lineRule="auto"/>
              <w:jc w:val="center"/>
              <w:rPr>
                <w:rFonts w:hint="default" w:ascii="Times New Roman" w:hAnsi="Times New Roman" w:eastAsia="华文细黑" w:cs="Times New Roman"/>
                <w:kern w:val="0"/>
                <w:sz w:val="20"/>
                <w:szCs w:val="20"/>
                <w:vertAlign w:val="baseline"/>
              </w:rPr>
            </w:pPr>
          </w:p>
        </w:tc>
        <w:tc>
          <w:tcPr>
            <w:tcW w:w="1050" w:type="dxa"/>
            <w:noWrap w:val="0"/>
            <w:vAlign w:val="center"/>
          </w:tcPr>
          <w:p w14:paraId="46DEA662">
            <w:pPr>
              <w:spacing w:line="240" w:lineRule="auto"/>
              <w:jc w:val="center"/>
              <w:rPr>
                <w:rFonts w:hint="default" w:ascii="Times New Roman" w:hAnsi="Times New Roman" w:eastAsia="华文细黑" w:cs="Times New Roman"/>
                <w:kern w:val="0"/>
                <w:sz w:val="20"/>
                <w:szCs w:val="20"/>
                <w:vertAlign w:val="baseline"/>
              </w:rPr>
            </w:pPr>
          </w:p>
        </w:tc>
        <w:tc>
          <w:tcPr>
            <w:tcW w:w="795" w:type="dxa"/>
            <w:noWrap w:val="0"/>
            <w:vAlign w:val="center"/>
          </w:tcPr>
          <w:p w14:paraId="756FBCD2">
            <w:pPr>
              <w:spacing w:line="240" w:lineRule="auto"/>
              <w:jc w:val="center"/>
              <w:rPr>
                <w:rFonts w:hint="default" w:ascii="Times New Roman" w:hAnsi="Times New Roman" w:eastAsia="华文细黑" w:cs="Times New Roman"/>
                <w:kern w:val="0"/>
                <w:sz w:val="20"/>
                <w:szCs w:val="20"/>
                <w:vertAlign w:val="baseline"/>
              </w:rPr>
            </w:pPr>
          </w:p>
        </w:tc>
        <w:tc>
          <w:tcPr>
            <w:tcW w:w="447" w:type="dxa"/>
            <w:noWrap w:val="0"/>
            <w:vAlign w:val="center"/>
          </w:tcPr>
          <w:p w14:paraId="1D040E62">
            <w:pPr>
              <w:spacing w:line="240" w:lineRule="auto"/>
              <w:jc w:val="center"/>
              <w:rPr>
                <w:rFonts w:hint="default" w:ascii="Times New Roman" w:hAnsi="Times New Roman" w:eastAsia="华文细黑" w:cs="Times New Roman"/>
                <w:kern w:val="0"/>
                <w:sz w:val="20"/>
                <w:szCs w:val="20"/>
                <w:vertAlign w:val="baseline"/>
              </w:rPr>
            </w:pPr>
          </w:p>
        </w:tc>
      </w:tr>
    </w:tbl>
    <w:p w14:paraId="532738A5">
      <w:pPr>
        <w:spacing w:line="700" w:lineRule="exact"/>
        <w:rPr>
          <w:rFonts w:hint="eastAsia" w:eastAsia="楷体"/>
          <w:kern w:val="0"/>
          <w:szCs w:val="32"/>
        </w:rPr>
      </w:pPr>
    </w:p>
    <w:p w14:paraId="4BEF452F">
      <w:pPr>
        <w:ind w:firstLine="640" w:firstLineChars="200"/>
        <w:jc w:val="center"/>
        <w:rPr>
          <w:rFonts w:eastAsia="黑体"/>
        </w:rPr>
      </w:pPr>
      <w:r>
        <w:rPr>
          <w:rFonts w:eastAsia="黑体"/>
        </w:rPr>
        <w:t>第三部分 情况说明</w:t>
      </w:r>
    </w:p>
    <w:p w14:paraId="5F2B7220">
      <w:pPr>
        <w:rPr>
          <w:rFonts w:eastAsia="仿宋"/>
          <w:szCs w:val="32"/>
        </w:rPr>
      </w:pPr>
    </w:p>
    <w:p w14:paraId="165BAF1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FA64B7F">
      <w:pPr>
        <w:ind w:firstLine="640" w:firstLineChars="200"/>
        <w:rPr>
          <w:rFonts w:hint="default" w:eastAsia="仿宋_GB2312"/>
          <w:szCs w:val="32"/>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w:t>
      </w:r>
      <w:r>
        <w:rPr>
          <w:rFonts w:ascii="Times New Roman" w:hAnsi="Times New Roman" w:cs="Times New Roman"/>
          <w:szCs w:val="32"/>
        </w:rPr>
        <w:t>社会保障和就业支出、</w:t>
      </w:r>
      <w:r>
        <w:rPr>
          <w:rFonts w:hint="eastAsia" w:ascii="Times New Roman" w:hAnsi="Times New Roman" w:cs="Times New Roman"/>
          <w:szCs w:val="32"/>
          <w:lang w:val="en-US" w:eastAsia="zh-CN"/>
        </w:rPr>
        <w:t>卫生健康支出</w:t>
      </w:r>
      <w:r>
        <w:rPr>
          <w:rFonts w:ascii="Times New Roman" w:hAnsi="Times New Roman" w:cs="Times New Roman"/>
          <w:szCs w:val="32"/>
        </w:rPr>
        <w:t>、住房保障支出</w:t>
      </w:r>
      <w:r>
        <w:rPr>
          <w:szCs w:val="32"/>
        </w:rPr>
        <w:t>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177.40</w:t>
      </w:r>
      <w:r>
        <w:rPr>
          <w:szCs w:val="32"/>
        </w:rPr>
        <w:t>万元</w:t>
      </w:r>
      <w:r>
        <w:rPr>
          <w:rFonts w:hint="eastAsia"/>
          <w:szCs w:val="32"/>
          <w:lang w:eastAsia="zh-CN"/>
        </w:rPr>
        <w:t>，其中：本年预算</w:t>
      </w:r>
      <w:r>
        <w:rPr>
          <w:rFonts w:hint="eastAsia"/>
          <w:szCs w:val="32"/>
          <w:lang w:val="en-US" w:eastAsia="zh-CN"/>
        </w:rPr>
        <w:t>177.40</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63.73</w:t>
      </w:r>
      <w:r>
        <w:rPr>
          <w:szCs w:val="32"/>
        </w:rPr>
        <w:t>万元，主要原因是</w:t>
      </w:r>
      <w:r>
        <w:rPr>
          <w:rFonts w:hint="eastAsia"/>
          <w:szCs w:val="32"/>
        </w:rPr>
        <w:t>202</w:t>
      </w:r>
      <w:r>
        <w:rPr>
          <w:rFonts w:hint="eastAsia"/>
          <w:szCs w:val="32"/>
          <w:lang w:val="en-US" w:eastAsia="zh-CN"/>
        </w:rPr>
        <w:t>4</w:t>
      </w:r>
      <w:r>
        <w:rPr>
          <w:rFonts w:hint="eastAsia"/>
          <w:szCs w:val="32"/>
        </w:rPr>
        <w:t>年预算中</w:t>
      </w:r>
      <w:r>
        <w:rPr>
          <w:rFonts w:hint="eastAsia"/>
          <w:szCs w:val="32"/>
          <w:lang w:val="en-US" w:eastAsia="zh-CN"/>
        </w:rPr>
        <w:t>包括</w:t>
      </w:r>
      <w:r>
        <w:rPr>
          <w:rFonts w:hint="eastAsia"/>
          <w:szCs w:val="32"/>
        </w:rPr>
        <w:t>第五次全国经济普查经费</w:t>
      </w:r>
      <w:r>
        <w:rPr>
          <w:rFonts w:hint="eastAsia"/>
          <w:szCs w:val="32"/>
          <w:lang w:eastAsia="zh-CN"/>
        </w:rPr>
        <w:t>，</w:t>
      </w:r>
      <w:r>
        <w:rPr>
          <w:rFonts w:hint="eastAsia"/>
          <w:szCs w:val="32"/>
          <w:lang w:val="en-US" w:eastAsia="zh-CN"/>
        </w:rPr>
        <w:t>2025年无该项目经费。</w:t>
      </w:r>
    </w:p>
    <w:p w14:paraId="30FDAB7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F9D4E50">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177.4</w:t>
      </w:r>
      <w:r>
        <w:rPr>
          <w:rFonts w:hint="eastAsia"/>
          <w:szCs w:val="32"/>
          <w:lang w:eastAsia="zh-CN"/>
        </w:rPr>
        <w:t>0</w:t>
      </w:r>
      <w:r>
        <w:rPr>
          <w:szCs w:val="32"/>
        </w:rPr>
        <w:t>万元，其中：本年收入</w:t>
      </w:r>
      <w:r>
        <w:rPr>
          <w:rFonts w:hint="eastAsia"/>
          <w:szCs w:val="32"/>
          <w:lang w:val="en-US" w:eastAsia="zh-CN"/>
        </w:rPr>
        <w:t>177.4</w:t>
      </w:r>
      <w:r>
        <w:rPr>
          <w:rFonts w:hint="eastAsia"/>
          <w:szCs w:val="32"/>
          <w:lang w:eastAsia="zh-CN"/>
        </w:rPr>
        <w:t>0</w:t>
      </w:r>
      <w:r>
        <w:rPr>
          <w:szCs w:val="32"/>
        </w:rPr>
        <w:t>万元，占</w:t>
      </w:r>
      <w:r>
        <w:rPr>
          <w:rFonts w:hint="eastAsia"/>
          <w:szCs w:val="32"/>
          <w:lang w:val="en-US" w:eastAsia="zh-CN"/>
        </w:rPr>
        <w:t>10</w:t>
      </w:r>
      <w:r>
        <w:rPr>
          <w:rFonts w:hint="eastAsia"/>
          <w:szCs w:val="32"/>
          <w:lang w:eastAsia="zh-CN"/>
        </w:rPr>
        <w:t>0</w:t>
      </w:r>
      <w:r>
        <w:rPr>
          <w:szCs w:val="32"/>
        </w:rPr>
        <w:t>%；上年结转</w:t>
      </w:r>
      <w:r>
        <w:rPr>
          <w:rFonts w:hint="eastAsia"/>
          <w:szCs w:val="32"/>
          <w:lang w:eastAsia="zh-CN"/>
        </w:rPr>
        <w:t>结余0</w:t>
      </w:r>
      <w:r>
        <w:rPr>
          <w:szCs w:val="32"/>
        </w:rPr>
        <w:t>万元，占</w:t>
      </w:r>
      <w:r>
        <w:rPr>
          <w:rFonts w:hint="eastAsia"/>
          <w:szCs w:val="32"/>
          <w:lang w:eastAsia="zh-CN"/>
        </w:rPr>
        <w:t>0</w:t>
      </w:r>
      <w:r>
        <w:rPr>
          <w:szCs w:val="32"/>
        </w:rPr>
        <w:t>%。本年收入中，一般公共预算拨款收入</w:t>
      </w:r>
      <w:r>
        <w:rPr>
          <w:rFonts w:hint="eastAsia"/>
          <w:szCs w:val="32"/>
          <w:lang w:val="en-US" w:eastAsia="zh-CN"/>
        </w:rPr>
        <w:t>177.4</w:t>
      </w:r>
      <w:r>
        <w:rPr>
          <w:rFonts w:hint="eastAsia"/>
          <w:szCs w:val="32"/>
          <w:lang w:eastAsia="zh-CN"/>
        </w:rPr>
        <w:t>0</w:t>
      </w:r>
      <w:r>
        <w:rPr>
          <w:szCs w:val="32"/>
        </w:rPr>
        <w:t>万元，占</w:t>
      </w:r>
      <w:r>
        <w:rPr>
          <w:rFonts w:hint="eastAsia"/>
          <w:szCs w:val="32"/>
          <w:lang w:val="en-US" w:eastAsia="zh-CN"/>
        </w:rPr>
        <w:t>10</w:t>
      </w:r>
      <w:r>
        <w:rPr>
          <w:rFonts w:hint="eastAsia"/>
          <w:szCs w:val="32"/>
          <w:lang w:eastAsia="zh-CN"/>
        </w:rPr>
        <w:t>0</w:t>
      </w:r>
      <w:r>
        <w:rPr>
          <w:szCs w:val="32"/>
        </w:rPr>
        <w:t>%</w:t>
      </w:r>
      <w:r>
        <w:rPr>
          <w:rFonts w:hint="eastAsia"/>
          <w:szCs w:val="32"/>
          <w:lang w:eastAsia="zh-CN"/>
        </w:rPr>
        <w:t>。</w:t>
      </w:r>
    </w:p>
    <w:p w14:paraId="20D76DD7">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43EE7719">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177.40</w:t>
      </w:r>
      <w:r>
        <w:rPr>
          <w:szCs w:val="32"/>
        </w:rPr>
        <w:t>万元，其中：基本支出</w:t>
      </w:r>
      <w:r>
        <w:rPr>
          <w:rFonts w:hint="eastAsia"/>
          <w:szCs w:val="32"/>
        </w:rPr>
        <w:t>125.49</w:t>
      </w:r>
      <w:r>
        <w:rPr>
          <w:szCs w:val="32"/>
        </w:rPr>
        <w:t>万元，占</w:t>
      </w:r>
      <w:r>
        <w:rPr>
          <w:rFonts w:hint="eastAsia"/>
          <w:szCs w:val="32"/>
          <w:lang w:val="en-US" w:eastAsia="zh-CN"/>
        </w:rPr>
        <w:t>70.74</w:t>
      </w:r>
      <w:r>
        <w:rPr>
          <w:szCs w:val="32"/>
        </w:rPr>
        <w:t>%；项目支出</w:t>
      </w:r>
      <w:r>
        <w:rPr>
          <w:rFonts w:hint="eastAsia"/>
          <w:szCs w:val="32"/>
          <w:lang w:eastAsia="zh-CN"/>
        </w:rPr>
        <w:t>51.91</w:t>
      </w:r>
      <w:r>
        <w:rPr>
          <w:szCs w:val="32"/>
        </w:rPr>
        <w:t>万元，占</w:t>
      </w:r>
      <w:r>
        <w:rPr>
          <w:rFonts w:hint="eastAsia"/>
          <w:szCs w:val="32"/>
          <w:lang w:val="en-US" w:eastAsia="zh-CN"/>
        </w:rPr>
        <w:t>29.26</w:t>
      </w:r>
      <w:r>
        <w:rPr>
          <w:szCs w:val="32"/>
        </w:rPr>
        <w:t>%。</w:t>
      </w:r>
    </w:p>
    <w:p w14:paraId="0B290AF0">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2082B9F5">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177.40</w:t>
      </w:r>
      <w:r>
        <w:rPr>
          <w:szCs w:val="32"/>
        </w:rPr>
        <w:t>万元，其中：</w:t>
      </w:r>
      <w:r>
        <w:rPr>
          <w:rFonts w:hint="eastAsia"/>
          <w:szCs w:val="32"/>
        </w:rPr>
        <w:t>本年</w:t>
      </w:r>
      <w:r>
        <w:rPr>
          <w:rFonts w:hint="eastAsia"/>
          <w:szCs w:val="32"/>
          <w:lang w:eastAsia="zh-CN"/>
        </w:rPr>
        <w:t>预算</w:t>
      </w:r>
      <w:r>
        <w:rPr>
          <w:rFonts w:hint="eastAsia"/>
          <w:szCs w:val="32"/>
          <w:lang w:val="en-US" w:eastAsia="zh-CN"/>
        </w:rPr>
        <w:t>177.4</w:t>
      </w:r>
      <w:r>
        <w:rPr>
          <w:rFonts w:hint="eastAsia"/>
          <w:szCs w:val="32"/>
          <w:lang w:eastAsia="zh-CN"/>
        </w:rPr>
        <w:t>0</w:t>
      </w:r>
      <w:r>
        <w:rPr>
          <w:szCs w:val="32"/>
        </w:rPr>
        <w:t>万元</w:t>
      </w:r>
      <w:r>
        <w:rPr>
          <w:rFonts w:hint="eastAsia"/>
          <w:szCs w:val="32"/>
        </w:rPr>
        <w:t>，上年结转</w:t>
      </w:r>
      <w:r>
        <w:rPr>
          <w:rFonts w:hint="eastAsia"/>
          <w:szCs w:val="32"/>
          <w:lang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143.34</w:t>
      </w:r>
      <w:r>
        <w:rPr>
          <w:szCs w:val="32"/>
        </w:rPr>
        <w:t>万元，</w:t>
      </w:r>
      <w:r>
        <w:rPr>
          <w:kern w:val="0"/>
          <w:szCs w:val="32"/>
        </w:rPr>
        <w:t>社会保障和就业支出</w:t>
      </w:r>
      <w:r>
        <w:rPr>
          <w:rFonts w:hint="eastAsia"/>
          <w:szCs w:val="32"/>
        </w:rPr>
        <w:t>21.37</w:t>
      </w:r>
      <w:r>
        <w:rPr>
          <w:szCs w:val="32"/>
        </w:rPr>
        <w:t>万元，</w:t>
      </w:r>
      <w:r>
        <w:rPr>
          <w:kern w:val="0"/>
          <w:szCs w:val="32"/>
        </w:rPr>
        <w:t>卫生</w:t>
      </w:r>
      <w:r>
        <w:rPr>
          <w:rFonts w:hint="eastAsia"/>
          <w:kern w:val="0"/>
          <w:szCs w:val="32"/>
        </w:rPr>
        <w:t>健康</w:t>
      </w:r>
      <w:r>
        <w:rPr>
          <w:kern w:val="0"/>
          <w:szCs w:val="32"/>
        </w:rPr>
        <w:t>支出</w:t>
      </w:r>
      <w:r>
        <w:rPr>
          <w:rFonts w:hint="eastAsia"/>
          <w:szCs w:val="32"/>
        </w:rPr>
        <w:t>3.48</w:t>
      </w:r>
      <w:r>
        <w:rPr>
          <w:szCs w:val="32"/>
        </w:rPr>
        <w:t>万元，</w:t>
      </w:r>
      <w:r>
        <w:rPr>
          <w:kern w:val="0"/>
          <w:szCs w:val="32"/>
        </w:rPr>
        <w:t>住房保障支出</w:t>
      </w:r>
      <w:r>
        <w:rPr>
          <w:rFonts w:hint="eastAsia"/>
          <w:szCs w:val="32"/>
          <w:lang w:val="en-US" w:eastAsia="zh-CN"/>
        </w:rPr>
        <w:t>9.21</w:t>
      </w:r>
      <w:r>
        <w:rPr>
          <w:szCs w:val="32"/>
        </w:rPr>
        <w:t>万元。</w:t>
      </w:r>
    </w:p>
    <w:p w14:paraId="53B2A121">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0AE42ED2">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177.40</w:t>
      </w:r>
      <w:r>
        <w:rPr>
          <w:szCs w:val="32"/>
        </w:rPr>
        <w:t>万元，其中：基本支出</w:t>
      </w:r>
      <w:r>
        <w:rPr>
          <w:rFonts w:hint="eastAsia"/>
          <w:szCs w:val="32"/>
        </w:rPr>
        <w:t>125.49</w:t>
      </w:r>
      <w:r>
        <w:rPr>
          <w:szCs w:val="32"/>
        </w:rPr>
        <w:t>万元，占</w:t>
      </w:r>
      <w:r>
        <w:rPr>
          <w:rFonts w:hint="eastAsia"/>
          <w:szCs w:val="32"/>
          <w:lang w:val="en-US" w:eastAsia="zh-CN"/>
        </w:rPr>
        <w:t>70.74</w:t>
      </w:r>
      <w:r>
        <w:rPr>
          <w:szCs w:val="32"/>
        </w:rPr>
        <w:t>%；项目支出</w:t>
      </w:r>
      <w:r>
        <w:rPr>
          <w:rFonts w:hint="eastAsia"/>
          <w:szCs w:val="32"/>
          <w:lang w:eastAsia="zh-CN"/>
        </w:rPr>
        <w:t>51.91</w:t>
      </w:r>
      <w:r>
        <w:rPr>
          <w:szCs w:val="32"/>
        </w:rPr>
        <w:t>万元，占</w:t>
      </w:r>
      <w:r>
        <w:rPr>
          <w:rFonts w:hint="eastAsia"/>
          <w:szCs w:val="32"/>
          <w:lang w:val="en-US" w:eastAsia="zh-CN"/>
        </w:rPr>
        <w:t>29.26</w:t>
      </w:r>
      <w:r>
        <w:rPr>
          <w:szCs w:val="32"/>
        </w:rPr>
        <w:t>%。基本支出中，人员经费</w:t>
      </w:r>
      <w:r>
        <w:rPr>
          <w:rFonts w:hint="eastAsia"/>
          <w:szCs w:val="32"/>
        </w:rPr>
        <w:t>106.16</w:t>
      </w:r>
      <w:r>
        <w:rPr>
          <w:szCs w:val="32"/>
        </w:rPr>
        <w:t>万元，占</w:t>
      </w:r>
      <w:r>
        <w:rPr>
          <w:rFonts w:hint="eastAsia"/>
          <w:szCs w:val="32"/>
          <w:lang w:val="en-US" w:eastAsia="zh-CN"/>
        </w:rPr>
        <w:t>84.60</w:t>
      </w:r>
      <w:r>
        <w:rPr>
          <w:szCs w:val="32"/>
        </w:rPr>
        <w:t>%；公用经费</w:t>
      </w:r>
      <w:r>
        <w:rPr>
          <w:rFonts w:hint="eastAsia"/>
          <w:szCs w:val="32"/>
        </w:rPr>
        <w:t>19.33</w:t>
      </w:r>
      <w:r>
        <w:rPr>
          <w:szCs w:val="32"/>
        </w:rPr>
        <w:t>万元，占</w:t>
      </w:r>
      <w:r>
        <w:rPr>
          <w:rFonts w:hint="eastAsia"/>
          <w:szCs w:val="32"/>
          <w:lang w:val="en-US" w:eastAsia="zh-CN"/>
        </w:rPr>
        <w:t>15.40</w:t>
      </w:r>
      <w:r>
        <w:rPr>
          <w:szCs w:val="32"/>
        </w:rPr>
        <w:t>%。</w:t>
      </w:r>
    </w:p>
    <w:p w14:paraId="1C433660">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一般公共服务（类）支出</w:t>
      </w:r>
      <w:r>
        <w:rPr>
          <w:rFonts w:hint="eastAsia" w:cs="Times New Roman"/>
          <w:szCs w:val="32"/>
          <w:lang w:val="en-US" w:eastAsia="zh-CN"/>
        </w:rPr>
        <w:t>143.34</w:t>
      </w:r>
      <w:r>
        <w:rPr>
          <w:rFonts w:hint="eastAsia" w:ascii="仿宋_GB2312" w:hAnsi="仿宋_GB2312" w:cs="仿宋_GB2312"/>
          <w:szCs w:val="32"/>
        </w:rPr>
        <w:t>万元，占</w:t>
      </w:r>
      <w:r>
        <w:rPr>
          <w:rFonts w:hint="eastAsia" w:cs="Times New Roman"/>
          <w:szCs w:val="32"/>
          <w:lang w:val="en-US" w:eastAsia="zh-CN"/>
        </w:rPr>
        <w:t>80.80</w:t>
      </w:r>
      <w:r>
        <w:rPr>
          <w:rFonts w:hint="eastAsia" w:ascii="仿宋_GB2312" w:hAnsi="仿宋_GB2312" w:cs="仿宋_GB2312"/>
          <w:szCs w:val="32"/>
        </w:rPr>
        <w:t>%，主要用于</w:t>
      </w:r>
      <w:r>
        <w:rPr>
          <w:rFonts w:hint="eastAsia" w:ascii="仿宋_GB2312" w:hAnsi="仿宋_GB2312" w:cs="仿宋_GB2312"/>
          <w:color w:val="auto"/>
          <w:szCs w:val="32"/>
          <w:lang w:val="en-US" w:eastAsia="zh-CN"/>
        </w:rPr>
        <w:t>保障职工工资，维持机关正常运转，完成年度统计工作任务</w:t>
      </w:r>
      <w:r>
        <w:rPr>
          <w:rFonts w:hint="eastAsia" w:ascii="仿宋_GB2312" w:hAnsi="仿宋_GB2312" w:cs="仿宋_GB2312"/>
          <w:szCs w:val="32"/>
        </w:rPr>
        <w:t>。</w:t>
      </w:r>
    </w:p>
    <w:p w14:paraId="172E8DD7">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cs="仿宋_GB2312"/>
          <w:szCs w:val="32"/>
        </w:rPr>
        <w:t>社会保障和就业（类）支出</w:t>
      </w:r>
      <w:r>
        <w:rPr>
          <w:rFonts w:hint="eastAsia" w:cs="Times New Roman"/>
          <w:szCs w:val="32"/>
          <w:lang w:val="en-US" w:eastAsia="zh-CN"/>
        </w:rPr>
        <w:t>21.37</w:t>
      </w:r>
      <w:r>
        <w:rPr>
          <w:rFonts w:hint="eastAsia" w:ascii="仿宋_GB2312" w:hAnsi="仿宋_GB2312" w:cs="仿宋_GB2312"/>
          <w:szCs w:val="32"/>
        </w:rPr>
        <w:t>万元，占</w:t>
      </w:r>
      <w:r>
        <w:rPr>
          <w:rFonts w:hint="eastAsia" w:cs="Times New Roman"/>
          <w:szCs w:val="32"/>
          <w:lang w:val="en-US" w:eastAsia="zh-CN"/>
        </w:rPr>
        <w:t>12.05</w:t>
      </w:r>
      <w:r>
        <w:rPr>
          <w:rFonts w:hint="eastAsia" w:ascii="仿宋_GB2312" w:hAnsi="仿宋_GB2312" w:cs="仿宋_GB2312"/>
          <w:szCs w:val="32"/>
        </w:rPr>
        <w:t>%，主要用于</w:t>
      </w:r>
      <w:r>
        <w:rPr>
          <w:rFonts w:hint="eastAsia" w:ascii="仿宋_GB2312" w:hAnsi="仿宋_GB2312" w:cs="仿宋_GB2312"/>
          <w:szCs w:val="32"/>
          <w:lang w:val="en-US" w:eastAsia="zh-CN"/>
        </w:rPr>
        <w:t>发放行政单位离退休补贴和</w:t>
      </w:r>
      <w:r>
        <w:rPr>
          <w:rFonts w:hint="eastAsia" w:ascii="仿宋_GB2312" w:hAnsi="仿宋_GB2312" w:cs="仿宋_GB2312"/>
          <w:szCs w:val="32"/>
        </w:rPr>
        <w:t>缴纳机关事业单位基本养老保险</w:t>
      </w:r>
      <w:r>
        <w:rPr>
          <w:rFonts w:hint="eastAsia" w:ascii="仿宋_GB2312" w:hAnsi="仿宋_GB2312" w:cs="仿宋_GB2312"/>
          <w:szCs w:val="32"/>
          <w:lang w:eastAsia="zh-CN"/>
        </w:rPr>
        <w:t>。</w:t>
      </w:r>
    </w:p>
    <w:p w14:paraId="0F831DDF">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卫生健康（类）支出</w:t>
      </w:r>
      <w:r>
        <w:rPr>
          <w:rFonts w:hint="eastAsia" w:cs="Times New Roman"/>
          <w:szCs w:val="32"/>
          <w:lang w:val="en-US" w:eastAsia="zh-CN"/>
        </w:rPr>
        <w:t>3.48</w:t>
      </w:r>
      <w:r>
        <w:rPr>
          <w:rFonts w:hint="eastAsia" w:ascii="仿宋_GB2312" w:hAnsi="仿宋_GB2312" w:cs="仿宋_GB2312"/>
          <w:szCs w:val="32"/>
        </w:rPr>
        <w:t>万元，占</w:t>
      </w:r>
      <w:r>
        <w:rPr>
          <w:rFonts w:hint="eastAsia" w:cs="Times New Roman"/>
          <w:szCs w:val="32"/>
          <w:lang w:val="en-US" w:eastAsia="zh-CN"/>
        </w:rPr>
        <w:t>1.96</w:t>
      </w:r>
      <w:r>
        <w:rPr>
          <w:rFonts w:hint="eastAsia" w:ascii="仿宋_GB2312" w:hAnsi="仿宋_GB2312" w:cs="仿宋_GB2312"/>
          <w:szCs w:val="32"/>
        </w:rPr>
        <w:t>%，主要用于缴纳职工医疗保险。</w:t>
      </w:r>
    </w:p>
    <w:p w14:paraId="53F4BB17">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住房保障（类）支出</w:t>
      </w:r>
      <w:r>
        <w:rPr>
          <w:rFonts w:hint="eastAsia" w:cs="Times New Roman"/>
          <w:szCs w:val="32"/>
          <w:lang w:val="en-US" w:eastAsia="zh-CN"/>
        </w:rPr>
        <w:t>9.21</w:t>
      </w:r>
      <w:r>
        <w:rPr>
          <w:rFonts w:hint="eastAsia" w:ascii="仿宋_GB2312" w:hAnsi="仿宋_GB2312" w:cs="仿宋_GB2312"/>
          <w:szCs w:val="32"/>
        </w:rPr>
        <w:t>万元，占</w:t>
      </w:r>
      <w:r>
        <w:rPr>
          <w:rFonts w:hint="eastAsia" w:cs="Times New Roman"/>
          <w:szCs w:val="32"/>
          <w:lang w:val="en-US" w:eastAsia="zh-CN"/>
        </w:rPr>
        <w:t>5.19</w:t>
      </w:r>
      <w:r>
        <w:rPr>
          <w:rFonts w:hint="eastAsia" w:ascii="仿宋_GB2312" w:hAnsi="仿宋_GB2312" w:cs="仿宋_GB2312"/>
          <w:szCs w:val="32"/>
        </w:rPr>
        <w:t>%，主要用于缴纳职工住房公积金。</w:t>
      </w:r>
    </w:p>
    <w:p w14:paraId="48CE945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15EA42A0">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125.49</w:t>
      </w:r>
      <w:r>
        <w:rPr>
          <w:szCs w:val="32"/>
        </w:rPr>
        <w:t>万元，其中：</w:t>
      </w:r>
    </w:p>
    <w:p w14:paraId="0B4E2785">
      <w:pPr>
        <w:ind w:firstLine="640" w:firstLineChars="200"/>
        <w:rPr>
          <w:kern w:val="0"/>
          <w:szCs w:val="32"/>
        </w:rPr>
      </w:pPr>
      <w:r>
        <w:rPr>
          <w:szCs w:val="32"/>
        </w:rPr>
        <w:t>人员经费</w:t>
      </w:r>
      <w:r>
        <w:rPr>
          <w:rFonts w:hint="eastAsia"/>
          <w:szCs w:val="32"/>
          <w:lang w:val="en-US" w:eastAsia="zh-CN"/>
        </w:rPr>
        <w:t>106.16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kern w:val="0"/>
          <w:szCs w:val="32"/>
          <w:lang w:eastAsia="zh-CN"/>
        </w:rPr>
        <w:t>、</w:t>
      </w:r>
      <w:r>
        <w:rPr>
          <w:kern w:val="0"/>
          <w:szCs w:val="32"/>
        </w:rPr>
        <w:t>退休费</w:t>
      </w:r>
      <w:r>
        <w:rPr>
          <w:szCs w:val="32"/>
        </w:rPr>
        <w:t>、</w:t>
      </w:r>
      <w:r>
        <w:rPr>
          <w:kern w:val="0"/>
          <w:szCs w:val="32"/>
        </w:rPr>
        <w:t>其他对个人和家庭的补助。</w:t>
      </w:r>
    </w:p>
    <w:p w14:paraId="26C675FE">
      <w:pPr>
        <w:ind w:firstLine="640" w:firstLineChars="200"/>
        <w:rPr>
          <w:kern w:val="0"/>
          <w:szCs w:val="32"/>
        </w:rPr>
      </w:pPr>
      <w:r>
        <w:rPr>
          <w:kern w:val="0"/>
          <w:szCs w:val="32"/>
        </w:rPr>
        <w:t>公用经费</w:t>
      </w:r>
      <w:r>
        <w:rPr>
          <w:rFonts w:hint="eastAsia"/>
          <w:szCs w:val="32"/>
          <w:lang w:val="en-US" w:eastAsia="zh-CN"/>
        </w:rPr>
        <w:t>19.33</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EF077DE">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747066E7">
      <w:pPr>
        <w:ind w:firstLine="640" w:firstLineChars="200"/>
        <w:jc w:val="both"/>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。其中：</w:t>
      </w:r>
    </w:p>
    <w:p w14:paraId="7BCC2CDA">
      <w:pPr>
        <w:ind w:firstLine="640" w:firstLineChars="200"/>
        <w:jc w:val="both"/>
        <w:rPr>
          <w:rFonts w:hint="eastAsia" w:eastAsia="仿宋_GB2312"/>
          <w:szCs w:val="32"/>
          <w:lang w:val="en-US" w:eastAsia="zh-CN"/>
        </w:rPr>
      </w:pPr>
      <w:r>
        <w:rPr>
          <w:szCs w:val="32"/>
        </w:rPr>
        <w:t>1.因公出国（境）费</w:t>
      </w:r>
      <w:r>
        <w:rPr>
          <w:rFonts w:hint="eastAsia"/>
          <w:szCs w:val="32"/>
          <w:lang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p>
    <w:p w14:paraId="468849B3">
      <w:pPr>
        <w:ind w:firstLine="640" w:firstLineChars="200"/>
        <w:rPr>
          <w:rFonts w:hint="eastAsia" w:eastAsia="仿宋_GB2312"/>
          <w:szCs w:val="32"/>
          <w:lang w:eastAsia="zh-CN"/>
        </w:rPr>
      </w:pPr>
      <w:r>
        <w:rPr>
          <w:szCs w:val="32"/>
        </w:rPr>
        <w:t>2.公务接待费</w:t>
      </w:r>
      <w:r>
        <w:rPr>
          <w:rFonts w:hint="eastAsia"/>
          <w:szCs w:val="32"/>
          <w:lang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p>
    <w:p w14:paraId="383C56EE">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。公务用车运行维护费</w:t>
      </w:r>
      <w:r>
        <w:rPr>
          <w:rFonts w:hint="eastAsia"/>
          <w:szCs w:val="32"/>
          <w:lang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；公务用车购置费</w:t>
      </w:r>
      <w:r>
        <w:rPr>
          <w:rFonts w:hint="eastAsia"/>
          <w:szCs w:val="32"/>
          <w:lang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62BDF847">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4C8D2526">
      <w:pPr>
        <w:spacing w:line="540" w:lineRule="exact"/>
        <w:ind w:firstLine="640" w:firstLineChars="200"/>
        <w:rPr>
          <w:rFonts w:ascii="Times New Roman" w:hAnsi="Times New Roman" w:cs="Times New Roman"/>
          <w:szCs w:val="32"/>
        </w:rPr>
      </w:pPr>
      <w:r>
        <w:rPr>
          <w:rFonts w:ascii="Times New Roman" w:hAnsi="Times New Roman" w:cs="Times New Roman"/>
          <w:szCs w:val="32"/>
        </w:rPr>
        <w:t>本</w:t>
      </w:r>
      <w:r>
        <w:rPr>
          <w:rFonts w:hint="eastAsia" w:ascii="Times New Roman" w:hAnsi="Times New Roman" w:cs="Times New Roman"/>
          <w:szCs w:val="32"/>
        </w:rPr>
        <w:t>单位</w:t>
      </w:r>
      <w:r>
        <w:rPr>
          <w:rFonts w:ascii="Times New Roman" w:hAnsi="Times New Roman" w:cs="Times New Roman"/>
          <w:szCs w:val="32"/>
        </w:rPr>
        <w:t>无政府性基金预算拨款。</w:t>
      </w:r>
    </w:p>
    <w:p w14:paraId="649E831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0DFD30F8">
      <w:pPr>
        <w:ind w:firstLine="640"/>
        <w:rPr>
          <w:szCs w:val="32"/>
        </w:rPr>
      </w:pPr>
      <w:r>
        <w:rPr>
          <w:rFonts w:hint="eastAsia" w:ascii="Times New Roman" w:hAnsi="Times New Roman" w:cs="Times New Roman"/>
          <w:szCs w:val="32"/>
        </w:rPr>
        <w:t>本单位无国有资本经营预算支出。</w:t>
      </w:r>
    </w:p>
    <w:p w14:paraId="54FF23EB">
      <w:pPr>
        <w:ind w:firstLine="640"/>
        <w:rPr>
          <w:rFonts w:eastAsia="黑体"/>
          <w:szCs w:val="32"/>
        </w:rPr>
      </w:pPr>
      <w:r>
        <w:rPr>
          <w:rFonts w:hint="eastAsia" w:eastAsia="黑体"/>
          <w:szCs w:val="32"/>
        </w:rPr>
        <w:t>十</w:t>
      </w:r>
      <w:r>
        <w:rPr>
          <w:rFonts w:eastAsia="黑体"/>
          <w:szCs w:val="32"/>
        </w:rPr>
        <w:t>、其他重要事项的说明情况</w:t>
      </w:r>
    </w:p>
    <w:p w14:paraId="7EEA1C66">
      <w:pPr>
        <w:spacing w:line="540" w:lineRule="exact"/>
        <w:ind w:firstLine="640" w:firstLineChars="200"/>
        <w:rPr>
          <w:rFonts w:eastAsia="楷体"/>
          <w:szCs w:val="32"/>
        </w:rPr>
      </w:pPr>
      <w:r>
        <w:rPr>
          <w:rFonts w:eastAsia="楷体"/>
          <w:szCs w:val="32"/>
        </w:rPr>
        <w:t>（一）机关运行经费</w:t>
      </w:r>
    </w:p>
    <w:p w14:paraId="2616E051">
      <w:pPr>
        <w:spacing w:line="540" w:lineRule="exact"/>
        <w:ind w:firstLine="640" w:firstLineChars="200"/>
        <w:rPr>
          <w:rFonts w:hint="eastAsia" w:eastAsia="仿宋_GB2312" w:cs="Times New Roman"/>
          <w:szCs w:val="32"/>
          <w:lang w:val="en-US" w:eastAsia="zh-CN"/>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1</w:t>
      </w:r>
      <w:r>
        <w:rPr>
          <w:szCs w:val="32"/>
        </w:rPr>
        <w:t>家行政单位的机关运行经费财政拨款预算</w:t>
      </w:r>
      <w:r>
        <w:rPr>
          <w:rFonts w:hint="eastAsia"/>
          <w:szCs w:val="32"/>
          <w:lang w:val="en-US" w:eastAsia="zh-CN"/>
        </w:rPr>
        <w:t>19.33</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1.31</w:t>
      </w:r>
      <w:r>
        <w:rPr>
          <w:szCs w:val="32"/>
        </w:rPr>
        <w:t>万元，下降</w:t>
      </w:r>
      <w:r>
        <w:rPr>
          <w:rFonts w:hint="eastAsia"/>
          <w:szCs w:val="32"/>
          <w:lang w:val="en-US" w:eastAsia="zh-CN"/>
        </w:rPr>
        <w:t>6.35</w:t>
      </w:r>
      <w:r>
        <w:rPr>
          <w:szCs w:val="32"/>
        </w:rPr>
        <w:t>%</w:t>
      </w:r>
      <w:r>
        <w:rPr>
          <w:rFonts w:hint="eastAsia"/>
          <w:szCs w:val="32"/>
        </w:rPr>
        <w:t>，</w:t>
      </w:r>
      <w:r>
        <w:rPr>
          <w:rFonts w:hint="eastAsia" w:ascii="Times New Roman" w:hAnsi="Times New Roman" w:cs="Times New Roman"/>
          <w:szCs w:val="32"/>
        </w:rPr>
        <w:t>主要原因是</w:t>
      </w:r>
      <w:r>
        <w:rPr>
          <w:rFonts w:hint="eastAsia" w:cs="Times New Roman"/>
          <w:szCs w:val="32"/>
          <w:lang w:val="en-US" w:eastAsia="zh-CN"/>
        </w:rPr>
        <w:t>2024年退休一名机关人员，2025年减少一人的</w:t>
      </w:r>
      <w:r>
        <w:rPr>
          <w:szCs w:val="32"/>
        </w:rPr>
        <w:t>机关运行经费</w:t>
      </w:r>
      <w:r>
        <w:rPr>
          <w:rFonts w:hint="eastAsia"/>
          <w:szCs w:val="32"/>
          <w:lang w:eastAsia="zh-CN"/>
        </w:rPr>
        <w:t>。</w:t>
      </w:r>
    </w:p>
    <w:p w14:paraId="680947C8">
      <w:pPr>
        <w:spacing w:line="540" w:lineRule="exact"/>
        <w:ind w:firstLine="640" w:firstLineChars="200"/>
        <w:rPr>
          <w:rFonts w:eastAsia="楷体"/>
          <w:szCs w:val="32"/>
        </w:rPr>
      </w:pPr>
      <w:r>
        <w:rPr>
          <w:rFonts w:eastAsia="楷体"/>
          <w:szCs w:val="32"/>
        </w:rPr>
        <w:t>（二）政府采购情况</w:t>
      </w:r>
    </w:p>
    <w:p w14:paraId="35B3C80C">
      <w:pPr>
        <w:spacing w:line="54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rPr>
        <w:t>202</w:t>
      </w:r>
      <w:r>
        <w:rPr>
          <w:rFonts w:hint="eastAsia" w:cs="Times New Roman"/>
          <w:szCs w:val="32"/>
          <w:lang w:val="en-US" w:eastAsia="zh-CN"/>
        </w:rPr>
        <w:t>5</w:t>
      </w:r>
      <w:r>
        <w:rPr>
          <w:rFonts w:hint="eastAsia" w:ascii="Times New Roman" w:hAnsi="Times New Roman" w:cs="Times New Roman"/>
          <w:szCs w:val="32"/>
        </w:rPr>
        <w:t>年</w:t>
      </w:r>
      <w:r>
        <w:rPr>
          <w:rFonts w:hint="eastAsia" w:ascii="Times New Roman" w:hAnsi="Times New Roman" w:cs="Times New Roman"/>
          <w:szCs w:val="32"/>
          <w:lang w:val="en-US" w:eastAsia="zh-CN"/>
        </w:rPr>
        <w:t>无</w:t>
      </w:r>
      <w:r>
        <w:rPr>
          <w:rFonts w:hint="eastAsia" w:ascii="Times New Roman" w:hAnsi="Times New Roman" w:cs="Times New Roman"/>
          <w:szCs w:val="32"/>
        </w:rPr>
        <w:t>政府采购</w:t>
      </w:r>
      <w:r>
        <w:rPr>
          <w:rFonts w:hint="eastAsia" w:ascii="Times New Roman" w:hAnsi="Times New Roman" w:cs="Times New Roman"/>
          <w:szCs w:val="32"/>
          <w:lang w:val="en-US" w:eastAsia="zh-CN"/>
        </w:rPr>
        <w:t>情况</w:t>
      </w:r>
      <w:r>
        <w:rPr>
          <w:rFonts w:hint="eastAsia" w:cs="Times New Roman"/>
          <w:szCs w:val="32"/>
          <w:lang w:val="en-US" w:eastAsia="zh-CN"/>
        </w:rPr>
        <w:t>。</w:t>
      </w:r>
    </w:p>
    <w:p w14:paraId="5ECAD0E0">
      <w:pPr>
        <w:spacing w:line="540" w:lineRule="exact"/>
        <w:ind w:firstLine="640" w:firstLineChars="200"/>
        <w:rPr>
          <w:rFonts w:eastAsia="楷体"/>
          <w:szCs w:val="32"/>
        </w:rPr>
      </w:pPr>
      <w:r>
        <w:rPr>
          <w:rFonts w:eastAsia="楷体"/>
          <w:szCs w:val="32"/>
        </w:rPr>
        <w:t>（三）国有资产占有使用情况</w:t>
      </w:r>
    </w:p>
    <w:p w14:paraId="518FE163">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单位</w:t>
      </w:r>
      <w:r>
        <w:rPr>
          <w:rFonts w:hint="eastAsia"/>
          <w:szCs w:val="32"/>
        </w:rPr>
        <w:t>本级和所属各预算单位共有车辆</w:t>
      </w:r>
      <w:r>
        <w:rPr>
          <w:rFonts w:hint="eastAsia"/>
          <w:szCs w:val="32"/>
          <w:lang w:eastAsia="zh-CN"/>
        </w:rPr>
        <w:t>0</w:t>
      </w:r>
      <w:r>
        <w:rPr>
          <w:rFonts w:hint="eastAsia"/>
          <w:szCs w:val="32"/>
        </w:rPr>
        <w:t>辆，土地</w:t>
      </w:r>
      <w:r>
        <w:rPr>
          <w:rFonts w:hint="eastAsia"/>
          <w:szCs w:val="32"/>
          <w:lang w:eastAsia="zh-CN"/>
        </w:rPr>
        <w:t>0</w:t>
      </w:r>
      <w:r>
        <w:rPr>
          <w:rFonts w:hint="eastAsia"/>
          <w:szCs w:val="32"/>
        </w:rPr>
        <w:t>平方米，房屋</w:t>
      </w:r>
      <w:r>
        <w:rPr>
          <w:rFonts w:hint="eastAsia"/>
          <w:szCs w:val="32"/>
          <w:lang w:eastAsia="zh-CN"/>
        </w:rPr>
        <w:t>0</w:t>
      </w:r>
      <w:r>
        <w:rPr>
          <w:rFonts w:hint="eastAsia"/>
          <w:szCs w:val="32"/>
        </w:rPr>
        <w:t>平方米，单价50万元以上设备</w:t>
      </w:r>
      <w:r>
        <w:rPr>
          <w:rFonts w:hint="eastAsia"/>
          <w:szCs w:val="32"/>
          <w:lang w:eastAsia="zh-CN"/>
        </w:rPr>
        <w:t>0</w:t>
      </w:r>
      <w:r>
        <w:rPr>
          <w:rFonts w:hint="eastAsia"/>
          <w:szCs w:val="32"/>
        </w:rPr>
        <w:t>台/套。</w:t>
      </w:r>
    </w:p>
    <w:p w14:paraId="151984F8">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eastAsia="zh-CN"/>
        </w:rPr>
        <w:t>0</w:t>
      </w:r>
      <w:r>
        <w:rPr>
          <w:rFonts w:hint="eastAsia"/>
          <w:szCs w:val="32"/>
        </w:rPr>
        <w:t>辆，安排购置土地</w:t>
      </w:r>
      <w:r>
        <w:rPr>
          <w:rFonts w:hint="eastAsia"/>
          <w:szCs w:val="32"/>
          <w:lang w:eastAsia="zh-CN"/>
        </w:rPr>
        <w:t>0</w:t>
      </w:r>
      <w:r>
        <w:rPr>
          <w:rFonts w:hint="eastAsia"/>
          <w:szCs w:val="32"/>
        </w:rPr>
        <w:t>平方米，安排购置房屋</w:t>
      </w:r>
      <w:r>
        <w:rPr>
          <w:rFonts w:hint="eastAsia"/>
          <w:szCs w:val="32"/>
          <w:lang w:eastAsia="zh-CN"/>
        </w:rPr>
        <w:t>0</w:t>
      </w:r>
      <w:r>
        <w:rPr>
          <w:rFonts w:hint="eastAsia"/>
          <w:szCs w:val="32"/>
        </w:rPr>
        <w:t>平方米，计划新增单价50万元以上设备</w:t>
      </w:r>
      <w:r>
        <w:rPr>
          <w:rFonts w:hint="eastAsia"/>
          <w:szCs w:val="32"/>
          <w:lang w:eastAsia="zh-CN"/>
        </w:rPr>
        <w:t>0</w:t>
      </w:r>
      <w:r>
        <w:rPr>
          <w:rFonts w:hint="eastAsia"/>
          <w:szCs w:val="32"/>
        </w:rPr>
        <w:t>台/套。</w:t>
      </w:r>
    </w:p>
    <w:p w14:paraId="2C3D01B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318E91B">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rPr>
        <w:t>51.91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本年拨款51.91</w:t>
      </w:r>
      <w:r>
        <w:rPr>
          <w:szCs w:val="32"/>
        </w:rPr>
        <w:t>万元。</w:t>
      </w:r>
    </w:p>
    <w:p w14:paraId="3E015D7E">
      <w:pPr>
        <w:spacing w:line="540" w:lineRule="exact"/>
        <w:ind w:firstLine="640" w:firstLineChars="200"/>
        <w:rPr>
          <w:rFonts w:eastAsia="楷体"/>
          <w:szCs w:val="32"/>
        </w:rPr>
      </w:pPr>
      <w:r>
        <w:rPr>
          <w:rFonts w:hint="eastAsia" w:eastAsia="楷体"/>
          <w:szCs w:val="32"/>
        </w:rPr>
        <w:t>（五）项目支出绩效目标情况说明</w:t>
      </w:r>
    </w:p>
    <w:p w14:paraId="731908F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w:t>
      </w:r>
      <w:r>
        <w:rPr>
          <w:rFonts w:hint="eastAsia"/>
        </w:rPr>
        <w:t>202</w:t>
      </w:r>
      <w:r>
        <w:rPr>
          <w:rFonts w:hint="eastAsia"/>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rPr>
        <w:t>51.91</w:t>
      </w:r>
      <w:r>
        <w:rPr>
          <w:rFonts w:hint="eastAsia" w:ascii="宋体" w:hAnsi="宋体"/>
        </w:rPr>
        <w:t>万元。</w:t>
      </w:r>
    </w:p>
    <w:p w14:paraId="13588B59">
      <w:pPr>
        <w:spacing w:line="540" w:lineRule="exact"/>
        <w:ind w:firstLine="640" w:firstLineChars="200"/>
        <w:rPr>
          <w:rFonts w:eastAsia="楷体"/>
          <w:szCs w:val="32"/>
        </w:rPr>
      </w:pPr>
      <w:r>
        <w:rPr>
          <w:rFonts w:eastAsia="楷体"/>
          <w:szCs w:val="32"/>
        </w:rPr>
        <w:br w:type="page"/>
      </w:r>
    </w:p>
    <w:p w14:paraId="74A877A2">
      <w:pPr>
        <w:ind w:firstLine="640" w:firstLineChars="200"/>
        <w:rPr>
          <w:szCs w:val="32"/>
        </w:rPr>
      </w:pPr>
    </w:p>
    <w:p w14:paraId="276BABA4">
      <w:pPr>
        <w:jc w:val="center"/>
        <w:rPr>
          <w:rFonts w:eastAsia="黑体"/>
        </w:rPr>
      </w:pPr>
      <w:r>
        <w:rPr>
          <w:rFonts w:eastAsia="黑体"/>
        </w:rPr>
        <w:t>第四部分 名词解释</w:t>
      </w:r>
    </w:p>
    <w:p w14:paraId="1F7B0D76">
      <w:pPr>
        <w:ind w:firstLine="640" w:firstLineChars="200"/>
        <w:jc w:val="center"/>
        <w:rPr>
          <w:rFonts w:eastAsia="黑体"/>
        </w:rPr>
      </w:pPr>
    </w:p>
    <w:p w14:paraId="0E9EB391">
      <w:pPr>
        <w:ind w:firstLine="640" w:firstLineChars="200"/>
        <w:rPr>
          <w:szCs w:val="32"/>
        </w:rPr>
      </w:pPr>
      <w:r>
        <w:rPr>
          <w:rFonts w:eastAsia="楷体"/>
          <w:szCs w:val="32"/>
        </w:rPr>
        <w:t>（一）一般公共预算拨款收入：</w:t>
      </w:r>
      <w:r>
        <w:rPr>
          <w:szCs w:val="32"/>
        </w:rPr>
        <w:t>指省级财政通过当年一般公共预算拨付的资金。</w:t>
      </w:r>
    </w:p>
    <w:p w14:paraId="0DE50D77">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C44CA2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88CFF8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511D13B">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0265B56">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BCD93B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40DD3A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660EAD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1EFFC72">
      <w:pPr>
        <w:ind w:firstLine="640"/>
        <w:rPr>
          <w:szCs w:val="32"/>
        </w:rPr>
      </w:pPr>
      <w:r>
        <w:rPr>
          <w:rFonts w:eastAsia="楷体"/>
          <w:szCs w:val="32"/>
        </w:rPr>
        <w:t>（十）上年结转：</w:t>
      </w:r>
      <w:r>
        <w:rPr>
          <w:szCs w:val="32"/>
        </w:rPr>
        <w:t>指以前年度尚未完成、结转到本年仍按原规定用途继续使用的资金。</w:t>
      </w:r>
    </w:p>
    <w:p w14:paraId="2C00CBA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FFBE86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23986F4">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1AF78BB">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505DCF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08922B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8BC860D">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F5DD72D">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E0C0A4">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32245D1D">
      <w:pPr>
        <w:ind w:firstLine="640"/>
        <w:rPr>
          <w:szCs w:val="32"/>
        </w:rPr>
      </w:pPr>
    </w:p>
    <w:p w14:paraId="73616314">
      <w:pPr>
        <w:ind w:firstLine="640"/>
        <w:rPr>
          <w:szCs w:val="32"/>
        </w:rPr>
      </w:pPr>
    </w:p>
    <w:p w14:paraId="46E623EC">
      <w:pPr>
        <w:rPr>
          <w:szCs w:val="32"/>
        </w:rPr>
      </w:pPr>
    </w:p>
    <w:p w14:paraId="539AAD58">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FF345D-3A00-4C41-88EB-E1966027AB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4EF689-EBEA-47CD-A0D0-D3C0BF4B6F2A}"/>
  </w:font>
  <w:font w:name="仿宋_GB2312">
    <w:panose1 w:val="02010609030101010101"/>
    <w:charset w:val="86"/>
    <w:family w:val="modern"/>
    <w:pitch w:val="default"/>
    <w:sig w:usb0="00000001" w:usb1="080E0000" w:usb2="00000000" w:usb3="00000000" w:csb0="00040000" w:csb1="00000000"/>
    <w:embedRegular r:id="rId3" w:fontKey="{8B1616CF-882E-4B3F-9350-4BB7ECB32596}"/>
  </w:font>
  <w:font w:name="华文细黑">
    <w:altName w:val="微软雅黑"/>
    <w:panose1 w:val="02010600040101010101"/>
    <w:charset w:val="86"/>
    <w:family w:val="auto"/>
    <w:pitch w:val="default"/>
    <w:sig w:usb0="00000000" w:usb1="00000000" w:usb2="00000000" w:usb3="00000000" w:csb0="0004009F" w:csb1="DFD70000"/>
    <w:embedRegular r:id="rId4" w:fontKey="{2EDE52A5-A42D-4FFF-98C6-16260BEE3683}"/>
  </w:font>
  <w:font w:name="微软雅黑">
    <w:panose1 w:val="020B0503020204020204"/>
    <w:charset w:val="86"/>
    <w:family w:val="auto"/>
    <w:pitch w:val="default"/>
    <w:sig w:usb0="80000287" w:usb1="2ACF3C50" w:usb2="00000016" w:usb3="00000000" w:csb0="0004001F" w:csb1="00000000"/>
    <w:embedRegular r:id="rId5" w:fontKey="{48F2588D-6232-484A-9E1C-10AD1E6494B1}"/>
  </w:font>
  <w:font w:name="方正小标宋简体">
    <w:panose1 w:val="02000000000000000000"/>
    <w:charset w:val="86"/>
    <w:family w:val="auto"/>
    <w:pitch w:val="default"/>
    <w:sig w:usb0="00000001" w:usb1="08000000" w:usb2="00000000" w:usb3="00000000" w:csb0="00040000" w:csb1="00000000"/>
    <w:embedRegular r:id="rId6" w:fontKey="{AE782FC2-EACA-46D7-99A4-BC986528B245}"/>
  </w:font>
  <w:font w:name="楷体_GB2312">
    <w:altName w:val="楷体"/>
    <w:panose1 w:val="02010609030101010101"/>
    <w:charset w:val="86"/>
    <w:family w:val="modern"/>
    <w:pitch w:val="default"/>
    <w:sig w:usb0="00000000" w:usb1="00000000" w:usb2="00000000" w:usb3="00000000" w:csb0="00040000" w:csb1="00000000"/>
    <w:embedRegular r:id="rId7" w:fontKey="{A0D3C83D-9A36-4191-A0D0-0A369047BD89}"/>
  </w:font>
  <w:font w:name="楷体">
    <w:panose1 w:val="02010609060101010101"/>
    <w:charset w:val="86"/>
    <w:family w:val="modern"/>
    <w:pitch w:val="default"/>
    <w:sig w:usb0="800002BF" w:usb1="38CF7CFA" w:usb2="00000016" w:usb3="00000000" w:csb0="00040001" w:csb1="00000000"/>
    <w:embedRegular r:id="rId8" w:fontKey="{C65BEB55-DF3F-4130-966A-A730F246F59A}"/>
  </w:font>
  <w:font w:name="仿宋">
    <w:panose1 w:val="02010609060101010101"/>
    <w:charset w:val="86"/>
    <w:family w:val="modern"/>
    <w:pitch w:val="default"/>
    <w:sig w:usb0="800002BF" w:usb1="38CF7CFA" w:usb2="00000016" w:usb3="00000000" w:csb0="00040001" w:csb1="00000000"/>
    <w:embedRegular r:id="rId9" w:fontKey="{C24A9D58-73C9-4C2A-B567-03BBEA9FD884}"/>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986F">
    <w:pPr>
      <w:pStyle w:val="6"/>
      <w:ind w:right="360"/>
      <w:rPr>
        <w:rStyle w:val="12"/>
      </w:rPr>
    </w:pPr>
  </w:p>
  <w:p w14:paraId="08C2280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2DC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FBE1A2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9EF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80F2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54E0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8B54E0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E20FD8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03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DE5E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A7DE5E8">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823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DCD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E26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30ADF"/>
    <w:rsid w:val="019B69D8"/>
    <w:rsid w:val="01B7145A"/>
    <w:rsid w:val="02033000"/>
    <w:rsid w:val="020E6D2C"/>
    <w:rsid w:val="02C44267"/>
    <w:rsid w:val="031D7D4B"/>
    <w:rsid w:val="037F2004"/>
    <w:rsid w:val="03D57286"/>
    <w:rsid w:val="04781A0B"/>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481B94"/>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1B7866"/>
    <w:rsid w:val="23EC61F6"/>
    <w:rsid w:val="244C543C"/>
    <w:rsid w:val="24624768"/>
    <w:rsid w:val="24A8271E"/>
    <w:rsid w:val="254029E1"/>
    <w:rsid w:val="25986D9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14543"/>
    <w:rsid w:val="3CEF6494"/>
    <w:rsid w:val="3D365BF6"/>
    <w:rsid w:val="3D7F7007"/>
    <w:rsid w:val="3DB008AA"/>
    <w:rsid w:val="3DF23324"/>
    <w:rsid w:val="3E4203B8"/>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48A343D"/>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BB3F9B"/>
    <w:rsid w:val="4EF54A85"/>
    <w:rsid w:val="4EF972C6"/>
    <w:rsid w:val="4F250268"/>
    <w:rsid w:val="501B3C66"/>
    <w:rsid w:val="504B40C5"/>
    <w:rsid w:val="50987DC2"/>
    <w:rsid w:val="50A4703E"/>
    <w:rsid w:val="50D8625D"/>
    <w:rsid w:val="50F739B5"/>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5307EE"/>
    <w:rsid w:val="63DF08E4"/>
    <w:rsid w:val="64C04AFD"/>
    <w:rsid w:val="655B219F"/>
    <w:rsid w:val="661A7B69"/>
    <w:rsid w:val="66455323"/>
    <w:rsid w:val="664909C1"/>
    <w:rsid w:val="66635AE4"/>
    <w:rsid w:val="66C63EB5"/>
    <w:rsid w:val="67592674"/>
    <w:rsid w:val="679461D3"/>
    <w:rsid w:val="67E05C6B"/>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DF06513"/>
    <w:rsid w:val="6FF50B81"/>
    <w:rsid w:val="70330B9C"/>
    <w:rsid w:val="709D17BE"/>
    <w:rsid w:val="714213DD"/>
    <w:rsid w:val="717F272E"/>
    <w:rsid w:val="72783A23"/>
    <w:rsid w:val="728027C6"/>
    <w:rsid w:val="73D62FA6"/>
    <w:rsid w:val="73FE7ACC"/>
    <w:rsid w:val="744664D4"/>
    <w:rsid w:val="74556746"/>
    <w:rsid w:val="74743258"/>
    <w:rsid w:val="761A519B"/>
    <w:rsid w:val="761B13C4"/>
    <w:rsid w:val="764B6A8A"/>
    <w:rsid w:val="76C17E06"/>
    <w:rsid w:val="76CA67BD"/>
    <w:rsid w:val="76E6298C"/>
    <w:rsid w:val="770021AC"/>
    <w:rsid w:val="774E6400"/>
    <w:rsid w:val="775B0046"/>
    <w:rsid w:val="793918EE"/>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df02fa98-7296-437d-8c62-c61434a78835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54005446</paraID>
      <start>2</start>
      <end>10</end>
      <status>unmodified</status>
      <modifiedWord/>
      <trackRevisions>false</trackRevisions>
    </reviewItem>
    <reviewItem>
      <errorID>9dd44946-6135-46df-8ec4-b601b1a6ee00</errorID>
      <errorWord>法律、法规</errorWord>
      <group>L1_Word</group>
      <groupName>字词问题</groupName>
      <ability>L2_Typo</ability>
      <abilityName>字词错误</abilityName>
      <candidateList>
        <item>法律法规</item>
      </candidateList>
      <explain/>
      <paraID>50163E11</paraID>
      <start>18</start>
      <end>23</end>
      <status>unmodified</status>
      <modifiedWord/>
      <trackRevisions>false</trackRevisions>
    </reviewItem>
    <reviewItem>
      <errorID>846f3cf5-c43d-4106-812d-75d14f74e3df</errorID>
      <errorWord>法律、法规</errorWord>
      <group>L1_Word</group>
      <groupName>字词问题</groupName>
      <ability>L2_Typo</ability>
      <abilityName>字词错误</abilityName>
      <candidateList>
        <item>法律法规</item>
      </candidateList>
      <explain/>
      <paraID>50163E11</paraID>
      <start>46</start>
      <end>51</end>
      <status>unmodified</status>
      <modifiedWord/>
      <trackRevisions>false</trackRevisions>
    </reviewItem>
    <reviewItem>
      <errorID>95c827a1-2ebf-4a0b-b485-e66478054a7d</errorID>
      <errorWord>普查计划</errorWord>
      <group>L1_AI</group>
      <groupName>深度校对</groupName>
      <ability>L2_AI_Grammar</ability>
      <abilityName>语法纠错</abilityName>
      <candidateList>
        <item>普查</item>
      </candidateList>
      <explain/>
      <paraID>308613B9</paraID>
      <start>13</start>
      <end>17</end>
      <status>unmodified</status>
      <modifiedWord/>
      <trackRevisions>false</trackRevisions>
    </reviewItem>
    <reviewItem>
      <errorID>4af9917c-8808-421b-ac63-a31f2dd06560</errorID>
      <errorWord>其它事项</errorWord>
      <group>L1_Word</group>
      <groupName>字词问题</groupName>
      <ability>L2_Typo</ability>
      <abilityName>字词错误</abilityName>
      <candidateList>
        <item>其他事项</item>
      </candidateList>
      <explain/>
      <paraID>27632BE9</paraID>
      <start>18</start>
      <end>22</end>
      <status>modified</status>
      <modifiedWord>其他事项</modifiedWord>
      <trackRevisions>false</trackRevisions>
    </reviewItem>
    <reviewItem>
      <errorID>42a3733b-f8fc-4d34-9be8-d7a84d746b70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69270335</paraID>
      <start>0</start>
      <end>8</end>
      <status>unmodified</status>
      <modifiedWord/>
      <trackRevisions>false</trackRevisions>
    </reviewItem>
    <reviewItem>
      <errorID>57a31ad8-bc97-4865-bdcb-88cb62cfa6a5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7955108D</paraID>
      <start>2</start>
      <end>10</end>
      <status>unmodified</status>
      <modifiedWord/>
      <trackRevisions>false</trackRevisions>
    </reviewItem>
    <reviewItem>
      <errorID>188d1564-da28-42d7-a12c-60cd166b150b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21F2BF8</paraID>
      <start>0</start>
      <end>8</end>
      <status>unmodified</status>
      <modifiedWord/>
      <trackRevisions>false</trackRevisions>
    </reviewItem>
    <reviewItem>
      <errorID>448a4669-4327-4472-8498-26ab8041f1ab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3F0EFA52</paraID>
      <start>0</start>
      <end>2</end>
      <status>unmodified</status>
      <modifiedWord/>
      <trackRevisions>false</trackRevisions>
    </reviewItem>
    <reviewItem>
      <errorID>6e3b393d-f73c-428a-a281-7218e75b3882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247FDC8B</paraID>
      <start>0</start>
      <end>2</end>
      <status>unmodified</status>
      <modifiedWord/>
      <trackRevisions>false</trackRevisions>
    </reviewItem>
    <reviewItem>
      <errorID>50a93423-499b-44dc-92d5-e3926db3d3e5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4BCE5807</paraID>
      <start>0</start>
      <end>2</end>
      <status>unmodified</status>
      <modifiedWord/>
      <trackRevisions>false</trackRevisions>
    </reviewItem>
    <reviewItem>
      <errorID>49a59e69-9119-4072-b003-a52f40fd2d30</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DF58D83</paraID>
      <start>0</start>
      <end>9</end>
      <status>unmodified</status>
      <modifiedWord/>
      <trackRevisions>false</trackRevisions>
    </reviewItem>
    <reviewItem>
      <errorID>d62e2945-bddb-4821-b26e-7781f76b73a6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532D4BD4</paraID>
      <start>0</start>
      <end>8</end>
      <status>unmodified</status>
      <modifiedWord/>
      <trackRevisions>false</trackRevisions>
    </reviewItem>
    <reviewItem>
      <errorID>8b0b5af6-5c82-4362-98f9-8cd507ec956a</errorID>
      <errorWord>......</errorWord>
      <group>L1_Punc</group>
      <groupName>标点问题</groupName>
      <ability>L2_Punc</ability>
      <abilityName>标点符号检查</abilityName>
      <candidateList>
        <item>……</item>
      </candidateList>
      <explain/>
      <paraID>4588ACB9</paraID>
      <start>0</start>
      <end>6</end>
      <status>unmodified</status>
      <modifiedWord/>
      <trackRevisions>false</trackRevisions>
    </reviewItem>
    <reviewItem>
      <errorID>7886074b-5153-4462-aeef-c92f537d9bd5</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6AC87C79</paraID>
      <start>73</start>
      <end>77</end>
      <status>unmodified</status>
      <modifiedWord/>
      <trackRevisions>false</trackRevisions>
    </reviewItem>
    <reviewItem>
      <errorID>d3af162c-f851-4194-868b-b37c9908d7fb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4FA64B7F</paraID>
      <start>33</start>
      <end>41</end>
      <status>unmodified</status>
      <modifiedWord/>
      <trackRevisions>false</trackRevisions>
    </reviewItem>
    <reviewItem>
      <errorID>2e43b725-ce60-4670-8fc1-06dd9096684e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F9D4E50</paraID>
      <start>60</start>
      <end>68</end>
      <status>unmodified</status>
      <modifiedWord/>
      <trackRevisions>false</trackRevisions>
    </reviewItem>
    <reviewItem>
      <errorID>2f8b81e3-6189-466d-a350-b5af7b49f120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AE42ED2</paraID>
      <start>5</start>
      <end>13</end>
      <status>unmodified</status>
      <modifiedWord/>
      <trackRevisions>false</trackRevisions>
    </reviewItem>
    <reviewItem>
      <errorID>da1763a3-dabe-490d-aa0d-45ead240f2a8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E9EB391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19ded-b3b3-4893-be50-21477b7a207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4139</Words>
  <Characters>5187</Characters>
  <Lines>71</Lines>
  <Paragraphs>20</Paragraphs>
  <TotalTime>16</TotalTime>
  <ScaleCrop>false</ScaleCrop>
  <LinksUpToDate>false</LinksUpToDate>
  <CharactersWithSpaces>5760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婉婉</cp:lastModifiedBy>
  <cp:lastPrinted>2025-02-11T03:07:00Z</cp:lastPrinted>
  <dcterms:modified xsi:type="dcterms:W3CDTF">2026-03-04T08:44:19Z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0AB9997DE26A4D34AB55220B64B4C6CE_13</vt:lpwstr>
  </property>
  <property fmtid="{D5CDD505-2E9C-101B-9397-08002B2CF9AE}" pid="4" name="KSOTemplateDocerSaveRecord">
    <vt:lpwstr>eyJoZGlkIjoiZWM3OGRlYTY5ODNmOTY0OWM5ZGUzZTEwNTI5MmM2MjMiLCJ1c2VySWQiOiIxNzgzNjc3ODk5In0=</vt:lpwstr>
  </property>
</Properties>
</file>