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2DF4E">
      <w:pPr>
        <w:spacing w:line="700" w:lineRule="exact"/>
        <w:rPr>
          <w:rFonts w:hint="eastAsia" w:eastAsia="黑体"/>
          <w:lang w:val="en-US" w:eastAsia="zh-CN"/>
        </w:rPr>
      </w:pPr>
      <w:r>
        <w:rPr>
          <w:rFonts w:hint="eastAsia" w:eastAsia="黑体"/>
          <w:lang w:val="en-US" w:eastAsia="zh-CN"/>
        </w:rPr>
        <w:t xml:space="preserve"> </w:t>
      </w:r>
    </w:p>
    <w:p w14:paraId="75501233">
      <w:pPr>
        <w:spacing w:line="700" w:lineRule="exact"/>
        <w:rPr>
          <w:rFonts w:hint="eastAsia" w:eastAsia="黑体"/>
          <w:lang w:val="en-US" w:eastAsia="zh-CN"/>
        </w:rPr>
      </w:pPr>
    </w:p>
    <w:p w14:paraId="7E3C4470">
      <w:pPr>
        <w:spacing w:line="700" w:lineRule="exact"/>
        <w:rPr>
          <w:rFonts w:eastAsia="黑体"/>
        </w:rPr>
      </w:pPr>
    </w:p>
    <w:p w14:paraId="7D76A811">
      <w:pPr>
        <w:spacing w:line="700" w:lineRule="exact"/>
        <w:rPr>
          <w:rFonts w:eastAsia="黑体"/>
        </w:rPr>
      </w:pPr>
    </w:p>
    <w:p w14:paraId="4405BE42">
      <w:pPr>
        <w:spacing w:line="700" w:lineRule="exact"/>
        <w:rPr>
          <w:rFonts w:eastAsia="黑体"/>
        </w:rPr>
      </w:pPr>
    </w:p>
    <w:p w14:paraId="74750364">
      <w:pPr>
        <w:jc w:val="center"/>
        <w:rPr>
          <w:rFonts w:eastAsia="方正小标宋简体"/>
          <w:sz w:val="44"/>
          <w:szCs w:val="44"/>
        </w:rPr>
      </w:pPr>
      <w:r>
        <w:rPr>
          <w:rFonts w:hint="eastAsia" w:eastAsia="方正小标宋简体"/>
          <w:sz w:val="44"/>
          <w:szCs w:val="44"/>
          <w:lang w:eastAsia="zh-CN"/>
        </w:rPr>
        <w:t>吉林市统计局普查中心</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4</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7E3D335E">
      <w:pPr>
        <w:jc w:val="left"/>
      </w:pPr>
      <w:r>
        <w:tab/>
      </w:r>
      <w:r>
        <w:tab/>
      </w:r>
      <w:r>
        <w:tab/>
      </w:r>
      <w:r>
        <w:tab/>
      </w:r>
      <w:r>
        <w:tab/>
      </w:r>
      <w:r>
        <w:tab/>
      </w:r>
    </w:p>
    <w:p w14:paraId="7ECF1473">
      <w:pPr>
        <w:jc w:val="left"/>
      </w:pPr>
    </w:p>
    <w:p w14:paraId="0986859A">
      <w:pPr>
        <w:jc w:val="left"/>
      </w:pPr>
    </w:p>
    <w:p w14:paraId="06B32CE2">
      <w:pPr>
        <w:jc w:val="left"/>
      </w:pPr>
    </w:p>
    <w:p w14:paraId="42D931B1">
      <w:pPr>
        <w:jc w:val="left"/>
      </w:pPr>
    </w:p>
    <w:p w14:paraId="35501B4D">
      <w:pPr>
        <w:jc w:val="left"/>
      </w:pPr>
      <w:r>
        <w:tab/>
      </w:r>
      <w:r>
        <w:tab/>
      </w:r>
      <w:r>
        <w:tab/>
      </w:r>
      <w:r>
        <w:tab/>
      </w:r>
      <w:r>
        <w:tab/>
      </w:r>
      <w:r>
        <w:tab/>
      </w:r>
    </w:p>
    <w:p w14:paraId="4C12F07A">
      <w:pPr>
        <w:jc w:val="left"/>
      </w:pPr>
    </w:p>
    <w:p w14:paraId="12032C7F">
      <w:pPr>
        <w:jc w:val="left"/>
      </w:pPr>
    </w:p>
    <w:p w14:paraId="0556C482">
      <w:pPr>
        <w:jc w:val="left"/>
      </w:pPr>
    </w:p>
    <w:p w14:paraId="17E62D59">
      <w:pPr>
        <w:jc w:val="center"/>
        <w:rPr>
          <w:rFonts w:eastAsia="华文细黑"/>
        </w:rPr>
      </w:pPr>
      <w:r>
        <w:rPr>
          <w:rFonts w:eastAsia="华文细黑"/>
        </w:rPr>
        <w:t>二〇二</w:t>
      </w:r>
      <w:r>
        <w:rPr>
          <w:rFonts w:hint="eastAsia" w:eastAsia="华文细黑"/>
          <w:lang w:eastAsia="zh-CN"/>
        </w:rPr>
        <w:t>四</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二十六</w:t>
      </w:r>
      <w:r>
        <w:rPr>
          <w:rFonts w:eastAsia="华文细黑"/>
        </w:rPr>
        <w:t>日</w:t>
      </w:r>
    </w:p>
    <w:p w14:paraId="7C45D6AA">
      <w:pPr>
        <w:rPr>
          <w:rFonts w:eastAsia="黑体"/>
        </w:rPr>
      </w:pPr>
    </w:p>
    <w:p w14:paraId="1C9C4547">
      <w:pPr>
        <w:ind w:firstLine="640" w:firstLineChars="200"/>
        <w:rPr>
          <w:rFonts w:eastAsia="黑体"/>
        </w:rPr>
      </w:pPr>
    </w:p>
    <w:p w14:paraId="22796EFD">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36BD3DD2">
      <w:pPr>
        <w:ind w:firstLine="640" w:firstLineChars="200"/>
        <w:rPr>
          <w:rFonts w:eastAsia="黑体"/>
        </w:rPr>
      </w:pPr>
    </w:p>
    <w:p w14:paraId="7E3AC13F">
      <w:pPr>
        <w:jc w:val="center"/>
        <w:rPr>
          <w:rFonts w:eastAsia="方正小标宋简体"/>
          <w:sz w:val="44"/>
          <w:szCs w:val="44"/>
        </w:rPr>
      </w:pPr>
      <w:r>
        <w:rPr>
          <w:rFonts w:eastAsia="方正小标宋简体"/>
          <w:sz w:val="44"/>
          <w:szCs w:val="44"/>
        </w:rPr>
        <w:t>目  录</w:t>
      </w:r>
    </w:p>
    <w:p w14:paraId="3803AB32">
      <w:pPr>
        <w:rPr>
          <w:rFonts w:eastAsia="黑体"/>
        </w:rPr>
      </w:pPr>
    </w:p>
    <w:p w14:paraId="4507F390">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051E789F">
      <w:pPr>
        <w:ind w:left="320" w:leftChars="100" w:firstLine="320" w:firstLineChars="100"/>
      </w:pPr>
      <w:r>
        <w:t>一、主要职能</w:t>
      </w:r>
    </w:p>
    <w:p w14:paraId="0A7BA2F2">
      <w:pPr>
        <w:ind w:left="320" w:leftChars="100" w:firstLine="320" w:firstLineChars="100"/>
      </w:pPr>
      <w:r>
        <w:t>二、机构设置</w:t>
      </w:r>
    </w:p>
    <w:p w14:paraId="08CAB1E7">
      <w:pPr>
        <w:rPr>
          <w:rFonts w:eastAsia="黑体"/>
        </w:rPr>
      </w:pPr>
      <w:r>
        <w:rPr>
          <w:rFonts w:eastAsia="黑体"/>
        </w:rPr>
        <w:t>第二部分  预算表格</w:t>
      </w:r>
    </w:p>
    <w:p w14:paraId="449168A3">
      <w:pPr>
        <w:ind w:left="320" w:leftChars="100" w:firstLine="320" w:firstLineChars="100"/>
      </w:pPr>
      <w:r>
        <w:t>一、收支</w:t>
      </w:r>
      <w:r>
        <w:rPr>
          <w:rFonts w:hint="eastAsia"/>
          <w:lang w:eastAsia="zh-CN"/>
        </w:rPr>
        <w:t>预算</w:t>
      </w:r>
      <w:r>
        <w:rPr>
          <w:rFonts w:hint="eastAsia"/>
        </w:rPr>
        <w:t>总</w:t>
      </w:r>
      <w:r>
        <w:t>表</w:t>
      </w:r>
    </w:p>
    <w:p w14:paraId="0DD70475">
      <w:pPr>
        <w:ind w:left="320" w:leftChars="100" w:firstLine="320" w:firstLineChars="100"/>
      </w:pPr>
      <w:r>
        <w:t>二、收入</w:t>
      </w:r>
      <w:r>
        <w:rPr>
          <w:rFonts w:hint="eastAsia"/>
          <w:lang w:eastAsia="zh-CN"/>
        </w:rPr>
        <w:t>预算</w:t>
      </w:r>
      <w:r>
        <w:rPr>
          <w:rFonts w:hint="eastAsia"/>
        </w:rPr>
        <w:t>总</w:t>
      </w:r>
      <w:r>
        <w:t>表</w:t>
      </w:r>
    </w:p>
    <w:p w14:paraId="58E50D15">
      <w:pPr>
        <w:ind w:left="320" w:leftChars="100" w:firstLine="320" w:firstLineChars="100"/>
      </w:pPr>
      <w:r>
        <w:t>三、支出</w:t>
      </w:r>
      <w:r>
        <w:rPr>
          <w:rFonts w:hint="eastAsia"/>
          <w:lang w:eastAsia="zh-CN"/>
        </w:rPr>
        <w:t>预算</w:t>
      </w:r>
      <w:r>
        <w:rPr>
          <w:rFonts w:hint="eastAsia"/>
        </w:rPr>
        <w:t>总</w:t>
      </w:r>
      <w:r>
        <w:t>表</w:t>
      </w:r>
    </w:p>
    <w:p w14:paraId="1B71C4CD">
      <w:pPr>
        <w:ind w:left="320" w:leftChars="100" w:firstLine="320" w:firstLineChars="100"/>
      </w:pPr>
      <w:r>
        <w:t>四、财政拨款收支</w:t>
      </w:r>
      <w:r>
        <w:rPr>
          <w:rFonts w:hint="eastAsia"/>
          <w:lang w:eastAsia="zh-CN"/>
        </w:rPr>
        <w:t>预算</w:t>
      </w:r>
      <w:r>
        <w:rPr>
          <w:rFonts w:hint="eastAsia"/>
        </w:rPr>
        <w:t>总</w:t>
      </w:r>
      <w:r>
        <w:t>表</w:t>
      </w:r>
    </w:p>
    <w:p w14:paraId="4CF6EBE3">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0CAD9167">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7FCF0DC3">
      <w:pPr>
        <w:ind w:left="320" w:leftChars="100" w:firstLine="320" w:firstLineChars="100"/>
      </w:pPr>
      <w:r>
        <w:t>七、一般公共预算“三公”经费支出</w:t>
      </w:r>
      <w:r>
        <w:rPr>
          <w:rFonts w:hint="eastAsia"/>
          <w:lang w:eastAsia="zh-CN"/>
        </w:rPr>
        <w:t>预算</w:t>
      </w:r>
      <w:r>
        <w:t>表</w:t>
      </w:r>
    </w:p>
    <w:p w14:paraId="43FCC874">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40AF060F">
      <w:pPr>
        <w:ind w:left="320" w:leftChars="100" w:firstLine="320" w:firstLineChars="100"/>
      </w:pPr>
      <w:r>
        <w:rPr>
          <w:rFonts w:hint="eastAsia"/>
        </w:rPr>
        <w:t>九、国有资本经营</w:t>
      </w:r>
      <w:r>
        <w:t>预算支出</w:t>
      </w:r>
      <w:r>
        <w:rPr>
          <w:rFonts w:hint="eastAsia"/>
          <w:lang w:eastAsia="zh-CN"/>
        </w:rPr>
        <w:t>预算</w:t>
      </w:r>
      <w:r>
        <w:t>表</w:t>
      </w:r>
    </w:p>
    <w:p w14:paraId="21C9564D">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5E627B73">
      <w:pPr>
        <w:ind w:left="320" w:leftChars="100" w:firstLine="320" w:firstLineChars="100"/>
        <w:rPr>
          <w:rFonts w:hint="eastAsia" w:eastAsia="仿宋_GB2312"/>
          <w:lang w:eastAsia="zh-CN"/>
        </w:rPr>
      </w:pPr>
      <w:r>
        <w:rPr>
          <w:rFonts w:hint="eastAsia"/>
          <w:lang w:eastAsia="zh-CN"/>
        </w:rPr>
        <w:t>十一、财政拨款委托业务费支出预算表</w:t>
      </w:r>
    </w:p>
    <w:p w14:paraId="6153036E">
      <w:pPr>
        <w:ind w:firstLine="640" w:firstLineChars="200"/>
        <w:rPr>
          <w:rFonts w:hint="eastAsia"/>
        </w:rPr>
      </w:pPr>
      <w:r>
        <w:rPr>
          <w:rFonts w:hint="eastAsia"/>
        </w:rPr>
        <w:t>十</w:t>
      </w:r>
      <w:r>
        <w:rPr>
          <w:rFonts w:hint="eastAsia"/>
          <w:lang w:eastAsia="zh-CN"/>
        </w:rPr>
        <w:t>二</w:t>
      </w:r>
      <w:r>
        <w:rPr>
          <w:rFonts w:hint="eastAsia"/>
        </w:rPr>
        <w:t>、项目支出绩效目标表</w:t>
      </w:r>
    </w:p>
    <w:p w14:paraId="6CE4BB75">
      <w:pPr>
        <w:rPr>
          <w:rFonts w:eastAsia="黑体"/>
        </w:rPr>
      </w:pPr>
      <w:r>
        <w:rPr>
          <w:rFonts w:eastAsia="黑体"/>
        </w:rPr>
        <w:t>第三部分  情况说明</w:t>
      </w:r>
    </w:p>
    <w:p w14:paraId="49216BF6">
      <w:pPr>
        <w:rPr>
          <w:rFonts w:eastAsia="黑体"/>
        </w:rPr>
      </w:pPr>
      <w:r>
        <w:rPr>
          <w:rFonts w:eastAsia="黑体"/>
        </w:rPr>
        <w:t>第四部分  名词解释</w:t>
      </w:r>
    </w:p>
    <w:p w14:paraId="740D78C5">
      <w:pPr>
        <w:rPr>
          <w:rFonts w:eastAsia="黑体"/>
        </w:rPr>
      </w:pPr>
      <w:r>
        <w:rPr>
          <w:rFonts w:eastAsia="黑体"/>
        </w:rPr>
        <w:br w:type="page"/>
      </w:r>
    </w:p>
    <w:p w14:paraId="43F7E9BE">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47778ED4">
      <w:pPr>
        <w:ind w:firstLine="640" w:firstLineChars="200"/>
        <w:rPr>
          <w:rFonts w:eastAsia="楷体_GB2312"/>
        </w:rPr>
      </w:pPr>
    </w:p>
    <w:p w14:paraId="0DF53436">
      <w:pPr>
        <w:ind w:firstLine="640" w:firstLineChars="200"/>
        <w:rPr>
          <w:rFonts w:eastAsia="楷体_GB2312"/>
        </w:rPr>
      </w:pPr>
      <w:r>
        <w:rPr>
          <w:rFonts w:eastAsia="楷体_GB2312"/>
        </w:rPr>
        <w:t>一、主要职能</w:t>
      </w:r>
    </w:p>
    <w:p w14:paraId="0D5E5A54">
      <w:pPr>
        <w:ind w:firstLine="640" w:firstLineChars="200"/>
        <w:rPr>
          <w:rFonts w:hint="eastAsia"/>
          <w:color w:val="000000"/>
          <w:szCs w:val="32"/>
        </w:rPr>
      </w:pPr>
      <w:r>
        <w:rPr>
          <w:rFonts w:hint="eastAsia"/>
          <w:color w:val="000000"/>
          <w:szCs w:val="32"/>
        </w:rPr>
        <w:t>（一）为政府决策提供统计数据依据。</w:t>
      </w:r>
    </w:p>
    <w:p w14:paraId="10E2473D">
      <w:pPr>
        <w:ind w:firstLine="640" w:firstLineChars="200"/>
        <w:rPr>
          <w:rFonts w:hint="eastAsia"/>
          <w:color w:val="000000"/>
          <w:szCs w:val="32"/>
        </w:rPr>
      </w:pPr>
      <w:r>
        <w:rPr>
          <w:rFonts w:hint="eastAsia"/>
          <w:color w:val="000000"/>
          <w:szCs w:val="32"/>
        </w:rPr>
        <w:t>（二）根据国家统计局、省统计局统一部署开展各项普查</w:t>
      </w:r>
    </w:p>
    <w:p w14:paraId="029941C8">
      <w:pPr>
        <w:rPr>
          <w:rFonts w:hint="eastAsia"/>
          <w:color w:val="000000"/>
          <w:szCs w:val="32"/>
        </w:rPr>
      </w:pPr>
      <w:r>
        <w:rPr>
          <w:rFonts w:hint="eastAsia"/>
          <w:color w:val="000000"/>
          <w:szCs w:val="32"/>
        </w:rPr>
        <w:t>工作。</w:t>
      </w:r>
    </w:p>
    <w:p w14:paraId="269FA830">
      <w:pPr>
        <w:numPr>
          <w:ilvl w:val="0"/>
          <w:numId w:val="1"/>
        </w:numPr>
        <w:ind w:firstLine="640" w:firstLineChars="200"/>
        <w:rPr>
          <w:rFonts w:hint="eastAsia"/>
          <w:color w:val="000000"/>
          <w:szCs w:val="32"/>
        </w:rPr>
      </w:pPr>
      <w:r>
        <w:rPr>
          <w:rFonts w:hint="eastAsia"/>
          <w:color w:val="000000"/>
          <w:szCs w:val="32"/>
        </w:rPr>
        <w:t>对普查数据进行加工、整理。</w:t>
      </w:r>
    </w:p>
    <w:p w14:paraId="605A3B44">
      <w:pPr>
        <w:numPr>
          <w:ilvl w:val="0"/>
          <w:numId w:val="0"/>
        </w:numPr>
        <w:ind w:firstLine="640" w:firstLineChars="200"/>
      </w:pPr>
      <w:r>
        <w:rPr>
          <w:rFonts w:eastAsia="楷体_GB2312"/>
        </w:rPr>
        <w:t>二、机构设置</w:t>
      </w:r>
    </w:p>
    <w:p w14:paraId="30BBAB24">
      <w:pPr>
        <w:pStyle w:val="48"/>
        <w:ind w:firstLine="640" w:firstLineChars="200"/>
        <w:rPr>
          <w:rFonts w:hint="eastAsia" w:eastAsia="仿宋_GB2312"/>
        </w:rPr>
      </w:pPr>
      <w:r>
        <w:rPr>
          <w:rFonts w:hint="eastAsia" w:eastAsia="仿宋_GB2312"/>
        </w:rPr>
        <w:t>根据机构编制管理有关规定，吉林市统计局普查中心不设</w:t>
      </w:r>
    </w:p>
    <w:p w14:paraId="3A8D01C9">
      <w:pPr>
        <w:pStyle w:val="48"/>
        <w:rPr>
          <w:rFonts w:hint="eastAsia" w:eastAsia="仿宋_GB2312"/>
        </w:rPr>
      </w:pPr>
      <w:r>
        <w:rPr>
          <w:rFonts w:hint="eastAsia" w:eastAsia="仿宋_GB2312"/>
        </w:rPr>
        <w:t>置内设机构。</w:t>
      </w:r>
    </w:p>
    <w:p w14:paraId="1932493E">
      <w:pPr>
        <w:pStyle w:val="48"/>
        <w:ind w:firstLine="640" w:firstLineChars="200"/>
        <w:rPr>
          <w:rFonts w:eastAsia="楷体"/>
        </w:rPr>
      </w:pPr>
      <w:r>
        <w:rPr>
          <w:rFonts w:hint="eastAsia" w:eastAsia="仿宋_GB2312"/>
        </w:rPr>
        <w:t>无下设预算单位。</w:t>
      </w:r>
    </w:p>
    <w:p w14:paraId="20E59D57">
      <w:pPr>
        <w:pStyle w:val="48"/>
        <w:ind w:firstLine="640" w:firstLineChars="200"/>
        <w:rPr>
          <w:rFonts w:hAnsi="楷体" w:eastAsia="楷体"/>
        </w:rPr>
      </w:pPr>
    </w:p>
    <w:p w14:paraId="366EEC14">
      <w:pPr>
        <w:pStyle w:val="48"/>
        <w:ind w:firstLine="640" w:firstLineChars="200"/>
        <w:rPr>
          <w:rFonts w:hAnsi="楷体" w:eastAsia="楷体"/>
        </w:rPr>
      </w:pPr>
    </w:p>
    <w:p w14:paraId="52109E2D">
      <w:pPr>
        <w:pStyle w:val="48"/>
        <w:ind w:firstLine="640" w:firstLineChars="200"/>
        <w:rPr>
          <w:rFonts w:hAnsi="楷体" w:eastAsia="楷体"/>
        </w:rPr>
      </w:pPr>
    </w:p>
    <w:p w14:paraId="134832B3">
      <w:pPr>
        <w:pStyle w:val="48"/>
        <w:ind w:firstLine="640" w:firstLineChars="200"/>
        <w:rPr>
          <w:rFonts w:hAnsi="楷体" w:eastAsia="楷体"/>
        </w:rPr>
      </w:pPr>
    </w:p>
    <w:p w14:paraId="560AFA3A">
      <w:pPr>
        <w:pStyle w:val="48"/>
        <w:ind w:firstLine="640" w:firstLineChars="200"/>
        <w:rPr>
          <w:rFonts w:hAnsi="楷体" w:eastAsia="楷体"/>
        </w:rPr>
      </w:pPr>
    </w:p>
    <w:p w14:paraId="592FC684">
      <w:pPr>
        <w:pStyle w:val="48"/>
        <w:ind w:firstLine="640" w:firstLineChars="200"/>
        <w:rPr>
          <w:rFonts w:eastAsia="黑体"/>
        </w:rPr>
      </w:pPr>
      <w:r>
        <w:rPr>
          <w:rFonts w:hint="eastAsia" w:hAnsi="楷体" w:eastAsia="楷体"/>
        </w:rPr>
        <w:br w:type="page"/>
      </w:r>
    </w:p>
    <w:p w14:paraId="56BEEB7D">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64212083">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308F43F4">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37D72209">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0D738B1C">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29FD554C">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09151992">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463A7462">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3B3154DC">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193A4E21">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7A67D66F">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3ACBF15F">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0F79E67E">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554C3011">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4E63A76D">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2A871026">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53AF1AD8">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0C392DC0">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4EBA876D">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3AAF75D9">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19FFFDF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F5AD217">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7D89712D">
            <w:pPr>
              <w:widowControl/>
              <w:jc w:val="right"/>
              <w:rPr>
                <w:rFonts w:hint="eastAsia" w:eastAsia="宋体"/>
                <w:kern w:val="0"/>
                <w:sz w:val="20"/>
                <w:lang w:val="en-US" w:eastAsia="zh-CN"/>
              </w:rPr>
            </w:pPr>
            <w:r>
              <w:rPr>
                <w:rFonts w:hint="eastAsia" w:eastAsia="宋体"/>
                <w:kern w:val="0"/>
                <w:sz w:val="20"/>
                <w:lang w:val="en-US" w:eastAsia="zh-CN"/>
              </w:rPr>
              <w:t>605.51</w:t>
            </w:r>
          </w:p>
        </w:tc>
        <w:tc>
          <w:tcPr>
            <w:tcW w:w="984" w:type="dxa"/>
            <w:gridSpan w:val="2"/>
            <w:tcBorders>
              <w:top w:val="nil"/>
              <w:left w:val="nil"/>
              <w:bottom w:val="single" w:color="auto" w:sz="4" w:space="0"/>
              <w:right w:val="single" w:color="auto" w:sz="4" w:space="0"/>
            </w:tcBorders>
            <w:noWrap w:val="0"/>
            <w:vAlign w:val="center"/>
          </w:tcPr>
          <w:p w14:paraId="129F6B3B">
            <w:pPr>
              <w:widowControl/>
              <w:jc w:val="right"/>
              <w:rPr>
                <w:rFonts w:eastAsia="宋体"/>
                <w:kern w:val="0"/>
                <w:sz w:val="20"/>
              </w:rPr>
            </w:pPr>
            <w:r>
              <w:rPr>
                <w:rFonts w:hint="eastAsia" w:eastAsia="宋体"/>
                <w:kern w:val="0"/>
                <w:sz w:val="20"/>
              </w:rPr>
              <w:t>569.65</w:t>
            </w:r>
          </w:p>
        </w:tc>
        <w:tc>
          <w:tcPr>
            <w:tcW w:w="1134" w:type="dxa"/>
            <w:tcBorders>
              <w:top w:val="nil"/>
              <w:left w:val="single" w:color="auto" w:sz="4" w:space="0"/>
              <w:bottom w:val="single" w:color="auto" w:sz="4" w:space="0"/>
              <w:right w:val="nil"/>
            </w:tcBorders>
            <w:noWrap w:val="0"/>
            <w:vAlign w:val="center"/>
          </w:tcPr>
          <w:p w14:paraId="154D5B59">
            <w:pPr>
              <w:widowControl/>
              <w:jc w:val="right"/>
              <w:rPr>
                <w:rFonts w:eastAsia="宋体"/>
                <w:kern w:val="0"/>
                <w:sz w:val="20"/>
              </w:rPr>
            </w:pPr>
            <w:r>
              <w:rPr>
                <w:rFonts w:hint="eastAsia" w:eastAsia="宋体"/>
                <w:kern w:val="0"/>
                <w:sz w:val="20"/>
              </w:rPr>
              <w:t>35.86</w:t>
            </w:r>
          </w:p>
        </w:tc>
        <w:tc>
          <w:tcPr>
            <w:tcW w:w="1342" w:type="dxa"/>
            <w:tcBorders>
              <w:top w:val="nil"/>
              <w:left w:val="single" w:color="auto" w:sz="4" w:space="0"/>
              <w:bottom w:val="single" w:color="auto" w:sz="4" w:space="0"/>
              <w:right w:val="single" w:color="auto" w:sz="4" w:space="0"/>
            </w:tcBorders>
            <w:noWrap w:val="0"/>
            <w:vAlign w:val="center"/>
          </w:tcPr>
          <w:p w14:paraId="4EAAB83A">
            <w:pPr>
              <w:widowControl/>
              <w:jc w:val="center"/>
              <w:rPr>
                <w:rFonts w:eastAsia="宋体"/>
                <w:color w:val="000000"/>
                <w:kern w:val="0"/>
                <w:sz w:val="20"/>
              </w:rPr>
            </w:pPr>
            <w:r>
              <w:rPr>
                <w:rFonts w:eastAsia="宋体"/>
                <w:color w:val="000000"/>
                <w:kern w:val="0"/>
                <w:sz w:val="20"/>
              </w:rPr>
              <w:t>一、一般公共服务</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12854B08">
            <w:pPr>
              <w:widowControl/>
              <w:jc w:val="right"/>
              <w:rPr>
                <w:rFonts w:eastAsia="宋体"/>
                <w:color w:val="000000"/>
                <w:kern w:val="0"/>
                <w:sz w:val="20"/>
              </w:rPr>
            </w:pPr>
            <w:r>
              <w:rPr>
                <w:rFonts w:hint="eastAsia" w:eastAsia="宋体"/>
                <w:color w:val="000000"/>
                <w:kern w:val="0"/>
                <w:sz w:val="20"/>
              </w:rPr>
              <w:t>472.16</w:t>
            </w:r>
          </w:p>
        </w:tc>
        <w:tc>
          <w:tcPr>
            <w:tcW w:w="1182" w:type="dxa"/>
            <w:gridSpan w:val="2"/>
            <w:tcBorders>
              <w:top w:val="nil"/>
              <w:left w:val="nil"/>
              <w:bottom w:val="single" w:color="auto" w:sz="4" w:space="0"/>
              <w:right w:val="single" w:color="auto" w:sz="4" w:space="0"/>
            </w:tcBorders>
            <w:noWrap w:val="0"/>
            <w:vAlign w:val="center"/>
          </w:tcPr>
          <w:p w14:paraId="39568ED9">
            <w:pPr>
              <w:widowControl/>
              <w:jc w:val="right"/>
              <w:rPr>
                <w:rFonts w:hint="eastAsia" w:eastAsia="宋体"/>
                <w:kern w:val="0"/>
                <w:sz w:val="20"/>
                <w:lang w:val="en-US" w:eastAsia="zh-CN"/>
              </w:rPr>
            </w:pPr>
            <w:r>
              <w:rPr>
                <w:rFonts w:hint="eastAsia" w:eastAsia="宋体"/>
                <w:kern w:val="0"/>
                <w:sz w:val="20"/>
              </w:rPr>
              <w:t>436.3</w:t>
            </w:r>
            <w:r>
              <w:rPr>
                <w:rFonts w:hint="eastAsia" w:eastAsia="宋体"/>
                <w:kern w:val="0"/>
                <w:sz w:val="20"/>
                <w:lang w:val="en-US" w:eastAsia="zh-CN"/>
              </w:rPr>
              <w:t>0</w:t>
            </w:r>
          </w:p>
        </w:tc>
        <w:tc>
          <w:tcPr>
            <w:tcW w:w="1158" w:type="dxa"/>
            <w:tcBorders>
              <w:top w:val="nil"/>
              <w:left w:val="nil"/>
              <w:bottom w:val="single" w:color="auto" w:sz="4" w:space="0"/>
              <w:right w:val="single" w:color="auto" w:sz="4" w:space="0"/>
            </w:tcBorders>
            <w:noWrap w:val="0"/>
            <w:vAlign w:val="center"/>
          </w:tcPr>
          <w:p w14:paraId="1B95EAFB">
            <w:pPr>
              <w:widowControl/>
              <w:jc w:val="right"/>
              <w:rPr>
                <w:rFonts w:hint="eastAsia" w:eastAsia="宋体"/>
                <w:kern w:val="0"/>
                <w:sz w:val="20"/>
                <w:lang w:val="en-US" w:eastAsia="zh-CN"/>
              </w:rPr>
            </w:pPr>
            <w:r>
              <w:rPr>
                <w:rFonts w:hint="eastAsia" w:eastAsia="宋体"/>
                <w:kern w:val="0"/>
                <w:sz w:val="20"/>
                <w:lang w:val="en-US" w:eastAsia="zh-CN"/>
              </w:rPr>
              <w:t>35.86</w:t>
            </w:r>
          </w:p>
        </w:tc>
      </w:tr>
      <w:tr w14:paraId="195BE4F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CD90951">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65A470FC">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605.51</w:t>
            </w:r>
          </w:p>
        </w:tc>
        <w:tc>
          <w:tcPr>
            <w:tcW w:w="984" w:type="dxa"/>
            <w:gridSpan w:val="2"/>
            <w:tcBorders>
              <w:top w:val="nil"/>
              <w:left w:val="nil"/>
              <w:bottom w:val="single" w:color="auto" w:sz="4" w:space="0"/>
              <w:right w:val="single" w:color="auto" w:sz="4" w:space="0"/>
            </w:tcBorders>
            <w:noWrap w:val="0"/>
            <w:vAlign w:val="center"/>
          </w:tcPr>
          <w:p w14:paraId="43699C84">
            <w:pPr>
              <w:widowControl/>
              <w:jc w:val="right"/>
              <w:rPr>
                <w:rFonts w:ascii="Times New Roman" w:hAnsi="Times New Roman" w:eastAsia="宋体" w:cs="Times New Roman"/>
                <w:kern w:val="0"/>
                <w:sz w:val="20"/>
                <w:lang w:val="en-US" w:eastAsia="zh-CN" w:bidi="ar-SA"/>
              </w:rPr>
            </w:pPr>
            <w:r>
              <w:rPr>
                <w:rFonts w:hint="eastAsia" w:eastAsia="宋体"/>
                <w:kern w:val="0"/>
                <w:sz w:val="20"/>
              </w:rPr>
              <w:t>569.65</w:t>
            </w:r>
          </w:p>
        </w:tc>
        <w:tc>
          <w:tcPr>
            <w:tcW w:w="1134" w:type="dxa"/>
            <w:tcBorders>
              <w:top w:val="nil"/>
              <w:left w:val="single" w:color="auto" w:sz="4" w:space="0"/>
              <w:bottom w:val="single" w:color="auto" w:sz="4" w:space="0"/>
              <w:right w:val="nil"/>
            </w:tcBorders>
            <w:noWrap w:val="0"/>
            <w:vAlign w:val="center"/>
          </w:tcPr>
          <w:p w14:paraId="30209D4F">
            <w:pPr>
              <w:widowControl/>
              <w:jc w:val="right"/>
              <w:rPr>
                <w:rFonts w:ascii="Times New Roman" w:hAnsi="Times New Roman" w:eastAsia="宋体" w:cs="Times New Roman"/>
                <w:kern w:val="0"/>
                <w:sz w:val="20"/>
                <w:lang w:val="en-US" w:eastAsia="zh-CN" w:bidi="ar-SA"/>
              </w:rPr>
            </w:pPr>
            <w:r>
              <w:rPr>
                <w:rFonts w:hint="eastAsia" w:eastAsia="宋体"/>
                <w:kern w:val="0"/>
                <w:sz w:val="20"/>
              </w:rPr>
              <w:t>35.86</w:t>
            </w:r>
          </w:p>
        </w:tc>
        <w:tc>
          <w:tcPr>
            <w:tcW w:w="1342" w:type="dxa"/>
            <w:tcBorders>
              <w:top w:val="nil"/>
              <w:left w:val="single" w:color="auto" w:sz="4" w:space="0"/>
              <w:bottom w:val="single" w:color="auto" w:sz="4" w:space="0"/>
              <w:right w:val="single" w:color="auto" w:sz="4" w:space="0"/>
            </w:tcBorders>
            <w:noWrap w:val="0"/>
            <w:vAlign w:val="center"/>
          </w:tcPr>
          <w:p w14:paraId="34658557">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　</w:t>
            </w:r>
          </w:p>
        </w:tc>
        <w:tc>
          <w:tcPr>
            <w:tcW w:w="1156" w:type="dxa"/>
            <w:tcBorders>
              <w:top w:val="nil"/>
              <w:left w:val="single" w:color="auto" w:sz="4" w:space="0"/>
              <w:bottom w:val="single" w:color="auto" w:sz="4" w:space="0"/>
              <w:right w:val="single" w:color="auto" w:sz="4" w:space="0"/>
            </w:tcBorders>
            <w:noWrap w:val="0"/>
            <w:vAlign w:val="center"/>
          </w:tcPr>
          <w:p w14:paraId="4CD06DA6">
            <w:pPr>
              <w:autoSpaceDN w:val="0"/>
              <w:jc w:val="right"/>
              <w:textAlignment w:val="center"/>
              <w:rPr>
                <w:rFonts w:hint="eastAsia" w:eastAsia="宋体"/>
                <w:color w:val="000000"/>
                <w:kern w:val="0"/>
                <w:sz w:val="20"/>
                <w:lang w:val="en-US" w:eastAsia="zh-CN"/>
              </w:rPr>
            </w:pPr>
            <w:r>
              <w:rPr>
                <w:rFonts w:hint="eastAsia" w:eastAsia="宋体"/>
                <w:color w:val="000000"/>
                <w:kern w:val="0"/>
                <w:sz w:val="20"/>
              </w:rPr>
              <w:t>57.3</w:t>
            </w:r>
            <w:r>
              <w:rPr>
                <w:rFonts w:hint="eastAsia" w:eastAsia="宋体"/>
                <w:color w:val="000000"/>
                <w:kern w:val="0"/>
                <w:sz w:val="20"/>
                <w:lang w:val="en-US" w:eastAsia="zh-CN"/>
              </w:rPr>
              <w:t>0</w:t>
            </w:r>
          </w:p>
        </w:tc>
        <w:tc>
          <w:tcPr>
            <w:tcW w:w="1182" w:type="dxa"/>
            <w:gridSpan w:val="2"/>
            <w:tcBorders>
              <w:top w:val="nil"/>
              <w:left w:val="nil"/>
              <w:bottom w:val="single" w:color="auto" w:sz="4" w:space="0"/>
              <w:right w:val="single" w:color="auto" w:sz="4" w:space="0"/>
            </w:tcBorders>
            <w:noWrap w:val="0"/>
            <w:vAlign w:val="center"/>
          </w:tcPr>
          <w:p w14:paraId="29246752">
            <w:pPr>
              <w:jc w:val="right"/>
              <w:rPr>
                <w:rFonts w:hint="eastAsia" w:eastAsia="宋体"/>
                <w:kern w:val="0"/>
                <w:sz w:val="20"/>
                <w:lang w:val="en-US" w:eastAsia="zh-CN"/>
              </w:rPr>
            </w:pPr>
            <w:r>
              <w:rPr>
                <w:rFonts w:hint="eastAsia" w:eastAsia="宋体"/>
                <w:kern w:val="0"/>
                <w:sz w:val="20"/>
              </w:rPr>
              <w:t>57.3</w:t>
            </w:r>
            <w:r>
              <w:rPr>
                <w:rFonts w:hint="eastAsia" w:eastAsia="宋体"/>
                <w:kern w:val="0"/>
                <w:sz w:val="20"/>
                <w:lang w:val="en-US" w:eastAsia="zh-CN"/>
              </w:rPr>
              <w:t>0</w:t>
            </w:r>
          </w:p>
        </w:tc>
        <w:tc>
          <w:tcPr>
            <w:tcW w:w="1158" w:type="dxa"/>
            <w:tcBorders>
              <w:top w:val="nil"/>
              <w:left w:val="nil"/>
              <w:bottom w:val="single" w:color="auto" w:sz="4" w:space="0"/>
              <w:right w:val="single" w:color="auto" w:sz="4" w:space="0"/>
            </w:tcBorders>
            <w:noWrap w:val="0"/>
            <w:vAlign w:val="center"/>
          </w:tcPr>
          <w:p w14:paraId="2E66345B">
            <w:pPr>
              <w:jc w:val="right"/>
              <w:rPr>
                <w:rFonts w:eastAsia="宋体"/>
                <w:kern w:val="0"/>
                <w:sz w:val="20"/>
              </w:rPr>
            </w:pPr>
          </w:p>
        </w:tc>
      </w:tr>
      <w:tr w14:paraId="6A07E3E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1D9B6ED">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15F0FAD9">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3209F58">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BDE9CC8">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D1DE249">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0E360EC1">
            <w:pPr>
              <w:autoSpaceDN w:val="0"/>
              <w:jc w:val="right"/>
              <w:textAlignment w:val="center"/>
              <w:rPr>
                <w:rFonts w:eastAsia="宋体"/>
                <w:color w:val="000000"/>
                <w:kern w:val="0"/>
                <w:sz w:val="20"/>
              </w:rPr>
            </w:pPr>
            <w:r>
              <w:rPr>
                <w:rFonts w:hint="eastAsia" w:eastAsia="宋体"/>
                <w:color w:val="000000"/>
                <w:kern w:val="0"/>
                <w:sz w:val="20"/>
              </w:rPr>
              <w:t>29.69</w:t>
            </w:r>
          </w:p>
        </w:tc>
        <w:tc>
          <w:tcPr>
            <w:tcW w:w="1182" w:type="dxa"/>
            <w:gridSpan w:val="2"/>
            <w:tcBorders>
              <w:top w:val="nil"/>
              <w:left w:val="nil"/>
              <w:bottom w:val="single" w:color="auto" w:sz="4" w:space="0"/>
              <w:right w:val="single" w:color="auto" w:sz="4" w:space="0"/>
            </w:tcBorders>
            <w:noWrap w:val="0"/>
            <w:vAlign w:val="center"/>
          </w:tcPr>
          <w:p w14:paraId="79F90B54">
            <w:pPr>
              <w:jc w:val="right"/>
              <w:rPr>
                <w:rFonts w:eastAsia="宋体"/>
                <w:kern w:val="0"/>
                <w:sz w:val="20"/>
              </w:rPr>
            </w:pPr>
            <w:r>
              <w:rPr>
                <w:rFonts w:hint="eastAsia" w:eastAsia="宋体"/>
                <w:kern w:val="0"/>
                <w:sz w:val="20"/>
              </w:rPr>
              <w:t>29.69</w:t>
            </w:r>
          </w:p>
        </w:tc>
        <w:tc>
          <w:tcPr>
            <w:tcW w:w="1158" w:type="dxa"/>
            <w:tcBorders>
              <w:top w:val="nil"/>
              <w:left w:val="nil"/>
              <w:bottom w:val="single" w:color="auto" w:sz="4" w:space="0"/>
              <w:right w:val="single" w:color="auto" w:sz="4" w:space="0"/>
            </w:tcBorders>
            <w:noWrap w:val="0"/>
            <w:vAlign w:val="center"/>
          </w:tcPr>
          <w:p w14:paraId="259A5117">
            <w:pPr>
              <w:jc w:val="right"/>
              <w:rPr>
                <w:rFonts w:eastAsia="宋体"/>
                <w:kern w:val="0"/>
                <w:sz w:val="20"/>
              </w:rPr>
            </w:pPr>
          </w:p>
        </w:tc>
      </w:tr>
      <w:tr w14:paraId="458A3A0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0561FCC">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633BF8EB">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38B6F0B">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DAFCF83">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16D8E71">
            <w:pPr>
              <w:autoSpaceDN w:val="0"/>
              <w:jc w:val="center"/>
              <w:textAlignment w:val="center"/>
              <w:rPr>
                <w:rFonts w:eastAsia="宋体"/>
                <w:color w:val="000000"/>
                <w:kern w:val="0"/>
                <w:sz w:val="20"/>
              </w:rPr>
            </w:pPr>
            <w:r>
              <w:rPr>
                <w:rFonts w:hint="eastAsia" w:eastAsia="宋体"/>
                <w:color w:val="000000"/>
                <w:sz w:val="20"/>
                <w:lang w:eastAsia="zh-CN"/>
              </w:rPr>
              <w:t>四</w:t>
            </w:r>
            <w:r>
              <w:rPr>
                <w:rFonts w:eastAsia="宋体"/>
                <w:color w:val="000000"/>
                <w:sz w:val="20"/>
              </w:rPr>
              <w:t>、</w:t>
            </w:r>
            <w:r>
              <w:rPr>
                <w:rFonts w:hint="eastAsia" w:eastAsia="宋体"/>
                <w:color w:val="000000"/>
                <w:sz w:val="20"/>
              </w:rPr>
              <w:t>住房保障支出</w:t>
            </w:r>
          </w:p>
        </w:tc>
        <w:tc>
          <w:tcPr>
            <w:tcW w:w="1156" w:type="dxa"/>
            <w:tcBorders>
              <w:top w:val="nil"/>
              <w:left w:val="single" w:color="auto" w:sz="4" w:space="0"/>
              <w:bottom w:val="single" w:color="auto" w:sz="4" w:space="0"/>
              <w:right w:val="single" w:color="auto" w:sz="4" w:space="0"/>
            </w:tcBorders>
            <w:noWrap w:val="0"/>
            <w:vAlign w:val="center"/>
          </w:tcPr>
          <w:p w14:paraId="22A91B07">
            <w:pPr>
              <w:autoSpaceDN w:val="0"/>
              <w:jc w:val="right"/>
              <w:textAlignment w:val="center"/>
              <w:rPr>
                <w:rFonts w:eastAsia="宋体"/>
                <w:color w:val="000000"/>
                <w:kern w:val="0"/>
                <w:sz w:val="20"/>
              </w:rPr>
            </w:pPr>
            <w:r>
              <w:rPr>
                <w:rFonts w:hint="eastAsia" w:eastAsia="宋体"/>
                <w:color w:val="000000"/>
                <w:kern w:val="0"/>
                <w:sz w:val="20"/>
              </w:rPr>
              <w:t>46.36</w:t>
            </w:r>
          </w:p>
        </w:tc>
        <w:tc>
          <w:tcPr>
            <w:tcW w:w="1182" w:type="dxa"/>
            <w:gridSpan w:val="2"/>
            <w:tcBorders>
              <w:top w:val="nil"/>
              <w:left w:val="nil"/>
              <w:bottom w:val="single" w:color="auto" w:sz="4" w:space="0"/>
              <w:right w:val="single" w:color="auto" w:sz="4" w:space="0"/>
            </w:tcBorders>
            <w:noWrap w:val="0"/>
            <w:vAlign w:val="center"/>
          </w:tcPr>
          <w:p w14:paraId="1F30FF83">
            <w:pPr>
              <w:jc w:val="right"/>
              <w:rPr>
                <w:rFonts w:eastAsia="宋体"/>
                <w:kern w:val="0"/>
                <w:sz w:val="20"/>
              </w:rPr>
            </w:pPr>
            <w:r>
              <w:rPr>
                <w:rFonts w:hint="eastAsia" w:eastAsia="宋体"/>
                <w:kern w:val="0"/>
                <w:sz w:val="20"/>
              </w:rPr>
              <w:t>46.36</w:t>
            </w:r>
          </w:p>
        </w:tc>
        <w:tc>
          <w:tcPr>
            <w:tcW w:w="1158" w:type="dxa"/>
            <w:tcBorders>
              <w:top w:val="nil"/>
              <w:left w:val="nil"/>
              <w:bottom w:val="single" w:color="auto" w:sz="4" w:space="0"/>
              <w:right w:val="single" w:color="auto" w:sz="4" w:space="0"/>
            </w:tcBorders>
            <w:noWrap w:val="0"/>
            <w:vAlign w:val="center"/>
          </w:tcPr>
          <w:p w14:paraId="53417121">
            <w:pPr>
              <w:jc w:val="right"/>
              <w:rPr>
                <w:rFonts w:eastAsia="宋体"/>
                <w:kern w:val="0"/>
                <w:sz w:val="20"/>
              </w:rPr>
            </w:pPr>
          </w:p>
        </w:tc>
      </w:tr>
      <w:tr w14:paraId="12FCBB6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563BFC96">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3E465AF8">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5907A15">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6B4B371">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46C84BD">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1D01BD1">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55139E8">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D2EF8F0">
            <w:pPr>
              <w:widowControl/>
              <w:jc w:val="right"/>
              <w:rPr>
                <w:rFonts w:eastAsia="宋体"/>
                <w:kern w:val="0"/>
                <w:sz w:val="20"/>
              </w:rPr>
            </w:pPr>
          </w:p>
        </w:tc>
      </w:tr>
      <w:tr w14:paraId="41BFE7E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71900C62">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64AD28C8">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10775A7">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B365152">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0CF788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CAD32CD">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1103B0B">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7C63054">
            <w:pPr>
              <w:widowControl/>
              <w:jc w:val="right"/>
              <w:rPr>
                <w:rFonts w:eastAsia="宋体"/>
                <w:kern w:val="0"/>
                <w:sz w:val="20"/>
              </w:rPr>
            </w:pPr>
          </w:p>
        </w:tc>
      </w:tr>
      <w:tr w14:paraId="4EFBB34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FABE210">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070B3E00">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39D887E">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7937E41">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6A32B1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315106F">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4747E04">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A9AD460">
            <w:pPr>
              <w:widowControl/>
              <w:jc w:val="right"/>
              <w:rPr>
                <w:rFonts w:eastAsia="宋体"/>
                <w:kern w:val="0"/>
                <w:sz w:val="20"/>
              </w:rPr>
            </w:pPr>
          </w:p>
        </w:tc>
      </w:tr>
      <w:tr w14:paraId="4828409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D456874">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703491F6">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A7348E9">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CAD0E42">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76FDAC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066B61F">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85D0AA5">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4FBF16B">
            <w:pPr>
              <w:jc w:val="right"/>
              <w:rPr>
                <w:rFonts w:eastAsia="宋体"/>
                <w:kern w:val="0"/>
                <w:sz w:val="20"/>
              </w:rPr>
            </w:pPr>
          </w:p>
        </w:tc>
      </w:tr>
      <w:tr w14:paraId="04DABE6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5259D7B">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434AF7DA">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6E1FB07">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968E2E7">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3F17928">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94C811A">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C2CF605">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31BD846">
            <w:pPr>
              <w:jc w:val="right"/>
              <w:rPr>
                <w:rFonts w:eastAsia="宋体"/>
                <w:kern w:val="0"/>
                <w:sz w:val="20"/>
              </w:rPr>
            </w:pPr>
          </w:p>
        </w:tc>
      </w:tr>
      <w:tr w14:paraId="5FCECD5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02D1768">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5FC9ABC4">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7BAE7ED">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EBD5948">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7E9285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9030AE8">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B0EF91D">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410DDF3">
            <w:pPr>
              <w:jc w:val="right"/>
              <w:rPr>
                <w:rFonts w:eastAsia="宋体"/>
                <w:kern w:val="0"/>
                <w:sz w:val="20"/>
              </w:rPr>
            </w:pPr>
          </w:p>
        </w:tc>
      </w:tr>
      <w:tr w14:paraId="4D58042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E5CFBCD">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27D35188">
            <w:pPr>
              <w:jc w:val="right"/>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26A1A030">
            <w:pPr>
              <w:jc w:val="right"/>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597DAE1C">
            <w:pPr>
              <w:jc w:val="right"/>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0FCEA126">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354748E1">
            <w:pPr>
              <w:jc w:val="right"/>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3AA6D40E">
            <w:pPr>
              <w:jc w:val="right"/>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6886B52D">
            <w:pPr>
              <w:jc w:val="right"/>
              <w:rPr>
                <w:rFonts w:hint="eastAsia" w:eastAsia="宋体"/>
                <w:sz w:val="20"/>
              </w:rPr>
            </w:pPr>
          </w:p>
        </w:tc>
      </w:tr>
      <w:tr w14:paraId="0BF1D0F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1317AE5">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65343207">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605.51</w:t>
            </w:r>
          </w:p>
        </w:tc>
        <w:tc>
          <w:tcPr>
            <w:tcW w:w="984" w:type="dxa"/>
            <w:gridSpan w:val="2"/>
            <w:tcBorders>
              <w:top w:val="nil"/>
              <w:left w:val="nil"/>
              <w:bottom w:val="single" w:color="auto" w:sz="4" w:space="0"/>
              <w:right w:val="single" w:color="auto" w:sz="4" w:space="0"/>
            </w:tcBorders>
            <w:noWrap w:val="0"/>
            <w:vAlign w:val="center"/>
          </w:tcPr>
          <w:p w14:paraId="056A6B93">
            <w:pPr>
              <w:widowControl/>
              <w:jc w:val="right"/>
              <w:rPr>
                <w:rFonts w:ascii="Times New Roman" w:hAnsi="Times New Roman" w:eastAsia="宋体" w:cs="Times New Roman"/>
                <w:kern w:val="0"/>
                <w:sz w:val="20"/>
                <w:lang w:val="en-US" w:eastAsia="zh-CN" w:bidi="ar-SA"/>
              </w:rPr>
            </w:pPr>
            <w:r>
              <w:rPr>
                <w:rFonts w:hint="eastAsia" w:eastAsia="宋体"/>
                <w:kern w:val="0"/>
                <w:sz w:val="20"/>
              </w:rPr>
              <w:t>569.65</w:t>
            </w:r>
          </w:p>
        </w:tc>
        <w:tc>
          <w:tcPr>
            <w:tcW w:w="1134" w:type="dxa"/>
            <w:tcBorders>
              <w:top w:val="nil"/>
              <w:left w:val="single" w:color="auto" w:sz="4" w:space="0"/>
              <w:bottom w:val="single" w:color="auto" w:sz="4" w:space="0"/>
              <w:right w:val="nil"/>
            </w:tcBorders>
            <w:noWrap w:val="0"/>
            <w:vAlign w:val="center"/>
          </w:tcPr>
          <w:p w14:paraId="3E342FA3">
            <w:pPr>
              <w:widowControl/>
              <w:jc w:val="right"/>
              <w:rPr>
                <w:rFonts w:ascii="Times New Roman" w:hAnsi="Times New Roman" w:eastAsia="宋体" w:cs="Times New Roman"/>
                <w:kern w:val="0"/>
                <w:sz w:val="20"/>
                <w:lang w:val="en-US" w:eastAsia="zh-CN" w:bidi="ar-SA"/>
              </w:rPr>
            </w:pPr>
            <w:r>
              <w:rPr>
                <w:rFonts w:hint="eastAsia" w:eastAsia="宋体"/>
                <w:kern w:val="0"/>
                <w:sz w:val="20"/>
              </w:rPr>
              <w:t>35.86</w:t>
            </w:r>
          </w:p>
        </w:tc>
        <w:tc>
          <w:tcPr>
            <w:tcW w:w="1342" w:type="dxa"/>
            <w:tcBorders>
              <w:top w:val="nil"/>
              <w:left w:val="single" w:color="auto" w:sz="4" w:space="0"/>
              <w:bottom w:val="single" w:color="auto" w:sz="4" w:space="0"/>
              <w:right w:val="single" w:color="auto" w:sz="4" w:space="0"/>
            </w:tcBorders>
            <w:noWrap w:val="0"/>
            <w:vAlign w:val="center"/>
          </w:tcPr>
          <w:p w14:paraId="646404AA">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2F2A83F9">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605.51</w:t>
            </w:r>
          </w:p>
        </w:tc>
        <w:tc>
          <w:tcPr>
            <w:tcW w:w="1182" w:type="dxa"/>
            <w:gridSpan w:val="2"/>
            <w:tcBorders>
              <w:top w:val="nil"/>
              <w:left w:val="nil"/>
              <w:bottom w:val="single" w:color="auto" w:sz="4" w:space="0"/>
              <w:right w:val="single" w:color="auto" w:sz="4" w:space="0"/>
            </w:tcBorders>
            <w:noWrap w:val="0"/>
            <w:vAlign w:val="center"/>
          </w:tcPr>
          <w:p w14:paraId="2DD8A59A">
            <w:pPr>
              <w:widowControl/>
              <w:jc w:val="right"/>
              <w:rPr>
                <w:rFonts w:ascii="Times New Roman" w:hAnsi="Times New Roman" w:eastAsia="宋体" w:cs="Times New Roman"/>
                <w:kern w:val="0"/>
                <w:sz w:val="20"/>
                <w:lang w:val="en-US" w:eastAsia="zh-CN" w:bidi="ar-SA"/>
              </w:rPr>
            </w:pPr>
            <w:r>
              <w:rPr>
                <w:rFonts w:hint="eastAsia" w:eastAsia="宋体"/>
                <w:kern w:val="0"/>
                <w:sz w:val="20"/>
              </w:rPr>
              <w:t>569.65</w:t>
            </w:r>
          </w:p>
        </w:tc>
        <w:tc>
          <w:tcPr>
            <w:tcW w:w="1158" w:type="dxa"/>
            <w:tcBorders>
              <w:top w:val="nil"/>
              <w:left w:val="nil"/>
              <w:bottom w:val="single" w:color="auto" w:sz="4" w:space="0"/>
              <w:right w:val="single" w:color="auto" w:sz="4" w:space="0"/>
            </w:tcBorders>
            <w:noWrap w:val="0"/>
            <w:vAlign w:val="center"/>
          </w:tcPr>
          <w:p w14:paraId="1074C99C">
            <w:pPr>
              <w:widowControl/>
              <w:jc w:val="right"/>
              <w:rPr>
                <w:rFonts w:ascii="Times New Roman" w:hAnsi="Times New Roman" w:eastAsia="宋体" w:cs="Times New Roman"/>
                <w:kern w:val="0"/>
                <w:sz w:val="20"/>
                <w:lang w:val="en-US" w:eastAsia="zh-CN" w:bidi="ar-SA"/>
              </w:rPr>
            </w:pPr>
            <w:r>
              <w:rPr>
                <w:rFonts w:hint="eastAsia" w:eastAsia="宋体"/>
                <w:kern w:val="0"/>
                <w:sz w:val="20"/>
              </w:rPr>
              <w:t>35.86</w:t>
            </w:r>
          </w:p>
        </w:tc>
      </w:tr>
      <w:tr w14:paraId="7F686E8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D6B6E2C">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4F93E792">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48C0E3A">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C709FF5">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655A2DF">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0DA7985E">
            <w:pPr>
              <w:widowControl/>
              <w:jc w:val="right"/>
              <w:rPr>
                <w:rFonts w:hint="eastAsia"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65F7DA32">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F2C8762">
            <w:pPr>
              <w:jc w:val="right"/>
              <w:rPr>
                <w:rFonts w:eastAsia="宋体"/>
                <w:kern w:val="0"/>
                <w:sz w:val="20"/>
              </w:rPr>
            </w:pPr>
          </w:p>
        </w:tc>
      </w:tr>
      <w:tr w14:paraId="09F8113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5D0BA76">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721F250F">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4A3D973">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A6C57C8">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C7EC483">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24B1BC3">
            <w:pPr>
              <w:widowControl/>
              <w:jc w:val="right"/>
              <w:rPr>
                <w:rFonts w:hint="eastAsia"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22DE02A8">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734AA9C">
            <w:pPr>
              <w:widowControl/>
              <w:jc w:val="right"/>
              <w:rPr>
                <w:rFonts w:eastAsia="宋体"/>
                <w:kern w:val="0"/>
                <w:sz w:val="20"/>
              </w:rPr>
            </w:pPr>
          </w:p>
        </w:tc>
      </w:tr>
      <w:tr w14:paraId="1E6E8CD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C67A928">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6EC543EB">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605.51</w:t>
            </w:r>
          </w:p>
        </w:tc>
        <w:tc>
          <w:tcPr>
            <w:tcW w:w="984" w:type="dxa"/>
            <w:gridSpan w:val="2"/>
            <w:tcBorders>
              <w:top w:val="nil"/>
              <w:left w:val="nil"/>
              <w:bottom w:val="single" w:color="auto" w:sz="4" w:space="0"/>
              <w:right w:val="single" w:color="auto" w:sz="4" w:space="0"/>
            </w:tcBorders>
            <w:noWrap w:val="0"/>
            <w:vAlign w:val="center"/>
          </w:tcPr>
          <w:p w14:paraId="1A71D8DE">
            <w:pPr>
              <w:widowControl/>
              <w:jc w:val="right"/>
              <w:rPr>
                <w:rFonts w:ascii="Times New Roman" w:hAnsi="Times New Roman" w:eastAsia="宋体" w:cs="Times New Roman"/>
                <w:kern w:val="0"/>
                <w:sz w:val="20"/>
                <w:lang w:val="en-US" w:eastAsia="zh-CN" w:bidi="ar-SA"/>
              </w:rPr>
            </w:pPr>
            <w:r>
              <w:rPr>
                <w:rFonts w:hint="eastAsia" w:eastAsia="宋体"/>
                <w:kern w:val="0"/>
                <w:sz w:val="20"/>
              </w:rPr>
              <w:t>569.65</w:t>
            </w:r>
          </w:p>
        </w:tc>
        <w:tc>
          <w:tcPr>
            <w:tcW w:w="1134" w:type="dxa"/>
            <w:tcBorders>
              <w:top w:val="nil"/>
              <w:left w:val="single" w:color="auto" w:sz="4" w:space="0"/>
              <w:bottom w:val="single" w:color="auto" w:sz="4" w:space="0"/>
              <w:right w:val="nil"/>
            </w:tcBorders>
            <w:noWrap w:val="0"/>
            <w:vAlign w:val="center"/>
          </w:tcPr>
          <w:p w14:paraId="2539F957">
            <w:pPr>
              <w:widowControl/>
              <w:jc w:val="right"/>
              <w:rPr>
                <w:rFonts w:ascii="Times New Roman" w:hAnsi="Times New Roman" w:eastAsia="宋体" w:cs="Times New Roman"/>
                <w:kern w:val="0"/>
                <w:sz w:val="20"/>
                <w:lang w:val="en-US" w:eastAsia="zh-CN" w:bidi="ar-SA"/>
              </w:rPr>
            </w:pPr>
            <w:r>
              <w:rPr>
                <w:rFonts w:hint="eastAsia" w:eastAsia="宋体"/>
                <w:kern w:val="0"/>
                <w:sz w:val="20"/>
              </w:rPr>
              <w:t>35.86</w:t>
            </w:r>
          </w:p>
        </w:tc>
        <w:tc>
          <w:tcPr>
            <w:tcW w:w="1342" w:type="dxa"/>
            <w:tcBorders>
              <w:top w:val="nil"/>
              <w:left w:val="single" w:color="auto" w:sz="4" w:space="0"/>
              <w:bottom w:val="single" w:color="auto" w:sz="4" w:space="0"/>
              <w:right w:val="single" w:color="auto" w:sz="4" w:space="0"/>
            </w:tcBorders>
            <w:noWrap w:val="0"/>
            <w:vAlign w:val="center"/>
          </w:tcPr>
          <w:p w14:paraId="09D0A9D6">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7B21BB0C">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605.51</w:t>
            </w:r>
          </w:p>
        </w:tc>
        <w:tc>
          <w:tcPr>
            <w:tcW w:w="1182" w:type="dxa"/>
            <w:gridSpan w:val="2"/>
            <w:tcBorders>
              <w:top w:val="nil"/>
              <w:left w:val="nil"/>
              <w:bottom w:val="single" w:color="auto" w:sz="4" w:space="0"/>
              <w:right w:val="single" w:color="auto" w:sz="4" w:space="0"/>
            </w:tcBorders>
            <w:noWrap w:val="0"/>
            <w:vAlign w:val="center"/>
          </w:tcPr>
          <w:p w14:paraId="2B076471">
            <w:pPr>
              <w:widowControl/>
              <w:jc w:val="right"/>
              <w:rPr>
                <w:rFonts w:ascii="Times New Roman" w:hAnsi="Times New Roman" w:eastAsia="宋体" w:cs="Times New Roman"/>
                <w:kern w:val="0"/>
                <w:sz w:val="20"/>
                <w:lang w:val="en-US" w:eastAsia="zh-CN" w:bidi="ar-SA"/>
              </w:rPr>
            </w:pPr>
            <w:r>
              <w:rPr>
                <w:rFonts w:hint="eastAsia" w:eastAsia="宋体"/>
                <w:kern w:val="0"/>
                <w:sz w:val="20"/>
              </w:rPr>
              <w:t>569.65</w:t>
            </w:r>
          </w:p>
        </w:tc>
        <w:tc>
          <w:tcPr>
            <w:tcW w:w="1158" w:type="dxa"/>
            <w:tcBorders>
              <w:top w:val="nil"/>
              <w:left w:val="nil"/>
              <w:bottom w:val="single" w:color="auto" w:sz="4" w:space="0"/>
              <w:right w:val="single" w:color="auto" w:sz="4" w:space="0"/>
            </w:tcBorders>
            <w:noWrap w:val="0"/>
            <w:vAlign w:val="center"/>
          </w:tcPr>
          <w:p w14:paraId="553D133D">
            <w:pPr>
              <w:widowControl/>
              <w:jc w:val="right"/>
              <w:rPr>
                <w:rFonts w:ascii="Times New Roman" w:hAnsi="Times New Roman" w:eastAsia="宋体" w:cs="Times New Roman"/>
                <w:kern w:val="0"/>
                <w:sz w:val="20"/>
                <w:lang w:val="en-US" w:eastAsia="zh-CN" w:bidi="ar-SA"/>
              </w:rPr>
            </w:pPr>
            <w:r>
              <w:rPr>
                <w:rFonts w:hint="eastAsia" w:eastAsia="宋体"/>
                <w:kern w:val="0"/>
                <w:sz w:val="20"/>
              </w:rPr>
              <w:t>35.86</w:t>
            </w:r>
          </w:p>
        </w:tc>
      </w:tr>
    </w:tbl>
    <w:p w14:paraId="2130BFA8">
      <w:pPr>
        <w:ind w:firstLine="640" w:firstLineChars="200"/>
        <w:rPr>
          <w:rFonts w:eastAsia="楷体_GB2312"/>
          <w:strike/>
        </w:rPr>
      </w:pPr>
    </w:p>
    <w:p w14:paraId="1FC3D9E3">
      <w:pPr>
        <w:ind w:firstLine="640" w:firstLineChars="200"/>
        <w:rPr>
          <w:rFonts w:eastAsia="楷体_GB2312"/>
        </w:rPr>
      </w:pPr>
    </w:p>
    <w:p w14:paraId="762093C0">
      <w:pPr>
        <w:rPr>
          <w:rFonts w:hAnsi="楷体" w:eastAsia="楷体"/>
        </w:rPr>
      </w:pPr>
    </w:p>
    <w:p w14:paraId="31A9EB63">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003" w:type="dxa"/>
        <w:jc w:val="center"/>
        <w:tblLayout w:type="fixed"/>
        <w:tblCellMar>
          <w:top w:w="0" w:type="dxa"/>
          <w:left w:w="108" w:type="dxa"/>
          <w:bottom w:w="0" w:type="dxa"/>
          <w:right w:w="108" w:type="dxa"/>
        </w:tblCellMar>
      </w:tblPr>
      <w:tblGrid>
        <w:gridCol w:w="1382"/>
        <w:gridCol w:w="826"/>
        <w:gridCol w:w="798"/>
        <w:gridCol w:w="848"/>
        <w:gridCol w:w="339"/>
        <w:gridCol w:w="378"/>
        <w:gridCol w:w="326"/>
        <w:gridCol w:w="356"/>
        <w:gridCol w:w="375"/>
        <w:gridCol w:w="352"/>
        <w:gridCol w:w="378"/>
        <w:gridCol w:w="326"/>
        <w:gridCol w:w="691"/>
        <w:gridCol w:w="720"/>
        <w:gridCol w:w="236"/>
        <w:gridCol w:w="194"/>
        <w:gridCol w:w="457"/>
        <w:gridCol w:w="509"/>
        <w:gridCol w:w="438"/>
        <w:gridCol w:w="74"/>
      </w:tblGrid>
      <w:tr w14:paraId="2A719011">
        <w:tblPrEx>
          <w:tblCellMar>
            <w:top w:w="0" w:type="dxa"/>
            <w:left w:w="108" w:type="dxa"/>
            <w:bottom w:w="0" w:type="dxa"/>
            <w:right w:w="108" w:type="dxa"/>
          </w:tblCellMar>
        </w:tblPrEx>
        <w:trPr>
          <w:trHeight w:val="335" w:hRule="atLeast"/>
          <w:jc w:val="center"/>
        </w:trPr>
        <w:tc>
          <w:tcPr>
            <w:tcW w:w="1382" w:type="dxa"/>
            <w:tcBorders>
              <w:bottom w:val="single" w:color="000000" w:sz="4" w:space="0"/>
            </w:tcBorders>
            <w:noWrap w:val="0"/>
            <w:vAlign w:val="top"/>
          </w:tcPr>
          <w:p w14:paraId="6DA002FB">
            <w:pPr>
              <w:autoSpaceDN w:val="0"/>
              <w:jc w:val="left"/>
              <w:textAlignment w:val="center"/>
              <w:rPr>
                <w:rFonts w:eastAsia="华文细黑"/>
                <w:color w:val="000000"/>
                <w:sz w:val="20"/>
              </w:rPr>
            </w:pPr>
          </w:p>
        </w:tc>
        <w:tc>
          <w:tcPr>
            <w:tcW w:w="3871" w:type="dxa"/>
            <w:gridSpan w:val="7"/>
            <w:tcBorders>
              <w:bottom w:val="single" w:color="000000" w:sz="4" w:space="0"/>
            </w:tcBorders>
            <w:noWrap w:val="0"/>
            <w:vAlign w:val="center"/>
          </w:tcPr>
          <w:p w14:paraId="52EE2705">
            <w:pPr>
              <w:autoSpaceDN w:val="0"/>
              <w:jc w:val="left"/>
              <w:textAlignment w:val="center"/>
              <w:rPr>
                <w:rFonts w:eastAsia="华文细黑"/>
                <w:color w:val="000000"/>
                <w:sz w:val="20"/>
              </w:rPr>
            </w:pPr>
          </w:p>
        </w:tc>
        <w:tc>
          <w:tcPr>
            <w:tcW w:w="1105" w:type="dxa"/>
            <w:gridSpan w:val="3"/>
            <w:noWrap w:val="0"/>
            <w:vAlign w:val="center"/>
          </w:tcPr>
          <w:p w14:paraId="623A233F">
            <w:pPr>
              <w:autoSpaceDN w:val="0"/>
              <w:jc w:val="left"/>
              <w:textAlignment w:val="center"/>
              <w:rPr>
                <w:rFonts w:eastAsia="华文细黑"/>
                <w:color w:val="000000"/>
                <w:sz w:val="20"/>
              </w:rPr>
            </w:pPr>
          </w:p>
        </w:tc>
        <w:tc>
          <w:tcPr>
            <w:tcW w:w="326" w:type="dxa"/>
            <w:noWrap w:val="0"/>
            <w:vAlign w:val="center"/>
          </w:tcPr>
          <w:p w14:paraId="5F34A5FB">
            <w:pPr>
              <w:autoSpaceDN w:val="0"/>
              <w:jc w:val="left"/>
              <w:textAlignment w:val="center"/>
              <w:rPr>
                <w:rFonts w:eastAsia="华文细黑"/>
                <w:color w:val="000000"/>
                <w:sz w:val="20"/>
              </w:rPr>
            </w:pPr>
          </w:p>
        </w:tc>
        <w:tc>
          <w:tcPr>
            <w:tcW w:w="1411" w:type="dxa"/>
            <w:gridSpan w:val="2"/>
            <w:noWrap w:val="0"/>
            <w:vAlign w:val="center"/>
          </w:tcPr>
          <w:p w14:paraId="144BE9ED">
            <w:pPr>
              <w:autoSpaceDN w:val="0"/>
              <w:jc w:val="left"/>
              <w:textAlignment w:val="center"/>
              <w:rPr>
                <w:rFonts w:eastAsia="华文细黑"/>
                <w:color w:val="000000"/>
                <w:sz w:val="20"/>
              </w:rPr>
            </w:pPr>
          </w:p>
        </w:tc>
        <w:tc>
          <w:tcPr>
            <w:tcW w:w="236" w:type="dxa"/>
            <w:noWrap w:val="0"/>
            <w:vAlign w:val="bottom"/>
          </w:tcPr>
          <w:p w14:paraId="14563F96">
            <w:pPr>
              <w:autoSpaceDN w:val="0"/>
              <w:jc w:val="right"/>
              <w:textAlignment w:val="bottom"/>
              <w:rPr>
                <w:rFonts w:eastAsia="宋体"/>
                <w:color w:val="000000"/>
                <w:sz w:val="20"/>
              </w:rPr>
            </w:pPr>
          </w:p>
        </w:tc>
        <w:tc>
          <w:tcPr>
            <w:tcW w:w="1672" w:type="dxa"/>
            <w:gridSpan w:val="5"/>
            <w:noWrap w:val="0"/>
            <w:vAlign w:val="bottom"/>
          </w:tcPr>
          <w:p w14:paraId="56FD23E4">
            <w:pPr>
              <w:wordWrap/>
              <w:autoSpaceDN w:val="0"/>
              <w:jc w:val="right"/>
              <w:textAlignment w:val="center"/>
              <w:rPr>
                <w:rFonts w:eastAsia="宋体"/>
                <w:color w:val="000000"/>
                <w:sz w:val="20"/>
              </w:rPr>
            </w:pPr>
            <w:r>
              <w:rPr>
                <w:rFonts w:eastAsia="宋体"/>
                <w:color w:val="000000"/>
                <w:sz w:val="20"/>
              </w:rPr>
              <w:t>单位：万元</w:t>
            </w:r>
          </w:p>
        </w:tc>
      </w:tr>
      <w:tr w14:paraId="5CA881FE">
        <w:tblPrEx>
          <w:tblCellMar>
            <w:top w:w="0" w:type="dxa"/>
            <w:left w:w="108" w:type="dxa"/>
            <w:bottom w:w="0" w:type="dxa"/>
            <w:right w:w="108" w:type="dxa"/>
          </w:tblCellMar>
        </w:tblPrEx>
        <w:trPr>
          <w:gridAfter w:val="1"/>
          <w:wAfter w:w="74" w:type="dxa"/>
          <w:trHeight w:val="517" w:hRule="atLeast"/>
          <w:jc w:val="center"/>
        </w:trPr>
        <w:tc>
          <w:tcPr>
            <w:tcW w:w="1382" w:type="dxa"/>
            <w:vMerge w:val="restart"/>
            <w:tcBorders>
              <w:left w:val="single" w:color="000000" w:sz="4" w:space="0"/>
              <w:right w:val="single" w:color="000000" w:sz="4" w:space="0"/>
            </w:tcBorders>
            <w:noWrap w:val="0"/>
            <w:vAlign w:val="center"/>
          </w:tcPr>
          <w:p w14:paraId="07006FED">
            <w:pPr>
              <w:widowControl/>
              <w:jc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部门（单位）名称</w:t>
            </w:r>
          </w:p>
        </w:tc>
        <w:tc>
          <w:tcPr>
            <w:tcW w:w="826" w:type="dxa"/>
            <w:vMerge w:val="restart"/>
            <w:tcBorders>
              <w:top w:val="single" w:color="000000" w:sz="4" w:space="0"/>
              <w:left w:val="single" w:color="000000" w:sz="4" w:space="0"/>
              <w:right w:val="single" w:color="000000" w:sz="4" w:space="0"/>
            </w:tcBorders>
            <w:noWrap w:val="0"/>
            <w:vAlign w:val="center"/>
          </w:tcPr>
          <w:p w14:paraId="089EF611">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总计</w:t>
            </w:r>
          </w:p>
        </w:tc>
        <w:tc>
          <w:tcPr>
            <w:tcW w:w="4476" w:type="dxa"/>
            <w:gridSpan w:val="10"/>
            <w:tcBorders>
              <w:top w:val="single" w:color="000000" w:sz="4" w:space="0"/>
              <w:left w:val="single" w:color="000000" w:sz="4" w:space="0"/>
              <w:right w:val="single" w:color="000000" w:sz="4" w:space="0"/>
            </w:tcBorders>
            <w:noWrap w:val="0"/>
            <w:vAlign w:val="center"/>
          </w:tcPr>
          <w:p w14:paraId="4162DF83">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lang w:eastAsia="zh-CN"/>
              </w:rPr>
              <w:t>本年预算</w:t>
            </w:r>
          </w:p>
        </w:tc>
        <w:tc>
          <w:tcPr>
            <w:tcW w:w="3245" w:type="dxa"/>
            <w:gridSpan w:val="7"/>
            <w:tcBorders>
              <w:top w:val="single" w:color="000000" w:sz="4" w:space="0"/>
              <w:left w:val="single" w:color="000000" w:sz="4" w:space="0"/>
              <w:right w:val="single" w:color="000000" w:sz="4" w:space="0"/>
            </w:tcBorders>
            <w:noWrap w:val="0"/>
            <w:vAlign w:val="center"/>
          </w:tcPr>
          <w:p w14:paraId="2DCAC29D">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上年结转结余</w:t>
            </w:r>
          </w:p>
        </w:tc>
      </w:tr>
      <w:tr w14:paraId="1AFB0C23">
        <w:tblPrEx>
          <w:tblCellMar>
            <w:top w:w="0" w:type="dxa"/>
            <w:left w:w="108" w:type="dxa"/>
            <w:bottom w:w="0" w:type="dxa"/>
            <w:right w:w="108" w:type="dxa"/>
          </w:tblCellMar>
        </w:tblPrEx>
        <w:trPr>
          <w:gridAfter w:val="1"/>
          <w:wAfter w:w="74" w:type="dxa"/>
          <w:trHeight w:val="517" w:hRule="atLeast"/>
          <w:jc w:val="center"/>
        </w:trPr>
        <w:tc>
          <w:tcPr>
            <w:tcW w:w="1382" w:type="dxa"/>
            <w:vMerge w:val="continue"/>
            <w:tcBorders>
              <w:left w:val="single" w:color="000000" w:sz="4" w:space="0"/>
              <w:right w:val="single" w:color="000000" w:sz="4" w:space="0"/>
            </w:tcBorders>
            <w:noWrap w:val="0"/>
            <w:vAlign w:val="center"/>
          </w:tcPr>
          <w:p w14:paraId="5CC712D5">
            <w:pPr>
              <w:widowControl/>
              <w:jc w:val="left"/>
              <w:rPr>
                <w:rFonts w:hint="eastAsia" w:ascii="宋体" w:hAnsi="宋体" w:eastAsia="宋体" w:cs="宋体"/>
                <w:color w:val="000000"/>
                <w:sz w:val="20"/>
                <w:lang w:eastAsia="zh-CN"/>
              </w:rPr>
            </w:pPr>
          </w:p>
        </w:tc>
        <w:tc>
          <w:tcPr>
            <w:tcW w:w="826" w:type="dxa"/>
            <w:vMerge w:val="continue"/>
            <w:tcBorders>
              <w:left w:val="single" w:color="000000" w:sz="4" w:space="0"/>
              <w:right w:val="single" w:color="000000" w:sz="4" w:space="0"/>
            </w:tcBorders>
            <w:noWrap w:val="0"/>
            <w:vAlign w:val="center"/>
          </w:tcPr>
          <w:p w14:paraId="346520DC">
            <w:pPr>
              <w:autoSpaceDN w:val="0"/>
              <w:jc w:val="center"/>
              <w:textAlignment w:val="center"/>
              <w:rPr>
                <w:rFonts w:hint="eastAsia" w:ascii="宋体" w:hAnsi="宋体" w:eastAsia="宋体" w:cs="宋体"/>
                <w:color w:val="000000"/>
                <w:sz w:val="20"/>
                <w:lang w:eastAsia="zh-CN"/>
              </w:rPr>
            </w:pPr>
          </w:p>
        </w:tc>
        <w:tc>
          <w:tcPr>
            <w:tcW w:w="798" w:type="dxa"/>
            <w:vMerge w:val="restart"/>
            <w:tcBorders>
              <w:top w:val="single" w:color="000000" w:sz="4" w:space="0"/>
              <w:left w:val="single" w:color="000000" w:sz="4" w:space="0"/>
              <w:right w:val="single" w:color="auto" w:sz="4" w:space="0"/>
            </w:tcBorders>
            <w:noWrap w:val="0"/>
            <w:textDirection w:val="tbLrV"/>
            <w:vAlign w:val="center"/>
          </w:tcPr>
          <w:p w14:paraId="1AA66692">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565" w:type="dxa"/>
            <w:gridSpan w:val="3"/>
            <w:tcBorders>
              <w:top w:val="single" w:color="000000" w:sz="4" w:space="0"/>
              <w:left w:val="single" w:color="auto" w:sz="4" w:space="0"/>
              <w:right w:val="single" w:color="auto" w:sz="4" w:space="0"/>
            </w:tcBorders>
            <w:noWrap w:val="0"/>
            <w:vAlign w:val="center"/>
          </w:tcPr>
          <w:p w14:paraId="2F1DF7D1">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财政拨款收入</w:t>
            </w:r>
          </w:p>
        </w:tc>
        <w:tc>
          <w:tcPr>
            <w:tcW w:w="326" w:type="dxa"/>
            <w:vMerge w:val="restart"/>
            <w:tcBorders>
              <w:top w:val="single" w:color="000000" w:sz="4" w:space="0"/>
              <w:left w:val="single" w:color="auto" w:sz="4" w:space="0"/>
              <w:right w:val="single" w:color="auto" w:sz="4" w:space="0"/>
            </w:tcBorders>
            <w:noWrap w:val="0"/>
            <w:textDirection w:val="tbLrV"/>
            <w:vAlign w:val="center"/>
          </w:tcPr>
          <w:p w14:paraId="69D93725">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财政专户管理资金收入</w:t>
            </w:r>
          </w:p>
        </w:tc>
        <w:tc>
          <w:tcPr>
            <w:tcW w:w="1787" w:type="dxa"/>
            <w:gridSpan w:val="5"/>
            <w:tcBorders>
              <w:top w:val="single" w:color="000000" w:sz="4" w:space="0"/>
              <w:left w:val="single" w:color="auto" w:sz="4" w:space="0"/>
              <w:right w:val="single" w:color="000000" w:sz="4" w:space="0"/>
            </w:tcBorders>
            <w:noWrap w:val="0"/>
            <w:vAlign w:val="center"/>
          </w:tcPr>
          <w:p w14:paraId="2E30DDE4">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单位资</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金收入</w:t>
            </w:r>
          </w:p>
        </w:tc>
        <w:tc>
          <w:tcPr>
            <w:tcW w:w="691" w:type="dxa"/>
            <w:vMerge w:val="restart"/>
            <w:tcBorders>
              <w:top w:val="single" w:color="000000" w:sz="4" w:space="0"/>
              <w:left w:val="single" w:color="000000" w:sz="4" w:space="0"/>
              <w:right w:val="single" w:color="auto" w:sz="4" w:space="0"/>
            </w:tcBorders>
            <w:noWrap w:val="0"/>
            <w:textDirection w:val="tbLrV"/>
            <w:vAlign w:val="center"/>
          </w:tcPr>
          <w:p w14:paraId="489FB62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607" w:type="dxa"/>
            <w:gridSpan w:val="4"/>
            <w:tcBorders>
              <w:top w:val="single" w:color="000000" w:sz="4" w:space="0"/>
              <w:left w:val="single" w:color="auto" w:sz="4" w:space="0"/>
              <w:right w:val="single" w:color="auto" w:sz="4" w:space="0"/>
            </w:tcBorders>
            <w:noWrap w:val="0"/>
            <w:vAlign w:val="center"/>
          </w:tcPr>
          <w:p w14:paraId="49B92624">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财政拨款结转</w:t>
            </w:r>
          </w:p>
        </w:tc>
        <w:tc>
          <w:tcPr>
            <w:tcW w:w="947" w:type="dxa"/>
            <w:gridSpan w:val="2"/>
            <w:tcBorders>
              <w:top w:val="single" w:color="000000" w:sz="4" w:space="0"/>
              <w:left w:val="single" w:color="auto" w:sz="4" w:space="0"/>
              <w:right w:val="single" w:color="000000" w:sz="4" w:space="0"/>
            </w:tcBorders>
            <w:noWrap w:val="0"/>
            <w:vAlign w:val="center"/>
          </w:tcPr>
          <w:p w14:paraId="75F0C5ED">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非财政拨款结转结余</w:t>
            </w:r>
          </w:p>
        </w:tc>
      </w:tr>
      <w:tr w14:paraId="564639E2">
        <w:tblPrEx>
          <w:tblCellMar>
            <w:top w:w="0" w:type="dxa"/>
            <w:left w:w="108" w:type="dxa"/>
            <w:bottom w:w="0" w:type="dxa"/>
            <w:right w:w="108" w:type="dxa"/>
          </w:tblCellMar>
        </w:tblPrEx>
        <w:trPr>
          <w:gridAfter w:val="1"/>
          <w:wAfter w:w="74" w:type="dxa"/>
          <w:trHeight w:val="2818" w:hRule="atLeast"/>
          <w:jc w:val="center"/>
        </w:trPr>
        <w:tc>
          <w:tcPr>
            <w:tcW w:w="1382" w:type="dxa"/>
            <w:vMerge w:val="continue"/>
            <w:tcBorders>
              <w:left w:val="single" w:color="000000" w:sz="4" w:space="0"/>
              <w:bottom w:val="single" w:color="000000" w:sz="4" w:space="0"/>
              <w:right w:val="single" w:color="000000" w:sz="4" w:space="0"/>
            </w:tcBorders>
            <w:shd w:val="solid" w:color="FFFFFF" w:fill="auto"/>
            <w:noWrap w:val="0"/>
            <w:vAlign w:val="center"/>
          </w:tcPr>
          <w:p w14:paraId="37388124">
            <w:pPr>
              <w:widowControl/>
              <w:jc w:val="left"/>
              <w:rPr>
                <w:rFonts w:hint="eastAsia" w:ascii="宋体" w:hAnsi="宋体" w:eastAsia="宋体" w:cs="宋体"/>
                <w:color w:val="000000"/>
                <w:sz w:val="20"/>
                <w:shd w:val="clear" w:color="auto" w:fill="FFFFFF"/>
              </w:rPr>
            </w:pPr>
          </w:p>
        </w:tc>
        <w:tc>
          <w:tcPr>
            <w:tcW w:w="826" w:type="dxa"/>
            <w:vMerge w:val="continue"/>
            <w:tcBorders>
              <w:left w:val="single" w:color="000000" w:sz="4" w:space="0"/>
              <w:bottom w:val="single" w:color="000000" w:sz="4" w:space="0"/>
              <w:right w:val="single" w:color="000000" w:sz="4" w:space="0"/>
            </w:tcBorders>
            <w:shd w:val="solid" w:color="FFFFFF" w:fill="auto"/>
            <w:noWrap w:val="0"/>
            <w:vAlign w:val="center"/>
          </w:tcPr>
          <w:p w14:paraId="5348A8A7">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798"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7C303B1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848"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43F9EBD5">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一般公共预算收入</w:t>
            </w:r>
          </w:p>
        </w:tc>
        <w:tc>
          <w:tcPr>
            <w:tcW w:w="339" w:type="dxa"/>
            <w:tcBorders>
              <w:top w:val="single" w:color="000000" w:sz="4" w:space="0"/>
              <w:left w:val="single" w:color="000000" w:sz="4" w:space="0"/>
              <w:bottom w:val="single" w:color="000000" w:sz="4" w:space="0"/>
            </w:tcBorders>
            <w:shd w:val="solid" w:color="FFFFFF" w:fill="auto"/>
            <w:noWrap w:val="0"/>
            <w:textDirection w:val="tbLrV"/>
            <w:vAlign w:val="center"/>
          </w:tcPr>
          <w:p w14:paraId="63A9B140">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政府性基金预算收入</w:t>
            </w:r>
          </w:p>
        </w:tc>
        <w:tc>
          <w:tcPr>
            <w:tcW w:w="37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4D778FB">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国有资本经营预算收入</w:t>
            </w:r>
          </w:p>
        </w:tc>
        <w:tc>
          <w:tcPr>
            <w:tcW w:w="326" w:type="dxa"/>
            <w:vMerge w:val="continue"/>
            <w:tcBorders>
              <w:left w:val="single" w:color="auto" w:sz="4" w:space="0"/>
              <w:bottom w:val="single" w:color="000000" w:sz="4" w:space="0"/>
              <w:right w:val="single" w:color="auto" w:sz="4" w:space="0"/>
            </w:tcBorders>
            <w:shd w:val="solid" w:color="FFFFFF" w:fill="auto"/>
            <w:noWrap w:val="0"/>
            <w:textDirection w:val="tbLrV"/>
            <w:vAlign w:val="top"/>
          </w:tcPr>
          <w:p w14:paraId="72EAEF59">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3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D1DA963">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事业收入</w:t>
            </w: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8C05A26">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事业单位经营收入</w:t>
            </w:r>
          </w:p>
        </w:tc>
        <w:tc>
          <w:tcPr>
            <w:tcW w:w="35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84590FE">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上级补助收入</w:t>
            </w:r>
          </w:p>
        </w:tc>
        <w:tc>
          <w:tcPr>
            <w:tcW w:w="37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69735FC">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附属单位上缴收入</w:t>
            </w:r>
          </w:p>
        </w:tc>
        <w:tc>
          <w:tcPr>
            <w:tcW w:w="32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8168CB0">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其他收入</w:t>
            </w:r>
          </w:p>
        </w:tc>
        <w:tc>
          <w:tcPr>
            <w:tcW w:w="691"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6CF4A063">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3974C23">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一般公共预算拨款结转</w:t>
            </w:r>
          </w:p>
        </w:tc>
        <w:tc>
          <w:tcPr>
            <w:tcW w:w="430"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top"/>
          </w:tcPr>
          <w:p w14:paraId="4D07EF8E">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政府性基金预算拨款结转</w:t>
            </w:r>
          </w:p>
        </w:tc>
        <w:tc>
          <w:tcPr>
            <w:tcW w:w="457"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190A41F9">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国有资本经营预算拨款结转</w:t>
            </w:r>
          </w:p>
        </w:tc>
        <w:tc>
          <w:tcPr>
            <w:tcW w:w="509"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8AAF2BF">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eastAsia="zh-CN"/>
              </w:rPr>
              <w:t>财政专户管理资金结转结余</w:t>
            </w:r>
          </w:p>
        </w:tc>
        <w:tc>
          <w:tcPr>
            <w:tcW w:w="43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13A4EB5">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单位资金结转结余</w:t>
            </w:r>
          </w:p>
        </w:tc>
      </w:tr>
      <w:tr w14:paraId="307D648E">
        <w:tblPrEx>
          <w:tblCellMar>
            <w:top w:w="0" w:type="dxa"/>
            <w:left w:w="108" w:type="dxa"/>
            <w:bottom w:w="0" w:type="dxa"/>
            <w:right w:w="108" w:type="dxa"/>
          </w:tblCellMar>
        </w:tblPrEx>
        <w:trPr>
          <w:gridAfter w:val="1"/>
          <w:wAfter w:w="74" w:type="dxa"/>
          <w:trHeight w:val="517" w:hRule="atLeast"/>
          <w:jc w:val="center"/>
        </w:trPr>
        <w:tc>
          <w:tcPr>
            <w:tcW w:w="1382" w:type="dxa"/>
            <w:tcBorders>
              <w:top w:val="single" w:color="000000" w:sz="4" w:space="0"/>
              <w:left w:val="single" w:color="000000" w:sz="4" w:space="0"/>
              <w:bottom w:val="single" w:color="000000" w:sz="4" w:space="0"/>
            </w:tcBorders>
            <w:shd w:val="solid" w:color="FFFFFF" w:fill="auto"/>
            <w:noWrap w:val="0"/>
            <w:vAlign w:val="center"/>
          </w:tcPr>
          <w:p w14:paraId="66DD322D">
            <w:pPr>
              <w:widowControl/>
              <w:jc w:val="left"/>
              <w:rPr>
                <w:rFonts w:eastAsia="宋体"/>
                <w:color w:val="000000"/>
                <w:sz w:val="20"/>
                <w:shd w:val="clear" w:color="auto" w:fill="FFFFFF"/>
              </w:rPr>
            </w:pPr>
            <w:r>
              <w:rPr>
                <w:rFonts w:hint="eastAsia" w:eastAsia="宋体"/>
                <w:color w:val="000000"/>
                <w:sz w:val="20"/>
                <w:shd w:val="clear" w:color="auto" w:fill="FFFFFF"/>
              </w:rPr>
              <w:t>吉林市统计局普查中心</w:t>
            </w:r>
          </w:p>
        </w:tc>
        <w:tc>
          <w:tcPr>
            <w:tcW w:w="8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B735E7">
            <w:pPr>
              <w:shd w:val="solid" w:color="FFFFFF" w:fill="auto"/>
              <w:autoSpaceDN w:val="0"/>
              <w:jc w:val="right"/>
              <w:textAlignment w:val="center"/>
              <w:rPr>
                <w:rFonts w:hint="eastAsia" w:eastAsia="宋体"/>
                <w:color w:val="000000"/>
                <w:sz w:val="20"/>
                <w:shd w:val="clear" w:color="auto" w:fill="FFFFFF"/>
                <w:lang w:val="en-US" w:eastAsia="zh-CN"/>
              </w:rPr>
            </w:pPr>
            <w:r>
              <w:rPr>
                <w:rFonts w:hint="eastAsia" w:eastAsia="宋体"/>
                <w:color w:val="000000"/>
                <w:sz w:val="20"/>
                <w:shd w:val="clear" w:color="auto" w:fill="FFFFFF"/>
                <w:lang w:val="en-US" w:eastAsia="zh-CN"/>
              </w:rPr>
              <w:t>605.51</w:t>
            </w:r>
          </w:p>
        </w:tc>
        <w:tc>
          <w:tcPr>
            <w:tcW w:w="79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16E368">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569.65</w:t>
            </w:r>
          </w:p>
        </w:tc>
        <w:tc>
          <w:tcPr>
            <w:tcW w:w="8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00E2E6">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569.65</w:t>
            </w:r>
          </w:p>
        </w:tc>
        <w:tc>
          <w:tcPr>
            <w:tcW w:w="339" w:type="dxa"/>
            <w:tcBorders>
              <w:top w:val="single" w:color="000000" w:sz="4" w:space="0"/>
              <w:left w:val="single" w:color="000000" w:sz="4" w:space="0"/>
              <w:bottom w:val="single" w:color="000000" w:sz="4" w:space="0"/>
            </w:tcBorders>
            <w:shd w:val="solid" w:color="FFFFFF" w:fill="auto"/>
            <w:noWrap w:val="0"/>
            <w:vAlign w:val="center"/>
          </w:tcPr>
          <w:p w14:paraId="0C5A5CA1">
            <w:pPr>
              <w:shd w:val="solid" w:color="FFFFFF" w:fill="auto"/>
              <w:autoSpaceDN w:val="0"/>
              <w:jc w:val="right"/>
              <w:textAlignment w:val="center"/>
              <w:rPr>
                <w:rFonts w:eastAsia="宋体"/>
                <w:color w:val="000000"/>
                <w:sz w:val="20"/>
                <w:shd w:val="clear" w:color="auto" w:fill="FFFFFF"/>
              </w:rPr>
            </w:pPr>
          </w:p>
        </w:tc>
        <w:tc>
          <w:tcPr>
            <w:tcW w:w="3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6AD328">
            <w:pPr>
              <w:shd w:val="solid" w:color="FFFFFF" w:fill="auto"/>
              <w:autoSpaceDN w:val="0"/>
              <w:jc w:val="right"/>
              <w:textAlignment w:val="center"/>
              <w:rPr>
                <w:rFonts w:eastAsia="宋体"/>
                <w:color w:val="000000"/>
                <w:sz w:val="20"/>
                <w:shd w:val="clear" w:color="auto" w:fill="FFFFFF"/>
              </w:rPr>
            </w:pPr>
          </w:p>
        </w:tc>
        <w:tc>
          <w:tcPr>
            <w:tcW w:w="326" w:type="dxa"/>
            <w:tcBorders>
              <w:top w:val="single" w:color="000000" w:sz="4" w:space="0"/>
              <w:bottom w:val="single" w:color="000000" w:sz="4" w:space="0"/>
              <w:right w:val="single" w:color="000000" w:sz="4" w:space="0"/>
            </w:tcBorders>
            <w:shd w:val="solid" w:color="FFFFFF" w:fill="auto"/>
            <w:noWrap w:val="0"/>
            <w:vAlign w:val="top"/>
          </w:tcPr>
          <w:p w14:paraId="5081C0CD">
            <w:pPr>
              <w:shd w:val="solid" w:color="FFFFFF" w:fill="auto"/>
              <w:autoSpaceDN w:val="0"/>
              <w:jc w:val="right"/>
              <w:textAlignment w:val="center"/>
              <w:rPr>
                <w:rFonts w:eastAsia="宋体"/>
                <w:color w:val="000000"/>
                <w:sz w:val="20"/>
                <w:shd w:val="clear" w:color="auto" w:fill="FFFFFF"/>
              </w:rPr>
            </w:pPr>
          </w:p>
        </w:tc>
        <w:tc>
          <w:tcPr>
            <w:tcW w:w="3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1A61B0">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E608D7">
            <w:pPr>
              <w:shd w:val="solid" w:color="FFFFFF" w:fill="auto"/>
              <w:autoSpaceDN w:val="0"/>
              <w:jc w:val="right"/>
              <w:textAlignment w:val="center"/>
              <w:rPr>
                <w:rFonts w:eastAsia="宋体"/>
                <w:color w:val="000000"/>
                <w:sz w:val="20"/>
                <w:shd w:val="clear" w:color="auto" w:fill="FFFFFF"/>
              </w:rPr>
            </w:pPr>
          </w:p>
        </w:tc>
        <w:tc>
          <w:tcPr>
            <w:tcW w:w="3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FFA688">
            <w:pPr>
              <w:shd w:val="solid" w:color="FFFFFF" w:fill="auto"/>
              <w:autoSpaceDN w:val="0"/>
              <w:jc w:val="right"/>
              <w:textAlignment w:val="center"/>
              <w:rPr>
                <w:rFonts w:eastAsia="宋体"/>
                <w:color w:val="000000"/>
                <w:sz w:val="20"/>
                <w:shd w:val="clear" w:color="auto" w:fill="FFFFFF"/>
              </w:rPr>
            </w:pPr>
          </w:p>
        </w:tc>
        <w:tc>
          <w:tcPr>
            <w:tcW w:w="3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035362">
            <w:pPr>
              <w:shd w:val="solid" w:color="FFFFFF" w:fill="auto"/>
              <w:autoSpaceDN w:val="0"/>
              <w:jc w:val="right"/>
              <w:textAlignment w:val="center"/>
              <w:rPr>
                <w:rFonts w:eastAsia="宋体"/>
                <w:color w:val="000000"/>
                <w:sz w:val="20"/>
                <w:shd w:val="clear" w:color="auto" w:fill="FFFFFF"/>
              </w:rPr>
            </w:pPr>
          </w:p>
        </w:tc>
        <w:tc>
          <w:tcPr>
            <w:tcW w:w="3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32D39B">
            <w:pPr>
              <w:shd w:val="solid" w:color="FFFFFF" w:fill="auto"/>
              <w:autoSpaceDN w:val="0"/>
              <w:jc w:val="right"/>
              <w:textAlignment w:val="center"/>
              <w:rPr>
                <w:rFonts w:eastAsia="宋体"/>
                <w:color w:val="000000"/>
                <w:sz w:val="20"/>
                <w:shd w:val="clear" w:color="auto" w:fill="FFFFFF"/>
              </w:rPr>
            </w:pPr>
          </w:p>
        </w:tc>
        <w:tc>
          <w:tcPr>
            <w:tcW w:w="6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D27A74">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35.86</w:t>
            </w: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DF857E">
            <w:pPr>
              <w:shd w:val="solid" w:color="FFFFFF" w:fill="auto"/>
              <w:autoSpaceDN w:val="0"/>
              <w:jc w:val="right"/>
              <w:textAlignment w:val="center"/>
              <w:rPr>
                <w:rFonts w:eastAsia="宋体"/>
                <w:color w:val="000000"/>
                <w:sz w:val="20"/>
                <w:shd w:val="clear" w:color="auto" w:fill="FFFFFF"/>
              </w:rPr>
            </w:pPr>
            <w:r>
              <w:rPr>
                <w:rFonts w:hint="eastAsia" w:eastAsia="宋体"/>
                <w:color w:val="000000"/>
                <w:sz w:val="20"/>
                <w:shd w:val="clear" w:color="auto" w:fill="FFFFFF"/>
              </w:rPr>
              <w:t>35.86</w:t>
            </w:r>
          </w:p>
        </w:tc>
        <w:tc>
          <w:tcPr>
            <w:tcW w:w="43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AF9F8A1">
            <w:pPr>
              <w:shd w:val="solid" w:color="FFFFFF" w:fill="auto"/>
              <w:autoSpaceDN w:val="0"/>
              <w:jc w:val="right"/>
              <w:textAlignment w:val="center"/>
              <w:rPr>
                <w:rFonts w:eastAsia="宋体"/>
                <w:color w:val="000000"/>
                <w:sz w:val="20"/>
                <w:shd w:val="clear" w:color="auto" w:fill="FFFFFF"/>
              </w:rPr>
            </w:pPr>
          </w:p>
        </w:tc>
        <w:tc>
          <w:tcPr>
            <w:tcW w:w="45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E77A56">
            <w:pPr>
              <w:shd w:val="solid" w:color="FFFFFF" w:fill="auto"/>
              <w:autoSpaceDN w:val="0"/>
              <w:jc w:val="right"/>
              <w:textAlignment w:val="center"/>
              <w:rPr>
                <w:rFonts w:eastAsia="宋体"/>
                <w:color w:val="000000"/>
                <w:sz w:val="20"/>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C8B1A2">
            <w:pPr>
              <w:shd w:val="solid" w:color="FFFFFF" w:fill="auto"/>
              <w:autoSpaceDN w:val="0"/>
              <w:jc w:val="right"/>
              <w:textAlignment w:val="center"/>
              <w:rPr>
                <w:rFonts w:eastAsia="宋体"/>
                <w:color w:val="000000"/>
                <w:sz w:val="20"/>
                <w:shd w:val="clear" w:color="auto" w:fill="FFFFFF"/>
              </w:rPr>
            </w:pPr>
          </w:p>
        </w:tc>
        <w:tc>
          <w:tcPr>
            <w:tcW w:w="4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DF3C5A">
            <w:pPr>
              <w:shd w:val="solid" w:color="FFFFFF" w:fill="auto"/>
              <w:autoSpaceDN w:val="0"/>
              <w:jc w:val="right"/>
              <w:textAlignment w:val="center"/>
              <w:rPr>
                <w:rFonts w:eastAsia="宋体"/>
                <w:color w:val="000000"/>
                <w:sz w:val="20"/>
                <w:shd w:val="clear" w:color="auto" w:fill="FFFFFF"/>
              </w:rPr>
            </w:pPr>
          </w:p>
        </w:tc>
      </w:tr>
      <w:tr w14:paraId="357DD658">
        <w:tblPrEx>
          <w:tblCellMar>
            <w:top w:w="0" w:type="dxa"/>
            <w:left w:w="108" w:type="dxa"/>
            <w:bottom w:w="0" w:type="dxa"/>
            <w:right w:w="108" w:type="dxa"/>
          </w:tblCellMar>
        </w:tblPrEx>
        <w:trPr>
          <w:gridAfter w:val="1"/>
          <w:wAfter w:w="74" w:type="dxa"/>
          <w:trHeight w:val="517" w:hRule="atLeast"/>
          <w:jc w:val="center"/>
        </w:trPr>
        <w:tc>
          <w:tcPr>
            <w:tcW w:w="1382" w:type="dxa"/>
            <w:tcBorders>
              <w:top w:val="single" w:color="000000" w:sz="4" w:space="0"/>
              <w:left w:val="single" w:color="000000" w:sz="4" w:space="0"/>
              <w:bottom w:val="single" w:color="000000" w:sz="4" w:space="0"/>
            </w:tcBorders>
            <w:shd w:val="solid" w:color="FFFFFF" w:fill="auto"/>
            <w:noWrap w:val="0"/>
            <w:vAlign w:val="center"/>
          </w:tcPr>
          <w:p w14:paraId="2177D6E3">
            <w:pPr>
              <w:widowControl/>
              <w:jc w:val="left"/>
              <w:rPr>
                <w:rFonts w:eastAsia="宋体"/>
                <w:color w:val="000000"/>
                <w:sz w:val="20"/>
                <w:shd w:val="clear" w:color="auto" w:fill="FFFFFF"/>
              </w:rPr>
            </w:pPr>
          </w:p>
        </w:tc>
        <w:tc>
          <w:tcPr>
            <w:tcW w:w="8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DB6C6D">
            <w:pPr>
              <w:shd w:val="solid" w:color="FFFFFF" w:fill="auto"/>
              <w:autoSpaceDN w:val="0"/>
              <w:jc w:val="right"/>
              <w:textAlignment w:val="center"/>
              <w:rPr>
                <w:rFonts w:eastAsia="宋体"/>
                <w:color w:val="000000"/>
                <w:sz w:val="20"/>
                <w:shd w:val="clear" w:color="auto" w:fill="FFFFFF"/>
              </w:rPr>
            </w:pPr>
          </w:p>
        </w:tc>
        <w:tc>
          <w:tcPr>
            <w:tcW w:w="79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EEFB02">
            <w:pPr>
              <w:shd w:val="solid" w:color="FFFFFF" w:fill="auto"/>
              <w:autoSpaceDN w:val="0"/>
              <w:jc w:val="right"/>
              <w:textAlignment w:val="center"/>
              <w:rPr>
                <w:rFonts w:eastAsia="宋体"/>
                <w:color w:val="000000"/>
                <w:sz w:val="20"/>
                <w:shd w:val="clear" w:color="auto" w:fill="FFFFFF"/>
              </w:rPr>
            </w:pPr>
          </w:p>
        </w:tc>
        <w:tc>
          <w:tcPr>
            <w:tcW w:w="8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814EC4">
            <w:pPr>
              <w:shd w:val="solid" w:color="FFFFFF" w:fill="auto"/>
              <w:autoSpaceDN w:val="0"/>
              <w:jc w:val="right"/>
              <w:textAlignment w:val="center"/>
              <w:rPr>
                <w:rFonts w:eastAsia="宋体"/>
                <w:color w:val="000000"/>
                <w:sz w:val="20"/>
                <w:shd w:val="clear" w:color="auto" w:fill="FFFFFF"/>
              </w:rPr>
            </w:pPr>
          </w:p>
        </w:tc>
        <w:tc>
          <w:tcPr>
            <w:tcW w:w="339" w:type="dxa"/>
            <w:tcBorders>
              <w:top w:val="single" w:color="000000" w:sz="4" w:space="0"/>
              <w:left w:val="single" w:color="000000" w:sz="4" w:space="0"/>
              <w:bottom w:val="single" w:color="000000" w:sz="4" w:space="0"/>
            </w:tcBorders>
            <w:shd w:val="solid" w:color="FFFFFF" w:fill="auto"/>
            <w:noWrap w:val="0"/>
            <w:vAlign w:val="center"/>
          </w:tcPr>
          <w:p w14:paraId="7B4454BD">
            <w:pPr>
              <w:shd w:val="solid" w:color="FFFFFF" w:fill="auto"/>
              <w:autoSpaceDN w:val="0"/>
              <w:jc w:val="right"/>
              <w:textAlignment w:val="center"/>
              <w:rPr>
                <w:rFonts w:eastAsia="宋体"/>
                <w:color w:val="000000"/>
                <w:sz w:val="20"/>
                <w:shd w:val="clear" w:color="auto" w:fill="FFFFFF"/>
              </w:rPr>
            </w:pPr>
          </w:p>
        </w:tc>
        <w:tc>
          <w:tcPr>
            <w:tcW w:w="3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659D3D">
            <w:pPr>
              <w:shd w:val="solid" w:color="FFFFFF" w:fill="auto"/>
              <w:autoSpaceDN w:val="0"/>
              <w:jc w:val="right"/>
              <w:textAlignment w:val="center"/>
              <w:rPr>
                <w:rFonts w:eastAsia="宋体"/>
                <w:color w:val="000000"/>
                <w:sz w:val="20"/>
                <w:shd w:val="clear" w:color="auto" w:fill="FFFFFF"/>
              </w:rPr>
            </w:pPr>
          </w:p>
        </w:tc>
        <w:tc>
          <w:tcPr>
            <w:tcW w:w="326" w:type="dxa"/>
            <w:tcBorders>
              <w:top w:val="single" w:color="000000" w:sz="4" w:space="0"/>
              <w:bottom w:val="single" w:color="000000" w:sz="4" w:space="0"/>
              <w:right w:val="single" w:color="000000" w:sz="4" w:space="0"/>
            </w:tcBorders>
            <w:shd w:val="solid" w:color="FFFFFF" w:fill="auto"/>
            <w:noWrap w:val="0"/>
            <w:vAlign w:val="top"/>
          </w:tcPr>
          <w:p w14:paraId="4020F4DC">
            <w:pPr>
              <w:shd w:val="solid" w:color="FFFFFF" w:fill="auto"/>
              <w:autoSpaceDN w:val="0"/>
              <w:jc w:val="right"/>
              <w:textAlignment w:val="center"/>
              <w:rPr>
                <w:rFonts w:eastAsia="宋体"/>
                <w:color w:val="000000"/>
                <w:sz w:val="20"/>
                <w:shd w:val="clear" w:color="auto" w:fill="FFFFFF"/>
              </w:rPr>
            </w:pPr>
          </w:p>
        </w:tc>
        <w:tc>
          <w:tcPr>
            <w:tcW w:w="3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7E4A63">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DDB05F">
            <w:pPr>
              <w:shd w:val="solid" w:color="FFFFFF" w:fill="auto"/>
              <w:autoSpaceDN w:val="0"/>
              <w:jc w:val="right"/>
              <w:textAlignment w:val="center"/>
              <w:rPr>
                <w:rFonts w:eastAsia="宋体"/>
                <w:color w:val="000000"/>
                <w:sz w:val="20"/>
                <w:shd w:val="clear" w:color="auto" w:fill="FFFFFF"/>
              </w:rPr>
            </w:pPr>
          </w:p>
        </w:tc>
        <w:tc>
          <w:tcPr>
            <w:tcW w:w="3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9391D7">
            <w:pPr>
              <w:shd w:val="solid" w:color="FFFFFF" w:fill="auto"/>
              <w:autoSpaceDN w:val="0"/>
              <w:jc w:val="right"/>
              <w:textAlignment w:val="center"/>
              <w:rPr>
                <w:rFonts w:eastAsia="宋体"/>
                <w:color w:val="000000"/>
                <w:sz w:val="20"/>
                <w:shd w:val="clear" w:color="auto" w:fill="FFFFFF"/>
              </w:rPr>
            </w:pPr>
          </w:p>
        </w:tc>
        <w:tc>
          <w:tcPr>
            <w:tcW w:w="3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322407">
            <w:pPr>
              <w:shd w:val="solid" w:color="FFFFFF" w:fill="auto"/>
              <w:autoSpaceDN w:val="0"/>
              <w:jc w:val="right"/>
              <w:textAlignment w:val="center"/>
              <w:rPr>
                <w:rFonts w:eastAsia="宋体"/>
                <w:color w:val="000000"/>
                <w:sz w:val="20"/>
                <w:shd w:val="clear" w:color="auto" w:fill="FFFFFF"/>
              </w:rPr>
            </w:pPr>
          </w:p>
        </w:tc>
        <w:tc>
          <w:tcPr>
            <w:tcW w:w="3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D06B5D">
            <w:pPr>
              <w:shd w:val="solid" w:color="FFFFFF" w:fill="auto"/>
              <w:autoSpaceDN w:val="0"/>
              <w:jc w:val="right"/>
              <w:textAlignment w:val="center"/>
              <w:rPr>
                <w:rFonts w:eastAsia="宋体"/>
                <w:color w:val="000000"/>
                <w:sz w:val="20"/>
                <w:shd w:val="clear" w:color="auto" w:fill="FFFFFF"/>
              </w:rPr>
            </w:pPr>
          </w:p>
        </w:tc>
        <w:tc>
          <w:tcPr>
            <w:tcW w:w="6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9AD44E">
            <w:pPr>
              <w:shd w:val="solid" w:color="FFFFFF" w:fill="auto"/>
              <w:autoSpaceDN w:val="0"/>
              <w:jc w:val="right"/>
              <w:textAlignment w:val="center"/>
              <w:rPr>
                <w:rFonts w:eastAsia="宋体"/>
                <w:color w:val="000000"/>
                <w:sz w:val="20"/>
                <w:shd w:val="clear" w:color="auto" w:fill="FFFFFF"/>
              </w:rPr>
            </w:pP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6FA028">
            <w:pPr>
              <w:shd w:val="solid" w:color="FFFFFF" w:fill="auto"/>
              <w:autoSpaceDN w:val="0"/>
              <w:jc w:val="right"/>
              <w:textAlignment w:val="center"/>
              <w:rPr>
                <w:rFonts w:eastAsia="宋体"/>
                <w:color w:val="000000"/>
                <w:sz w:val="20"/>
                <w:shd w:val="clear" w:color="auto" w:fill="FFFFFF"/>
              </w:rPr>
            </w:pPr>
          </w:p>
        </w:tc>
        <w:tc>
          <w:tcPr>
            <w:tcW w:w="43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83D7D1E">
            <w:pPr>
              <w:shd w:val="solid" w:color="FFFFFF" w:fill="auto"/>
              <w:autoSpaceDN w:val="0"/>
              <w:jc w:val="right"/>
              <w:textAlignment w:val="center"/>
              <w:rPr>
                <w:rFonts w:eastAsia="宋体"/>
                <w:color w:val="000000"/>
                <w:sz w:val="20"/>
                <w:shd w:val="clear" w:color="auto" w:fill="FFFFFF"/>
              </w:rPr>
            </w:pPr>
          </w:p>
        </w:tc>
        <w:tc>
          <w:tcPr>
            <w:tcW w:w="45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1BFE1E">
            <w:pPr>
              <w:shd w:val="solid" w:color="FFFFFF" w:fill="auto"/>
              <w:autoSpaceDN w:val="0"/>
              <w:jc w:val="right"/>
              <w:textAlignment w:val="center"/>
              <w:rPr>
                <w:rFonts w:eastAsia="宋体"/>
                <w:color w:val="000000"/>
                <w:sz w:val="20"/>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060705">
            <w:pPr>
              <w:shd w:val="solid" w:color="FFFFFF" w:fill="auto"/>
              <w:autoSpaceDN w:val="0"/>
              <w:jc w:val="right"/>
              <w:textAlignment w:val="center"/>
              <w:rPr>
                <w:rFonts w:eastAsia="宋体"/>
                <w:color w:val="000000"/>
                <w:sz w:val="20"/>
                <w:shd w:val="clear" w:color="auto" w:fill="FFFFFF"/>
              </w:rPr>
            </w:pPr>
          </w:p>
        </w:tc>
        <w:tc>
          <w:tcPr>
            <w:tcW w:w="4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C3DE5A">
            <w:pPr>
              <w:shd w:val="solid" w:color="FFFFFF" w:fill="auto"/>
              <w:autoSpaceDN w:val="0"/>
              <w:jc w:val="right"/>
              <w:textAlignment w:val="center"/>
              <w:rPr>
                <w:rFonts w:eastAsia="宋体"/>
                <w:color w:val="000000"/>
                <w:sz w:val="20"/>
                <w:shd w:val="clear" w:color="auto" w:fill="FFFFFF"/>
              </w:rPr>
            </w:pPr>
          </w:p>
        </w:tc>
      </w:tr>
      <w:tr w14:paraId="11317FEC">
        <w:tblPrEx>
          <w:tblCellMar>
            <w:top w:w="0" w:type="dxa"/>
            <w:left w:w="108" w:type="dxa"/>
            <w:bottom w:w="0" w:type="dxa"/>
            <w:right w:w="108" w:type="dxa"/>
          </w:tblCellMar>
        </w:tblPrEx>
        <w:trPr>
          <w:gridAfter w:val="1"/>
          <w:wAfter w:w="74" w:type="dxa"/>
          <w:trHeight w:val="517" w:hRule="atLeast"/>
          <w:jc w:val="center"/>
        </w:trPr>
        <w:tc>
          <w:tcPr>
            <w:tcW w:w="1382" w:type="dxa"/>
            <w:tcBorders>
              <w:top w:val="single" w:color="000000" w:sz="4" w:space="0"/>
              <w:left w:val="single" w:color="000000" w:sz="4" w:space="0"/>
              <w:bottom w:val="single" w:color="000000" w:sz="4" w:space="0"/>
            </w:tcBorders>
            <w:shd w:val="solid" w:color="FFFFFF" w:fill="auto"/>
            <w:noWrap w:val="0"/>
            <w:vAlign w:val="center"/>
          </w:tcPr>
          <w:p w14:paraId="7A88C099">
            <w:pPr>
              <w:widowControl/>
              <w:jc w:val="left"/>
              <w:rPr>
                <w:rFonts w:eastAsia="宋体"/>
                <w:color w:val="000000"/>
                <w:sz w:val="20"/>
                <w:shd w:val="clear" w:color="auto" w:fill="FFFFFF"/>
              </w:rPr>
            </w:pPr>
          </w:p>
        </w:tc>
        <w:tc>
          <w:tcPr>
            <w:tcW w:w="8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4EF1FE">
            <w:pPr>
              <w:shd w:val="solid" w:color="FFFFFF" w:fill="auto"/>
              <w:autoSpaceDN w:val="0"/>
              <w:jc w:val="right"/>
              <w:textAlignment w:val="center"/>
              <w:rPr>
                <w:rFonts w:eastAsia="宋体"/>
                <w:color w:val="000000"/>
                <w:sz w:val="20"/>
                <w:shd w:val="clear" w:color="auto" w:fill="FFFFFF"/>
              </w:rPr>
            </w:pPr>
          </w:p>
        </w:tc>
        <w:tc>
          <w:tcPr>
            <w:tcW w:w="79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EF1094">
            <w:pPr>
              <w:shd w:val="solid" w:color="FFFFFF" w:fill="auto"/>
              <w:autoSpaceDN w:val="0"/>
              <w:jc w:val="right"/>
              <w:textAlignment w:val="center"/>
              <w:rPr>
                <w:rFonts w:eastAsia="宋体"/>
                <w:color w:val="000000"/>
                <w:sz w:val="20"/>
                <w:shd w:val="clear" w:color="auto" w:fill="FFFFFF"/>
              </w:rPr>
            </w:pPr>
          </w:p>
        </w:tc>
        <w:tc>
          <w:tcPr>
            <w:tcW w:w="8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AD03EB">
            <w:pPr>
              <w:shd w:val="solid" w:color="FFFFFF" w:fill="auto"/>
              <w:autoSpaceDN w:val="0"/>
              <w:jc w:val="right"/>
              <w:textAlignment w:val="center"/>
              <w:rPr>
                <w:rFonts w:eastAsia="宋体"/>
                <w:color w:val="000000"/>
                <w:sz w:val="20"/>
                <w:shd w:val="clear" w:color="auto" w:fill="FFFFFF"/>
              </w:rPr>
            </w:pPr>
          </w:p>
        </w:tc>
        <w:tc>
          <w:tcPr>
            <w:tcW w:w="339" w:type="dxa"/>
            <w:tcBorders>
              <w:top w:val="single" w:color="000000" w:sz="4" w:space="0"/>
              <w:left w:val="single" w:color="000000" w:sz="4" w:space="0"/>
              <w:bottom w:val="single" w:color="000000" w:sz="4" w:space="0"/>
            </w:tcBorders>
            <w:shd w:val="solid" w:color="FFFFFF" w:fill="auto"/>
            <w:noWrap w:val="0"/>
            <w:vAlign w:val="center"/>
          </w:tcPr>
          <w:p w14:paraId="44CBAE7B">
            <w:pPr>
              <w:shd w:val="solid" w:color="FFFFFF" w:fill="auto"/>
              <w:autoSpaceDN w:val="0"/>
              <w:jc w:val="right"/>
              <w:textAlignment w:val="center"/>
              <w:rPr>
                <w:rFonts w:eastAsia="宋体"/>
                <w:color w:val="000000"/>
                <w:sz w:val="20"/>
                <w:shd w:val="clear" w:color="auto" w:fill="FFFFFF"/>
              </w:rPr>
            </w:pPr>
          </w:p>
        </w:tc>
        <w:tc>
          <w:tcPr>
            <w:tcW w:w="3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A33AC8">
            <w:pPr>
              <w:shd w:val="solid" w:color="FFFFFF" w:fill="auto"/>
              <w:autoSpaceDN w:val="0"/>
              <w:jc w:val="right"/>
              <w:textAlignment w:val="center"/>
              <w:rPr>
                <w:rFonts w:eastAsia="宋体"/>
                <w:color w:val="000000"/>
                <w:sz w:val="20"/>
                <w:shd w:val="clear" w:color="auto" w:fill="FFFFFF"/>
              </w:rPr>
            </w:pPr>
          </w:p>
        </w:tc>
        <w:tc>
          <w:tcPr>
            <w:tcW w:w="326" w:type="dxa"/>
            <w:tcBorders>
              <w:top w:val="single" w:color="000000" w:sz="4" w:space="0"/>
              <w:bottom w:val="single" w:color="000000" w:sz="4" w:space="0"/>
              <w:right w:val="single" w:color="000000" w:sz="4" w:space="0"/>
            </w:tcBorders>
            <w:shd w:val="solid" w:color="FFFFFF" w:fill="auto"/>
            <w:noWrap w:val="0"/>
            <w:vAlign w:val="top"/>
          </w:tcPr>
          <w:p w14:paraId="52A8C388">
            <w:pPr>
              <w:shd w:val="solid" w:color="FFFFFF" w:fill="auto"/>
              <w:autoSpaceDN w:val="0"/>
              <w:jc w:val="right"/>
              <w:textAlignment w:val="center"/>
              <w:rPr>
                <w:rFonts w:eastAsia="宋体"/>
                <w:color w:val="000000"/>
                <w:sz w:val="20"/>
                <w:shd w:val="clear" w:color="auto" w:fill="FFFFFF"/>
              </w:rPr>
            </w:pPr>
          </w:p>
        </w:tc>
        <w:tc>
          <w:tcPr>
            <w:tcW w:w="3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77DEB0">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FC1E37">
            <w:pPr>
              <w:shd w:val="solid" w:color="FFFFFF" w:fill="auto"/>
              <w:autoSpaceDN w:val="0"/>
              <w:jc w:val="right"/>
              <w:textAlignment w:val="center"/>
              <w:rPr>
                <w:rFonts w:eastAsia="宋体"/>
                <w:color w:val="000000"/>
                <w:sz w:val="20"/>
                <w:shd w:val="clear" w:color="auto" w:fill="FFFFFF"/>
              </w:rPr>
            </w:pPr>
          </w:p>
        </w:tc>
        <w:tc>
          <w:tcPr>
            <w:tcW w:w="3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9C7243">
            <w:pPr>
              <w:shd w:val="solid" w:color="FFFFFF" w:fill="auto"/>
              <w:autoSpaceDN w:val="0"/>
              <w:jc w:val="right"/>
              <w:textAlignment w:val="center"/>
              <w:rPr>
                <w:rFonts w:eastAsia="宋体"/>
                <w:color w:val="000000"/>
                <w:sz w:val="20"/>
                <w:shd w:val="clear" w:color="auto" w:fill="FFFFFF"/>
              </w:rPr>
            </w:pPr>
          </w:p>
        </w:tc>
        <w:tc>
          <w:tcPr>
            <w:tcW w:w="3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CAEBC9">
            <w:pPr>
              <w:shd w:val="solid" w:color="FFFFFF" w:fill="auto"/>
              <w:autoSpaceDN w:val="0"/>
              <w:jc w:val="right"/>
              <w:textAlignment w:val="center"/>
              <w:rPr>
                <w:rFonts w:eastAsia="宋体"/>
                <w:color w:val="000000"/>
                <w:sz w:val="20"/>
                <w:shd w:val="clear" w:color="auto" w:fill="FFFFFF"/>
              </w:rPr>
            </w:pPr>
          </w:p>
        </w:tc>
        <w:tc>
          <w:tcPr>
            <w:tcW w:w="3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BBB1C5">
            <w:pPr>
              <w:shd w:val="solid" w:color="FFFFFF" w:fill="auto"/>
              <w:autoSpaceDN w:val="0"/>
              <w:jc w:val="right"/>
              <w:textAlignment w:val="center"/>
              <w:rPr>
                <w:rFonts w:eastAsia="宋体"/>
                <w:color w:val="000000"/>
                <w:sz w:val="20"/>
                <w:shd w:val="clear" w:color="auto" w:fill="FFFFFF"/>
              </w:rPr>
            </w:pPr>
          </w:p>
        </w:tc>
        <w:tc>
          <w:tcPr>
            <w:tcW w:w="6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D6F778">
            <w:pPr>
              <w:shd w:val="solid" w:color="FFFFFF" w:fill="auto"/>
              <w:autoSpaceDN w:val="0"/>
              <w:jc w:val="right"/>
              <w:textAlignment w:val="center"/>
              <w:rPr>
                <w:rFonts w:eastAsia="宋体"/>
                <w:color w:val="000000"/>
                <w:sz w:val="20"/>
                <w:shd w:val="clear" w:color="auto" w:fill="FFFFFF"/>
              </w:rPr>
            </w:pP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6AD225">
            <w:pPr>
              <w:shd w:val="solid" w:color="FFFFFF" w:fill="auto"/>
              <w:autoSpaceDN w:val="0"/>
              <w:jc w:val="right"/>
              <w:textAlignment w:val="center"/>
              <w:rPr>
                <w:rFonts w:eastAsia="宋体"/>
                <w:color w:val="000000"/>
                <w:sz w:val="20"/>
                <w:shd w:val="clear" w:color="auto" w:fill="FFFFFF"/>
              </w:rPr>
            </w:pPr>
          </w:p>
        </w:tc>
        <w:tc>
          <w:tcPr>
            <w:tcW w:w="43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12B574E">
            <w:pPr>
              <w:shd w:val="solid" w:color="FFFFFF" w:fill="auto"/>
              <w:autoSpaceDN w:val="0"/>
              <w:jc w:val="right"/>
              <w:textAlignment w:val="center"/>
              <w:rPr>
                <w:rFonts w:eastAsia="宋体"/>
                <w:color w:val="000000"/>
                <w:sz w:val="20"/>
                <w:shd w:val="clear" w:color="auto" w:fill="FFFFFF"/>
              </w:rPr>
            </w:pPr>
          </w:p>
        </w:tc>
        <w:tc>
          <w:tcPr>
            <w:tcW w:w="45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48CA3E">
            <w:pPr>
              <w:shd w:val="solid" w:color="FFFFFF" w:fill="auto"/>
              <w:autoSpaceDN w:val="0"/>
              <w:jc w:val="right"/>
              <w:textAlignment w:val="center"/>
              <w:rPr>
                <w:rFonts w:eastAsia="宋体"/>
                <w:color w:val="000000"/>
                <w:sz w:val="20"/>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C5AFA9">
            <w:pPr>
              <w:shd w:val="solid" w:color="FFFFFF" w:fill="auto"/>
              <w:autoSpaceDN w:val="0"/>
              <w:jc w:val="right"/>
              <w:textAlignment w:val="center"/>
              <w:rPr>
                <w:rFonts w:eastAsia="宋体"/>
                <w:color w:val="000000"/>
                <w:sz w:val="20"/>
                <w:shd w:val="clear" w:color="auto" w:fill="FFFFFF"/>
              </w:rPr>
            </w:pPr>
          </w:p>
        </w:tc>
        <w:tc>
          <w:tcPr>
            <w:tcW w:w="4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9B3398">
            <w:pPr>
              <w:shd w:val="solid" w:color="FFFFFF" w:fill="auto"/>
              <w:autoSpaceDN w:val="0"/>
              <w:jc w:val="right"/>
              <w:textAlignment w:val="center"/>
              <w:rPr>
                <w:rFonts w:eastAsia="宋体"/>
                <w:color w:val="000000"/>
                <w:sz w:val="20"/>
                <w:shd w:val="clear" w:color="auto" w:fill="FFFFFF"/>
              </w:rPr>
            </w:pPr>
          </w:p>
        </w:tc>
      </w:tr>
      <w:tr w14:paraId="3049CB54">
        <w:tblPrEx>
          <w:tblCellMar>
            <w:top w:w="0" w:type="dxa"/>
            <w:left w:w="108" w:type="dxa"/>
            <w:bottom w:w="0" w:type="dxa"/>
            <w:right w:w="108" w:type="dxa"/>
          </w:tblCellMar>
        </w:tblPrEx>
        <w:trPr>
          <w:gridAfter w:val="1"/>
          <w:wAfter w:w="74" w:type="dxa"/>
          <w:trHeight w:val="517" w:hRule="atLeast"/>
          <w:jc w:val="center"/>
        </w:trPr>
        <w:tc>
          <w:tcPr>
            <w:tcW w:w="1382" w:type="dxa"/>
            <w:tcBorders>
              <w:top w:val="single" w:color="000000" w:sz="4" w:space="0"/>
              <w:left w:val="single" w:color="000000" w:sz="4" w:space="0"/>
              <w:bottom w:val="single" w:color="000000" w:sz="4" w:space="0"/>
            </w:tcBorders>
            <w:shd w:val="solid" w:color="FFFFFF" w:fill="auto"/>
            <w:noWrap w:val="0"/>
            <w:vAlign w:val="center"/>
          </w:tcPr>
          <w:p w14:paraId="0842E1D6">
            <w:pPr>
              <w:widowControl/>
              <w:jc w:val="left"/>
              <w:rPr>
                <w:rFonts w:eastAsia="宋体"/>
                <w:color w:val="000000"/>
                <w:sz w:val="20"/>
                <w:shd w:val="clear" w:color="auto" w:fill="FFFFFF"/>
              </w:rPr>
            </w:pPr>
          </w:p>
        </w:tc>
        <w:tc>
          <w:tcPr>
            <w:tcW w:w="8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31535F">
            <w:pPr>
              <w:shd w:val="solid" w:color="FFFFFF" w:fill="auto"/>
              <w:autoSpaceDN w:val="0"/>
              <w:jc w:val="right"/>
              <w:textAlignment w:val="center"/>
              <w:rPr>
                <w:rFonts w:eastAsia="宋体"/>
                <w:color w:val="000000"/>
                <w:sz w:val="20"/>
                <w:shd w:val="clear" w:color="auto" w:fill="FFFFFF"/>
              </w:rPr>
            </w:pPr>
          </w:p>
        </w:tc>
        <w:tc>
          <w:tcPr>
            <w:tcW w:w="79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EAD6D1">
            <w:pPr>
              <w:shd w:val="solid" w:color="FFFFFF" w:fill="auto"/>
              <w:autoSpaceDN w:val="0"/>
              <w:jc w:val="right"/>
              <w:textAlignment w:val="center"/>
              <w:rPr>
                <w:rFonts w:eastAsia="宋体"/>
                <w:color w:val="000000"/>
                <w:sz w:val="20"/>
                <w:shd w:val="clear" w:color="auto" w:fill="FFFFFF"/>
              </w:rPr>
            </w:pPr>
          </w:p>
        </w:tc>
        <w:tc>
          <w:tcPr>
            <w:tcW w:w="8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08BEFF">
            <w:pPr>
              <w:shd w:val="solid" w:color="FFFFFF" w:fill="auto"/>
              <w:autoSpaceDN w:val="0"/>
              <w:jc w:val="right"/>
              <w:textAlignment w:val="center"/>
              <w:rPr>
                <w:rFonts w:eastAsia="宋体"/>
                <w:color w:val="000000"/>
                <w:sz w:val="20"/>
                <w:shd w:val="clear" w:color="auto" w:fill="FFFFFF"/>
              </w:rPr>
            </w:pPr>
          </w:p>
        </w:tc>
        <w:tc>
          <w:tcPr>
            <w:tcW w:w="339" w:type="dxa"/>
            <w:tcBorders>
              <w:top w:val="single" w:color="000000" w:sz="4" w:space="0"/>
              <w:left w:val="single" w:color="000000" w:sz="4" w:space="0"/>
              <w:bottom w:val="single" w:color="000000" w:sz="4" w:space="0"/>
            </w:tcBorders>
            <w:shd w:val="solid" w:color="FFFFFF" w:fill="auto"/>
            <w:noWrap w:val="0"/>
            <w:vAlign w:val="center"/>
          </w:tcPr>
          <w:p w14:paraId="49410324">
            <w:pPr>
              <w:shd w:val="solid" w:color="FFFFFF" w:fill="auto"/>
              <w:autoSpaceDN w:val="0"/>
              <w:jc w:val="right"/>
              <w:textAlignment w:val="center"/>
              <w:rPr>
                <w:rFonts w:eastAsia="宋体"/>
                <w:color w:val="000000"/>
                <w:sz w:val="20"/>
                <w:shd w:val="clear" w:color="auto" w:fill="FFFFFF"/>
              </w:rPr>
            </w:pPr>
          </w:p>
        </w:tc>
        <w:tc>
          <w:tcPr>
            <w:tcW w:w="3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7CDF41">
            <w:pPr>
              <w:shd w:val="solid" w:color="FFFFFF" w:fill="auto"/>
              <w:autoSpaceDN w:val="0"/>
              <w:jc w:val="right"/>
              <w:textAlignment w:val="center"/>
              <w:rPr>
                <w:rFonts w:eastAsia="宋体"/>
                <w:color w:val="000000"/>
                <w:sz w:val="20"/>
                <w:shd w:val="clear" w:color="auto" w:fill="FFFFFF"/>
              </w:rPr>
            </w:pPr>
          </w:p>
        </w:tc>
        <w:tc>
          <w:tcPr>
            <w:tcW w:w="326" w:type="dxa"/>
            <w:tcBorders>
              <w:top w:val="single" w:color="000000" w:sz="4" w:space="0"/>
              <w:bottom w:val="single" w:color="000000" w:sz="4" w:space="0"/>
              <w:right w:val="single" w:color="000000" w:sz="4" w:space="0"/>
            </w:tcBorders>
            <w:shd w:val="solid" w:color="FFFFFF" w:fill="auto"/>
            <w:noWrap w:val="0"/>
            <w:vAlign w:val="top"/>
          </w:tcPr>
          <w:p w14:paraId="6471F5B7">
            <w:pPr>
              <w:shd w:val="solid" w:color="FFFFFF" w:fill="auto"/>
              <w:autoSpaceDN w:val="0"/>
              <w:jc w:val="right"/>
              <w:textAlignment w:val="center"/>
              <w:rPr>
                <w:rFonts w:eastAsia="宋体"/>
                <w:color w:val="000000"/>
                <w:sz w:val="20"/>
                <w:shd w:val="clear" w:color="auto" w:fill="FFFFFF"/>
              </w:rPr>
            </w:pPr>
          </w:p>
        </w:tc>
        <w:tc>
          <w:tcPr>
            <w:tcW w:w="3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4B9629">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FF81B8">
            <w:pPr>
              <w:shd w:val="solid" w:color="FFFFFF" w:fill="auto"/>
              <w:autoSpaceDN w:val="0"/>
              <w:jc w:val="right"/>
              <w:textAlignment w:val="center"/>
              <w:rPr>
                <w:rFonts w:eastAsia="宋体"/>
                <w:color w:val="000000"/>
                <w:sz w:val="20"/>
                <w:shd w:val="clear" w:color="auto" w:fill="FFFFFF"/>
              </w:rPr>
            </w:pPr>
          </w:p>
        </w:tc>
        <w:tc>
          <w:tcPr>
            <w:tcW w:w="3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BF48E1">
            <w:pPr>
              <w:shd w:val="solid" w:color="FFFFFF" w:fill="auto"/>
              <w:autoSpaceDN w:val="0"/>
              <w:jc w:val="right"/>
              <w:textAlignment w:val="center"/>
              <w:rPr>
                <w:rFonts w:eastAsia="宋体"/>
                <w:color w:val="000000"/>
                <w:sz w:val="20"/>
                <w:shd w:val="clear" w:color="auto" w:fill="FFFFFF"/>
              </w:rPr>
            </w:pPr>
          </w:p>
        </w:tc>
        <w:tc>
          <w:tcPr>
            <w:tcW w:w="3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DED4DA">
            <w:pPr>
              <w:shd w:val="solid" w:color="FFFFFF" w:fill="auto"/>
              <w:autoSpaceDN w:val="0"/>
              <w:jc w:val="right"/>
              <w:textAlignment w:val="center"/>
              <w:rPr>
                <w:rFonts w:eastAsia="宋体"/>
                <w:color w:val="000000"/>
                <w:sz w:val="20"/>
                <w:shd w:val="clear" w:color="auto" w:fill="FFFFFF"/>
              </w:rPr>
            </w:pPr>
          </w:p>
        </w:tc>
        <w:tc>
          <w:tcPr>
            <w:tcW w:w="3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89F7C1">
            <w:pPr>
              <w:shd w:val="solid" w:color="FFFFFF" w:fill="auto"/>
              <w:autoSpaceDN w:val="0"/>
              <w:jc w:val="right"/>
              <w:textAlignment w:val="center"/>
              <w:rPr>
                <w:rFonts w:eastAsia="宋体"/>
                <w:color w:val="000000"/>
                <w:sz w:val="20"/>
                <w:shd w:val="clear" w:color="auto" w:fill="FFFFFF"/>
              </w:rPr>
            </w:pPr>
          </w:p>
        </w:tc>
        <w:tc>
          <w:tcPr>
            <w:tcW w:w="6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DBB814">
            <w:pPr>
              <w:shd w:val="solid" w:color="FFFFFF" w:fill="auto"/>
              <w:autoSpaceDN w:val="0"/>
              <w:jc w:val="right"/>
              <w:textAlignment w:val="center"/>
              <w:rPr>
                <w:rFonts w:eastAsia="宋体"/>
                <w:color w:val="000000"/>
                <w:sz w:val="20"/>
                <w:shd w:val="clear" w:color="auto" w:fill="FFFFFF"/>
              </w:rPr>
            </w:pP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E1C875">
            <w:pPr>
              <w:shd w:val="solid" w:color="FFFFFF" w:fill="auto"/>
              <w:autoSpaceDN w:val="0"/>
              <w:jc w:val="right"/>
              <w:textAlignment w:val="center"/>
              <w:rPr>
                <w:rFonts w:eastAsia="宋体"/>
                <w:color w:val="000000"/>
                <w:sz w:val="20"/>
                <w:shd w:val="clear" w:color="auto" w:fill="FFFFFF"/>
              </w:rPr>
            </w:pPr>
          </w:p>
        </w:tc>
        <w:tc>
          <w:tcPr>
            <w:tcW w:w="43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190FA8B">
            <w:pPr>
              <w:shd w:val="solid" w:color="FFFFFF" w:fill="auto"/>
              <w:autoSpaceDN w:val="0"/>
              <w:jc w:val="right"/>
              <w:textAlignment w:val="center"/>
              <w:rPr>
                <w:rFonts w:eastAsia="宋体"/>
                <w:color w:val="000000"/>
                <w:sz w:val="20"/>
                <w:shd w:val="clear" w:color="auto" w:fill="FFFFFF"/>
              </w:rPr>
            </w:pPr>
          </w:p>
        </w:tc>
        <w:tc>
          <w:tcPr>
            <w:tcW w:w="45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EDAAFE">
            <w:pPr>
              <w:shd w:val="solid" w:color="FFFFFF" w:fill="auto"/>
              <w:autoSpaceDN w:val="0"/>
              <w:jc w:val="right"/>
              <w:textAlignment w:val="center"/>
              <w:rPr>
                <w:rFonts w:eastAsia="宋体"/>
                <w:color w:val="000000"/>
                <w:sz w:val="20"/>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55A9E2">
            <w:pPr>
              <w:shd w:val="solid" w:color="FFFFFF" w:fill="auto"/>
              <w:autoSpaceDN w:val="0"/>
              <w:jc w:val="right"/>
              <w:textAlignment w:val="center"/>
              <w:rPr>
                <w:rFonts w:eastAsia="宋体"/>
                <w:color w:val="000000"/>
                <w:sz w:val="20"/>
                <w:shd w:val="clear" w:color="auto" w:fill="FFFFFF"/>
              </w:rPr>
            </w:pPr>
          </w:p>
        </w:tc>
        <w:tc>
          <w:tcPr>
            <w:tcW w:w="4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75BF15">
            <w:pPr>
              <w:shd w:val="solid" w:color="FFFFFF" w:fill="auto"/>
              <w:autoSpaceDN w:val="0"/>
              <w:jc w:val="right"/>
              <w:textAlignment w:val="center"/>
              <w:rPr>
                <w:rFonts w:eastAsia="宋体"/>
                <w:color w:val="000000"/>
                <w:sz w:val="20"/>
                <w:shd w:val="clear" w:color="auto" w:fill="FFFFFF"/>
              </w:rPr>
            </w:pPr>
          </w:p>
        </w:tc>
      </w:tr>
      <w:tr w14:paraId="6DF96C0E">
        <w:tblPrEx>
          <w:tblCellMar>
            <w:top w:w="0" w:type="dxa"/>
            <w:left w:w="108" w:type="dxa"/>
            <w:bottom w:w="0" w:type="dxa"/>
            <w:right w:w="108" w:type="dxa"/>
          </w:tblCellMar>
        </w:tblPrEx>
        <w:trPr>
          <w:gridAfter w:val="1"/>
          <w:wAfter w:w="74" w:type="dxa"/>
          <w:trHeight w:val="530" w:hRule="atLeast"/>
          <w:jc w:val="center"/>
        </w:trPr>
        <w:tc>
          <w:tcPr>
            <w:tcW w:w="1382" w:type="dxa"/>
            <w:tcBorders>
              <w:top w:val="single" w:color="000000" w:sz="4" w:space="0"/>
              <w:left w:val="single" w:color="000000" w:sz="4" w:space="0"/>
              <w:bottom w:val="single" w:color="000000" w:sz="4" w:space="0"/>
            </w:tcBorders>
            <w:shd w:val="solid" w:color="FFFFFF" w:fill="auto"/>
            <w:noWrap w:val="0"/>
            <w:vAlign w:val="center"/>
          </w:tcPr>
          <w:p w14:paraId="7FFD1628">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8ACD3E">
            <w:pPr>
              <w:shd w:val="solid" w:color="FFFFFF" w:fill="auto"/>
              <w:autoSpaceDN w:val="0"/>
              <w:jc w:val="right"/>
              <w:textAlignment w:val="center"/>
              <w:rPr>
                <w:rFonts w:hint="eastAsia"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605.51</w:t>
            </w:r>
          </w:p>
        </w:tc>
        <w:tc>
          <w:tcPr>
            <w:tcW w:w="79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052689">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rPr>
              <w:t>569.65</w:t>
            </w:r>
          </w:p>
        </w:tc>
        <w:tc>
          <w:tcPr>
            <w:tcW w:w="8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96F6FB">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rPr>
              <w:t>569.65</w:t>
            </w:r>
          </w:p>
        </w:tc>
        <w:tc>
          <w:tcPr>
            <w:tcW w:w="339" w:type="dxa"/>
            <w:tcBorders>
              <w:top w:val="single" w:color="000000" w:sz="4" w:space="0"/>
              <w:left w:val="single" w:color="000000" w:sz="4" w:space="0"/>
              <w:bottom w:val="single" w:color="000000" w:sz="4" w:space="0"/>
            </w:tcBorders>
            <w:shd w:val="solid" w:color="FFFFFF" w:fill="auto"/>
            <w:noWrap w:val="0"/>
            <w:vAlign w:val="center"/>
          </w:tcPr>
          <w:p w14:paraId="168D17DE">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5CA136">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26" w:type="dxa"/>
            <w:tcBorders>
              <w:top w:val="single" w:color="000000" w:sz="4" w:space="0"/>
              <w:bottom w:val="single" w:color="000000" w:sz="4" w:space="0"/>
              <w:right w:val="single" w:color="000000" w:sz="4" w:space="0"/>
            </w:tcBorders>
            <w:shd w:val="solid" w:color="FFFFFF" w:fill="auto"/>
            <w:noWrap w:val="0"/>
            <w:vAlign w:val="top"/>
          </w:tcPr>
          <w:p w14:paraId="418DFFF1">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E34304">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78E926">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DE6B61">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7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01C815">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2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5B8EA8">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6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286AB0">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rPr>
              <w:t>35.86</w:t>
            </w:r>
          </w:p>
        </w:tc>
        <w:tc>
          <w:tcPr>
            <w:tcW w:w="7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07ADC4">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rPr>
              <w:t>35.86</w:t>
            </w:r>
          </w:p>
        </w:tc>
        <w:tc>
          <w:tcPr>
            <w:tcW w:w="43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578B0A7">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5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6861C5">
            <w:pPr>
              <w:shd w:val="solid" w:color="FFFFFF" w:fill="auto"/>
              <w:autoSpaceDN w:val="0"/>
              <w:jc w:val="right"/>
              <w:textAlignment w:val="center"/>
              <w:rPr>
                <w:color w:val="000000"/>
                <w:sz w:val="20"/>
                <w:shd w:val="clear" w:color="auto" w:fill="FFFFFF"/>
              </w:rPr>
            </w:pPr>
          </w:p>
        </w:tc>
        <w:tc>
          <w:tcPr>
            <w:tcW w:w="5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C91B04">
            <w:pPr>
              <w:shd w:val="solid" w:color="FFFFFF" w:fill="auto"/>
              <w:autoSpaceDN w:val="0"/>
              <w:jc w:val="right"/>
              <w:textAlignment w:val="center"/>
              <w:rPr>
                <w:color w:val="000000"/>
                <w:sz w:val="20"/>
                <w:shd w:val="clear" w:color="auto" w:fill="FFFFFF"/>
              </w:rPr>
            </w:pPr>
          </w:p>
        </w:tc>
        <w:tc>
          <w:tcPr>
            <w:tcW w:w="4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D1273F">
            <w:pPr>
              <w:shd w:val="solid" w:color="FFFFFF" w:fill="auto"/>
              <w:autoSpaceDN w:val="0"/>
              <w:jc w:val="right"/>
              <w:textAlignment w:val="center"/>
              <w:rPr>
                <w:color w:val="000000"/>
                <w:sz w:val="20"/>
                <w:shd w:val="clear" w:color="auto" w:fill="FFFFFF"/>
              </w:rPr>
            </w:pPr>
          </w:p>
        </w:tc>
      </w:tr>
    </w:tbl>
    <w:p w14:paraId="2FB59BB5">
      <w:pPr>
        <w:rPr>
          <w:rFonts w:hAnsi="楷体" w:eastAsia="楷体"/>
        </w:rPr>
      </w:pPr>
    </w:p>
    <w:p w14:paraId="082FC988">
      <w:pPr>
        <w:rPr>
          <w:rFonts w:hAnsi="楷体" w:eastAsia="楷体"/>
        </w:rPr>
      </w:pPr>
    </w:p>
    <w:p w14:paraId="6AE7212A">
      <w:pPr>
        <w:rPr>
          <w:rFonts w:hAnsi="楷体" w:eastAsia="楷体"/>
        </w:rPr>
      </w:pPr>
    </w:p>
    <w:p w14:paraId="701BD4C3">
      <w:pPr>
        <w:rPr>
          <w:rFonts w:hAnsi="楷体" w:eastAsia="楷体"/>
        </w:rPr>
      </w:pPr>
    </w:p>
    <w:p w14:paraId="6F6DDE1C">
      <w:pPr>
        <w:rPr>
          <w:rFonts w:hAnsi="楷体" w:eastAsia="楷体"/>
        </w:rPr>
      </w:pPr>
    </w:p>
    <w:p w14:paraId="0F28638B">
      <w:pPr>
        <w:rPr>
          <w:rFonts w:hAnsi="楷体" w:eastAsia="楷体"/>
        </w:rPr>
      </w:pPr>
    </w:p>
    <w:p w14:paraId="720C111C">
      <w:pPr>
        <w:rPr>
          <w:rFonts w:hAnsi="楷体" w:eastAsia="楷体"/>
        </w:rPr>
      </w:pPr>
    </w:p>
    <w:p w14:paraId="542F0D96">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3711CB08">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0D12D3B9">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2"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49EEF0C7">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3BF6FBED">
                  <w:pPr>
                    <w:widowControl/>
                    <w:jc w:val="left"/>
                    <w:rPr>
                      <w:rFonts w:eastAsia="华文细黑"/>
                      <w:color w:val="000000"/>
                      <w:kern w:val="0"/>
                      <w:sz w:val="20"/>
                    </w:rPr>
                  </w:pPr>
                </w:p>
              </w:tc>
              <w:tc>
                <w:tcPr>
                  <w:tcW w:w="1297" w:type="dxa"/>
                  <w:tcBorders>
                    <w:bottom w:val="single" w:color="000000" w:sz="4" w:space="0"/>
                  </w:tcBorders>
                  <w:noWrap w:val="0"/>
                  <w:vAlign w:val="center"/>
                </w:tcPr>
                <w:p w14:paraId="08CD0B1E">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1C06FEA4">
                  <w:pPr>
                    <w:widowControl/>
                    <w:jc w:val="right"/>
                    <w:rPr>
                      <w:rFonts w:eastAsia="华文细黑"/>
                      <w:color w:val="000000"/>
                      <w:kern w:val="0"/>
                      <w:sz w:val="20"/>
                    </w:rPr>
                  </w:pPr>
                </w:p>
              </w:tc>
              <w:tc>
                <w:tcPr>
                  <w:tcW w:w="1297" w:type="dxa"/>
                  <w:tcBorders>
                    <w:bottom w:val="single" w:color="000000" w:sz="4" w:space="0"/>
                  </w:tcBorders>
                  <w:noWrap w:val="0"/>
                  <w:vAlign w:val="bottom"/>
                </w:tcPr>
                <w:p w14:paraId="241F8386">
                  <w:pPr>
                    <w:widowControl/>
                    <w:jc w:val="right"/>
                    <w:rPr>
                      <w:rFonts w:eastAsia="华文细黑"/>
                      <w:color w:val="000000"/>
                      <w:kern w:val="0"/>
                      <w:sz w:val="20"/>
                    </w:rPr>
                  </w:pPr>
                  <w:r>
                    <w:rPr>
                      <w:rFonts w:eastAsia="华文细黑"/>
                      <w:color w:val="000000"/>
                      <w:kern w:val="0"/>
                      <w:sz w:val="20"/>
                    </w:rPr>
                    <w:t>单位：万元</w:t>
                  </w:r>
                </w:p>
              </w:tc>
            </w:tr>
            <w:tr w14:paraId="5993A651">
              <w:tblPrEx>
                <w:tblCellMar>
                  <w:top w:w="15" w:type="dxa"/>
                  <w:left w:w="15" w:type="dxa"/>
                  <w:bottom w:w="15" w:type="dxa"/>
                  <w:right w:w="15" w:type="dxa"/>
                </w:tblCellMar>
              </w:tblPrEx>
              <w:trPr>
                <w:trHeight w:val="2211" w:hRule="atLeast"/>
              </w:trPr>
              <w:tc>
                <w:tcPr>
                  <w:tcW w:w="2149" w:type="dxa"/>
                  <w:tcBorders>
                    <w:left w:val="single" w:color="000000" w:sz="4" w:space="0"/>
                    <w:bottom w:val="single" w:color="000000" w:sz="4" w:space="0"/>
                    <w:right w:val="single" w:color="000000" w:sz="4" w:space="0"/>
                  </w:tcBorders>
                  <w:noWrap w:val="0"/>
                  <w:vAlign w:val="center"/>
                </w:tcPr>
                <w:p w14:paraId="783E3006">
                  <w:pPr>
                    <w:autoSpaceDN w:val="0"/>
                    <w:jc w:val="center"/>
                    <w:textAlignment w:val="center"/>
                    <w:rPr>
                      <w:rFonts w:eastAsia="宋体"/>
                      <w:color w:val="000000"/>
                      <w:sz w:val="20"/>
                    </w:rPr>
                  </w:pPr>
                  <w:r>
                    <w:rPr>
                      <w:rFonts w:eastAsia="宋体"/>
                      <w:color w:val="000000"/>
                      <w:sz w:val="20"/>
                    </w:rPr>
                    <w:t>功能分类</w:t>
                  </w:r>
                </w:p>
                <w:p w14:paraId="5FBAFB32">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40CC3814">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29DAB2A">
                  <w:pPr>
                    <w:widowControl/>
                    <w:jc w:val="center"/>
                    <w:rPr>
                      <w:rFonts w:eastAsia="华文细黑"/>
                      <w:color w:val="000000"/>
                      <w:kern w:val="0"/>
                      <w:sz w:val="20"/>
                    </w:rPr>
                  </w:pPr>
                </w:p>
                <w:p w14:paraId="08C9D4CF">
                  <w:pPr>
                    <w:widowControl/>
                    <w:jc w:val="center"/>
                    <w:rPr>
                      <w:rFonts w:eastAsia="华文细黑"/>
                      <w:color w:val="000000"/>
                      <w:kern w:val="0"/>
                      <w:sz w:val="20"/>
                    </w:rPr>
                  </w:pPr>
                  <w:r>
                    <w:rPr>
                      <w:rFonts w:eastAsia="华文细黑"/>
                      <w:color w:val="000000"/>
                      <w:kern w:val="0"/>
                      <w:sz w:val="20"/>
                    </w:rPr>
                    <w:t>基本</w:t>
                  </w:r>
                </w:p>
                <w:p w14:paraId="2AF0A29B">
                  <w:pPr>
                    <w:widowControl/>
                    <w:jc w:val="center"/>
                    <w:rPr>
                      <w:rFonts w:eastAsia="华文细黑"/>
                      <w:color w:val="000000"/>
                      <w:kern w:val="0"/>
                      <w:sz w:val="20"/>
                    </w:rPr>
                  </w:pPr>
                  <w:r>
                    <w:rPr>
                      <w:rFonts w:eastAsia="华文细黑"/>
                      <w:color w:val="000000"/>
                      <w:kern w:val="0"/>
                      <w:sz w:val="20"/>
                    </w:rPr>
                    <w:t>支出</w:t>
                  </w:r>
                </w:p>
                <w:p w14:paraId="7D2847B7">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39A5D9F3">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393362FD">
                  <w:pPr>
                    <w:widowControl/>
                    <w:jc w:val="center"/>
                    <w:rPr>
                      <w:rFonts w:hint="eastAsia" w:eastAsia="华文细黑"/>
                      <w:color w:val="000000"/>
                      <w:kern w:val="0"/>
                      <w:sz w:val="20"/>
                    </w:rPr>
                  </w:pPr>
                  <w:r>
                    <w:rPr>
                      <w:rFonts w:hint="eastAsia" w:eastAsia="华文细黑"/>
                      <w:color w:val="000000"/>
                      <w:kern w:val="0"/>
                      <w:sz w:val="20"/>
                    </w:rPr>
                    <w:t>事业单位</w:t>
                  </w:r>
                </w:p>
                <w:p w14:paraId="06E1F3D1">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21A1CC6">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637B34BA">
                  <w:pPr>
                    <w:widowControl/>
                    <w:jc w:val="center"/>
                    <w:rPr>
                      <w:rFonts w:eastAsia="华文细黑"/>
                      <w:color w:val="000000"/>
                      <w:kern w:val="0"/>
                      <w:sz w:val="20"/>
                    </w:rPr>
                  </w:pPr>
                  <w:r>
                    <w:rPr>
                      <w:rFonts w:eastAsia="华文细黑"/>
                      <w:color w:val="000000"/>
                      <w:kern w:val="0"/>
                      <w:sz w:val="20"/>
                    </w:rPr>
                    <w:t>对附属                                           单位补                                      助支出</w:t>
                  </w:r>
                </w:p>
              </w:tc>
            </w:tr>
            <w:tr w14:paraId="3D89C8A8">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CE3D3C1">
                  <w:pPr>
                    <w:widowControl/>
                    <w:jc w:val="both"/>
                    <w:rPr>
                      <w:rFonts w:hint="eastAsia" w:ascii="Times New Roman" w:hAnsi="Times New Roman" w:eastAsia="宋体" w:cs="Times New Roman"/>
                      <w:color w:val="000000"/>
                      <w:kern w:val="0"/>
                      <w:sz w:val="20"/>
                      <w:lang w:val="en-US" w:eastAsia="zh-CN" w:bidi="ar-SA"/>
                    </w:rPr>
                  </w:pPr>
                  <w:r>
                    <w:rPr>
                      <w:rFonts w:eastAsia="宋体"/>
                      <w:color w:val="000000"/>
                      <w:kern w:val="0"/>
                      <w:sz w:val="20"/>
                    </w:rPr>
                    <w:t>一、一般公共服务</w:t>
                  </w:r>
                  <w:r>
                    <w:rPr>
                      <w:rFonts w:hint="eastAsia" w:eastAsia="宋体"/>
                      <w:color w:val="000000"/>
                      <w:kern w:val="0"/>
                      <w:sz w:val="20"/>
                      <w:lang w:eastAsia="zh-CN"/>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D66DE5">
                  <w:pPr>
                    <w:widowControl/>
                    <w:jc w:val="right"/>
                    <w:rPr>
                      <w:rFonts w:eastAsia="宋体"/>
                      <w:color w:val="000000"/>
                      <w:kern w:val="0"/>
                      <w:sz w:val="20"/>
                    </w:rPr>
                  </w:pPr>
                  <w:r>
                    <w:rPr>
                      <w:rFonts w:hint="eastAsia" w:eastAsia="宋体"/>
                      <w:color w:val="000000"/>
                      <w:kern w:val="0"/>
                      <w:sz w:val="20"/>
                    </w:rPr>
                    <w:t>472.16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60848C">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472.16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A97FB3">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B28FD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B9222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EC1D0E">
                  <w:pPr>
                    <w:widowControl/>
                    <w:jc w:val="right"/>
                    <w:rPr>
                      <w:rFonts w:eastAsia="宋体"/>
                      <w:color w:val="000000"/>
                      <w:kern w:val="0"/>
                      <w:sz w:val="20"/>
                    </w:rPr>
                  </w:pPr>
                </w:p>
              </w:tc>
            </w:tr>
            <w:tr w14:paraId="4257D934">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2E9DC4C">
                  <w:pPr>
                    <w:widowControl/>
                    <w:ind w:firstLine="400" w:firstLineChars="200"/>
                    <w:jc w:val="left"/>
                    <w:rPr>
                      <w:rFonts w:ascii="Times New Roman" w:hAnsi="Times New Roman" w:eastAsia="华文细黑" w:cs="Times New Roman"/>
                      <w:color w:val="000000"/>
                      <w:kern w:val="0"/>
                      <w:sz w:val="20"/>
                      <w:lang w:val="en-US" w:eastAsia="zh-CN" w:bidi="ar-SA"/>
                    </w:rPr>
                  </w:pPr>
                  <w:r>
                    <w:rPr>
                      <w:rFonts w:hint="eastAsia" w:eastAsia="宋体"/>
                      <w:color w:val="000000"/>
                      <w:kern w:val="0"/>
                      <w:sz w:val="20"/>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F6BF79">
                  <w:pPr>
                    <w:widowControl/>
                    <w:jc w:val="right"/>
                    <w:rPr>
                      <w:rFonts w:eastAsia="宋体"/>
                      <w:color w:val="000000"/>
                      <w:kern w:val="0"/>
                      <w:sz w:val="20"/>
                    </w:rPr>
                  </w:pPr>
                  <w:r>
                    <w:rPr>
                      <w:rFonts w:hint="eastAsia" w:eastAsia="宋体"/>
                      <w:color w:val="000000"/>
                      <w:kern w:val="0"/>
                      <w:sz w:val="20"/>
                    </w:rPr>
                    <w:t>472.16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F201F8">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472.16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CDC05C">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D958A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FF1FC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5F5B12">
                  <w:pPr>
                    <w:widowControl/>
                    <w:jc w:val="right"/>
                    <w:rPr>
                      <w:rFonts w:eastAsia="宋体"/>
                      <w:color w:val="000000"/>
                      <w:kern w:val="0"/>
                      <w:sz w:val="20"/>
                    </w:rPr>
                  </w:pPr>
                </w:p>
              </w:tc>
            </w:tr>
            <w:tr w14:paraId="47F9F39B">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8850D2C">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highlight w:val="none"/>
                      <w:lang w:eastAsia="zh-CN"/>
                    </w:rPr>
                    <w:t>事业</w:t>
                  </w:r>
                  <w:r>
                    <w:rPr>
                      <w:rFonts w:eastAsia="宋体"/>
                      <w:color w:val="000000"/>
                      <w:kern w:val="0"/>
                      <w:sz w:val="20"/>
                    </w:rPr>
                    <w:t>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C47BF1">
                  <w:pPr>
                    <w:widowControl/>
                    <w:jc w:val="right"/>
                    <w:rPr>
                      <w:rFonts w:eastAsia="宋体"/>
                      <w:color w:val="000000"/>
                      <w:kern w:val="0"/>
                      <w:sz w:val="20"/>
                    </w:rPr>
                  </w:pPr>
                  <w:r>
                    <w:rPr>
                      <w:rFonts w:hint="eastAsia" w:eastAsia="宋体"/>
                      <w:color w:val="000000"/>
                      <w:kern w:val="0"/>
                      <w:sz w:val="20"/>
                    </w:rPr>
                    <w:t>472.16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C9AD00">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472.16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E8AA0B">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B4749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47E1F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3620CE">
                  <w:pPr>
                    <w:widowControl/>
                    <w:jc w:val="right"/>
                    <w:rPr>
                      <w:rFonts w:eastAsia="宋体"/>
                      <w:color w:val="000000"/>
                      <w:kern w:val="0"/>
                      <w:sz w:val="20"/>
                    </w:rPr>
                  </w:pPr>
                </w:p>
              </w:tc>
            </w:tr>
            <w:tr w14:paraId="3F42B6CB">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97C4CB8">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二、</w:t>
                  </w:r>
                  <w:r>
                    <w:rPr>
                      <w:rFonts w:hint="eastAsia" w:eastAsia="宋体"/>
                      <w:color w:val="000000"/>
                      <w:kern w:val="0"/>
                      <w:sz w:val="20"/>
                    </w:rPr>
                    <w:t>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A9D4CD">
                  <w:pPr>
                    <w:widowControl/>
                    <w:jc w:val="right"/>
                    <w:rPr>
                      <w:rFonts w:hint="eastAsia" w:eastAsia="宋体"/>
                      <w:color w:val="000000"/>
                      <w:kern w:val="0"/>
                      <w:sz w:val="20"/>
                      <w:lang w:val="en-US" w:eastAsia="zh-CN"/>
                    </w:rPr>
                  </w:pPr>
                  <w:r>
                    <w:rPr>
                      <w:rFonts w:hint="eastAsia" w:eastAsia="宋体"/>
                      <w:color w:val="000000"/>
                      <w:kern w:val="0"/>
                      <w:sz w:val="20"/>
                    </w:rPr>
                    <w:t>57.3</w:t>
                  </w:r>
                  <w:r>
                    <w:rPr>
                      <w:rFonts w:hint="eastAsia" w:eastAsia="宋体"/>
                      <w:color w:val="000000"/>
                      <w:kern w:val="0"/>
                      <w:sz w:val="20"/>
                      <w:lang w:val="en-US" w:eastAsia="zh-CN"/>
                    </w:rPr>
                    <w:t>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5B0879">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57.3</w:t>
                  </w:r>
                  <w:r>
                    <w:rPr>
                      <w:rFonts w:hint="eastAsia" w:eastAsia="宋体"/>
                      <w:color w:val="000000"/>
                      <w:kern w:val="0"/>
                      <w:sz w:val="20"/>
                      <w:lang w:val="en-US" w:eastAsia="zh-CN"/>
                    </w:rPr>
                    <w:t>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B3A6DE">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C303E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86859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92F501">
                  <w:pPr>
                    <w:widowControl/>
                    <w:jc w:val="right"/>
                    <w:rPr>
                      <w:rFonts w:eastAsia="宋体"/>
                      <w:color w:val="000000"/>
                      <w:kern w:val="0"/>
                      <w:sz w:val="20"/>
                    </w:rPr>
                  </w:pPr>
                </w:p>
              </w:tc>
            </w:tr>
            <w:tr w14:paraId="07B3073D">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9EAB56B">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29EF61">
                  <w:pPr>
                    <w:widowControl/>
                    <w:jc w:val="right"/>
                    <w:rPr>
                      <w:rFonts w:hint="eastAsia" w:eastAsia="宋体"/>
                      <w:color w:val="000000"/>
                      <w:kern w:val="0"/>
                      <w:sz w:val="20"/>
                      <w:lang w:val="en-US" w:eastAsia="zh-CN"/>
                    </w:rPr>
                  </w:pPr>
                  <w:r>
                    <w:rPr>
                      <w:rFonts w:hint="eastAsia" w:eastAsia="宋体"/>
                      <w:color w:val="000000"/>
                      <w:kern w:val="0"/>
                      <w:sz w:val="20"/>
                    </w:rPr>
                    <w:t>57.3</w:t>
                  </w:r>
                  <w:r>
                    <w:rPr>
                      <w:rFonts w:hint="eastAsia" w:eastAsia="宋体"/>
                      <w:color w:val="000000"/>
                      <w:kern w:val="0"/>
                      <w:sz w:val="20"/>
                      <w:lang w:val="en-US" w:eastAsia="zh-CN"/>
                    </w:rPr>
                    <w:t>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A094C8">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57.3</w:t>
                  </w:r>
                  <w:r>
                    <w:rPr>
                      <w:rFonts w:hint="eastAsia" w:eastAsia="宋体"/>
                      <w:color w:val="000000"/>
                      <w:kern w:val="0"/>
                      <w:sz w:val="20"/>
                      <w:lang w:val="en-US" w:eastAsia="zh-CN"/>
                    </w:rPr>
                    <w:t>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301229">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21F4F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F1D66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3B28C8">
                  <w:pPr>
                    <w:widowControl/>
                    <w:jc w:val="right"/>
                    <w:rPr>
                      <w:rFonts w:eastAsia="宋体"/>
                      <w:color w:val="000000"/>
                      <w:kern w:val="0"/>
                      <w:sz w:val="20"/>
                    </w:rPr>
                  </w:pPr>
                </w:p>
              </w:tc>
            </w:tr>
            <w:tr w14:paraId="2C31A4BF">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9081B7C">
                  <w:pPr>
                    <w:widowControl/>
                    <w:ind w:firstLine="600" w:firstLineChars="3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highlight w:val="none"/>
                      <w:lang w:eastAsia="zh-CN"/>
                    </w:rPr>
                    <w:t>事业</w:t>
                  </w:r>
                  <w:r>
                    <w:rPr>
                      <w:rFonts w:hint="eastAsia" w:eastAsia="宋体"/>
                      <w:color w:val="000000"/>
                      <w:kern w:val="0"/>
                      <w:sz w:val="20"/>
                    </w:rPr>
                    <w:t>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BE5F62">
                  <w:pPr>
                    <w:widowControl/>
                    <w:jc w:val="right"/>
                    <w:rPr>
                      <w:rFonts w:eastAsia="宋体"/>
                      <w:color w:val="000000"/>
                      <w:kern w:val="0"/>
                      <w:sz w:val="20"/>
                    </w:rPr>
                  </w:pPr>
                  <w:r>
                    <w:rPr>
                      <w:rFonts w:hint="eastAsia" w:eastAsia="宋体"/>
                      <w:color w:val="000000"/>
                      <w:kern w:val="0"/>
                      <w:sz w:val="20"/>
                    </w:rPr>
                    <w:t>1.35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688973">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1.35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CE33FF">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D3D8D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BC780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861ACC">
                  <w:pPr>
                    <w:widowControl/>
                    <w:jc w:val="right"/>
                    <w:rPr>
                      <w:rFonts w:eastAsia="宋体"/>
                      <w:color w:val="000000"/>
                      <w:kern w:val="0"/>
                      <w:sz w:val="20"/>
                    </w:rPr>
                  </w:pPr>
                </w:p>
              </w:tc>
            </w:tr>
            <w:tr w14:paraId="6C60B7F3">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0F73AE3">
                  <w:pPr>
                    <w:widowControl/>
                    <w:ind w:firstLine="600" w:firstLineChars="3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C8A679">
                  <w:pPr>
                    <w:widowControl/>
                    <w:jc w:val="right"/>
                    <w:rPr>
                      <w:rFonts w:eastAsia="宋体"/>
                      <w:color w:val="000000"/>
                      <w:kern w:val="0"/>
                      <w:sz w:val="20"/>
                    </w:rPr>
                  </w:pPr>
                  <w:r>
                    <w:rPr>
                      <w:rFonts w:hint="eastAsia" w:eastAsia="宋体"/>
                      <w:color w:val="000000"/>
                      <w:kern w:val="0"/>
                      <w:sz w:val="20"/>
                    </w:rPr>
                    <w:t>55.95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F7C777">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55.95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FB1459">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BDBA6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296D9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96765D">
                  <w:pPr>
                    <w:widowControl/>
                    <w:jc w:val="right"/>
                    <w:rPr>
                      <w:rFonts w:eastAsia="宋体"/>
                      <w:color w:val="000000"/>
                      <w:kern w:val="0"/>
                      <w:sz w:val="20"/>
                    </w:rPr>
                  </w:pPr>
                </w:p>
              </w:tc>
            </w:tr>
            <w:tr w14:paraId="3652D26D">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A9D23A7">
                  <w:pPr>
                    <w:widowControl/>
                    <w:jc w:val="both"/>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三</w:t>
                  </w:r>
                  <w:r>
                    <w:rPr>
                      <w:rFonts w:hint="eastAsia" w:eastAsia="宋体"/>
                      <w:color w:val="000000"/>
                      <w:kern w:val="0"/>
                      <w:sz w:val="20"/>
                    </w:rPr>
                    <w:t>、卫生健康支出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BA28D6">
                  <w:pPr>
                    <w:widowControl/>
                    <w:jc w:val="right"/>
                    <w:rPr>
                      <w:rFonts w:eastAsia="宋体"/>
                      <w:color w:val="000000"/>
                      <w:kern w:val="0"/>
                      <w:sz w:val="20"/>
                    </w:rPr>
                  </w:pPr>
                  <w:r>
                    <w:rPr>
                      <w:rFonts w:hint="eastAsia" w:eastAsia="宋体"/>
                      <w:color w:val="000000"/>
                      <w:kern w:val="0"/>
                      <w:sz w:val="20"/>
                    </w:rPr>
                    <w:t>29.69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DE30F7">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29.69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3DD966">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EDDDE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0DA1B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47E5C7">
                  <w:pPr>
                    <w:widowControl/>
                    <w:jc w:val="right"/>
                    <w:rPr>
                      <w:rFonts w:eastAsia="宋体"/>
                      <w:color w:val="000000"/>
                      <w:kern w:val="0"/>
                      <w:sz w:val="20"/>
                    </w:rPr>
                  </w:pPr>
                </w:p>
              </w:tc>
            </w:tr>
            <w:tr w14:paraId="2949CFCD">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301E7B4">
                  <w:pPr>
                    <w:widowControl/>
                    <w:ind w:firstLine="400" w:firstLineChars="200"/>
                    <w:jc w:val="left"/>
                    <w:rPr>
                      <w:rFonts w:ascii="Times New Roman" w:hAnsi="Times New Roman" w:eastAsia="华文细黑" w:cs="Times New Roman"/>
                      <w:color w:val="000000"/>
                      <w:kern w:val="0"/>
                      <w:sz w:val="20"/>
                      <w:lang w:val="en-US" w:eastAsia="zh-CN" w:bidi="ar-SA"/>
                    </w:rPr>
                  </w:pPr>
                  <w:r>
                    <w:rPr>
                      <w:rFonts w:hint="eastAsia" w:eastAsia="宋体"/>
                      <w:color w:val="000000"/>
                      <w:kern w:val="0"/>
                      <w:sz w:val="20"/>
                    </w:rPr>
                    <w:t>行政</w:t>
                  </w:r>
                  <w:r>
                    <w:rPr>
                      <w:rFonts w:hint="eastAsia" w:eastAsia="宋体"/>
                      <w:color w:val="000000"/>
                      <w:kern w:val="0"/>
                      <w:sz w:val="20"/>
                      <w:highlight w:val="none"/>
                    </w:rPr>
                    <w:t>事业</w:t>
                  </w:r>
                  <w:r>
                    <w:rPr>
                      <w:rFonts w:hint="eastAsia" w:eastAsia="宋体"/>
                      <w:color w:val="000000"/>
                      <w:kern w:val="0"/>
                      <w:sz w:val="20"/>
                    </w:rPr>
                    <w:t>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06D2E2">
                  <w:pPr>
                    <w:widowControl/>
                    <w:jc w:val="right"/>
                    <w:rPr>
                      <w:rFonts w:eastAsia="宋体"/>
                      <w:color w:val="000000"/>
                      <w:kern w:val="0"/>
                      <w:sz w:val="20"/>
                    </w:rPr>
                  </w:pPr>
                  <w:r>
                    <w:rPr>
                      <w:rFonts w:hint="eastAsia" w:eastAsia="宋体"/>
                      <w:color w:val="000000"/>
                      <w:kern w:val="0"/>
                      <w:sz w:val="20"/>
                    </w:rPr>
                    <w:t>29.69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8F3FF3">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29.69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B22D7F">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F58A4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8CFBD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A68D5B">
                  <w:pPr>
                    <w:widowControl/>
                    <w:jc w:val="right"/>
                    <w:rPr>
                      <w:rFonts w:eastAsia="宋体"/>
                      <w:color w:val="000000"/>
                      <w:kern w:val="0"/>
                      <w:sz w:val="20"/>
                    </w:rPr>
                  </w:pPr>
                </w:p>
              </w:tc>
            </w:tr>
            <w:tr w14:paraId="5B180F67">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4CAC214">
                  <w:pPr>
                    <w:widowControl/>
                    <w:ind w:firstLine="600" w:firstLineChars="3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highlight w:val="none"/>
                      <w:lang w:eastAsia="zh-CN"/>
                    </w:rPr>
                    <w:t>事业</w:t>
                  </w:r>
                  <w:r>
                    <w:rPr>
                      <w:rFonts w:hint="eastAsia" w:eastAsia="宋体"/>
                      <w:color w:val="000000"/>
                      <w:kern w:val="0"/>
                      <w:sz w:val="20"/>
                    </w:rPr>
                    <w:t>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D70423">
                  <w:pPr>
                    <w:widowControl/>
                    <w:jc w:val="right"/>
                    <w:rPr>
                      <w:rFonts w:eastAsia="宋体"/>
                      <w:color w:val="000000"/>
                      <w:kern w:val="0"/>
                      <w:sz w:val="20"/>
                    </w:rPr>
                  </w:pPr>
                  <w:r>
                    <w:rPr>
                      <w:rFonts w:hint="eastAsia" w:eastAsia="宋体"/>
                      <w:color w:val="000000"/>
                      <w:kern w:val="0"/>
                      <w:sz w:val="20"/>
                    </w:rPr>
                    <w:t>29.69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E1FEDB">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29.69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EB9013">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62D06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D5CE7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4E9584">
                  <w:pPr>
                    <w:widowControl/>
                    <w:jc w:val="right"/>
                    <w:rPr>
                      <w:rFonts w:eastAsia="宋体"/>
                      <w:color w:val="000000"/>
                      <w:kern w:val="0"/>
                      <w:sz w:val="20"/>
                    </w:rPr>
                  </w:pPr>
                </w:p>
              </w:tc>
            </w:tr>
            <w:tr w14:paraId="30CD9261">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253B410">
                  <w:pPr>
                    <w:widowControl/>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04BB12">
                  <w:pPr>
                    <w:widowControl/>
                    <w:jc w:val="right"/>
                    <w:rPr>
                      <w:rFonts w:eastAsia="宋体"/>
                      <w:color w:val="000000"/>
                      <w:kern w:val="0"/>
                      <w:sz w:val="20"/>
                    </w:rPr>
                  </w:pPr>
                  <w:r>
                    <w:rPr>
                      <w:rFonts w:hint="eastAsia" w:eastAsia="宋体"/>
                      <w:color w:val="000000"/>
                      <w:kern w:val="0"/>
                      <w:sz w:val="20"/>
                    </w:rPr>
                    <w:t>46.36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7D8EF6">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46.36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F0D17A">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4140B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97DB7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F61449">
                  <w:pPr>
                    <w:widowControl/>
                    <w:jc w:val="right"/>
                    <w:rPr>
                      <w:rFonts w:eastAsia="宋体"/>
                      <w:color w:val="000000"/>
                      <w:kern w:val="0"/>
                      <w:sz w:val="20"/>
                    </w:rPr>
                  </w:pPr>
                </w:p>
              </w:tc>
            </w:tr>
            <w:tr w14:paraId="17214CFE">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246F38F">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9DC7ED">
                  <w:pPr>
                    <w:widowControl/>
                    <w:jc w:val="right"/>
                    <w:rPr>
                      <w:rFonts w:eastAsia="宋体"/>
                      <w:color w:val="000000"/>
                      <w:kern w:val="0"/>
                      <w:sz w:val="20"/>
                    </w:rPr>
                  </w:pPr>
                  <w:r>
                    <w:rPr>
                      <w:rFonts w:hint="eastAsia" w:eastAsia="宋体"/>
                      <w:color w:val="000000"/>
                      <w:kern w:val="0"/>
                      <w:sz w:val="20"/>
                    </w:rPr>
                    <w:t>46.36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793BE7">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46.36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F64710">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E0297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0936E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37E2E0">
                  <w:pPr>
                    <w:widowControl/>
                    <w:jc w:val="right"/>
                    <w:rPr>
                      <w:rFonts w:eastAsia="宋体"/>
                      <w:color w:val="000000"/>
                      <w:kern w:val="0"/>
                      <w:sz w:val="20"/>
                    </w:rPr>
                  </w:pPr>
                </w:p>
              </w:tc>
            </w:tr>
            <w:tr w14:paraId="68283F57">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BA481B2">
                  <w:pPr>
                    <w:widowControl/>
                    <w:ind w:firstLine="600" w:firstLineChars="3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150D73">
                  <w:pPr>
                    <w:widowControl/>
                    <w:jc w:val="right"/>
                    <w:rPr>
                      <w:rFonts w:eastAsia="宋体"/>
                      <w:color w:val="000000"/>
                      <w:kern w:val="0"/>
                      <w:sz w:val="20"/>
                    </w:rPr>
                  </w:pPr>
                  <w:r>
                    <w:rPr>
                      <w:rFonts w:hint="eastAsia" w:eastAsia="宋体"/>
                      <w:color w:val="000000"/>
                      <w:kern w:val="0"/>
                      <w:sz w:val="20"/>
                    </w:rPr>
                    <w:t>46.36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CA184C">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46.36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A43DDA">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5BC7B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A3F31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8FDD48">
                  <w:pPr>
                    <w:widowControl/>
                    <w:jc w:val="right"/>
                    <w:rPr>
                      <w:rFonts w:eastAsia="宋体"/>
                      <w:color w:val="000000"/>
                      <w:kern w:val="0"/>
                      <w:sz w:val="20"/>
                    </w:rPr>
                  </w:pPr>
                </w:p>
              </w:tc>
            </w:tr>
            <w:tr w14:paraId="43CD646F">
              <w:tblPrEx>
                <w:tblCellMar>
                  <w:top w:w="15" w:type="dxa"/>
                  <w:left w:w="15" w:type="dxa"/>
                  <w:bottom w:w="15" w:type="dxa"/>
                  <w:right w:w="15" w:type="dxa"/>
                </w:tblCellMar>
              </w:tblPrEx>
              <w:trPr>
                <w:trHeight w:val="45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CF2C590">
                  <w:pPr>
                    <w:widowControl/>
                    <w:jc w:val="center"/>
                    <w:rPr>
                      <w:rFonts w:ascii="Times New Roman" w:hAnsi="Times New Roman" w:eastAsia="宋体" w:cs="Times New Roman"/>
                      <w:color w:val="000000"/>
                      <w:kern w:val="0"/>
                      <w:sz w:val="20"/>
                      <w:lang w:val="en-US" w:eastAsia="zh-CN" w:bidi="ar-SA"/>
                    </w:rPr>
                  </w:pPr>
                  <w:r>
                    <w:rPr>
                      <w:rFonts w:eastAsia="华文细黑"/>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A6298D">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605.51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262746">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605.51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D12553">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E4818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970DA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DF797D">
                  <w:pPr>
                    <w:widowControl/>
                    <w:jc w:val="right"/>
                    <w:rPr>
                      <w:rFonts w:eastAsia="宋体"/>
                      <w:color w:val="000000"/>
                      <w:kern w:val="0"/>
                      <w:sz w:val="20"/>
                    </w:rPr>
                  </w:pPr>
                </w:p>
              </w:tc>
            </w:tr>
          </w:tbl>
          <w:p w14:paraId="614E0EAD">
            <w:pPr>
              <w:widowControl/>
              <w:jc w:val="center"/>
              <w:rPr>
                <w:rFonts w:eastAsia="方正小标宋简体"/>
                <w:kern w:val="0"/>
                <w:sz w:val="44"/>
                <w:szCs w:val="44"/>
              </w:rPr>
            </w:pPr>
          </w:p>
        </w:tc>
      </w:tr>
    </w:tbl>
    <w:p w14:paraId="3FE5EC91">
      <w:pPr>
        <w:ind w:firstLine="640" w:firstLineChars="200"/>
      </w:pPr>
    </w:p>
    <w:p w14:paraId="325933D2">
      <w:pPr>
        <w:ind w:firstLine="640" w:firstLineChars="200"/>
      </w:pPr>
    </w:p>
    <w:p w14:paraId="47F7968E">
      <w:pPr>
        <w:ind w:firstLine="640" w:firstLineChars="200"/>
      </w:pPr>
    </w:p>
    <w:tbl>
      <w:tblPr>
        <w:tblStyle w:val="9"/>
        <w:tblW w:w="0" w:type="auto"/>
        <w:jc w:val="center"/>
        <w:tblLayout w:type="fixed"/>
        <w:tblCellMar>
          <w:top w:w="0" w:type="dxa"/>
          <w:left w:w="108" w:type="dxa"/>
          <w:bottom w:w="0" w:type="dxa"/>
          <w:right w:w="108" w:type="dxa"/>
        </w:tblCellMar>
      </w:tblPr>
      <w:tblGrid>
        <w:gridCol w:w="9960"/>
      </w:tblGrid>
      <w:tr w14:paraId="4BE62CD1">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5031A199">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4BC8B884">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70F0A631">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3511C041">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020C09E1">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1BDA209A">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121B43BA">
                  <w:pPr>
                    <w:widowControl/>
                    <w:jc w:val="center"/>
                    <w:rPr>
                      <w:rFonts w:eastAsia="宋体"/>
                      <w:kern w:val="0"/>
                      <w:sz w:val="20"/>
                    </w:rPr>
                  </w:pPr>
                  <w:r>
                    <w:rPr>
                      <w:rFonts w:eastAsia="宋体"/>
                      <w:kern w:val="0"/>
                      <w:sz w:val="20"/>
                    </w:rPr>
                    <w:t>支      出</w:t>
                  </w:r>
                </w:p>
              </w:tc>
            </w:tr>
            <w:tr w14:paraId="295B3978">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4C22013E">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74DA3CED">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73238457">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522D416F">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29AEAA8A">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25A1789F">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6803F8A4">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BCA0E7D">
                  <w:pPr>
                    <w:widowControl/>
                    <w:jc w:val="center"/>
                    <w:rPr>
                      <w:rFonts w:eastAsia="宋体"/>
                      <w:kern w:val="0"/>
                      <w:sz w:val="20"/>
                    </w:rPr>
                  </w:pPr>
                  <w:r>
                    <w:rPr>
                      <w:rFonts w:hint="eastAsia" w:eastAsia="宋体"/>
                      <w:kern w:val="0"/>
                      <w:sz w:val="20"/>
                    </w:rPr>
                    <w:t>上年结转</w:t>
                  </w:r>
                </w:p>
              </w:tc>
            </w:tr>
            <w:tr w14:paraId="5CC1EA7C">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1054896">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8F5D174">
                  <w:pPr>
                    <w:widowControl/>
                    <w:jc w:val="right"/>
                    <w:rPr>
                      <w:rFonts w:eastAsia="宋体"/>
                      <w:kern w:val="0"/>
                      <w:sz w:val="20"/>
                    </w:rPr>
                  </w:pPr>
                  <w:r>
                    <w:rPr>
                      <w:rFonts w:hint="eastAsia" w:eastAsia="宋体"/>
                      <w:kern w:val="0"/>
                      <w:sz w:val="20"/>
                    </w:rPr>
                    <w:t>605.51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365B4C">
                  <w:pPr>
                    <w:widowControl/>
                    <w:jc w:val="right"/>
                    <w:rPr>
                      <w:rFonts w:eastAsia="宋体"/>
                      <w:kern w:val="0"/>
                      <w:sz w:val="20"/>
                    </w:rPr>
                  </w:pPr>
                  <w:r>
                    <w:rPr>
                      <w:rFonts w:hint="eastAsia" w:eastAsia="宋体"/>
                      <w:kern w:val="0"/>
                      <w:sz w:val="20"/>
                    </w:rPr>
                    <w:t>569.65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89006BE">
                  <w:pPr>
                    <w:widowControl/>
                    <w:jc w:val="right"/>
                    <w:rPr>
                      <w:rFonts w:eastAsia="宋体"/>
                      <w:kern w:val="0"/>
                      <w:sz w:val="20"/>
                    </w:rPr>
                  </w:pPr>
                  <w:r>
                    <w:rPr>
                      <w:rFonts w:hint="eastAsia" w:eastAsia="宋体"/>
                      <w:kern w:val="0"/>
                      <w:sz w:val="20"/>
                    </w:rPr>
                    <w:t>35.86</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BC5A413">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24318B5">
                  <w:pPr>
                    <w:widowControl/>
                    <w:jc w:val="right"/>
                    <w:rPr>
                      <w:rFonts w:ascii="Times New Roman" w:hAnsi="Times New Roman" w:eastAsia="宋体" w:cs="Times New Roman"/>
                      <w:kern w:val="0"/>
                      <w:sz w:val="20"/>
                      <w:lang w:val="en-US" w:eastAsia="zh-CN" w:bidi="ar-SA"/>
                    </w:rPr>
                  </w:pPr>
                  <w:r>
                    <w:rPr>
                      <w:rFonts w:hint="eastAsia" w:eastAsia="宋体"/>
                      <w:kern w:val="0"/>
                      <w:sz w:val="20"/>
                    </w:rPr>
                    <w:t>605.51</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334EDFD">
                  <w:pPr>
                    <w:widowControl/>
                    <w:jc w:val="right"/>
                    <w:rPr>
                      <w:rFonts w:ascii="Times New Roman" w:hAnsi="Times New Roman" w:eastAsia="宋体" w:cs="Times New Roman"/>
                      <w:kern w:val="0"/>
                      <w:sz w:val="20"/>
                      <w:lang w:val="en-US" w:eastAsia="zh-CN" w:bidi="ar-SA"/>
                    </w:rPr>
                  </w:pPr>
                  <w:r>
                    <w:rPr>
                      <w:rFonts w:hint="eastAsia" w:eastAsia="宋体"/>
                      <w:kern w:val="0"/>
                      <w:sz w:val="20"/>
                    </w:rPr>
                    <w:t>569.65</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3115FCD">
                  <w:pPr>
                    <w:widowControl/>
                    <w:jc w:val="right"/>
                    <w:rPr>
                      <w:rFonts w:ascii="Times New Roman" w:hAnsi="Times New Roman" w:eastAsia="宋体" w:cs="Times New Roman"/>
                      <w:kern w:val="0"/>
                      <w:sz w:val="20"/>
                      <w:lang w:val="en-US" w:eastAsia="zh-CN" w:bidi="ar-SA"/>
                    </w:rPr>
                  </w:pPr>
                  <w:r>
                    <w:rPr>
                      <w:rFonts w:hint="eastAsia" w:eastAsia="宋体"/>
                      <w:kern w:val="0"/>
                      <w:sz w:val="20"/>
                    </w:rPr>
                    <w:t>35.86</w:t>
                  </w:r>
                </w:p>
              </w:tc>
            </w:tr>
            <w:tr w14:paraId="3A37EFB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B80589F">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5BBEC4">
                  <w:pPr>
                    <w:widowControl/>
                    <w:jc w:val="right"/>
                    <w:rPr>
                      <w:rFonts w:ascii="Times New Roman" w:hAnsi="Times New Roman" w:eastAsia="宋体" w:cs="Times New Roman"/>
                      <w:kern w:val="0"/>
                      <w:sz w:val="20"/>
                      <w:lang w:val="en-US" w:eastAsia="zh-CN" w:bidi="ar-SA"/>
                    </w:rPr>
                  </w:pPr>
                  <w:r>
                    <w:rPr>
                      <w:rFonts w:hint="eastAsia" w:eastAsia="宋体"/>
                      <w:kern w:val="0"/>
                      <w:sz w:val="20"/>
                    </w:rPr>
                    <w:t>605.51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3639A87">
                  <w:pPr>
                    <w:widowControl/>
                    <w:jc w:val="right"/>
                    <w:rPr>
                      <w:rFonts w:ascii="Times New Roman" w:hAnsi="Times New Roman" w:eastAsia="宋体" w:cs="Times New Roman"/>
                      <w:kern w:val="0"/>
                      <w:sz w:val="20"/>
                      <w:lang w:val="en-US" w:eastAsia="zh-CN" w:bidi="ar-SA"/>
                    </w:rPr>
                  </w:pPr>
                  <w:r>
                    <w:rPr>
                      <w:rFonts w:hint="eastAsia" w:eastAsia="宋体"/>
                      <w:kern w:val="0"/>
                      <w:sz w:val="20"/>
                    </w:rPr>
                    <w:t>569.65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2337ACB">
                  <w:pPr>
                    <w:widowControl/>
                    <w:jc w:val="right"/>
                    <w:rPr>
                      <w:rFonts w:ascii="Times New Roman" w:hAnsi="Times New Roman" w:eastAsia="宋体" w:cs="Times New Roman"/>
                      <w:kern w:val="0"/>
                      <w:sz w:val="20"/>
                      <w:lang w:val="en-US" w:eastAsia="zh-CN" w:bidi="ar-SA"/>
                    </w:rPr>
                  </w:pPr>
                  <w:r>
                    <w:rPr>
                      <w:rFonts w:hint="eastAsia" w:eastAsia="宋体"/>
                      <w:kern w:val="0"/>
                      <w:sz w:val="20"/>
                    </w:rPr>
                    <w:t>35.86</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655A735">
                  <w:pPr>
                    <w:widowControl/>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BC63511">
                  <w:pPr>
                    <w:widowControl/>
                    <w:jc w:val="right"/>
                    <w:rPr>
                      <w:rFonts w:eastAsia="宋体"/>
                      <w:kern w:val="0"/>
                      <w:sz w:val="20"/>
                    </w:rPr>
                  </w:pPr>
                  <w:r>
                    <w:rPr>
                      <w:rFonts w:hint="eastAsia" w:eastAsia="宋体"/>
                      <w:kern w:val="0"/>
                      <w:sz w:val="20"/>
                    </w:rPr>
                    <w:t>472.16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027F69D">
                  <w:pPr>
                    <w:widowControl/>
                    <w:jc w:val="right"/>
                    <w:rPr>
                      <w:rFonts w:hint="eastAsia" w:eastAsia="宋体"/>
                      <w:kern w:val="0"/>
                      <w:sz w:val="20"/>
                      <w:lang w:val="en-US" w:eastAsia="zh-CN"/>
                    </w:rPr>
                  </w:pPr>
                  <w:r>
                    <w:rPr>
                      <w:rFonts w:hint="eastAsia" w:eastAsia="宋体"/>
                      <w:kern w:val="0"/>
                      <w:sz w:val="20"/>
                    </w:rPr>
                    <w:t>436.3</w:t>
                  </w:r>
                  <w:r>
                    <w:rPr>
                      <w:rFonts w:hint="eastAsia" w:eastAsia="宋体"/>
                      <w:kern w:val="0"/>
                      <w:sz w:val="20"/>
                      <w:lang w:val="en-US" w:eastAsia="zh-CN"/>
                    </w:rPr>
                    <w:t>0</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721B411">
                  <w:pPr>
                    <w:widowControl/>
                    <w:jc w:val="right"/>
                    <w:rPr>
                      <w:rFonts w:hint="eastAsia" w:eastAsia="宋体"/>
                      <w:kern w:val="0"/>
                      <w:sz w:val="20"/>
                      <w:lang w:val="en-US" w:eastAsia="zh-CN"/>
                    </w:rPr>
                  </w:pPr>
                  <w:r>
                    <w:rPr>
                      <w:rFonts w:hint="eastAsia" w:eastAsia="宋体"/>
                      <w:kern w:val="0"/>
                      <w:sz w:val="20"/>
                      <w:lang w:val="en-US" w:eastAsia="zh-CN"/>
                    </w:rPr>
                    <w:t>35.86</w:t>
                  </w:r>
                </w:p>
              </w:tc>
            </w:tr>
            <w:tr w14:paraId="0B4BCC8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FA57E50">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9EE82C5">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7ED174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D08D31">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8D8C680">
                  <w:pPr>
                    <w:autoSpaceDN w:val="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社会保障和就业支出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0736228">
                  <w:pPr>
                    <w:widowControl/>
                    <w:jc w:val="right"/>
                    <w:rPr>
                      <w:rFonts w:hint="eastAsia" w:eastAsia="宋体"/>
                      <w:kern w:val="0"/>
                      <w:sz w:val="20"/>
                      <w:lang w:val="en-US" w:eastAsia="zh-CN"/>
                    </w:rPr>
                  </w:pPr>
                  <w:r>
                    <w:rPr>
                      <w:rFonts w:hint="eastAsia" w:eastAsia="宋体"/>
                      <w:kern w:val="0"/>
                      <w:sz w:val="20"/>
                    </w:rPr>
                    <w:t>57.3</w:t>
                  </w:r>
                  <w:r>
                    <w:rPr>
                      <w:rFonts w:hint="eastAsia" w:eastAsia="宋体"/>
                      <w:kern w:val="0"/>
                      <w:sz w:val="20"/>
                      <w:lang w:val="en-US" w:eastAsia="zh-CN"/>
                    </w:rPr>
                    <w:t>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53F7178">
                  <w:pPr>
                    <w:widowControl/>
                    <w:jc w:val="right"/>
                    <w:rPr>
                      <w:rFonts w:hint="eastAsia" w:eastAsia="宋体"/>
                      <w:kern w:val="0"/>
                      <w:sz w:val="20"/>
                      <w:lang w:val="en-US" w:eastAsia="zh-CN"/>
                    </w:rPr>
                  </w:pPr>
                  <w:r>
                    <w:rPr>
                      <w:rFonts w:hint="eastAsia" w:eastAsia="宋体"/>
                      <w:kern w:val="0"/>
                      <w:sz w:val="20"/>
                    </w:rPr>
                    <w:t>57.3</w:t>
                  </w:r>
                  <w:r>
                    <w:rPr>
                      <w:rFonts w:hint="eastAsia" w:eastAsia="宋体"/>
                      <w:kern w:val="0"/>
                      <w:sz w:val="20"/>
                      <w:lang w:val="en-US" w:eastAsia="zh-CN"/>
                    </w:rPr>
                    <w:t>0</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38F35D5">
                  <w:pPr>
                    <w:widowControl/>
                    <w:jc w:val="right"/>
                    <w:rPr>
                      <w:rFonts w:eastAsia="宋体"/>
                      <w:kern w:val="0"/>
                      <w:sz w:val="20"/>
                    </w:rPr>
                  </w:pPr>
                </w:p>
              </w:tc>
            </w:tr>
            <w:tr w14:paraId="4519B7F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C6C0A08">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E1F8AAB">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4F08BF">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88917A">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7022D54">
                  <w:pPr>
                    <w:autoSpaceDN w:val="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5276B65">
                  <w:pPr>
                    <w:widowControl/>
                    <w:jc w:val="right"/>
                    <w:rPr>
                      <w:rFonts w:eastAsia="宋体"/>
                      <w:kern w:val="0"/>
                      <w:sz w:val="20"/>
                    </w:rPr>
                  </w:pPr>
                  <w:r>
                    <w:rPr>
                      <w:rFonts w:hint="eastAsia" w:eastAsia="宋体"/>
                      <w:kern w:val="0"/>
                      <w:sz w:val="20"/>
                    </w:rPr>
                    <w:t>29.69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11E9B2C">
                  <w:pPr>
                    <w:widowControl/>
                    <w:jc w:val="right"/>
                    <w:rPr>
                      <w:rFonts w:eastAsia="宋体"/>
                      <w:kern w:val="0"/>
                      <w:sz w:val="20"/>
                    </w:rPr>
                  </w:pPr>
                  <w:r>
                    <w:rPr>
                      <w:rFonts w:hint="eastAsia" w:eastAsia="宋体"/>
                      <w:kern w:val="0"/>
                      <w:sz w:val="20"/>
                    </w:rPr>
                    <w:t>29.69</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5ADF3BF">
                  <w:pPr>
                    <w:widowControl/>
                    <w:jc w:val="right"/>
                    <w:rPr>
                      <w:rFonts w:eastAsia="宋体"/>
                      <w:kern w:val="0"/>
                      <w:sz w:val="20"/>
                    </w:rPr>
                  </w:pPr>
                </w:p>
              </w:tc>
            </w:tr>
            <w:tr w14:paraId="5EA29F4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92163B0">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8D81A63">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4B6128D">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3150CD">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5CB0AB4">
                  <w:pPr>
                    <w:autoSpaceDN w:val="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sz w:val="20"/>
                      <w:lang w:eastAsia="zh-CN"/>
                    </w:rPr>
                    <w:t>（四）</w:t>
                  </w:r>
                  <w:r>
                    <w:rPr>
                      <w:rFonts w:hint="eastAsia" w:eastAsia="宋体"/>
                      <w:color w:val="000000"/>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7ACA346">
                  <w:pPr>
                    <w:widowControl/>
                    <w:jc w:val="right"/>
                    <w:rPr>
                      <w:rFonts w:eastAsia="宋体"/>
                      <w:kern w:val="0"/>
                      <w:sz w:val="20"/>
                    </w:rPr>
                  </w:pPr>
                  <w:r>
                    <w:rPr>
                      <w:rFonts w:hint="eastAsia" w:eastAsia="宋体"/>
                      <w:kern w:val="0"/>
                      <w:sz w:val="20"/>
                    </w:rPr>
                    <w:t>46.36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14D77FD">
                  <w:pPr>
                    <w:widowControl/>
                    <w:jc w:val="right"/>
                    <w:rPr>
                      <w:rFonts w:eastAsia="宋体"/>
                      <w:kern w:val="0"/>
                      <w:sz w:val="20"/>
                    </w:rPr>
                  </w:pPr>
                  <w:r>
                    <w:rPr>
                      <w:rFonts w:hint="eastAsia" w:eastAsia="宋体"/>
                      <w:kern w:val="0"/>
                      <w:sz w:val="20"/>
                    </w:rPr>
                    <w:t>46.36</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A7BDE2D">
                  <w:pPr>
                    <w:widowControl/>
                    <w:jc w:val="right"/>
                    <w:rPr>
                      <w:rFonts w:eastAsia="宋体"/>
                      <w:kern w:val="0"/>
                      <w:sz w:val="20"/>
                    </w:rPr>
                  </w:pPr>
                </w:p>
              </w:tc>
            </w:tr>
            <w:tr w14:paraId="1FF9FD8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C1C9C38">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D4DEA3D">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3320E7">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D926F6">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B8B8013">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9AECB67">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E78D113">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D399CF0">
                  <w:pPr>
                    <w:widowControl/>
                    <w:jc w:val="right"/>
                    <w:rPr>
                      <w:rFonts w:eastAsia="宋体"/>
                      <w:kern w:val="0"/>
                      <w:sz w:val="20"/>
                    </w:rPr>
                  </w:pPr>
                </w:p>
              </w:tc>
            </w:tr>
            <w:tr w14:paraId="1361EC6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16E6D14">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CA70A3">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CCB9AF6">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D19027">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985247A">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FAA3270">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4CFF0700">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205072D">
                  <w:pPr>
                    <w:widowControl/>
                    <w:jc w:val="right"/>
                    <w:rPr>
                      <w:rFonts w:eastAsia="宋体"/>
                      <w:kern w:val="0"/>
                      <w:sz w:val="20"/>
                    </w:rPr>
                  </w:pPr>
                </w:p>
              </w:tc>
            </w:tr>
            <w:tr w14:paraId="6032EC3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F971DBF">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A042309">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B727904">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37874D">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F7D058C">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8DF58CD">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F6B132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DF47946">
                  <w:pPr>
                    <w:widowControl/>
                    <w:jc w:val="right"/>
                    <w:rPr>
                      <w:rFonts w:eastAsia="宋体"/>
                      <w:kern w:val="0"/>
                      <w:sz w:val="20"/>
                    </w:rPr>
                  </w:pPr>
                </w:p>
              </w:tc>
            </w:tr>
            <w:tr w14:paraId="2140C0D0">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879217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491254">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DFD74D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AE35701">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9CC0251">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550CFD0">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18348A65">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6F63D85">
                  <w:pPr>
                    <w:widowControl/>
                    <w:jc w:val="right"/>
                    <w:rPr>
                      <w:rFonts w:eastAsia="宋体"/>
                      <w:kern w:val="0"/>
                      <w:sz w:val="20"/>
                    </w:rPr>
                  </w:pPr>
                </w:p>
              </w:tc>
            </w:tr>
            <w:tr w14:paraId="17647CB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F25B528">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157281">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1004B30">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47DFA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BC85BF4">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D78AB7D">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7CB115B6">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2691023">
                  <w:pPr>
                    <w:widowControl/>
                    <w:jc w:val="right"/>
                    <w:rPr>
                      <w:rFonts w:eastAsia="宋体"/>
                      <w:kern w:val="0"/>
                      <w:sz w:val="20"/>
                    </w:rPr>
                  </w:pPr>
                </w:p>
              </w:tc>
            </w:tr>
            <w:tr w14:paraId="060275B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AA9A210">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517C69">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E39533">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1D3C4B">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4A29BFC">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C0E0594">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363BD7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24EB428">
                  <w:pPr>
                    <w:widowControl/>
                    <w:jc w:val="right"/>
                    <w:rPr>
                      <w:rFonts w:eastAsia="宋体"/>
                      <w:kern w:val="0"/>
                      <w:sz w:val="20"/>
                    </w:rPr>
                  </w:pPr>
                </w:p>
              </w:tc>
            </w:tr>
            <w:tr w14:paraId="03F901C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C6D73A7">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BCDC92">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95A8DF">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14BAF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8530DF3">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E9E0D11">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0BE16E0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B9F1590">
                  <w:pPr>
                    <w:widowControl/>
                    <w:jc w:val="right"/>
                    <w:rPr>
                      <w:rFonts w:eastAsia="宋体"/>
                      <w:kern w:val="0"/>
                      <w:sz w:val="20"/>
                    </w:rPr>
                  </w:pPr>
                </w:p>
              </w:tc>
            </w:tr>
            <w:tr w14:paraId="7228A6D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A7CBBFE">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F8ACFE">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090CCA3">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DE9B640">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E1B0990">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8E61A34">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15A1F74B">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27BD91B">
                  <w:pPr>
                    <w:ind w:firstLine="200" w:firstLineChars="100"/>
                    <w:rPr>
                      <w:rFonts w:eastAsia="宋体"/>
                      <w:sz w:val="20"/>
                    </w:rPr>
                  </w:pPr>
                </w:p>
              </w:tc>
            </w:tr>
            <w:tr w14:paraId="6F4DC401">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505C0A7">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7E27894">
                  <w:pPr>
                    <w:widowControl/>
                    <w:jc w:val="right"/>
                    <w:rPr>
                      <w:rFonts w:ascii="Times New Roman" w:hAnsi="Times New Roman" w:eastAsia="宋体" w:cs="Times New Roman"/>
                      <w:kern w:val="0"/>
                      <w:sz w:val="20"/>
                      <w:lang w:val="en-US" w:eastAsia="zh-CN" w:bidi="ar-SA"/>
                    </w:rPr>
                  </w:pPr>
                  <w:r>
                    <w:rPr>
                      <w:rFonts w:hint="eastAsia" w:eastAsia="宋体"/>
                      <w:kern w:val="0"/>
                      <w:sz w:val="20"/>
                    </w:rPr>
                    <w:t>605.51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2313CD">
                  <w:pPr>
                    <w:widowControl/>
                    <w:jc w:val="right"/>
                    <w:rPr>
                      <w:rFonts w:ascii="Times New Roman" w:hAnsi="Times New Roman" w:eastAsia="宋体" w:cs="Times New Roman"/>
                      <w:kern w:val="0"/>
                      <w:sz w:val="20"/>
                      <w:lang w:val="en-US" w:eastAsia="zh-CN" w:bidi="ar-SA"/>
                    </w:rPr>
                  </w:pPr>
                  <w:r>
                    <w:rPr>
                      <w:rFonts w:hint="eastAsia" w:eastAsia="宋体"/>
                      <w:kern w:val="0"/>
                      <w:sz w:val="20"/>
                    </w:rPr>
                    <w:t>569.65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B172FD">
                  <w:pPr>
                    <w:widowControl/>
                    <w:jc w:val="right"/>
                    <w:rPr>
                      <w:rFonts w:ascii="Times New Roman" w:hAnsi="Times New Roman" w:eastAsia="宋体" w:cs="Times New Roman"/>
                      <w:kern w:val="0"/>
                      <w:sz w:val="20"/>
                      <w:lang w:val="en-US" w:eastAsia="zh-CN" w:bidi="ar-SA"/>
                    </w:rPr>
                  </w:pPr>
                  <w:r>
                    <w:rPr>
                      <w:rFonts w:hint="eastAsia" w:eastAsia="宋体"/>
                      <w:kern w:val="0"/>
                      <w:sz w:val="20"/>
                    </w:rPr>
                    <w:t>35.86</w:t>
                  </w: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59D0355">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D698538">
                  <w:pPr>
                    <w:widowControl/>
                    <w:jc w:val="right"/>
                    <w:rPr>
                      <w:rFonts w:ascii="Times New Roman" w:hAnsi="Times New Roman" w:eastAsia="宋体" w:cs="Times New Roman"/>
                      <w:kern w:val="0"/>
                      <w:sz w:val="20"/>
                      <w:lang w:val="en-US" w:eastAsia="zh-CN" w:bidi="ar-SA"/>
                    </w:rPr>
                  </w:pPr>
                  <w:r>
                    <w:rPr>
                      <w:rFonts w:hint="eastAsia" w:eastAsia="宋体"/>
                      <w:kern w:val="0"/>
                      <w:sz w:val="20"/>
                    </w:rPr>
                    <w:t>605.51</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5CB2C26">
                  <w:pPr>
                    <w:widowControl/>
                    <w:jc w:val="right"/>
                    <w:rPr>
                      <w:rFonts w:ascii="Times New Roman" w:hAnsi="Times New Roman" w:eastAsia="宋体" w:cs="Times New Roman"/>
                      <w:kern w:val="0"/>
                      <w:sz w:val="20"/>
                      <w:lang w:val="en-US" w:eastAsia="zh-CN" w:bidi="ar-SA"/>
                    </w:rPr>
                  </w:pPr>
                  <w:r>
                    <w:rPr>
                      <w:rFonts w:hint="eastAsia" w:eastAsia="宋体"/>
                      <w:kern w:val="0"/>
                      <w:sz w:val="20"/>
                    </w:rPr>
                    <w:t>569.65</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1EF005B">
                  <w:pPr>
                    <w:widowControl/>
                    <w:jc w:val="right"/>
                    <w:rPr>
                      <w:rFonts w:ascii="Times New Roman" w:hAnsi="Times New Roman" w:eastAsia="宋体" w:cs="Times New Roman"/>
                      <w:kern w:val="0"/>
                      <w:sz w:val="20"/>
                      <w:lang w:val="en-US" w:eastAsia="zh-CN" w:bidi="ar-SA"/>
                    </w:rPr>
                  </w:pPr>
                  <w:r>
                    <w:rPr>
                      <w:rFonts w:hint="eastAsia" w:eastAsia="宋体"/>
                      <w:kern w:val="0"/>
                      <w:sz w:val="20"/>
                    </w:rPr>
                    <w:t>35.86</w:t>
                  </w:r>
                </w:p>
              </w:tc>
            </w:tr>
          </w:tbl>
          <w:p w14:paraId="785F408D">
            <w:pPr>
              <w:widowControl/>
              <w:rPr>
                <w:rFonts w:eastAsia="方正小标宋简体"/>
                <w:kern w:val="0"/>
                <w:sz w:val="44"/>
                <w:szCs w:val="44"/>
              </w:rPr>
            </w:pPr>
          </w:p>
        </w:tc>
      </w:tr>
    </w:tbl>
    <w:p w14:paraId="0E8EBD00">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10405"/>
      </w:tblGrid>
      <w:tr w14:paraId="5A40D580">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60A90A90">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5F726AE3">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00B4673E">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07039B13">
                  <w:pPr>
                    <w:widowControl/>
                    <w:jc w:val="right"/>
                    <w:rPr>
                      <w:rFonts w:eastAsia="华文细黑"/>
                      <w:color w:val="000000"/>
                      <w:kern w:val="0"/>
                      <w:sz w:val="20"/>
                    </w:rPr>
                  </w:pPr>
                  <w:r>
                    <w:rPr>
                      <w:rFonts w:eastAsia="华文细黑"/>
                      <w:color w:val="000000"/>
                      <w:kern w:val="0"/>
                      <w:sz w:val="20"/>
                    </w:rPr>
                    <w:t>单位：万元</w:t>
                  </w:r>
                </w:p>
              </w:tc>
            </w:tr>
            <w:tr w14:paraId="3F0A9A8E">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39A1CABB">
                  <w:pPr>
                    <w:autoSpaceDN w:val="0"/>
                    <w:jc w:val="center"/>
                    <w:textAlignment w:val="center"/>
                    <w:rPr>
                      <w:rFonts w:eastAsia="宋体"/>
                      <w:color w:val="000000"/>
                      <w:sz w:val="20"/>
                    </w:rPr>
                  </w:pPr>
                  <w:r>
                    <w:rPr>
                      <w:rFonts w:eastAsia="宋体"/>
                      <w:color w:val="000000"/>
                      <w:sz w:val="20"/>
                    </w:rPr>
                    <w:t>功能分类</w:t>
                  </w:r>
                </w:p>
                <w:p w14:paraId="0F799626">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1BB7C98A">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AC23211">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7FF08A77">
                  <w:pPr>
                    <w:widowControl/>
                    <w:jc w:val="center"/>
                    <w:rPr>
                      <w:rFonts w:eastAsia="华文细黑"/>
                      <w:color w:val="000000"/>
                      <w:kern w:val="0"/>
                      <w:sz w:val="20"/>
                    </w:rPr>
                  </w:pPr>
                  <w:r>
                    <w:rPr>
                      <w:rFonts w:eastAsia="华文细黑"/>
                      <w:color w:val="000000"/>
                      <w:kern w:val="0"/>
                      <w:sz w:val="20"/>
                    </w:rPr>
                    <w:t>项目                                                               支出</w:t>
                  </w:r>
                </w:p>
              </w:tc>
            </w:tr>
            <w:tr w14:paraId="1CC9596F">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562471A3">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33A2AFE9">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8DA40A0">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403787">
                  <w:pPr>
                    <w:widowControl/>
                    <w:jc w:val="left"/>
                    <w:rPr>
                      <w:rFonts w:eastAsia="华文细黑"/>
                      <w:color w:val="000000"/>
                      <w:kern w:val="0"/>
                      <w:sz w:val="20"/>
                    </w:rPr>
                  </w:pPr>
                </w:p>
              </w:tc>
            </w:tr>
            <w:tr w14:paraId="3F92B4B9">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620E4137">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04C98ED6">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BB6155E">
                  <w:pPr>
                    <w:widowControl/>
                    <w:jc w:val="center"/>
                    <w:rPr>
                      <w:rFonts w:eastAsia="华文细黑"/>
                      <w:color w:val="000000"/>
                      <w:kern w:val="0"/>
                      <w:sz w:val="20"/>
                    </w:rPr>
                  </w:pPr>
                  <w:r>
                    <w:rPr>
                      <w:rFonts w:hint="eastAsia" w:eastAsia="华文细黑"/>
                      <w:color w:val="000000"/>
                      <w:kern w:val="0"/>
                      <w:sz w:val="20"/>
                      <w:lang w:eastAsia="zh-CN"/>
                    </w:rPr>
                    <w:t>小</w:t>
                  </w:r>
                  <w:r>
                    <w:rPr>
                      <w:rFonts w:eastAsia="华文细黑"/>
                      <w:color w:val="000000"/>
                      <w:kern w:val="0"/>
                      <w:sz w:val="20"/>
                    </w:rPr>
                    <w:t>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1920FB8">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934B40B">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2DF713">
                  <w:pPr>
                    <w:widowControl/>
                    <w:jc w:val="left"/>
                    <w:rPr>
                      <w:rFonts w:eastAsia="华文细黑"/>
                      <w:color w:val="000000"/>
                      <w:kern w:val="0"/>
                      <w:sz w:val="20"/>
                    </w:rPr>
                  </w:pPr>
                </w:p>
              </w:tc>
            </w:tr>
            <w:tr w14:paraId="31C33778">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0E4BC82">
                  <w:pPr>
                    <w:widowControl/>
                    <w:jc w:val="both"/>
                    <w:rPr>
                      <w:rFonts w:hint="eastAsia" w:ascii="Times New Roman" w:hAnsi="Times New Roman" w:eastAsia="宋体" w:cs="Times New Roman"/>
                      <w:color w:val="000000"/>
                      <w:kern w:val="0"/>
                      <w:sz w:val="20"/>
                      <w:lang w:val="en-US" w:eastAsia="zh-CN" w:bidi="ar-SA"/>
                    </w:rPr>
                  </w:pPr>
                  <w:r>
                    <w:rPr>
                      <w:rFonts w:eastAsia="宋体"/>
                      <w:color w:val="000000"/>
                      <w:kern w:val="0"/>
                      <w:sz w:val="20"/>
                    </w:rPr>
                    <w:t>一、一般公共服务</w:t>
                  </w:r>
                  <w:r>
                    <w:rPr>
                      <w:rFonts w:hint="eastAsia" w:eastAsia="宋体"/>
                      <w:color w:val="000000"/>
                      <w:kern w:val="0"/>
                      <w:sz w:val="20"/>
                      <w:lang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DBFF7D">
                  <w:pPr>
                    <w:widowControl/>
                    <w:jc w:val="right"/>
                    <w:rPr>
                      <w:rFonts w:eastAsia="宋体"/>
                      <w:color w:val="000000"/>
                      <w:kern w:val="0"/>
                      <w:sz w:val="20"/>
                    </w:rPr>
                  </w:pPr>
                  <w:r>
                    <w:rPr>
                      <w:rFonts w:hint="eastAsia" w:eastAsia="宋体"/>
                      <w:color w:val="000000"/>
                      <w:kern w:val="0"/>
                      <w:sz w:val="20"/>
                    </w:rPr>
                    <w:t>472.16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1868EB">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472.16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9F04F7">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397.19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971791">
                  <w:pPr>
                    <w:widowControl/>
                    <w:jc w:val="right"/>
                    <w:rPr>
                      <w:rFonts w:eastAsia="宋体"/>
                      <w:color w:val="000000"/>
                      <w:kern w:val="0"/>
                      <w:sz w:val="20"/>
                    </w:rPr>
                  </w:pPr>
                  <w:r>
                    <w:rPr>
                      <w:rFonts w:hint="eastAsia" w:eastAsia="宋体"/>
                      <w:color w:val="000000"/>
                      <w:kern w:val="0"/>
                      <w:sz w:val="20"/>
                    </w:rPr>
                    <w:t>74.97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602169">
                  <w:pPr>
                    <w:widowControl/>
                    <w:jc w:val="center"/>
                    <w:rPr>
                      <w:rFonts w:eastAsia="宋体"/>
                      <w:color w:val="000000"/>
                      <w:kern w:val="0"/>
                      <w:sz w:val="20"/>
                    </w:rPr>
                  </w:pPr>
                </w:p>
              </w:tc>
            </w:tr>
            <w:tr w14:paraId="70D455C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DF2CC0A">
                  <w:pPr>
                    <w:widowControl/>
                    <w:ind w:firstLine="400" w:firstLineChars="200"/>
                    <w:jc w:val="left"/>
                    <w:rPr>
                      <w:rFonts w:ascii="Times New Roman" w:hAnsi="Times New Roman" w:eastAsia="华文细黑" w:cs="Times New Roman"/>
                      <w:color w:val="000000"/>
                      <w:kern w:val="0"/>
                      <w:sz w:val="20"/>
                      <w:lang w:val="en-US" w:eastAsia="zh-CN" w:bidi="ar-SA"/>
                    </w:rPr>
                  </w:pPr>
                  <w:r>
                    <w:rPr>
                      <w:rFonts w:hint="eastAsia"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AE24FE">
                  <w:pPr>
                    <w:widowControl/>
                    <w:jc w:val="right"/>
                    <w:rPr>
                      <w:rFonts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472.16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B4839F">
                  <w:pPr>
                    <w:widowControl/>
                    <w:jc w:val="right"/>
                    <w:rPr>
                      <w:rFonts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472.16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876BF9">
                  <w:pPr>
                    <w:widowControl/>
                    <w:jc w:val="right"/>
                    <w:rPr>
                      <w:rFonts w:hint="eastAsia"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397.19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7CC964">
                  <w:pPr>
                    <w:widowControl/>
                    <w:jc w:val="right"/>
                    <w:rPr>
                      <w:rFonts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74.97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4D62C2">
                  <w:pPr>
                    <w:widowControl/>
                    <w:jc w:val="right"/>
                    <w:rPr>
                      <w:rFonts w:eastAsia="宋体"/>
                      <w:color w:val="000000"/>
                      <w:kern w:val="0"/>
                      <w:sz w:val="20"/>
                    </w:rPr>
                  </w:pPr>
                </w:p>
              </w:tc>
            </w:tr>
            <w:tr w14:paraId="479A09A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5A7EA63">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highlight w:val="none"/>
                      <w:lang w:eastAsia="zh-CN"/>
                    </w:rPr>
                    <w:t>事业</w:t>
                  </w:r>
                  <w:r>
                    <w:rPr>
                      <w:rFonts w:eastAsia="宋体"/>
                      <w:color w:val="000000"/>
                      <w:kern w:val="0"/>
                      <w:sz w:val="20"/>
                    </w:rPr>
                    <w:t>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E4D7CF">
                  <w:pPr>
                    <w:widowControl/>
                    <w:jc w:val="right"/>
                    <w:rPr>
                      <w:rFonts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472.16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3AFF2B">
                  <w:pPr>
                    <w:widowControl/>
                    <w:jc w:val="right"/>
                    <w:rPr>
                      <w:rFonts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472.16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3F8611">
                  <w:pPr>
                    <w:widowControl/>
                    <w:jc w:val="right"/>
                    <w:rPr>
                      <w:rFonts w:hint="eastAsia"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397.19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CF1F76">
                  <w:pPr>
                    <w:widowControl/>
                    <w:jc w:val="right"/>
                    <w:rPr>
                      <w:rFonts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bidi="ar-SA"/>
                    </w:rPr>
                    <w:t>74.97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ACCB2D">
                  <w:pPr>
                    <w:widowControl/>
                    <w:jc w:val="right"/>
                    <w:rPr>
                      <w:rFonts w:eastAsia="宋体"/>
                      <w:color w:val="000000"/>
                      <w:kern w:val="0"/>
                      <w:sz w:val="20"/>
                    </w:rPr>
                  </w:pPr>
                </w:p>
              </w:tc>
            </w:tr>
            <w:tr w14:paraId="1D92F8D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3C6E462">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二、</w:t>
                  </w:r>
                  <w:r>
                    <w:rPr>
                      <w:rFonts w:hint="eastAsia" w:eastAsia="宋体"/>
                      <w:color w:val="000000"/>
                      <w:kern w:val="0"/>
                      <w:sz w:val="20"/>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3AC8E4">
                  <w:pPr>
                    <w:widowControl/>
                    <w:jc w:val="right"/>
                    <w:rPr>
                      <w:rFonts w:hint="eastAsia" w:eastAsia="宋体"/>
                      <w:color w:val="000000"/>
                      <w:kern w:val="0"/>
                      <w:sz w:val="20"/>
                      <w:lang w:val="en-US" w:eastAsia="zh-CN"/>
                    </w:rPr>
                  </w:pPr>
                  <w:r>
                    <w:rPr>
                      <w:rFonts w:hint="eastAsia" w:eastAsia="宋体"/>
                      <w:color w:val="000000"/>
                      <w:kern w:val="0"/>
                      <w:sz w:val="20"/>
                    </w:rPr>
                    <w:t>57.3</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622B12">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57.3</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1888AB">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57.3</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9FCAE0">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6FC917">
                  <w:pPr>
                    <w:widowControl/>
                    <w:jc w:val="right"/>
                    <w:rPr>
                      <w:rFonts w:eastAsia="宋体"/>
                      <w:color w:val="000000"/>
                      <w:kern w:val="0"/>
                      <w:sz w:val="20"/>
                    </w:rPr>
                  </w:pPr>
                </w:p>
              </w:tc>
            </w:tr>
            <w:tr w14:paraId="2B177FE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B9DC607">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234C5A">
                  <w:pPr>
                    <w:widowControl/>
                    <w:jc w:val="right"/>
                    <w:rPr>
                      <w:rFonts w:hint="eastAsia" w:eastAsia="宋体"/>
                      <w:color w:val="000000"/>
                      <w:kern w:val="0"/>
                      <w:sz w:val="20"/>
                      <w:lang w:val="en-US" w:eastAsia="zh-CN"/>
                    </w:rPr>
                  </w:pPr>
                  <w:r>
                    <w:rPr>
                      <w:rFonts w:hint="eastAsia" w:eastAsia="宋体"/>
                      <w:color w:val="000000"/>
                      <w:kern w:val="0"/>
                      <w:sz w:val="20"/>
                    </w:rPr>
                    <w:t>57.3</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778D5E">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57.3</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3AC6FC">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57.3</w:t>
                  </w:r>
                  <w:r>
                    <w:rPr>
                      <w:rFonts w:hint="eastAsia" w:eastAsia="宋体"/>
                      <w:color w:val="000000"/>
                      <w:kern w:val="0"/>
                      <w:sz w:val="20"/>
                      <w:lang w:val="en-US" w:eastAsia="zh-CN"/>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800FA2">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5DBB4B">
                  <w:pPr>
                    <w:widowControl/>
                    <w:jc w:val="right"/>
                    <w:rPr>
                      <w:rFonts w:eastAsia="宋体"/>
                      <w:color w:val="000000"/>
                      <w:kern w:val="0"/>
                      <w:sz w:val="20"/>
                    </w:rPr>
                  </w:pPr>
                </w:p>
              </w:tc>
            </w:tr>
            <w:tr w14:paraId="538BF1B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B40EC2B">
                  <w:pPr>
                    <w:widowControl/>
                    <w:ind w:firstLine="600" w:firstLineChars="3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highlight w:val="none"/>
                      <w:lang w:eastAsia="zh-CN"/>
                    </w:rPr>
                    <w:t>事业</w:t>
                  </w:r>
                  <w:r>
                    <w:rPr>
                      <w:rFonts w:hint="eastAsia" w:eastAsia="宋体"/>
                      <w:color w:val="000000"/>
                      <w:kern w:val="0"/>
                      <w:sz w:val="20"/>
                    </w:rPr>
                    <w:t>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2479F4">
                  <w:pPr>
                    <w:widowControl/>
                    <w:jc w:val="right"/>
                    <w:rPr>
                      <w:rFonts w:eastAsia="宋体"/>
                      <w:color w:val="000000"/>
                      <w:kern w:val="0"/>
                      <w:sz w:val="20"/>
                    </w:rPr>
                  </w:pPr>
                  <w:r>
                    <w:rPr>
                      <w:rFonts w:hint="eastAsia" w:eastAsia="宋体"/>
                      <w:color w:val="000000"/>
                      <w:kern w:val="0"/>
                      <w:sz w:val="20"/>
                    </w:rPr>
                    <w:t>1.35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B3AAB1">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1.35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50D920">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1.35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173589">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4EC355">
                  <w:pPr>
                    <w:widowControl/>
                    <w:jc w:val="right"/>
                    <w:rPr>
                      <w:rFonts w:eastAsia="宋体"/>
                      <w:color w:val="000000"/>
                      <w:kern w:val="0"/>
                      <w:sz w:val="20"/>
                    </w:rPr>
                  </w:pPr>
                </w:p>
              </w:tc>
            </w:tr>
            <w:tr w14:paraId="1137A89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1B430EA">
                  <w:pPr>
                    <w:widowControl/>
                    <w:ind w:firstLine="600" w:firstLineChars="3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860C93">
                  <w:pPr>
                    <w:widowControl/>
                    <w:jc w:val="right"/>
                    <w:rPr>
                      <w:rFonts w:eastAsia="宋体"/>
                      <w:color w:val="000000"/>
                      <w:kern w:val="0"/>
                      <w:sz w:val="20"/>
                    </w:rPr>
                  </w:pPr>
                  <w:r>
                    <w:rPr>
                      <w:rFonts w:hint="eastAsia" w:eastAsia="宋体"/>
                      <w:color w:val="000000"/>
                      <w:kern w:val="0"/>
                      <w:sz w:val="20"/>
                    </w:rPr>
                    <w:t>55.95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479F46">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55.95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23E96B">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55.95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4699F6">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26B666">
                  <w:pPr>
                    <w:widowControl/>
                    <w:jc w:val="right"/>
                    <w:rPr>
                      <w:rFonts w:eastAsia="宋体"/>
                      <w:color w:val="000000"/>
                      <w:kern w:val="0"/>
                      <w:sz w:val="20"/>
                    </w:rPr>
                  </w:pPr>
                </w:p>
              </w:tc>
            </w:tr>
            <w:tr w14:paraId="477DE39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0B7C20C">
                  <w:pPr>
                    <w:widowControl/>
                    <w:jc w:val="both"/>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三</w:t>
                  </w:r>
                  <w:r>
                    <w:rPr>
                      <w:rFonts w:hint="eastAsia" w:eastAsia="宋体"/>
                      <w:color w:val="000000"/>
                      <w:kern w:val="0"/>
                      <w:sz w:val="20"/>
                    </w:rPr>
                    <w:t>、卫生健康支出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00DBE2">
                  <w:pPr>
                    <w:widowControl/>
                    <w:jc w:val="right"/>
                    <w:rPr>
                      <w:rFonts w:eastAsia="宋体"/>
                      <w:color w:val="000000"/>
                      <w:kern w:val="0"/>
                      <w:sz w:val="20"/>
                    </w:rPr>
                  </w:pPr>
                  <w:r>
                    <w:rPr>
                      <w:rFonts w:hint="eastAsia" w:eastAsia="宋体"/>
                      <w:color w:val="000000"/>
                      <w:kern w:val="0"/>
                      <w:sz w:val="20"/>
                    </w:rPr>
                    <w:t>29.69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2C53D9">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29.69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D8A59D">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29.69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12802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AE3EE3">
                  <w:pPr>
                    <w:widowControl/>
                    <w:jc w:val="right"/>
                    <w:rPr>
                      <w:rFonts w:eastAsia="宋体"/>
                      <w:color w:val="000000"/>
                      <w:kern w:val="0"/>
                      <w:sz w:val="20"/>
                    </w:rPr>
                  </w:pPr>
                </w:p>
              </w:tc>
            </w:tr>
            <w:tr w14:paraId="4C5F7FE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508EAAB">
                  <w:pPr>
                    <w:widowControl/>
                    <w:ind w:firstLine="400" w:firstLineChars="200"/>
                    <w:jc w:val="left"/>
                    <w:rPr>
                      <w:rFonts w:ascii="Times New Roman" w:hAnsi="Times New Roman" w:eastAsia="华文细黑" w:cs="Times New Roman"/>
                      <w:color w:val="000000"/>
                      <w:kern w:val="0"/>
                      <w:sz w:val="20"/>
                      <w:lang w:val="en-US" w:eastAsia="zh-CN" w:bidi="ar-SA"/>
                    </w:rPr>
                  </w:pPr>
                  <w:r>
                    <w:rPr>
                      <w:rFonts w:hint="eastAsia" w:eastAsia="宋体"/>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9F6759">
                  <w:pPr>
                    <w:widowControl/>
                    <w:jc w:val="right"/>
                    <w:rPr>
                      <w:rFonts w:eastAsia="宋体"/>
                      <w:color w:val="000000"/>
                      <w:kern w:val="0"/>
                      <w:sz w:val="20"/>
                    </w:rPr>
                  </w:pPr>
                  <w:r>
                    <w:rPr>
                      <w:rFonts w:hint="eastAsia" w:eastAsia="宋体"/>
                      <w:color w:val="000000"/>
                      <w:kern w:val="0"/>
                      <w:sz w:val="20"/>
                    </w:rPr>
                    <w:t>29.69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946731">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29.69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DFE20E">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29.69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915512">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BD2457">
                  <w:pPr>
                    <w:widowControl/>
                    <w:jc w:val="right"/>
                    <w:rPr>
                      <w:rFonts w:eastAsia="宋体"/>
                      <w:color w:val="000000"/>
                      <w:kern w:val="0"/>
                      <w:sz w:val="20"/>
                    </w:rPr>
                  </w:pPr>
                </w:p>
              </w:tc>
            </w:tr>
            <w:tr w14:paraId="100D72F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5047FC1">
                  <w:pPr>
                    <w:widowControl/>
                    <w:ind w:firstLine="600" w:firstLineChars="3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highlight w:val="none"/>
                      <w:lang w:eastAsia="zh-CN"/>
                    </w:rPr>
                    <w:t>事业</w:t>
                  </w:r>
                  <w:r>
                    <w:rPr>
                      <w:rFonts w:hint="eastAsia" w:eastAsia="宋体"/>
                      <w:color w:val="000000"/>
                      <w:kern w:val="0"/>
                      <w:sz w:val="20"/>
                    </w:rPr>
                    <w:t>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205206">
                  <w:pPr>
                    <w:widowControl/>
                    <w:jc w:val="right"/>
                    <w:rPr>
                      <w:rFonts w:eastAsia="宋体"/>
                      <w:color w:val="000000"/>
                      <w:kern w:val="0"/>
                      <w:sz w:val="20"/>
                    </w:rPr>
                  </w:pPr>
                  <w:r>
                    <w:rPr>
                      <w:rFonts w:hint="eastAsia" w:eastAsia="宋体"/>
                      <w:color w:val="000000"/>
                      <w:kern w:val="0"/>
                      <w:sz w:val="20"/>
                    </w:rPr>
                    <w:t>29.69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581FDF">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29.69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939E39">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29.69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042132">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C3331B">
                  <w:pPr>
                    <w:widowControl/>
                    <w:jc w:val="right"/>
                    <w:rPr>
                      <w:rFonts w:eastAsia="宋体"/>
                      <w:color w:val="000000"/>
                      <w:kern w:val="0"/>
                      <w:sz w:val="20"/>
                    </w:rPr>
                  </w:pPr>
                </w:p>
              </w:tc>
            </w:tr>
            <w:tr w14:paraId="4A642EE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ED31A7D">
                  <w:pPr>
                    <w:widowControl/>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19EFAB">
                  <w:pPr>
                    <w:widowControl/>
                    <w:jc w:val="right"/>
                    <w:rPr>
                      <w:rFonts w:eastAsia="宋体"/>
                      <w:color w:val="000000"/>
                      <w:kern w:val="0"/>
                      <w:sz w:val="20"/>
                    </w:rPr>
                  </w:pPr>
                  <w:r>
                    <w:rPr>
                      <w:rFonts w:hint="eastAsia" w:eastAsia="宋体"/>
                      <w:color w:val="000000"/>
                      <w:kern w:val="0"/>
                      <w:sz w:val="20"/>
                    </w:rPr>
                    <w:t>46.36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6BF035">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46.36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D95284">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46.36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1A4BBA">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3A6BE5">
                  <w:pPr>
                    <w:widowControl/>
                    <w:jc w:val="right"/>
                    <w:rPr>
                      <w:rFonts w:eastAsia="宋体"/>
                      <w:color w:val="000000"/>
                      <w:kern w:val="0"/>
                      <w:sz w:val="20"/>
                    </w:rPr>
                  </w:pPr>
                </w:p>
              </w:tc>
            </w:tr>
            <w:tr w14:paraId="640DCA1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F74B46B">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F71479">
                  <w:pPr>
                    <w:widowControl/>
                    <w:jc w:val="right"/>
                    <w:rPr>
                      <w:rFonts w:eastAsia="宋体"/>
                      <w:color w:val="000000"/>
                      <w:kern w:val="0"/>
                      <w:sz w:val="20"/>
                    </w:rPr>
                  </w:pPr>
                  <w:r>
                    <w:rPr>
                      <w:rFonts w:hint="eastAsia" w:eastAsia="宋体"/>
                      <w:color w:val="000000"/>
                      <w:kern w:val="0"/>
                      <w:sz w:val="20"/>
                    </w:rPr>
                    <w:t>46.36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9882B3">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46.36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E169D7">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46.36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EFA2AA">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38359D">
                  <w:pPr>
                    <w:widowControl/>
                    <w:jc w:val="right"/>
                    <w:rPr>
                      <w:rFonts w:eastAsia="宋体"/>
                      <w:color w:val="000000"/>
                      <w:kern w:val="0"/>
                      <w:sz w:val="20"/>
                    </w:rPr>
                  </w:pPr>
                </w:p>
              </w:tc>
            </w:tr>
            <w:tr w14:paraId="285A30F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3DDF800">
                  <w:pPr>
                    <w:widowControl/>
                    <w:ind w:firstLine="600" w:firstLineChars="300"/>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F4B6F4">
                  <w:pPr>
                    <w:widowControl/>
                    <w:jc w:val="right"/>
                    <w:rPr>
                      <w:rFonts w:eastAsia="宋体"/>
                      <w:color w:val="000000"/>
                      <w:kern w:val="0"/>
                      <w:sz w:val="20"/>
                    </w:rPr>
                  </w:pPr>
                  <w:r>
                    <w:rPr>
                      <w:rFonts w:hint="eastAsia" w:eastAsia="宋体"/>
                      <w:color w:val="000000"/>
                      <w:kern w:val="0"/>
                      <w:sz w:val="20"/>
                    </w:rPr>
                    <w:t>46.36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E2B329">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46.36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46FF3D">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rPr>
                    <w:t>46.36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50B217">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DA1A7C">
                  <w:pPr>
                    <w:widowControl/>
                    <w:jc w:val="right"/>
                    <w:rPr>
                      <w:rFonts w:eastAsia="宋体"/>
                      <w:color w:val="000000"/>
                      <w:kern w:val="0"/>
                      <w:sz w:val="20"/>
                    </w:rPr>
                  </w:pPr>
                </w:p>
              </w:tc>
            </w:tr>
            <w:tr w14:paraId="066F0D4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55F3CFD">
                  <w:pPr>
                    <w:widowControl/>
                    <w:jc w:val="center"/>
                    <w:rPr>
                      <w:rFonts w:ascii="Times New Roman" w:hAnsi="Times New Roman" w:eastAsia="宋体" w:cs="Times New Roman"/>
                      <w:color w:val="000000"/>
                      <w:kern w:val="0"/>
                      <w:sz w:val="20"/>
                      <w:lang w:val="en-US" w:eastAsia="zh-CN" w:bidi="ar-SA"/>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FD853E">
                  <w:pPr>
                    <w:widowControl/>
                    <w:jc w:val="right"/>
                    <w:rPr>
                      <w:rFonts w:hint="eastAsia" w:eastAsia="宋体"/>
                      <w:color w:val="000000"/>
                      <w:kern w:val="0"/>
                      <w:sz w:val="20"/>
                      <w:lang w:val="en-US" w:eastAsia="zh-CN"/>
                    </w:rPr>
                  </w:pPr>
                  <w:r>
                    <w:rPr>
                      <w:rFonts w:hint="eastAsia" w:eastAsia="宋体"/>
                      <w:color w:val="000000"/>
                      <w:kern w:val="0"/>
                      <w:sz w:val="20"/>
                      <w:lang w:val="en-US" w:eastAsia="zh-CN"/>
                    </w:rPr>
                    <w:t>605.51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8B99DD">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605.51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466651">
                  <w:pPr>
                    <w:widowControl/>
                    <w:jc w:val="right"/>
                    <w:rPr>
                      <w:rFonts w:eastAsia="宋体"/>
                      <w:color w:val="000000"/>
                      <w:kern w:val="0"/>
                      <w:sz w:val="20"/>
                    </w:rPr>
                  </w:pPr>
                  <w:r>
                    <w:rPr>
                      <w:rFonts w:hint="eastAsia" w:eastAsia="宋体"/>
                      <w:color w:val="000000"/>
                      <w:kern w:val="0"/>
                      <w:sz w:val="20"/>
                    </w:rPr>
                    <w:t>530.54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3908B2">
                  <w:pPr>
                    <w:widowControl/>
                    <w:jc w:val="right"/>
                    <w:rPr>
                      <w:rFonts w:eastAsia="宋体"/>
                      <w:color w:val="000000"/>
                      <w:kern w:val="0"/>
                      <w:sz w:val="20"/>
                    </w:rPr>
                  </w:pPr>
                  <w:r>
                    <w:rPr>
                      <w:rFonts w:hint="eastAsia" w:eastAsia="宋体"/>
                      <w:color w:val="000000"/>
                      <w:kern w:val="0"/>
                      <w:sz w:val="20"/>
                    </w:rPr>
                    <w:t>74.97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F5FC96">
                  <w:pPr>
                    <w:widowControl/>
                    <w:jc w:val="right"/>
                    <w:rPr>
                      <w:rFonts w:eastAsia="宋体"/>
                      <w:color w:val="000000"/>
                      <w:kern w:val="0"/>
                      <w:sz w:val="20"/>
                    </w:rPr>
                  </w:pPr>
                </w:p>
              </w:tc>
            </w:tr>
          </w:tbl>
          <w:p w14:paraId="630B86BD">
            <w:pPr>
              <w:widowControl/>
              <w:jc w:val="center"/>
              <w:rPr>
                <w:rFonts w:eastAsia="方正小标宋简体"/>
                <w:kern w:val="0"/>
                <w:sz w:val="44"/>
                <w:szCs w:val="44"/>
              </w:rPr>
            </w:pPr>
          </w:p>
        </w:tc>
      </w:tr>
    </w:tbl>
    <w:p w14:paraId="5B05CEF9">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682610E5">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2946CCBE">
            <w:pPr>
              <w:widowControl/>
              <w:jc w:val="center"/>
              <w:rPr>
                <w:rFonts w:eastAsia="方正小标宋简体"/>
                <w:kern w:val="0"/>
                <w:sz w:val="44"/>
                <w:szCs w:val="44"/>
              </w:rPr>
            </w:pPr>
          </w:p>
          <w:p w14:paraId="09E9008E">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4D4DDAA4">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48F943E9">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678F4D03">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5C7E224C">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2411384E">
        <w:tblPrEx>
          <w:tblCellMar>
            <w:top w:w="0" w:type="dxa"/>
            <w:left w:w="108" w:type="dxa"/>
            <w:bottom w:w="0" w:type="dxa"/>
            <w:right w:w="108" w:type="dxa"/>
          </w:tblCellMar>
        </w:tblPrEx>
        <w:trPr>
          <w:trHeight w:val="656" w:hRule="atLeast"/>
          <w:jc w:val="center"/>
        </w:trPr>
        <w:tc>
          <w:tcPr>
            <w:tcW w:w="3176" w:type="dxa"/>
            <w:tcBorders>
              <w:top w:val="single" w:color="auto" w:sz="4" w:space="0"/>
              <w:left w:val="single" w:color="auto" w:sz="4" w:space="0"/>
              <w:right w:val="single" w:color="auto" w:sz="4" w:space="0"/>
            </w:tcBorders>
            <w:noWrap w:val="0"/>
            <w:vAlign w:val="center"/>
          </w:tcPr>
          <w:p w14:paraId="097C96AD">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31EA08D4">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07A324A2">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53F253A">
            <w:pPr>
              <w:widowControl/>
              <w:jc w:val="center"/>
            </w:pPr>
            <w:r>
              <w:rPr>
                <w:rFonts w:eastAsia="华文细黑"/>
                <w:color w:val="000000"/>
                <w:kern w:val="0"/>
                <w:sz w:val="20"/>
              </w:rPr>
              <w:t>公用经费</w:t>
            </w:r>
          </w:p>
        </w:tc>
      </w:tr>
      <w:tr w14:paraId="2E5C6B9D">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4FA4F0">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F4F645">
            <w:pPr>
              <w:widowControl/>
              <w:jc w:val="right"/>
              <w:rPr>
                <w:rFonts w:eastAsia="宋体"/>
                <w:kern w:val="0"/>
                <w:sz w:val="20"/>
              </w:rPr>
            </w:pPr>
            <w:r>
              <w:rPr>
                <w:rFonts w:hint="eastAsia" w:eastAsia="宋体"/>
                <w:kern w:val="0"/>
                <w:sz w:val="20"/>
              </w:rPr>
              <w:t>526.37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DE6AAB">
            <w:pPr>
              <w:widowControl/>
              <w:jc w:val="right"/>
              <w:rPr>
                <w:rFonts w:ascii="Times New Roman" w:hAnsi="Times New Roman" w:eastAsia="宋体" w:cs="Times New Roman"/>
                <w:kern w:val="0"/>
                <w:sz w:val="20"/>
                <w:lang w:val="en-US" w:eastAsia="zh-CN" w:bidi="ar-SA"/>
              </w:rPr>
            </w:pPr>
            <w:r>
              <w:rPr>
                <w:rFonts w:hint="eastAsia" w:eastAsia="宋体"/>
                <w:kern w:val="0"/>
                <w:sz w:val="20"/>
              </w:rPr>
              <w:t>526.37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F3251D">
            <w:pPr>
              <w:widowControl/>
              <w:jc w:val="right"/>
            </w:pPr>
          </w:p>
        </w:tc>
      </w:tr>
      <w:tr w14:paraId="2B55F7BF">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EA8880">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E10F96">
            <w:pPr>
              <w:widowControl/>
              <w:jc w:val="right"/>
              <w:rPr>
                <w:rFonts w:eastAsia="宋体"/>
                <w:kern w:val="0"/>
                <w:sz w:val="20"/>
              </w:rPr>
            </w:pPr>
            <w:r>
              <w:rPr>
                <w:rFonts w:hint="eastAsia" w:eastAsia="宋体"/>
                <w:kern w:val="0"/>
                <w:sz w:val="20"/>
              </w:rPr>
              <w:t>190.99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A803D4">
            <w:pPr>
              <w:widowControl/>
              <w:jc w:val="right"/>
              <w:rPr>
                <w:rFonts w:ascii="Times New Roman" w:hAnsi="Times New Roman" w:eastAsia="宋体" w:cs="Times New Roman"/>
                <w:kern w:val="0"/>
                <w:sz w:val="20"/>
                <w:lang w:val="en-US" w:eastAsia="zh-CN" w:bidi="ar-SA"/>
              </w:rPr>
            </w:pPr>
            <w:r>
              <w:rPr>
                <w:rFonts w:hint="eastAsia" w:eastAsia="宋体"/>
                <w:kern w:val="0"/>
                <w:sz w:val="20"/>
              </w:rPr>
              <w:t>190.99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82C7CD">
            <w:pPr>
              <w:widowControl/>
              <w:jc w:val="right"/>
            </w:pPr>
          </w:p>
        </w:tc>
      </w:tr>
      <w:tr w14:paraId="0F2B4182">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BCBAF6">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30C2C6">
            <w:pPr>
              <w:widowControl/>
              <w:jc w:val="right"/>
              <w:rPr>
                <w:rFonts w:eastAsia="宋体"/>
                <w:kern w:val="0"/>
                <w:sz w:val="20"/>
              </w:rPr>
            </w:pPr>
            <w:r>
              <w:rPr>
                <w:rFonts w:hint="eastAsia" w:eastAsia="宋体"/>
                <w:kern w:val="0"/>
                <w:sz w:val="20"/>
              </w:rPr>
              <w:t>1.06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94C111">
            <w:pPr>
              <w:widowControl/>
              <w:jc w:val="right"/>
              <w:rPr>
                <w:rFonts w:ascii="Times New Roman" w:hAnsi="Times New Roman" w:eastAsia="宋体" w:cs="Times New Roman"/>
                <w:kern w:val="0"/>
                <w:sz w:val="20"/>
                <w:lang w:val="en-US" w:eastAsia="zh-CN" w:bidi="ar-SA"/>
              </w:rPr>
            </w:pPr>
            <w:r>
              <w:rPr>
                <w:rFonts w:hint="eastAsia" w:eastAsia="宋体"/>
                <w:kern w:val="0"/>
                <w:sz w:val="20"/>
              </w:rPr>
              <w:t>1.06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76776C">
            <w:pPr>
              <w:widowControl/>
              <w:jc w:val="right"/>
            </w:pPr>
          </w:p>
        </w:tc>
      </w:tr>
      <w:tr w14:paraId="4EDB0CB5">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9F794B">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B29344">
            <w:pPr>
              <w:widowControl/>
              <w:jc w:val="right"/>
              <w:rPr>
                <w:rFonts w:eastAsia="宋体"/>
                <w:kern w:val="0"/>
                <w:sz w:val="20"/>
              </w:rPr>
            </w:pPr>
            <w:r>
              <w:rPr>
                <w:rFonts w:hint="eastAsia" w:eastAsia="宋体"/>
                <w:kern w:val="0"/>
                <w:sz w:val="20"/>
              </w:rPr>
              <w:t>64.43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73C36C">
            <w:pPr>
              <w:widowControl/>
              <w:jc w:val="right"/>
              <w:rPr>
                <w:rFonts w:ascii="Times New Roman" w:hAnsi="Times New Roman" w:eastAsia="宋体" w:cs="Times New Roman"/>
                <w:kern w:val="0"/>
                <w:sz w:val="20"/>
                <w:lang w:val="en-US" w:eastAsia="zh-CN" w:bidi="ar-SA"/>
              </w:rPr>
            </w:pPr>
            <w:r>
              <w:rPr>
                <w:rFonts w:hint="eastAsia" w:eastAsia="宋体"/>
                <w:kern w:val="0"/>
                <w:sz w:val="20"/>
              </w:rPr>
              <w:t>64.43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3D187A">
            <w:pPr>
              <w:widowControl/>
              <w:jc w:val="right"/>
            </w:pPr>
          </w:p>
        </w:tc>
      </w:tr>
      <w:tr w14:paraId="7DB0DFE1">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B8477A">
            <w:pPr>
              <w:autoSpaceDN w:val="0"/>
              <w:ind w:firstLine="400" w:firstLineChars="200"/>
              <w:jc w:val="left"/>
              <w:textAlignment w:val="center"/>
              <w:rPr>
                <w:rFonts w:eastAsia="宋体"/>
                <w:color w:val="000000"/>
                <w:sz w:val="20"/>
              </w:rPr>
            </w:pPr>
            <w:r>
              <w:rPr>
                <w:rFonts w:hint="eastAsia" w:eastAsia="宋体"/>
                <w:color w:val="000000"/>
                <w:sz w:val="20"/>
              </w:rPr>
              <w:t>绩效工资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F3AEDF">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rPr>
              <w:t>117.92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1C9E47">
            <w:pPr>
              <w:widowControl/>
              <w:jc w:val="right"/>
              <w:rPr>
                <w:rFonts w:hint="eastAsia" w:ascii="Times New Roman" w:hAnsi="Times New Roman" w:eastAsia="宋体" w:cs="Times New Roman"/>
                <w:kern w:val="0"/>
                <w:sz w:val="20"/>
                <w:lang w:val="en-US" w:eastAsia="zh-CN" w:bidi="ar-SA"/>
              </w:rPr>
            </w:pPr>
            <w:r>
              <w:rPr>
                <w:rFonts w:hint="eastAsia" w:eastAsia="宋体"/>
                <w:kern w:val="0"/>
                <w:sz w:val="20"/>
              </w:rPr>
              <w:t>117.92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9D412B">
            <w:pPr>
              <w:widowControl/>
              <w:jc w:val="right"/>
            </w:pPr>
          </w:p>
        </w:tc>
      </w:tr>
      <w:tr w14:paraId="37F39C2F">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2488B5">
            <w:pPr>
              <w:autoSpaceDN w:val="0"/>
              <w:ind w:firstLine="400" w:firstLineChars="200"/>
              <w:jc w:val="left"/>
              <w:textAlignment w:val="center"/>
              <w:rPr>
                <w:rFonts w:eastAsia="宋体"/>
                <w:color w:val="000000"/>
                <w:sz w:val="20"/>
              </w:rPr>
            </w:pPr>
            <w:r>
              <w:rPr>
                <w:rFonts w:hint="eastAsia" w:eastAsia="宋体"/>
                <w:color w:val="000000"/>
                <w:sz w:val="20"/>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2A8922">
            <w:pPr>
              <w:widowControl/>
              <w:jc w:val="right"/>
              <w:rPr>
                <w:rFonts w:ascii="Times New Roman" w:hAnsi="Times New Roman" w:eastAsia="宋体" w:cs="Times New Roman"/>
                <w:kern w:val="0"/>
                <w:sz w:val="20"/>
                <w:lang w:val="en-US" w:eastAsia="zh-CN" w:bidi="ar-SA"/>
              </w:rPr>
            </w:pPr>
            <w:r>
              <w:rPr>
                <w:rFonts w:hint="eastAsia" w:eastAsia="宋体"/>
                <w:kern w:val="0"/>
                <w:sz w:val="20"/>
              </w:rPr>
              <w:t>55.95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F60F39">
            <w:pPr>
              <w:widowControl/>
              <w:jc w:val="right"/>
              <w:rPr>
                <w:rFonts w:ascii="Times New Roman" w:hAnsi="Times New Roman" w:eastAsia="宋体" w:cs="Times New Roman"/>
                <w:kern w:val="0"/>
                <w:sz w:val="20"/>
                <w:lang w:val="en-US" w:eastAsia="zh-CN" w:bidi="ar-SA"/>
              </w:rPr>
            </w:pPr>
            <w:r>
              <w:rPr>
                <w:rFonts w:hint="eastAsia" w:eastAsia="宋体"/>
                <w:kern w:val="0"/>
                <w:sz w:val="20"/>
              </w:rPr>
              <w:t>55.95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6B9387">
            <w:pPr>
              <w:widowControl/>
              <w:jc w:val="right"/>
            </w:pPr>
          </w:p>
        </w:tc>
      </w:tr>
      <w:tr w14:paraId="4FCD605E">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A36AFB">
            <w:pPr>
              <w:autoSpaceDN w:val="0"/>
              <w:ind w:firstLine="400" w:firstLineChars="200"/>
              <w:jc w:val="left"/>
              <w:textAlignment w:val="center"/>
              <w:rPr>
                <w:rFonts w:eastAsia="宋体"/>
                <w:color w:val="000000"/>
                <w:sz w:val="20"/>
              </w:rPr>
            </w:pPr>
            <w:r>
              <w:rPr>
                <w:rFonts w:hint="eastAsia" w:eastAsia="宋体"/>
                <w:color w:val="000000"/>
                <w:sz w:val="20"/>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F02853">
            <w:pPr>
              <w:widowControl/>
              <w:jc w:val="right"/>
              <w:rPr>
                <w:rFonts w:ascii="Times New Roman" w:hAnsi="Times New Roman" w:eastAsia="宋体" w:cs="Times New Roman"/>
                <w:kern w:val="0"/>
                <w:sz w:val="20"/>
                <w:lang w:val="en-US" w:eastAsia="zh-CN" w:bidi="ar-SA"/>
              </w:rPr>
            </w:pPr>
            <w:r>
              <w:rPr>
                <w:rFonts w:hint="eastAsia" w:eastAsia="宋体"/>
                <w:kern w:val="0"/>
                <w:sz w:val="20"/>
              </w:rPr>
              <w:t>22.71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87096D">
            <w:pPr>
              <w:widowControl/>
              <w:jc w:val="right"/>
              <w:rPr>
                <w:rFonts w:ascii="Times New Roman" w:hAnsi="Times New Roman" w:eastAsia="宋体" w:cs="Times New Roman"/>
                <w:kern w:val="0"/>
                <w:sz w:val="20"/>
                <w:lang w:val="en-US" w:eastAsia="zh-CN" w:bidi="ar-SA"/>
              </w:rPr>
            </w:pPr>
            <w:r>
              <w:rPr>
                <w:rFonts w:hint="eastAsia" w:eastAsia="宋体"/>
                <w:kern w:val="0"/>
                <w:sz w:val="20"/>
              </w:rPr>
              <w:t>22.71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2B22A0">
            <w:pPr>
              <w:widowControl/>
              <w:jc w:val="right"/>
            </w:pPr>
          </w:p>
        </w:tc>
      </w:tr>
      <w:tr w14:paraId="45963C75">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3A3CC5">
            <w:pPr>
              <w:autoSpaceDN w:val="0"/>
              <w:ind w:firstLine="400" w:firstLineChars="200"/>
              <w:jc w:val="left"/>
              <w:textAlignment w:val="center"/>
              <w:rPr>
                <w:rFonts w:hint="eastAsia" w:eastAsia="宋体"/>
                <w:color w:val="000000"/>
                <w:sz w:val="20"/>
              </w:rPr>
            </w:pPr>
            <w:r>
              <w:rPr>
                <w:rFonts w:hint="eastAsia" w:eastAsia="宋体"/>
                <w:color w:val="000000"/>
                <w:sz w:val="20"/>
              </w:rPr>
              <w:t>公务员医疗补助缴费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92C601">
            <w:pPr>
              <w:widowControl/>
              <w:jc w:val="right"/>
              <w:rPr>
                <w:rFonts w:ascii="Times New Roman" w:hAnsi="Times New Roman" w:eastAsia="宋体" w:cs="Times New Roman"/>
                <w:kern w:val="0"/>
                <w:sz w:val="20"/>
                <w:lang w:val="en-US" w:eastAsia="zh-CN" w:bidi="ar-SA"/>
              </w:rPr>
            </w:pPr>
            <w:r>
              <w:rPr>
                <w:rFonts w:hint="eastAsia" w:eastAsia="宋体"/>
                <w:kern w:val="0"/>
                <w:sz w:val="20"/>
              </w:rPr>
              <w:t>6.37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B996DE">
            <w:pPr>
              <w:widowControl/>
              <w:jc w:val="right"/>
              <w:rPr>
                <w:rFonts w:ascii="Times New Roman" w:hAnsi="Times New Roman" w:eastAsia="宋体" w:cs="Times New Roman"/>
                <w:kern w:val="0"/>
                <w:sz w:val="20"/>
                <w:lang w:val="en-US" w:eastAsia="zh-CN" w:bidi="ar-SA"/>
              </w:rPr>
            </w:pPr>
            <w:r>
              <w:rPr>
                <w:rFonts w:hint="eastAsia" w:eastAsia="宋体"/>
                <w:kern w:val="0"/>
                <w:sz w:val="20"/>
              </w:rPr>
              <w:t>6.37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362F28">
            <w:pPr>
              <w:widowControl/>
              <w:jc w:val="right"/>
            </w:pPr>
          </w:p>
        </w:tc>
      </w:tr>
      <w:tr w14:paraId="25F84C4F">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5ED609">
            <w:pPr>
              <w:autoSpaceDN w:val="0"/>
              <w:ind w:firstLine="400" w:firstLineChars="200"/>
              <w:jc w:val="left"/>
              <w:textAlignment w:val="center"/>
              <w:rPr>
                <w:rFonts w:eastAsia="宋体"/>
                <w:kern w:val="0"/>
                <w:sz w:val="20"/>
              </w:rPr>
            </w:pPr>
            <w:r>
              <w:rPr>
                <w:rFonts w:hint="eastAsia" w:eastAsia="宋体"/>
                <w:color w:val="000000"/>
                <w:sz w:val="20"/>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F561DB">
            <w:pPr>
              <w:widowControl/>
              <w:jc w:val="right"/>
              <w:rPr>
                <w:rFonts w:ascii="Times New Roman" w:hAnsi="Times New Roman" w:eastAsia="宋体" w:cs="Times New Roman"/>
                <w:kern w:val="0"/>
                <w:sz w:val="20"/>
                <w:lang w:val="en-US" w:eastAsia="zh-CN" w:bidi="ar-SA"/>
              </w:rPr>
            </w:pPr>
            <w:r>
              <w:rPr>
                <w:rFonts w:hint="eastAsia" w:eastAsia="宋体"/>
                <w:kern w:val="0"/>
                <w:sz w:val="20"/>
              </w:rPr>
              <w:t>8.74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9A2F54">
            <w:pPr>
              <w:widowControl/>
              <w:jc w:val="right"/>
              <w:rPr>
                <w:rFonts w:ascii="Times New Roman" w:hAnsi="Times New Roman" w:eastAsia="宋体" w:cs="Times New Roman"/>
                <w:kern w:val="0"/>
                <w:sz w:val="20"/>
                <w:lang w:val="en-US" w:eastAsia="zh-CN" w:bidi="ar-SA"/>
              </w:rPr>
            </w:pPr>
            <w:r>
              <w:rPr>
                <w:rFonts w:hint="eastAsia" w:eastAsia="宋体"/>
                <w:kern w:val="0"/>
                <w:sz w:val="20"/>
              </w:rPr>
              <w:t>8.74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FEC30C">
            <w:pPr>
              <w:widowControl/>
              <w:jc w:val="right"/>
            </w:pPr>
          </w:p>
        </w:tc>
      </w:tr>
      <w:tr w14:paraId="7E761774">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DA889E">
            <w:pPr>
              <w:autoSpaceDN w:val="0"/>
              <w:ind w:firstLine="400" w:firstLineChars="200"/>
              <w:jc w:val="left"/>
              <w:textAlignment w:val="center"/>
              <w:rPr>
                <w:rFonts w:hint="eastAsia" w:eastAsia="宋体"/>
                <w:color w:val="000000"/>
                <w:sz w:val="20"/>
              </w:rPr>
            </w:pPr>
            <w:r>
              <w:rPr>
                <w:rFonts w:hint="eastAsia" w:eastAsia="宋体"/>
                <w:color w:val="000000"/>
                <w:sz w:val="20"/>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E2F80C">
            <w:pPr>
              <w:widowControl/>
              <w:jc w:val="right"/>
              <w:rPr>
                <w:rFonts w:eastAsia="宋体"/>
                <w:kern w:val="0"/>
                <w:sz w:val="20"/>
              </w:rPr>
            </w:pPr>
            <w:r>
              <w:rPr>
                <w:rFonts w:hint="eastAsia" w:eastAsia="宋体"/>
                <w:kern w:val="0"/>
                <w:sz w:val="20"/>
              </w:rPr>
              <w:t>46.36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DBEFF2">
            <w:pPr>
              <w:widowControl/>
              <w:jc w:val="right"/>
              <w:rPr>
                <w:rFonts w:ascii="Times New Roman" w:hAnsi="Times New Roman" w:eastAsia="宋体" w:cs="Times New Roman"/>
                <w:kern w:val="0"/>
                <w:sz w:val="20"/>
                <w:lang w:val="en-US" w:eastAsia="zh-CN" w:bidi="ar-SA"/>
              </w:rPr>
            </w:pPr>
            <w:r>
              <w:rPr>
                <w:rFonts w:hint="eastAsia" w:eastAsia="宋体"/>
                <w:kern w:val="0"/>
                <w:sz w:val="20"/>
              </w:rPr>
              <w:t>46.36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E050F3">
            <w:pPr>
              <w:widowControl/>
              <w:jc w:val="right"/>
            </w:pPr>
          </w:p>
        </w:tc>
      </w:tr>
      <w:tr w14:paraId="5851E0ED">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1E277E">
            <w:pPr>
              <w:autoSpaceDN w:val="0"/>
              <w:ind w:firstLine="400" w:firstLineChars="200"/>
              <w:jc w:val="left"/>
              <w:textAlignment w:val="center"/>
              <w:rPr>
                <w:rFonts w:hint="eastAsia" w:eastAsia="宋体"/>
                <w:color w:val="000000"/>
                <w:sz w:val="20"/>
              </w:rPr>
            </w:pPr>
            <w:r>
              <w:rPr>
                <w:rFonts w:hint="eastAsia" w:eastAsia="宋体"/>
                <w:color w:val="000000"/>
                <w:sz w:val="20"/>
              </w:rPr>
              <w:t>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BF0D66">
            <w:pPr>
              <w:widowControl/>
              <w:jc w:val="right"/>
              <w:rPr>
                <w:rFonts w:eastAsia="宋体"/>
                <w:kern w:val="0"/>
                <w:sz w:val="20"/>
              </w:rPr>
            </w:pPr>
            <w:r>
              <w:rPr>
                <w:rFonts w:hint="eastAsia" w:eastAsia="宋体"/>
                <w:kern w:val="0"/>
                <w:sz w:val="20"/>
              </w:rPr>
              <w:t>3.92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3EF2D9">
            <w:pPr>
              <w:widowControl/>
              <w:jc w:val="right"/>
              <w:rPr>
                <w:rFonts w:ascii="Times New Roman" w:hAnsi="Times New Roman" w:eastAsia="宋体" w:cs="Times New Roman"/>
                <w:kern w:val="0"/>
                <w:sz w:val="20"/>
                <w:lang w:val="en-US" w:eastAsia="zh-CN" w:bidi="ar-SA"/>
              </w:rPr>
            </w:pPr>
            <w:r>
              <w:rPr>
                <w:rFonts w:hint="eastAsia" w:eastAsia="宋体"/>
                <w:kern w:val="0"/>
                <w:sz w:val="20"/>
              </w:rPr>
              <w:t>3.92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54BAB3">
            <w:pPr>
              <w:widowControl/>
              <w:jc w:val="right"/>
            </w:pPr>
          </w:p>
        </w:tc>
      </w:tr>
      <w:tr w14:paraId="17259C4F">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1C69B1">
            <w:pPr>
              <w:autoSpaceDN w:val="0"/>
              <w:ind w:firstLine="400" w:firstLineChars="200"/>
              <w:jc w:val="left"/>
              <w:textAlignment w:val="center"/>
              <w:rPr>
                <w:rFonts w:eastAsia="宋体"/>
                <w:kern w:val="0"/>
                <w:sz w:val="20"/>
              </w:rPr>
            </w:pPr>
            <w:r>
              <w:rPr>
                <w:rFonts w:eastAsia="宋体"/>
                <w:color w:val="000000"/>
                <w:sz w:val="20"/>
              </w:rPr>
              <w:t>其他工资福利支出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538AD9">
            <w:pPr>
              <w:widowControl/>
              <w:jc w:val="right"/>
              <w:rPr>
                <w:rFonts w:eastAsia="宋体"/>
                <w:kern w:val="0"/>
                <w:sz w:val="20"/>
              </w:rPr>
            </w:pPr>
            <w:r>
              <w:rPr>
                <w:rFonts w:hint="eastAsia" w:eastAsia="宋体"/>
                <w:kern w:val="0"/>
                <w:sz w:val="20"/>
              </w:rPr>
              <w:t>7.92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B10F83">
            <w:pPr>
              <w:widowControl/>
              <w:jc w:val="right"/>
              <w:rPr>
                <w:rFonts w:ascii="Times New Roman" w:hAnsi="Times New Roman" w:eastAsia="宋体" w:cs="Times New Roman"/>
                <w:kern w:val="0"/>
                <w:sz w:val="20"/>
                <w:lang w:val="en-US" w:eastAsia="zh-CN" w:bidi="ar-SA"/>
              </w:rPr>
            </w:pPr>
            <w:r>
              <w:rPr>
                <w:rFonts w:hint="eastAsia" w:eastAsia="宋体"/>
                <w:kern w:val="0"/>
                <w:sz w:val="20"/>
              </w:rPr>
              <w:t>7.92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2032BD">
            <w:pPr>
              <w:widowControl/>
              <w:jc w:val="right"/>
            </w:pPr>
          </w:p>
        </w:tc>
      </w:tr>
      <w:tr w14:paraId="4A7C590C">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016FF0">
            <w:pPr>
              <w:autoSpaceDN w:val="0"/>
              <w:jc w:val="left"/>
              <w:textAlignment w:val="center"/>
              <w:rPr>
                <w:rFonts w:eastAsia="宋体"/>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94791C">
            <w:pPr>
              <w:widowControl/>
              <w:jc w:val="right"/>
              <w:rPr>
                <w:rFonts w:eastAsia="宋体"/>
                <w:kern w:val="0"/>
                <w:sz w:val="20"/>
              </w:rPr>
            </w:pPr>
            <w:r>
              <w:rPr>
                <w:rFonts w:hint="eastAsia" w:eastAsia="宋体"/>
                <w:kern w:val="0"/>
                <w:sz w:val="20"/>
              </w:rPr>
              <w:t>72.97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B8ABD2">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F840EA">
            <w:pPr>
              <w:widowControl/>
              <w:jc w:val="right"/>
              <w:rPr>
                <w:rFonts w:ascii="Times New Roman" w:hAnsi="Times New Roman" w:eastAsia="宋体" w:cs="Times New Roman"/>
                <w:kern w:val="0"/>
                <w:sz w:val="20"/>
                <w:lang w:val="en-US" w:eastAsia="zh-CN" w:bidi="ar-SA"/>
              </w:rPr>
            </w:pPr>
            <w:r>
              <w:rPr>
                <w:rFonts w:hint="eastAsia" w:eastAsia="宋体"/>
                <w:kern w:val="0"/>
                <w:sz w:val="20"/>
              </w:rPr>
              <w:t>72.97</w:t>
            </w:r>
          </w:p>
        </w:tc>
      </w:tr>
      <w:tr w14:paraId="36EA52A1">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736A23">
            <w:pPr>
              <w:autoSpaceDN w:val="0"/>
              <w:ind w:firstLine="400" w:firstLineChars="200"/>
              <w:jc w:val="left"/>
              <w:textAlignment w:val="center"/>
              <w:rPr>
                <w:rFonts w:eastAsia="宋体"/>
                <w:kern w:val="0"/>
                <w:sz w:val="20"/>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C99B66">
            <w:pPr>
              <w:widowControl/>
              <w:jc w:val="right"/>
              <w:rPr>
                <w:rFonts w:eastAsia="宋体"/>
                <w:kern w:val="0"/>
                <w:sz w:val="20"/>
              </w:rPr>
            </w:pPr>
            <w:r>
              <w:rPr>
                <w:rFonts w:hint="eastAsia" w:eastAsia="宋体"/>
                <w:kern w:val="0"/>
                <w:sz w:val="20"/>
              </w:rPr>
              <w:t>5.48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24D05F">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033F35">
            <w:pPr>
              <w:widowControl/>
              <w:jc w:val="right"/>
              <w:rPr>
                <w:rFonts w:ascii="Times New Roman" w:hAnsi="Times New Roman" w:eastAsia="宋体" w:cs="Times New Roman"/>
                <w:kern w:val="0"/>
                <w:sz w:val="20"/>
                <w:lang w:val="en-US" w:eastAsia="zh-CN" w:bidi="ar-SA"/>
              </w:rPr>
            </w:pPr>
            <w:r>
              <w:rPr>
                <w:rFonts w:hint="eastAsia" w:eastAsia="宋体"/>
                <w:kern w:val="0"/>
                <w:sz w:val="20"/>
              </w:rPr>
              <w:t>5.48</w:t>
            </w:r>
          </w:p>
        </w:tc>
      </w:tr>
      <w:tr w14:paraId="26626E1B">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29C71C">
            <w:pPr>
              <w:autoSpaceDN w:val="0"/>
              <w:ind w:firstLine="400" w:firstLineChars="200"/>
              <w:jc w:val="left"/>
              <w:textAlignment w:val="center"/>
              <w:rPr>
                <w:rFonts w:eastAsia="宋体"/>
                <w:color w:val="000000"/>
                <w:sz w:val="20"/>
              </w:rPr>
            </w:pPr>
            <w:r>
              <w:rPr>
                <w:rFonts w:hint="eastAsia" w:eastAsia="宋体"/>
                <w:color w:val="000000"/>
                <w:sz w:val="20"/>
              </w:rPr>
              <w:t>印刷费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EDFDFF">
            <w:pPr>
              <w:widowControl/>
              <w:jc w:val="right"/>
              <w:rPr>
                <w:rFonts w:eastAsia="宋体"/>
                <w:kern w:val="0"/>
                <w:sz w:val="20"/>
              </w:rPr>
            </w:pPr>
            <w:r>
              <w:rPr>
                <w:rFonts w:hint="eastAsia" w:eastAsia="宋体"/>
                <w:kern w:val="0"/>
                <w:sz w:val="20"/>
              </w:rPr>
              <w:t>8.27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1DAD6A">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C3701E">
            <w:pPr>
              <w:widowControl/>
              <w:jc w:val="right"/>
              <w:rPr>
                <w:rFonts w:ascii="Times New Roman" w:hAnsi="Times New Roman" w:eastAsia="宋体" w:cs="Times New Roman"/>
                <w:kern w:val="0"/>
                <w:sz w:val="20"/>
                <w:lang w:val="en-US" w:eastAsia="zh-CN" w:bidi="ar-SA"/>
              </w:rPr>
            </w:pPr>
            <w:r>
              <w:rPr>
                <w:rFonts w:hint="eastAsia" w:eastAsia="宋体"/>
                <w:kern w:val="0"/>
                <w:sz w:val="20"/>
              </w:rPr>
              <w:t>8.27</w:t>
            </w:r>
          </w:p>
        </w:tc>
      </w:tr>
      <w:tr w14:paraId="773D7A6F">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B4DBA5">
            <w:pPr>
              <w:autoSpaceDN w:val="0"/>
              <w:ind w:firstLine="400" w:firstLineChars="200"/>
              <w:jc w:val="left"/>
              <w:textAlignment w:val="center"/>
              <w:rPr>
                <w:rFonts w:hint="eastAsia" w:eastAsia="宋体"/>
                <w:color w:val="000000"/>
                <w:sz w:val="20"/>
              </w:rPr>
            </w:pPr>
            <w:r>
              <w:rPr>
                <w:rFonts w:hint="eastAsia" w:eastAsia="宋体"/>
                <w:color w:val="000000"/>
                <w:sz w:val="20"/>
              </w:rPr>
              <w:t>邮电费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C1C8A6">
            <w:pPr>
              <w:widowControl/>
              <w:jc w:val="right"/>
              <w:rPr>
                <w:rFonts w:hint="default" w:eastAsia="宋体"/>
                <w:kern w:val="0"/>
                <w:sz w:val="20"/>
                <w:lang w:val="en-US" w:eastAsia="zh-CN"/>
              </w:rPr>
            </w:pPr>
            <w:r>
              <w:rPr>
                <w:rFonts w:hint="default" w:eastAsia="宋体"/>
                <w:kern w:val="0"/>
                <w:sz w:val="20"/>
                <w:lang w:val="en-US" w:eastAsia="zh-CN"/>
              </w:rPr>
              <w:t>0.5</w:t>
            </w:r>
            <w:r>
              <w:rPr>
                <w:rFonts w:hint="eastAsia" w:eastAsia="宋体"/>
                <w:kern w:val="0"/>
                <w:sz w:val="20"/>
                <w:lang w:val="en-US" w:eastAsia="zh-CN"/>
              </w:rPr>
              <w:t>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25D4B1">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E7F8A0">
            <w:pPr>
              <w:widowControl/>
              <w:jc w:val="right"/>
              <w:rPr>
                <w:rFonts w:hint="eastAsia" w:ascii="Times New Roman" w:hAnsi="Times New Roman" w:eastAsia="宋体" w:cs="Times New Roman"/>
                <w:kern w:val="0"/>
                <w:sz w:val="20"/>
                <w:lang w:val="en-US" w:eastAsia="zh-CN" w:bidi="ar-SA"/>
              </w:rPr>
            </w:pPr>
            <w:r>
              <w:rPr>
                <w:rFonts w:hint="default" w:eastAsia="宋体"/>
                <w:kern w:val="0"/>
                <w:sz w:val="20"/>
                <w:lang w:val="en-US" w:eastAsia="zh-CN"/>
              </w:rPr>
              <w:t>0.5</w:t>
            </w:r>
            <w:r>
              <w:rPr>
                <w:rFonts w:hint="eastAsia" w:eastAsia="宋体"/>
                <w:kern w:val="0"/>
                <w:sz w:val="20"/>
                <w:lang w:val="en-US" w:eastAsia="zh-CN"/>
              </w:rPr>
              <w:t>0</w:t>
            </w:r>
          </w:p>
        </w:tc>
      </w:tr>
      <w:tr w14:paraId="04353982">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3F1D93">
            <w:pPr>
              <w:autoSpaceDN w:val="0"/>
              <w:ind w:firstLine="400" w:firstLineChars="200"/>
              <w:jc w:val="left"/>
              <w:textAlignment w:val="center"/>
              <w:rPr>
                <w:rFonts w:hint="eastAsia" w:eastAsia="宋体"/>
                <w:color w:val="000000"/>
                <w:sz w:val="20"/>
              </w:rPr>
            </w:pPr>
            <w:r>
              <w:rPr>
                <w:rFonts w:hint="eastAsia" w:eastAsia="宋体"/>
                <w:color w:val="000000"/>
                <w:sz w:val="20"/>
              </w:rPr>
              <w:t>差旅费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4057FE">
            <w:pPr>
              <w:widowControl/>
              <w:jc w:val="right"/>
              <w:rPr>
                <w:rFonts w:hint="default" w:eastAsia="宋体"/>
                <w:kern w:val="0"/>
                <w:sz w:val="20"/>
                <w:lang w:val="en-US" w:eastAsia="zh-CN"/>
              </w:rPr>
            </w:pPr>
            <w:r>
              <w:rPr>
                <w:rFonts w:hint="default" w:eastAsia="宋体"/>
                <w:kern w:val="0"/>
                <w:sz w:val="20"/>
                <w:lang w:val="en-US" w:eastAsia="zh-CN"/>
              </w:rPr>
              <w:t>6.39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AABC1F">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9F152B">
            <w:pPr>
              <w:widowControl/>
              <w:jc w:val="right"/>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6.39</w:t>
            </w:r>
          </w:p>
        </w:tc>
      </w:tr>
      <w:tr w14:paraId="146AEDE9">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2E498F">
            <w:pPr>
              <w:autoSpaceDN w:val="0"/>
              <w:ind w:firstLine="400" w:firstLineChars="200"/>
              <w:jc w:val="left"/>
              <w:textAlignment w:val="center"/>
              <w:rPr>
                <w:rFonts w:hint="eastAsia" w:eastAsia="宋体"/>
                <w:color w:val="000000"/>
                <w:sz w:val="20"/>
              </w:rPr>
            </w:pPr>
            <w:r>
              <w:rPr>
                <w:rFonts w:hint="eastAsia" w:eastAsia="宋体"/>
                <w:color w:val="000000"/>
                <w:sz w:val="20"/>
              </w:rPr>
              <w:t>维修（护）费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B3A3E7">
            <w:pPr>
              <w:widowControl/>
              <w:jc w:val="right"/>
              <w:rPr>
                <w:rFonts w:hint="default" w:eastAsia="宋体"/>
                <w:kern w:val="0"/>
                <w:sz w:val="20"/>
                <w:lang w:val="en-US" w:eastAsia="zh-CN"/>
              </w:rPr>
            </w:pPr>
            <w:r>
              <w:rPr>
                <w:rFonts w:hint="default" w:eastAsia="宋体"/>
                <w:kern w:val="0"/>
                <w:sz w:val="20"/>
                <w:lang w:val="en-US" w:eastAsia="zh-CN"/>
              </w:rPr>
              <w:t>4</w:t>
            </w:r>
            <w:r>
              <w:rPr>
                <w:rFonts w:hint="eastAsia" w:eastAsia="宋体"/>
                <w:kern w:val="0"/>
                <w:sz w:val="20"/>
                <w:lang w:val="en-US" w:eastAsia="zh-CN"/>
              </w:rPr>
              <w:t>.00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F39712">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A85BBB">
            <w:pPr>
              <w:widowControl/>
              <w:jc w:val="right"/>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4</w:t>
            </w:r>
            <w:r>
              <w:rPr>
                <w:rFonts w:hint="eastAsia" w:eastAsia="宋体"/>
                <w:kern w:val="0"/>
                <w:sz w:val="20"/>
                <w:lang w:val="en-US" w:eastAsia="zh-CN"/>
              </w:rPr>
              <w:t>.00</w:t>
            </w:r>
          </w:p>
        </w:tc>
      </w:tr>
      <w:tr w14:paraId="30678486">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BE9242">
            <w:pPr>
              <w:autoSpaceDN w:val="0"/>
              <w:ind w:firstLine="400" w:firstLineChars="200"/>
              <w:jc w:val="left"/>
              <w:textAlignment w:val="center"/>
              <w:rPr>
                <w:rFonts w:hint="eastAsia" w:eastAsia="宋体"/>
                <w:color w:val="000000"/>
                <w:sz w:val="20"/>
              </w:rPr>
            </w:pPr>
            <w:r>
              <w:rPr>
                <w:rFonts w:hint="eastAsia" w:eastAsia="宋体"/>
                <w:color w:val="000000"/>
                <w:sz w:val="20"/>
              </w:rPr>
              <w:t>培训费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E3BDF2">
            <w:pPr>
              <w:widowControl/>
              <w:jc w:val="right"/>
              <w:rPr>
                <w:rFonts w:eastAsia="宋体"/>
                <w:kern w:val="0"/>
                <w:sz w:val="20"/>
              </w:rPr>
            </w:pPr>
            <w:r>
              <w:rPr>
                <w:rFonts w:hint="eastAsia" w:eastAsia="宋体"/>
                <w:kern w:val="0"/>
                <w:sz w:val="20"/>
              </w:rPr>
              <w:t>19.32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691CEC">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5C6211">
            <w:pPr>
              <w:widowControl/>
              <w:jc w:val="right"/>
              <w:rPr>
                <w:rFonts w:ascii="Times New Roman" w:hAnsi="Times New Roman" w:eastAsia="宋体" w:cs="Times New Roman"/>
                <w:kern w:val="0"/>
                <w:sz w:val="20"/>
                <w:lang w:val="en-US" w:eastAsia="zh-CN" w:bidi="ar-SA"/>
              </w:rPr>
            </w:pPr>
            <w:r>
              <w:rPr>
                <w:rFonts w:hint="eastAsia" w:eastAsia="宋体"/>
                <w:kern w:val="0"/>
                <w:sz w:val="20"/>
              </w:rPr>
              <w:t>19.32</w:t>
            </w:r>
          </w:p>
        </w:tc>
      </w:tr>
      <w:tr w14:paraId="670577BD">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B2AFCD">
            <w:pPr>
              <w:autoSpaceDN w:val="0"/>
              <w:ind w:firstLine="400" w:firstLineChars="200"/>
              <w:jc w:val="left"/>
              <w:textAlignment w:val="center"/>
              <w:rPr>
                <w:rFonts w:hint="eastAsia" w:eastAsia="宋体"/>
                <w:color w:val="000000"/>
                <w:sz w:val="20"/>
              </w:rPr>
            </w:pPr>
            <w:r>
              <w:rPr>
                <w:rFonts w:hint="eastAsia" w:eastAsia="宋体"/>
                <w:color w:val="000000"/>
                <w:sz w:val="20"/>
              </w:rPr>
              <w:t>工会经费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66836F">
            <w:pPr>
              <w:widowControl/>
              <w:jc w:val="right"/>
              <w:rPr>
                <w:rFonts w:eastAsia="宋体"/>
                <w:kern w:val="0"/>
                <w:sz w:val="20"/>
              </w:rPr>
            </w:pPr>
            <w:r>
              <w:rPr>
                <w:rFonts w:hint="eastAsia" w:eastAsia="宋体"/>
                <w:kern w:val="0"/>
                <w:sz w:val="20"/>
              </w:rPr>
              <w:t>6.14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4106AE">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8E01E3">
            <w:pPr>
              <w:widowControl/>
              <w:jc w:val="right"/>
              <w:rPr>
                <w:rFonts w:ascii="Times New Roman" w:hAnsi="Times New Roman" w:eastAsia="宋体" w:cs="Times New Roman"/>
                <w:kern w:val="0"/>
                <w:sz w:val="20"/>
                <w:lang w:val="en-US" w:eastAsia="zh-CN" w:bidi="ar-SA"/>
              </w:rPr>
            </w:pPr>
            <w:r>
              <w:rPr>
                <w:rFonts w:hint="eastAsia" w:eastAsia="宋体"/>
                <w:kern w:val="0"/>
                <w:sz w:val="20"/>
              </w:rPr>
              <w:t>6.14</w:t>
            </w:r>
          </w:p>
        </w:tc>
      </w:tr>
      <w:tr w14:paraId="1E7A4861">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A9D016">
            <w:pPr>
              <w:autoSpaceDN w:val="0"/>
              <w:ind w:firstLine="400" w:firstLineChars="200"/>
              <w:jc w:val="left"/>
              <w:textAlignment w:val="center"/>
              <w:rPr>
                <w:rFonts w:hint="eastAsia" w:eastAsia="宋体"/>
                <w:color w:val="000000"/>
                <w:sz w:val="20"/>
              </w:rPr>
            </w:pPr>
            <w:r>
              <w:rPr>
                <w:rFonts w:hint="eastAsia" w:eastAsia="宋体"/>
                <w:color w:val="000000"/>
                <w:sz w:val="20"/>
              </w:rPr>
              <w:t>福利费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3C6360">
            <w:pPr>
              <w:widowControl/>
              <w:jc w:val="right"/>
              <w:rPr>
                <w:rFonts w:eastAsia="宋体"/>
                <w:kern w:val="0"/>
                <w:sz w:val="20"/>
              </w:rPr>
            </w:pPr>
            <w:r>
              <w:rPr>
                <w:rFonts w:hint="eastAsia" w:eastAsia="宋体"/>
                <w:kern w:val="0"/>
                <w:sz w:val="20"/>
              </w:rPr>
              <w:t>18.32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E953DD">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E53BDB">
            <w:pPr>
              <w:widowControl/>
              <w:jc w:val="right"/>
              <w:rPr>
                <w:rFonts w:ascii="Times New Roman" w:hAnsi="Times New Roman" w:eastAsia="宋体" w:cs="Times New Roman"/>
                <w:kern w:val="0"/>
                <w:sz w:val="20"/>
                <w:lang w:val="en-US" w:eastAsia="zh-CN" w:bidi="ar-SA"/>
              </w:rPr>
            </w:pPr>
            <w:r>
              <w:rPr>
                <w:rFonts w:hint="eastAsia" w:eastAsia="宋体"/>
                <w:kern w:val="0"/>
                <w:sz w:val="20"/>
              </w:rPr>
              <w:t>18.32</w:t>
            </w:r>
          </w:p>
        </w:tc>
      </w:tr>
      <w:tr w14:paraId="47110ABA">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A64E8E">
            <w:pPr>
              <w:autoSpaceDN w:val="0"/>
              <w:ind w:firstLine="400" w:firstLineChars="200"/>
              <w:jc w:val="left"/>
              <w:textAlignment w:val="center"/>
              <w:rPr>
                <w:rFonts w:hint="eastAsia" w:eastAsia="宋体"/>
                <w:color w:val="000000"/>
                <w:sz w:val="20"/>
              </w:rPr>
            </w:pPr>
            <w:r>
              <w:rPr>
                <w:rFonts w:hint="eastAsia" w:eastAsia="宋体"/>
                <w:color w:val="000000"/>
                <w:sz w:val="20"/>
              </w:rPr>
              <w:t>其他商品和服务支出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D8BBED">
            <w:pPr>
              <w:widowControl/>
              <w:jc w:val="right"/>
              <w:rPr>
                <w:rFonts w:eastAsia="宋体"/>
                <w:kern w:val="0"/>
                <w:sz w:val="20"/>
              </w:rPr>
            </w:pPr>
            <w:r>
              <w:rPr>
                <w:rFonts w:hint="eastAsia" w:eastAsia="宋体"/>
                <w:kern w:val="0"/>
                <w:sz w:val="20"/>
                <w:lang w:val="en-US" w:eastAsia="zh-CN"/>
              </w:rPr>
              <w:t>4.55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4C3577">
            <w:pPr>
              <w:widowControl/>
              <w:jc w:val="right"/>
              <w:rPr>
                <w:rFonts w:ascii="Times New Roman" w:hAnsi="Times New Roman" w:eastAsia="宋体" w:cs="Times New Roman"/>
                <w:kern w:val="0"/>
                <w:sz w:val="20"/>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FB90C1">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4.55</w:t>
            </w:r>
          </w:p>
        </w:tc>
      </w:tr>
      <w:tr w14:paraId="7E2D2FFC">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57D98F">
            <w:pPr>
              <w:autoSpaceDN w:val="0"/>
              <w:jc w:val="left"/>
              <w:textAlignment w:val="center"/>
              <w:rPr>
                <w:rFonts w:hint="eastAsia" w:eastAsia="宋体"/>
                <w:color w:val="000000"/>
                <w:sz w:val="20"/>
              </w:rPr>
            </w:pPr>
            <w:r>
              <w:rPr>
                <w:rFonts w:hint="eastAsia" w:eastAsia="宋体"/>
                <w:color w:val="000000"/>
                <w:sz w:val="20"/>
                <w:lang w:eastAsia="zh-CN"/>
              </w:rPr>
              <w:t>三、</w:t>
            </w:r>
            <w:r>
              <w:rPr>
                <w:rFonts w:hint="eastAsia" w:eastAsia="宋体"/>
                <w:color w:val="000000"/>
                <w:sz w:val="20"/>
              </w:rPr>
              <w:t>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387163">
            <w:pPr>
              <w:widowControl/>
              <w:jc w:val="right"/>
              <w:rPr>
                <w:rFonts w:eastAsia="宋体"/>
                <w:kern w:val="0"/>
                <w:sz w:val="20"/>
              </w:rPr>
            </w:pPr>
            <w:r>
              <w:rPr>
                <w:rFonts w:hint="eastAsia" w:eastAsia="宋体"/>
                <w:kern w:val="0"/>
                <w:sz w:val="20"/>
              </w:rPr>
              <w:t>4.17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DF0E5C">
            <w:pPr>
              <w:widowControl/>
              <w:jc w:val="right"/>
              <w:rPr>
                <w:rFonts w:ascii="Times New Roman" w:hAnsi="Times New Roman" w:eastAsia="宋体" w:cs="Times New Roman"/>
                <w:kern w:val="0"/>
                <w:sz w:val="20"/>
                <w:lang w:val="en-US" w:eastAsia="zh-CN" w:bidi="ar-SA"/>
              </w:rPr>
            </w:pPr>
            <w:r>
              <w:rPr>
                <w:rFonts w:hint="eastAsia" w:eastAsia="宋体"/>
                <w:kern w:val="0"/>
                <w:sz w:val="20"/>
              </w:rPr>
              <w:t>4.17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D64ED4">
            <w:pPr>
              <w:widowControl/>
              <w:jc w:val="right"/>
            </w:pPr>
          </w:p>
        </w:tc>
      </w:tr>
      <w:tr w14:paraId="584D3AA3">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C09DF55">
            <w:pPr>
              <w:autoSpaceDN w:val="0"/>
              <w:ind w:firstLine="400" w:firstLineChars="200"/>
              <w:jc w:val="left"/>
              <w:textAlignment w:val="center"/>
              <w:rPr>
                <w:rFonts w:eastAsia="宋体"/>
                <w:kern w:val="0"/>
                <w:sz w:val="20"/>
              </w:rPr>
            </w:pPr>
            <w:r>
              <w:rPr>
                <w:rFonts w:hint="eastAsia" w:eastAsia="宋体"/>
                <w:color w:val="000000"/>
                <w:kern w:val="0"/>
                <w:sz w:val="20"/>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6996642">
            <w:pPr>
              <w:widowControl/>
              <w:jc w:val="right"/>
              <w:rPr>
                <w:rFonts w:eastAsia="宋体"/>
                <w:kern w:val="0"/>
                <w:sz w:val="20"/>
              </w:rPr>
            </w:pPr>
            <w:r>
              <w:rPr>
                <w:rFonts w:hint="eastAsia" w:eastAsia="宋体"/>
                <w:kern w:val="0"/>
                <w:sz w:val="20"/>
              </w:rPr>
              <w:t>1.35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71F431D">
            <w:pPr>
              <w:widowControl/>
              <w:jc w:val="right"/>
              <w:rPr>
                <w:rFonts w:ascii="Times New Roman" w:hAnsi="Times New Roman" w:eastAsia="宋体" w:cs="Times New Roman"/>
                <w:kern w:val="0"/>
                <w:sz w:val="20"/>
                <w:lang w:val="en-US" w:eastAsia="zh-CN" w:bidi="ar-SA"/>
              </w:rPr>
            </w:pPr>
            <w:r>
              <w:rPr>
                <w:rFonts w:hint="eastAsia" w:eastAsia="宋体"/>
                <w:kern w:val="0"/>
                <w:sz w:val="20"/>
              </w:rPr>
              <w:t>1.35</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7A18953">
            <w:pPr>
              <w:widowControl/>
              <w:jc w:val="right"/>
            </w:pPr>
          </w:p>
        </w:tc>
      </w:tr>
      <w:tr w14:paraId="556129D0">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3A10997">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FF752A7">
            <w:pPr>
              <w:widowControl/>
              <w:jc w:val="right"/>
              <w:rPr>
                <w:rFonts w:eastAsia="宋体"/>
                <w:kern w:val="0"/>
                <w:sz w:val="20"/>
              </w:rPr>
            </w:pPr>
            <w:r>
              <w:rPr>
                <w:rFonts w:hint="eastAsia" w:eastAsia="宋体"/>
                <w:kern w:val="0"/>
                <w:sz w:val="20"/>
              </w:rPr>
              <w:t>2.82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9BD5073">
            <w:pPr>
              <w:widowControl/>
              <w:jc w:val="right"/>
              <w:rPr>
                <w:rFonts w:ascii="Times New Roman" w:hAnsi="Times New Roman" w:eastAsia="宋体" w:cs="Times New Roman"/>
                <w:kern w:val="0"/>
                <w:sz w:val="20"/>
                <w:lang w:val="en-US" w:eastAsia="zh-CN" w:bidi="ar-SA"/>
              </w:rPr>
            </w:pPr>
            <w:r>
              <w:rPr>
                <w:rFonts w:hint="eastAsia" w:eastAsia="宋体"/>
                <w:kern w:val="0"/>
                <w:sz w:val="20"/>
              </w:rPr>
              <w:t>2.82</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E5897CC">
            <w:pPr>
              <w:widowControl/>
              <w:jc w:val="right"/>
            </w:pPr>
          </w:p>
        </w:tc>
      </w:tr>
      <w:tr w14:paraId="47A1984D">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D572C7A">
            <w:pPr>
              <w:autoSpaceDN w:val="0"/>
              <w:jc w:val="left"/>
              <w:textAlignment w:val="center"/>
              <w:rPr>
                <w:rFonts w:hint="eastAsia" w:eastAsia="宋体"/>
                <w:color w:val="000000"/>
                <w:kern w:val="0"/>
                <w:sz w:val="20"/>
                <w:lang w:eastAsia="zh-CN"/>
              </w:rPr>
            </w:pPr>
            <w:r>
              <w:rPr>
                <w:rFonts w:hint="eastAsia" w:eastAsia="宋体"/>
                <w:color w:val="000000"/>
                <w:kern w:val="0"/>
                <w:sz w:val="20"/>
                <w:lang w:eastAsia="zh-CN"/>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19B10A6">
            <w:pPr>
              <w:widowControl/>
              <w:jc w:val="right"/>
              <w:rPr>
                <w:rFonts w:hint="default" w:eastAsia="宋体"/>
                <w:kern w:val="0"/>
                <w:sz w:val="20"/>
                <w:lang w:val="en-US" w:eastAsia="zh-CN"/>
              </w:rPr>
            </w:pPr>
            <w:r>
              <w:rPr>
                <w:rFonts w:hint="eastAsia" w:eastAsia="宋体"/>
                <w:kern w:val="0"/>
                <w:sz w:val="20"/>
              </w:rPr>
              <w:t>2</w:t>
            </w:r>
            <w:r>
              <w:rPr>
                <w:rFonts w:hint="eastAsia" w:eastAsia="宋体"/>
                <w:kern w:val="0"/>
                <w:sz w:val="20"/>
                <w:lang w:val="en-US" w:eastAsia="zh-CN"/>
              </w:rPr>
              <w:t>.00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7B23E0C">
            <w:pPr>
              <w:widowControl/>
              <w:jc w:val="right"/>
              <w:rPr>
                <w:rFonts w:ascii="Times New Roman" w:hAnsi="Times New Roman" w:eastAsia="宋体" w:cs="Times New Roman"/>
                <w:kern w:val="0"/>
                <w:sz w:val="20"/>
                <w:lang w:val="en-US" w:eastAsia="zh-CN" w:bidi="ar-SA"/>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42A8147">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rPr>
              <w:t>2</w:t>
            </w:r>
            <w:r>
              <w:rPr>
                <w:rFonts w:hint="eastAsia" w:eastAsia="宋体"/>
                <w:kern w:val="0"/>
                <w:sz w:val="20"/>
                <w:lang w:val="en-US" w:eastAsia="zh-CN"/>
              </w:rPr>
              <w:t>.00</w:t>
            </w:r>
          </w:p>
        </w:tc>
      </w:tr>
      <w:tr w14:paraId="43D5878C">
        <w:tblPrEx>
          <w:tblCellMar>
            <w:top w:w="0" w:type="dxa"/>
            <w:left w:w="108" w:type="dxa"/>
            <w:bottom w:w="0" w:type="dxa"/>
            <w:right w:w="108" w:type="dxa"/>
          </w:tblCellMar>
        </w:tblPrEx>
        <w:trPr>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A19303B">
            <w:pPr>
              <w:autoSpaceDN w:val="0"/>
              <w:ind w:firstLine="400" w:firstLineChars="200"/>
              <w:jc w:val="left"/>
              <w:textAlignment w:val="center"/>
              <w:rPr>
                <w:rFonts w:hint="eastAsia" w:eastAsia="宋体"/>
                <w:color w:val="000000"/>
                <w:kern w:val="0"/>
                <w:sz w:val="20"/>
              </w:rPr>
            </w:pPr>
            <w:r>
              <w:rPr>
                <w:rFonts w:hint="eastAsia" w:eastAsia="宋体"/>
                <w:color w:val="000000"/>
                <w:kern w:val="0"/>
                <w:sz w:val="20"/>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39C7CBF">
            <w:pPr>
              <w:widowControl/>
              <w:jc w:val="right"/>
              <w:rPr>
                <w:rFonts w:eastAsia="宋体"/>
                <w:kern w:val="0"/>
                <w:sz w:val="20"/>
              </w:rPr>
            </w:pPr>
            <w:r>
              <w:rPr>
                <w:rFonts w:hint="eastAsia" w:eastAsia="宋体"/>
                <w:kern w:val="0"/>
                <w:sz w:val="20"/>
              </w:rPr>
              <w:t>2</w:t>
            </w:r>
            <w:r>
              <w:rPr>
                <w:rFonts w:hint="eastAsia" w:eastAsia="宋体"/>
                <w:kern w:val="0"/>
                <w:sz w:val="20"/>
                <w:lang w:val="en-US" w:eastAsia="zh-CN"/>
              </w:rPr>
              <w:t>.00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4DAA1C3">
            <w:pPr>
              <w:widowControl/>
              <w:jc w:val="right"/>
              <w:rPr>
                <w:rFonts w:ascii="Times New Roman" w:hAnsi="Times New Roman" w:eastAsia="宋体" w:cs="Times New Roman"/>
                <w:kern w:val="0"/>
                <w:sz w:val="20"/>
                <w:lang w:val="en-US" w:eastAsia="zh-CN" w:bidi="ar-SA"/>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AC759BA">
            <w:pPr>
              <w:widowControl/>
              <w:jc w:val="right"/>
              <w:rPr>
                <w:rFonts w:ascii="Times New Roman" w:hAnsi="Times New Roman" w:eastAsia="宋体" w:cs="Times New Roman"/>
                <w:kern w:val="0"/>
                <w:sz w:val="20"/>
                <w:lang w:val="en-US" w:eastAsia="zh-CN" w:bidi="ar-SA"/>
              </w:rPr>
            </w:pPr>
            <w:r>
              <w:rPr>
                <w:rFonts w:hint="eastAsia" w:eastAsia="宋体"/>
                <w:kern w:val="0"/>
                <w:sz w:val="20"/>
              </w:rPr>
              <w:t>2</w:t>
            </w:r>
            <w:r>
              <w:rPr>
                <w:rFonts w:hint="eastAsia" w:eastAsia="宋体"/>
                <w:kern w:val="0"/>
                <w:sz w:val="20"/>
                <w:lang w:val="en-US" w:eastAsia="zh-CN"/>
              </w:rPr>
              <w:t>.00</w:t>
            </w:r>
          </w:p>
        </w:tc>
      </w:tr>
    </w:tbl>
    <w:p w14:paraId="61A882A6">
      <w:pPr>
        <w:rPr>
          <w:sz w:val="16"/>
          <w:szCs w:val="16"/>
        </w:rPr>
      </w:pPr>
    </w:p>
    <w:p w14:paraId="73603BCF">
      <w:pPr>
        <w:rPr>
          <w:sz w:val="16"/>
          <w:szCs w:val="16"/>
        </w:rPr>
      </w:pPr>
    </w:p>
    <w:tbl>
      <w:tblPr>
        <w:tblStyle w:val="9"/>
        <w:tblW w:w="0" w:type="auto"/>
        <w:jc w:val="center"/>
        <w:tblLayout w:type="fixed"/>
        <w:tblCellMar>
          <w:top w:w="0" w:type="dxa"/>
          <w:left w:w="108" w:type="dxa"/>
          <w:bottom w:w="0" w:type="dxa"/>
          <w:right w:w="108" w:type="dxa"/>
        </w:tblCellMar>
      </w:tblPr>
      <w:tblGrid>
        <w:gridCol w:w="5769"/>
        <w:gridCol w:w="3371"/>
      </w:tblGrid>
      <w:tr w14:paraId="5EC4D12B">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541464D9">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27F2D4F4">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4F15698F">
            <w:pPr>
              <w:widowControl/>
              <w:jc w:val="right"/>
              <w:rPr>
                <w:rFonts w:eastAsia="华文细黑"/>
                <w:color w:val="000000"/>
                <w:kern w:val="0"/>
                <w:sz w:val="20"/>
              </w:rPr>
            </w:pPr>
            <w:r>
              <w:rPr>
                <w:rFonts w:hAnsi="华文细黑" w:eastAsia="华文细黑"/>
                <w:color w:val="000000"/>
                <w:kern w:val="0"/>
                <w:sz w:val="20"/>
              </w:rPr>
              <w:t>单位：万元</w:t>
            </w:r>
          </w:p>
        </w:tc>
      </w:tr>
      <w:tr w14:paraId="46ED9BB7">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003E811B">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56923F22">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4</w:t>
            </w:r>
            <w:r>
              <w:rPr>
                <w:rFonts w:hAnsi="华文细黑" w:eastAsia="华文细黑"/>
                <w:color w:val="000000"/>
                <w:kern w:val="0"/>
                <w:sz w:val="20"/>
              </w:rPr>
              <w:t>年预算数</w:t>
            </w:r>
          </w:p>
        </w:tc>
      </w:tr>
      <w:tr w14:paraId="07904A1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9124E71">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7EE4816D">
            <w:pPr>
              <w:widowControl/>
              <w:jc w:val="center"/>
              <w:rPr>
                <w:rFonts w:eastAsia="宋体"/>
                <w:color w:val="000000"/>
                <w:kern w:val="0"/>
                <w:sz w:val="20"/>
              </w:rPr>
            </w:pPr>
          </w:p>
        </w:tc>
      </w:tr>
      <w:tr w14:paraId="1F85588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9052513">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016C934E">
            <w:pPr>
              <w:widowControl/>
              <w:jc w:val="center"/>
              <w:rPr>
                <w:rFonts w:eastAsia="宋体"/>
                <w:color w:val="000000"/>
                <w:kern w:val="0"/>
                <w:sz w:val="20"/>
              </w:rPr>
            </w:pPr>
          </w:p>
        </w:tc>
      </w:tr>
      <w:tr w14:paraId="064326F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A94A4B4">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4D3DBBFE">
            <w:pPr>
              <w:widowControl/>
              <w:jc w:val="center"/>
              <w:rPr>
                <w:rFonts w:eastAsia="宋体"/>
                <w:color w:val="000000"/>
                <w:kern w:val="0"/>
                <w:sz w:val="20"/>
              </w:rPr>
            </w:pPr>
          </w:p>
        </w:tc>
      </w:tr>
      <w:tr w14:paraId="454483D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D8E5FD1">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21502DCC">
            <w:pPr>
              <w:widowControl/>
              <w:jc w:val="center"/>
              <w:rPr>
                <w:rFonts w:eastAsia="宋体"/>
                <w:color w:val="000000"/>
                <w:kern w:val="0"/>
                <w:sz w:val="20"/>
              </w:rPr>
            </w:pPr>
          </w:p>
        </w:tc>
      </w:tr>
      <w:tr w14:paraId="4217E58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E0A3372">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68D87C29">
            <w:pPr>
              <w:widowControl/>
              <w:jc w:val="center"/>
              <w:rPr>
                <w:rFonts w:eastAsia="宋体"/>
                <w:color w:val="000000"/>
                <w:kern w:val="0"/>
                <w:sz w:val="20"/>
              </w:rPr>
            </w:pPr>
          </w:p>
        </w:tc>
      </w:tr>
      <w:tr w14:paraId="14A9831B">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4BF0A39">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4FFB51A5">
            <w:pPr>
              <w:widowControl/>
              <w:jc w:val="center"/>
              <w:rPr>
                <w:rFonts w:eastAsia="宋体"/>
                <w:color w:val="000000"/>
                <w:kern w:val="0"/>
                <w:sz w:val="20"/>
              </w:rPr>
            </w:pPr>
          </w:p>
        </w:tc>
      </w:tr>
      <w:tr w14:paraId="2D17AA04">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2D4B57C4">
            <w:pPr>
              <w:widowControl/>
              <w:ind w:firstLine="560" w:firstLineChars="200"/>
              <w:jc w:val="both"/>
              <w:rPr>
                <w:rFonts w:hint="eastAsia"/>
                <w:color w:val="000000"/>
                <w:kern w:val="0"/>
                <w:sz w:val="28"/>
                <w:szCs w:val="28"/>
                <w:lang w:val="en-US" w:eastAsia="zh-CN"/>
              </w:rPr>
            </w:pPr>
            <w:r>
              <w:rPr>
                <w:rFonts w:hint="eastAsia"/>
                <w:color w:val="000000"/>
                <w:kern w:val="0"/>
                <w:sz w:val="28"/>
                <w:szCs w:val="28"/>
                <w:lang w:val="en-US" w:eastAsia="zh-CN"/>
              </w:rPr>
              <w:t>说明：</w:t>
            </w:r>
          </w:p>
          <w:p w14:paraId="7E6B4863">
            <w:pPr>
              <w:widowControl/>
              <w:numPr>
                <w:ilvl w:val="0"/>
                <w:numId w:val="2"/>
              </w:numPr>
              <w:ind w:firstLine="1120" w:firstLineChars="400"/>
              <w:jc w:val="both"/>
              <w:rPr>
                <w:rFonts w:hint="eastAsia"/>
                <w:color w:val="000000"/>
                <w:kern w:val="0"/>
                <w:sz w:val="28"/>
                <w:szCs w:val="28"/>
                <w:lang w:val="en-US" w:eastAsia="zh-CN"/>
              </w:rPr>
            </w:pPr>
            <w:r>
              <w:rPr>
                <w:rFonts w:hint="eastAsia"/>
                <w:color w:val="000000"/>
                <w:kern w:val="0"/>
                <w:sz w:val="28"/>
                <w:szCs w:val="28"/>
                <w:lang w:val="en-US" w:eastAsia="zh-CN"/>
              </w:rPr>
              <w:t>“2024年预算数”的单位范围包括 1 个预算单位。</w:t>
            </w:r>
          </w:p>
          <w:p w14:paraId="202CC712">
            <w:pPr>
              <w:widowControl/>
              <w:ind w:firstLine="1120" w:firstLineChars="400"/>
              <w:jc w:val="both"/>
              <w:rPr>
                <w:rFonts w:hint="eastAsia" w:eastAsia="仿宋_GB2312"/>
                <w:color w:val="000000"/>
                <w:kern w:val="0"/>
                <w:sz w:val="28"/>
                <w:szCs w:val="28"/>
                <w:lang w:val="en-US" w:eastAsia="zh-CN"/>
              </w:rPr>
            </w:pPr>
            <w:r>
              <w:rPr>
                <w:rFonts w:hint="eastAsia"/>
                <w:color w:val="000000"/>
                <w:kern w:val="0"/>
                <w:sz w:val="28"/>
                <w:szCs w:val="28"/>
                <w:lang w:val="en-US" w:eastAsia="zh-CN"/>
              </w:rPr>
              <w:t>2、“2024年预算数”的实有人员49人，其中：在职人员47人，离退休人员2人。</w:t>
            </w:r>
          </w:p>
        </w:tc>
      </w:tr>
    </w:tbl>
    <w:p w14:paraId="0D34AF2E">
      <w:pPr>
        <w:ind w:firstLine="640" w:firstLineChars="200"/>
        <w:rPr>
          <w:rFonts w:hAnsi="楷体" w:eastAsia="楷体"/>
        </w:rPr>
      </w:pPr>
    </w:p>
    <w:p w14:paraId="3429A111">
      <w:pPr>
        <w:ind w:firstLine="640" w:firstLineChars="200"/>
        <w:rPr>
          <w:rFonts w:hAnsi="楷体" w:eastAsia="楷体"/>
        </w:rPr>
      </w:pPr>
    </w:p>
    <w:p w14:paraId="79732130">
      <w:pPr>
        <w:rPr>
          <w:rFonts w:hAnsi="楷体" w:eastAsia="楷体"/>
        </w:rPr>
      </w:pPr>
    </w:p>
    <w:p w14:paraId="351576D2">
      <w:pPr>
        <w:rPr>
          <w:rFonts w:hAnsi="楷体" w:eastAsia="楷体"/>
        </w:rPr>
      </w:pPr>
    </w:p>
    <w:p w14:paraId="2B7EB0FA">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71EB66E2">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524B41D1">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45F4DB12">
            <w:pPr>
              <w:widowControl/>
              <w:jc w:val="right"/>
              <w:rPr>
                <w:rFonts w:eastAsia="华文细黑"/>
                <w:color w:val="000000"/>
                <w:kern w:val="0"/>
                <w:sz w:val="20"/>
              </w:rPr>
            </w:pPr>
          </w:p>
          <w:p w14:paraId="2FA12ACF">
            <w:pPr>
              <w:widowControl/>
              <w:jc w:val="right"/>
              <w:rPr>
                <w:rFonts w:eastAsia="华文细黑"/>
                <w:color w:val="000000"/>
                <w:kern w:val="0"/>
                <w:sz w:val="20"/>
              </w:rPr>
            </w:pPr>
            <w:r>
              <w:rPr>
                <w:rFonts w:eastAsia="华文细黑"/>
                <w:color w:val="000000"/>
                <w:kern w:val="0"/>
                <w:sz w:val="20"/>
              </w:rPr>
              <w:t>单位：万元</w:t>
            </w:r>
          </w:p>
        </w:tc>
      </w:tr>
      <w:tr w14:paraId="2F1674C4">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189A1C72">
            <w:pPr>
              <w:autoSpaceDN w:val="0"/>
              <w:jc w:val="center"/>
              <w:textAlignment w:val="center"/>
              <w:rPr>
                <w:rFonts w:eastAsia="华文细黑"/>
                <w:color w:val="000000"/>
                <w:sz w:val="20"/>
              </w:rPr>
            </w:pPr>
            <w:r>
              <w:rPr>
                <w:rFonts w:eastAsia="华文细黑"/>
                <w:color w:val="000000"/>
                <w:sz w:val="20"/>
              </w:rPr>
              <w:t>功能分类</w:t>
            </w:r>
          </w:p>
          <w:p w14:paraId="4C84C463">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0E739C9D">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48921C93">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484670B8">
            <w:pPr>
              <w:widowControl/>
              <w:jc w:val="center"/>
              <w:rPr>
                <w:rFonts w:hint="eastAsia" w:eastAsia="华文细黑"/>
                <w:color w:val="000000"/>
                <w:kern w:val="0"/>
                <w:sz w:val="20"/>
              </w:rPr>
            </w:pPr>
            <w:r>
              <w:rPr>
                <w:rFonts w:hint="eastAsia" w:eastAsia="华文细黑"/>
                <w:color w:val="000000"/>
                <w:kern w:val="0"/>
                <w:sz w:val="20"/>
              </w:rPr>
              <w:t>项目支出</w:t>
            </w:r>
          </w:p>
        </w:tc>
      </w:tr>
      <w:tr w14:paraId="275B010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F65C227">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65B3B0">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46BFAF">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501731">
            <w:pPr>
              <w:widowControl/>
              <w:jc w:val="center"/>
              <w:rPr>
                <w:rFonts w:eastAsia="宋体"/>
                <w:color w:val="000000"/>
                <w:kern w:val="0"/>
                <w:sz w:val="20"/>
              </w:rPr>
            </w:pPr>
          </w:p>
        </w:tc>
      </w:tr>
      <w:tr w14:paraId="4EE764F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73C16A4">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019DA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1FBDD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E74683">
            <w:pPr>
              <w:widowControl/>
              <w:jc w:val="right"/>
              <w:rPr>
                <w:rFonts w:eastAsia="宋体"/>
                <w:color w:val="000000"/>
                <w:kern w:val="0"/>
                <w:sz w:val="20"/>
              </w:rPr>
            </w:pPr>
          </w:p>
        </w:tc>
      </w:tr>
      <w:tr w14:paraId="66A7130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424A8E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53DA7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249F3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62288E">
            <w:pPr>
              <w:widowControl/>
              <w:jc w:val="right"/>
              <w:rPr>
                <w:rFonts w:eastAsia="宋体"/>
                <w:color w:val="000000"/>
                <w:kern w:val="0"/>
                <w:sz w:val="20"/>
              </w:rPr>
            </w:pPr>
          </w:p>
        </w:tc>
      </w:tr>
      <w:tr w14:paraId="718EC03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B1E13C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5B0B9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A5656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3CCA9D">
            <w:pPr>
              <w:widowControl/>
              <w:jc w:val="right"/>
              <w:rPr>
                <w:rFonts w:eastAsia="宋体"/>
                <w:color w:val="000000"/>
                <w:kern w:val="0"/>
                <w:sz w:val="20"/>
              </w:rPr>
            </w:pPr>
          </w:p>
        </w:tc>
      </w:tr>
      <w:tr w14:paraId="0D8E5DD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2A92FF1">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7E44C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94FA3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4247B5">
            <w:pPr>
              <w:widowControl/>
              <w:jc w:val="right"/>
              <w:rPr>
                <w:rFonts w:eastAsia="宋体"/>
                <w:color w:val="000000"/>
                <w:kern w:val="0"/>
                <w:sz w:val="20"/>
              </w:rPr>
            </w:pPr>
          </w:p>
        </w:tc>
      </w:tr>
      <w:tr w14:paraId="429E020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D7CAA83">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C1F46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5D182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CD1BB5">
            <w:pPr>
              <w:widowControl/>
              <w:jc w:val="right"/>
              <w:rPr>
                <w:rFonts w:eastAsia="宋体"/>
                <w:color w:val="000000"/>
                <w:kern w:val="0"/>
                <w:sz w:val="20"/>
              </w:rPr>
            </w:pPr>
          </w:p>
        </w:tc>
      </w:tr>
      <w:tr w14:paraId="0092F82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2557E1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25337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EB341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96A4A4">
            <w:pPr>
              <w:widowControl/>
              <w:jc w:val="right"/>
              <w:rPr>
                <w:rFonts w:eastAsia="宋体"/>
                <w:color w:val="000000"/>
                <w:kern w:val="0"/>
                <w:sz w:val="20"/>
              </w:rPr>
            </w:pPr>
          </w:p>
        </w:tc>
      </w:tr>
      <w:tr w14:paraId="4347639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74CAE49">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C67E5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1E944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C0249C">
            <w:pPr>
              <w:widowControl/>
              <w:jc w:val="right"/>
              <w:rPr>
                <w:rFonts w:eastAsia="宋体"/>
                <w:color w:val="000000"/>
                <w:kern w:val="0"/>
                <w:sz w:val="20"/>
              </w:rPr>
            </w:pPr>
          </w:p>
        </w:tc>
      </w:tr>
    </w:tbl>
    <w:p w14:paraId="33C83574">
      <w:pPr>
        <w:spacing w:line="700" w:lineRule="exact"/>
        <w:rPr>
          <w:rFonts w:eastAsia="楷体_GB2312"/>
          <w:kern w:val="0"/>
          <w:szCs w:val="32"/>
        </w:rPr>
      </w:pPr>
      <w:r>
        <w:rPr>
          <w:rFonts w:eastAsia="楷体_GB2312"/>
          <w:kern w:val="0"/>
          <w:szCs w:val="32"/>
        </w:rPr>
        <w:t xml:space="preserve">    </w:t>
      </w:r>
    </w:p>
    <w:p w14:paraId="2636FAEE">
      <w:pPr>
        <w:spacing w:line="700" w:lineRule="exact"/>
        <w:rPr>
          <w:rFonts w:eastAsia="楷体_GB2312"/>
          <w:kern w:val="0"/>
          <w:szCs w:val="32"/>
        </w:rPr>
      </w:pPr>
    </w:p>
    <w:p w14:paraId="17F02047">
      <w:pPr>
        <w:spacing w:line="700" w:lineRule="exact"/>
        <w:rPr>
          <w:rFonts w:eastAsia="楷体_GB2312"/>
          <w:kern w:val="0"/>
          <w:szCs w:val="32"/>
        </w:rPr>
      </w:pPr>
    </w:p>
    <w:p w14:paraId="7C01EC04">
      <w:pPr>
        <w:spacing w:line="700" w:lineRule="exact"/>
        <w:rPr>
          <w:rFonts w:eastAsia="楷体_GB2312"/>
          <w:kern w:val="0"/>
          <w:szCs w:val="32"/>
        </w:rPr>
      </w:pPr>
    </w:p>
    <w:p w14:paraId="06A30989">
      <w:pPr>
        <w:spacing w:line="700" w:lineRule="exact"/>
        <w:ind w:firstLine="640" w:firstLineChars="200"/>
        <w:rPr>
          <w:rFonts w:eastAsia="楷体"/>
          <w:kern w:val="0"/>
          <w:szCs w:val="32"/>
        </w:rPr>
      </w:pPr>
    </w:p>
    <w:p w14:paraId="78741FD5">
      <w:pPr>
        <w:spacing w:line="700" w:lineRule="exact"/>
        <w:ind w:firstLine="640" w:firstLineChars="200"/>
        <w:rPr>
          <w:rFonts w:eastAsia="楷体"/>
          <w:kern w:val="0"/>
          <w:szCs w:val="32"/>
        </w:rPr>
      </w:pPr>
    </w:p>
    <w:p w14:paraId="4260998C">
      <w:pPr>
        <w:spacing w:line="700" w:lineRule="exact"/>
        <w:ind w:firstLine="640" w:firstLineChars="200"/>
        <w:rPr>
          <w:rFonts w:eastAsia="楷体"/>
          <w:kern w:val="0"/>
          <w:szCs w:val="32"/>
        </w:rPr>
      </w:pPr>
    </w:p>
    <w:p w14:paraId="3B28CA3F">
      <w:pPr>
        <w:spacing w:line="700" w:lineRule="exact"/>
        <w:ind w:firstLine="640" w:firstLineChars="200"/>
        <w:rPr>
          <w:rFonts w:eastAsia="楷体"/>
          <w:kern w:val="0"/>
          <w:szCs w:val="32"/>
        </w:rPr>
      </w:pPr>
    </w:p>
    <w:p w14:paraId="1DF1E9B0">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633E86D4">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2C9981EF">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6CB50B32">
            <w:pPr>
              <w:widowControl/>
              <w:jc w:val="right"/>
              <w:rPr>
                <w:rFonts w:eastAsia="华文细黑"/>
                <w:color w:val="000000"/>
                <w:kern w:val="0"/>
                <w:sz w:val="20"/>
              </w:rPr>
            </w:pPr>
          </w:p>
          <w:p w14:paraId="54BA752E">
            <w:pPr>
              <w:widowControl/>
              <w:jc w:val="right"/>
              <w:rPr>
                <w:rFonts w:eastAsia="华文细黑"/>
                <w:color w:val="000000"/>
                <w:kern w:val="0"/>
                <w:sz w:val="20"/>
              </w:rPr>
            </w:pPr>
            <w:r>
              <w:rPr>
                <w:rFonts w:eastAsia="华文细黑"/>
                <w:color w:val="000000"/>
                <w:kern w:val="0"/>
                <w:sz w:val="20"/>
              </w:rPr>
              <w:t>单位：万元</w:t>
            </w:r>
          </w:p>
        </w:tc>
      </w:tr>
      <w:tr w14:paraId="306BF835">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6865FCFD">
            <w:pPr>
              <w:autoSpaceDN w:val="0"/>
              <w:jc w:val="center"/>
              <w:textAlignment w:val="center"/>
              <w:rPr>
                <w:rFonts w:eastAsia="华文细黑"/>
                <w:color w:val="000000"/>
                <w:sz w:val="20"/>
              </w:rPr>
            </w:pPr>
            <w:r>
              <w:rPr>
                <w:rFonts w:eastAsia="华文细黑"/>
                <w:color w:val="000000"/>
                <w:sz w:val="20"/>
              </w:rPr>
              <w:t>功能分类</w:t>
            </w:r>
          </w:p>
          <w:p w14:paraId="6091E6A2">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054DD3A8">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9C88D51">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73C83CE4">
            <w:pPr>
              <w:widowControl/>
              <w:jc w:val="center"/>
              <w:rPr>
                <w:rFonts w:eastAsia="华文细黑"/>
                <w:color w:val="000000"/>
                <w:kern w:val="0"/>
                <w:sz w:val="20"/>
              </w:rPr>
            </w:pPr>
            <w:r>
              <w:rPr>
                <w:rFonts w:hint="eastAsia" w:eastAsia="华文细黑"/>
                <w:color w:val="000000"/>
                <w:kern w:val="0"/>
                <w:sz w:val="20"/>
              </w:rPr>
              <w:t>项目支出</w:t>
            </w:r>
          </w:p>
        </w:tc>
      </w:tr>
      <w:tr w14:paraId="059AF9D4">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711EB8B8">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6AFBDF11">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7279B">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1285B">
            <w:pPr>
              <w:widowControl/>
              <w:jc w:val="left"/>
              <w:rPr>
                <w:rFonts w:eastAsia="华文细黑"/>
                <w:color w:val="000000"/>
                <w:kern w:val="0"/>
                <w:sz w:val="20"/>
              </w:rPr>
            </w:pPr>
          </w:p>
        </w:tc>
      </w:tr>
      <w:tr w14:paraId="678AED58">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5A1AA451">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3744AECE">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CB106E">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94436B">
            <w:pPr>
              <w:widowControl/>
              <w:jc w:val="center"/>
              <w:rPr>
                <w:rFonts w:eastAsia="华文细黑"/>
                <w:color w:val="000000"/>
                <w:kern w:val="0"/>
                <w:sz w:val="20"/>
              </w:rPr>
            </w:pPr>
          </w:p>
        </w:tc>
      </w:tr>
      <w:tr w14:paraId="30FDEE2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DB53B60">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A3F27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A77B1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337D6D">
            <w:pPr>
              <w:widowControl/>
              <w:jc w:val="right"/>
              <w:rPr>
                <w:rFonts w:eastAsia="宋体"/>
                <w:color w:val="000000"/>
                <w:kern w:val="0"/>
                <w:sz w:val="20"/>
              </w:rPr>
            </w:pPr>
          </w:p>
        </w:tc>
      </w:tr>
      <w:tr w14:paraId="4ADB438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3B2D68D">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A15A9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08F97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E259F0">
            <w:pPr>
              <w:widowControl/>
              <w:jc w:val="right"/>
              <w:rPr>
                <w:rFonts w:eastAsia="宋体"/>
                <w:color w:val="000000"/>
                <w:kern w:val="0"/>
                <w:sz w:val="20"/>
              </w:rPr>
            </w:pPr>
          </w:p>
        </w:tc>
      </w:tr>
      <w:tr w14:paraId="7DB8487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24285C2">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E755D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71AD5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F489A2">
            <w:pPr>
              <w:widowControl/>
              <w:jc w:val="right"/>
              <w:rPr>
                <w:rFonts w:eastAsia="宋体"/>
                <w:color w:val="000000"/>
                <w:kern w:val="0"/>
                <w:sz w:val="20"/>
              </w:rPr>
            </w:pPr>
          </w:p>
        </w:tc>
      </w:tr>
      <w:tr w14:paraId="24D40C6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2190EF4">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074D5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7A038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9B5D2E">
            <w:pPr>
              <w:widowControl/>
              <w:jc w:val="right"/>
              <w:rPr>
                <w:rFonts w:eastAsia="宋体"/>
                <w:color w:val="000000"/>
                <w:kern w:val="0"/>
                <w:sz w:val="20"/>
              </w:rPr>
            </w:pPr>
          </w:p>
        </w:tc>
      </w:tr>
      <w:tr w14:paraId="7095B3C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1CE7183">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4489A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D97C6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C6B4F9">
            <w:pPr>
              <w:widowControl/>
              <w:jc w:val="right"/>
              <w:rPr>
                <w:rFonts w:eastAsia="宋体"/>
                <w:color w:val="000000"/>
                <w:kern w:val="0"/>
                <w:sz w:val="20"/>
              </w:rPr>
            </w:pPr>
          </w:p>
        </w:tc>
      </w:tr>
      <w:tr w14:paraId="6CADB47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2CB632B">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C2AD6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2CA7B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1934EA">
            <w:pPr>
              <w:widowControl/>
              <w:jc w:val="right"/>
              <w:rPr>
                <w:rFonts w:eastAsia="宋体"/>
                <w:color w:val="000000"/>
                <w:kern w:val="0"/>
                <w:sz w:val="20"/>
              </w:rPr>
            </w:pPr>
          </w:p>
        </w:tc>
      </w:tr>
      <w:tr w14:paraId="79E0ABE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C997A0D">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BEFA8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046EF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5F21B5">
            <w:pPr>
              <w:widowControl/>
              <w:jc w:val="right"/>
              <w:rPr>
                <w:rFonts w:eastAsia="宋体"/>
                <w:color w:val="000000"/>
                <w:kern w:val="0"/>
                <w:sz w:val="20"/>
              </w:rPr>
            </w:pPr>
          </w:p>
        </w:tc>
      </w:tr>
      <w:tr w14:paraId="24E797B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1784ED1">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537775">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5C6883">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A49AFC">
            <w:pPr>
              <w:widowControl/>
              <w:jc w:val="center"/>
              <w:rPr>
                <w:rFonts w:eastAsia="宋体"/>
                <w:color w:val="000000"/>
                <w:kern w:val="0"/>
                <w:sz w:val="20"/>
              </w:rPr>
            </w:pPr>
          </w:p>
        </w:tc>
      </w:tr>
    </w:tbl>
    <w:p w14:paraId="273BF86A">
      <w:pPr>
        <w:spacing w:line="700" w:lineRule="exact"/>
        <w:rPr>
          <w:rFonts w:eastAsia="楷体"/>
          <w:kern w:val="0"/>
          <w:szCs w:val="32"/>
        </w:rPr>
      </w:pPr>
    </w:p>
    <w:p w14:paraId="291153F8">
      <w:pPr>
        <w:ind w:firstLine="640" w:firstLineChars="200"/>
        <w:rPr>
          <w:rFonts w:eastAsia="楷体"/>
          <w:kern w:val="0"/>
          <w:szCs w:val="32"/>
        </w:rPr>
      </w:pPr>
    </w:p>
    <w:p w14:paraId="3F3EB83B">
      <w:pPr>
        <w:ind w:firstLine="640" w:firstLineChars="200"/>
        <w:rPr>
          <w:rFonts w:eastAsia="楷体"/>
          <w:kern w:val="0"/>
          <w:szCs w:val="32"/>
        </w:rPr>
      </w:pPr>
    </w:p>
    <w:p w14:paraId="254A76F9">
      <w:pPr>
        <w:spacing w:line="700" w:lineRule="exact"/>
        <w:jc w:val="center"/>
        <w:rPr>
          <w:rFonts w:eastAsia="楷体"/>
          <w:kern w:val="0"/>
          <w:szCs w:val="32"/>
        </w:rPr>
      </w:pPr>
    </w:p>
    <w:p w14:paraId="6BCE1ABA">
      <w:pPr>
        <w:spacing w:line="700" w:lineRule="exact"/>
        <w:jc w:val="center"/>
        <w:rPr>
          <w:rFonts w:eastAsia="楷体"/>
          <w:kern w:val="0"/>
          <w:szCs w:val="32"/>
        </w:rPr>
      </w:pPr>
    </w:p>
    <w:p w14:paraId="21301EA2">
      <w:pPr>
        <w:spacing w:line="700" w:lineRule="exact"/>
        <w:jc w:val="center"/>
        <w:rPr>
          <w:rFonts w:eastAsia="楷体"/>
          <w:kern w:val="0"/>
          <w:szCs w:val="32"/>
        </w:rPr>
      </w:pPr>
    </w:p>
    <w:p w14:paraId="4988EB4A">
      <w:pPr>
        <w:spacing w:line="700" w:lineRule="exact"/>
        <w:jc w:val="center"/>
        <w:rPr>
          <w:rFonts w:eastAsia="楷体"/>
          <w:kern w:val="0"/>
          <w:szCs w:val="32"/>
        </w:rPr>
      </w:pPr>
    </w:p>
    <w:p w14:paraId="3A6FF992">
      <w:pPr>
        <w:spacing w:line="700" w:lineRule="exact"/>
        <w:jc w:val="center"/>
        <w:rPr>
          <w:rFonts w:eastAsia="楷体"/>
          <w:kern w:val="0"/>
          <w:szCs w:val="32"/>
        </w:rPr>
      </w:pPr>
    </w:p>
    <w:p w14:paraId="51D99347">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80"/>
        <w:gridCol w:w="587"/>
        <w:gridCol w:w="240"/>
        <w:gridCol w:w="625"/>
        <w:gridCol w:w="540"/>
        <w:gridCol w:w="527"/>
        <w:gridCol w:w="527"/>
        <w:gridCol w:w="528"/>
        <w:gridCol w:w="552"/>
        <w:gridCol w:w="540"/>
        <w:gridCol w:w="468"/>
        <w:gridCol w:w="552"/>
        <w:gridCol w:w="504"/>
        <w:gridCol w:w="680"/>
        <w:gridCol w:w="554"/>
      </w:tblGrid>
      <w:tr w14:paraId="2B39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46B68E0A">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2F6E04C7">
            <w:pPr>
              <w:autoSpaceDN w:val="0"/>
              <w:jc w:val="center"/>
              <w:textAlignment w:val="center"/>
              <w:rPr>
                <w:rFonts w:hint="eastAsia" w:ascii="Calibri" w:hAnsi="Calibri" w:eastAsia="华文细黑"/>
                <w:color w:val="000000"/>
                <w:sz w:val="20"/>
                <w:szCs w:val="22"/>
              </w:rPr>
            </w:pPr>
          </w:p>
        </w:tc>
      </w:tr>
      <w:tr w14:paraId="78D6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72" w:type="dxa"/>
            <w:tcBorders>
              <w:top w:val="nil"/>
              <w:left w:val="nil"/>
              <w:right w:val="nil"/>
            </w:tcBorders>
            <w:noWrap w:val="0"/>
            <w:vAlign w:val="center"/>
          </w:tcPr>
          <w:p w14:paraId="6DC39AA3">
            <w:pPr>
              <w:autoSpaceDN w:val="0"/>
              <w:jc w:val="center"/>
              <w:textAlignment w:val="center"/>
              <w:rPr>
                <w:rFonts w:hint="eastAsia" w:ascii="Calibri" w:hAnsi="Calibri" w:eastAsia="华文细黑"/>
                <w:color w:val="000000"/>
                <w:sz w:val="20"/>
                <w:szCs w:val="22"/>
              </w:rPr>
            </w:pPr>
          </w:p>
        </w:tc>
        <w:tc>
          <w:tcPr>
            <w:tcW w:w="1367" w:type="dxa"/>
            <w:gridSpan w:val="2"/>
            <w:tcBorders>
              <w:top w:val="nil"/>
              <w:left w:val="nil"/>
              <w:right w:val="nil"/>
            </w:tcBorders>
            <w:noWrap w:val="0"/>
            <w:vAlign w:val="center"/>
          </w:tcPr>
          <w:p w14:paraId="59CCB974">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14:paraId="6E81F5AC">
            <w:pPr>
              <w:autoSpaceDN w:val="0"/>
              <w:jc w:val="center"/>
              <w:textAlignment w:val="center"/>
              <w:rPr>
                <w:rFonts w:hint="eastAsia" w:ascii="Calibri" w:hAnsi="Calibri" w:eastAsia="华文细黑"/>
                <w:color w:val="000000"/>
                <w:sz w:val="20"/>
                <w:szCs w:val="22"/>
              </w:rPr>
            </w:pPr>
          </w:p>
        </w:tc>
        <w:tc>
          <w:tcPr>
            <w:tcW w:w="625" w:type="dxa"/>
            <w:tcBorders>
              <w:top w:val="nil"/>
              <w:left w:val="nil"/>
              <w:right w:val="nil"/>
            </w:tcBorders>
            <w:noWrap w:val="0"/>
            <w:vAlign w:val="center"/>
          </w:tcPr>
          <w:p w14:paraId="1CAA5305">
            <w:pPr>
              <w:autoSpaceDN w:val="0"/>
              <w:jc w:val="center"/>
              <w:textAlignment w:val="center"/>
              <w:rPr>
                <w:rFonts w:hint="eastAsia" w:ascii="Calibri" w:hAnsi="Calibri" w:eastAsia="华文细黑"/>
                <w:color w:val="000000"/>
                <w:sz w:val="20"/>
                <w:szCs w:val="22"/>
              </w:rPr>
            </w:pPr>
          </w:p>
        </w:tc>
        <w:tc>
          <w:tcPr>
            <w:tcW w:w="540" w:type="dxa"/>
            <w:tcBorders>
              <w:top w:val="nil"/>
              <w:left w:val="nil"/>
              <w:right w:val="nil"/>
            </w:tcBorders>
            <w:noWrap w:val="0"/>
            <w:vAlign w:val="center"/>
          </w:tcPr>
          <w:p w14:paraId="7F6B5ED8">
            <w:pPr>
              <w:autoSpaceDN w:val="0"/>
              <w:jc w:val="center"/>
              <w:textAlignment w:val="center"/>
              <w:rPr>
                <w:rFonts w:hint="eastAsia" w:ascii="Calibri" w:hAnsi="Calibri" w:eastAsia="华文细黑"/>
                <w:color w:val="000000"/>
                <w:sz w:val="20"/>
                <w:szCs w:val="22"/>
              </w:rPr>
            </w:pPr>
          </w:p>
        </w:tc>
        <w:tc>
          <w:tcPr>
            <w:tcW w:w="2674" w:type="dxa"/>
            <w:gridSpan w:val="5"/>
            <w:tcBorders>
              <w:top w:val="nil"/>
              <w:left w:val="nil"/>
              <w:right w:val="nil"/>
            </w:tcBorders>
            <w:noWrap w:val="0"/>
            <w:vAlign w:val="center"/>
          </w:tcPr>
          <w:p w14:paraId="1FD6BD6D">
            <w:pPr>
              <w:autoSpaceDN w:val="0"/>
              <w:jc w:val="center"/>
              <w:textAlignment w:val="center"/>
              <w:rPr>
                <w:rFonts w:hint="eastAsia" w:ascii="Calibri" w:hAnsi="Calibri" w:eastAsia="华文细黑"/>
                <w:color w:val="000000"/>
                <w:sz w:val="20"/>
                <w:szCs w:val="22"/>
              </w:rPr>
            </w:pPr>
          </w:p>
        </w:tc>
        <w:tc>
          <w:tcPr>
            <w:tcW w:w="2758" w:type="dxa"/>
            <w:gridSpan w:val="5"/>
            <w:tcBorders>
              <w:top w:val="nil"/>
              <w:left w:val="nil"/>
              <w:right w:val="nil"/>
            </w:tcBorders>
            <w:noWrap w:val="0"/>
            <w:vAlign w:val="bottom"/>
          </w:tcPr>
          <w:p w14:paraId="11F2484B">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64D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restart"/>
            <w:noWrap w:val="0"/>
            <w:vAlign w:val="center"/>
          </w:tcPr>
          <w:p w14:paraId="64713142">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类型</w:t>
            </w:r>
          </w:p>
        </w:tc>
        <w:tc>
          <w:tcPr>
            <w:tcW w:w="1607" w:type="dxa"/>
            <w:gridSpan w:val="3"/>
            <w:noWrap w:val="0"/>
            <w:vAlign w:val="center"/>
          </w:tcPr>
          <w:p w14:paraId="1B2B18BD">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项目名称</w:t>
            </w:r>
          </w:p>
        </w:tc>
        <w:tc>
          <w:tcPr>
            <w:tcW w:w="625" w:type="dxa"/>
            <w:vMerge w:val="restart"/>
            <w:noWrap w:val="0"/>
            <w:textDirection w:val="tbRlV"/>
            <w:vAlign w:val="center"/>
          </w:tcPr>
          <w:p w14:paraId="6A6BBDEF">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部门（单位）名称</w:t>
            </w:r>
          </w:p>
        </w:tc>
        <w:tc>
          <w:tcPr>
            <w:tcW w:w="540" w:type="dxa"/>
            <w:vMerge w:val="restart"/>
            <w:noWrap w:val="0"/>
            <w:vAlign w:val="center"/>
          </w:tcPr>
          <w:p w14:paraId="38621CD4">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2674" w:type="dxa"/>
            <w:gridSpan w:val="5"/>
            <w:noWrap w:val="0"/>
            <w:vAlign w:val="center"/>
          </w:tcPr>
          <w:p w14:paraId="68E3A4D5">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lang w:eastAsia="zh-CN"/>
              </w:rPr>
              <w:t>本年预算</w:t>
            </w:r>
          </w:p>
        </w:tc>
        <w:tc>
          <w:tcPr>
            <w:tcW w:w="2758" w:type="dxa"/>
            <w:gridSpan w:val="5"/>
            <w:noWrap w:val="0"/>
            <w:vAlign w:val="center"/>
          </w:tcPr>
          <w:p w14:paraId="348AF4CA">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上年结转结余</w:t>
            </w:r>
          </w:p>
        </w:tc>
      </w:tr>
      <w:tr w14:paraId="4DD0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continue"/>
            <w:noWrap w:val="0"/>
            <w:vAlign w:val="center"/>
          </w:tcPr>
          <w:p w14:paraId="3FCD83F4">
            <w:pPr>
              <w:autoSpaceDN w:val="0"/>
              <w:jc w:val="center"/>
              <w:textAlignment w:val="center"/>
              <w:rPr>
                <w:rFonts w:hint="eastAsia" w:ascii="Calibri" w:hAnsi="Calibri" w:eastAsia="华文细黑"/>
                <w:color w:val="000000"/>
                <w:sz w:val="20"/>
                <w:szCs w:val="22"/>
              </w:rPr>
            </w:pPr>
          </w:p>
        </w:tc>
        <w:tc>
          <w:tcPr>
            <w:tcW w:w="780" w:type="dxa"/>
            <w:vMerge w:val="restart"/>
            <w:noWrap w:val="0"/>
            <w:vAlign w:val="center"/>
          </w:tcPr>
          <w:p w14:paraId="2B53B745">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一级项目</w:t>
            </w:r>
          </w:p>
        </w:tc>
        <w:tc>
          <w:tcPr>
            <w:tcW w:w="827" w:type="dxa"/>
            <w:gridSpan w:val="2"/>
            <w:vMerge w:val="restart"/>
            <w:noWrap w:val="0"/>
            <w:vAlign w:val="center"/>
          </w:tcPr>
          <w:p w14:paraId="29071603">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二级</w:t>
            </w:r>
            <w:r>
              <w:rPr>
                <w:rFonts w:hint="eastAsia" w:ascii="Calibri" w:hAnsi="Calibri" w:eastAsia="华文细黑"/>
                <w:color w:val="000000"/>
                <w:sz w:val="20"/>
                <w:szCs w:val="22"/>
                <w:lang w:val="en-US" w:eastAsia="zh-CN"/>
              </w:rPr>
              <w:t xml:space="preserve">  </w:t>
            </w:r>
            <w:r>
              <w:rPr>
                <w:rFonts w:hint="eastAsia" w:ascii="Calibri" w:hAnsi="Calibri" w:eastAsia="华文细黑"/>
                <w:color w:val="000000"/>
                <w:sz w:val="20"/>
                <w:szCs w:val="22"/>
              </w:rPr>
              <w:t>项目</w:t>
            </w:r>
          </w:p>
        </w:tc>
        <w:tc>
          <w:tcPr>
            <w:tcW w:w="625" w:type="dxa"/>
            <w:vMerge w:val="continue"/>
            <w:noWrap w:val="0"/>
            <w:textDirection w:val="tbLrV"/>
            <w:vAlign w:val="center"/>
          </w:tcPr>
          <w:p w14:paraId="4F410C79">
            <w:pPr>
              <w:autoSpaceDN w:val="0"/>
              <w:ind w:left="113" w:right="113"/>
              <w:jc w:val="center"/>
              <w:textAlignment w:val="center"/>
              <w:rPr>
                <w:rFonts w:hint="eastAsia" w:ascii="Calibri" w:hAnsi="Calibri" w:eastAsia="华文细黑"/>
                <w:color w:val="000000"/>
                <w:sz w:val="20"/>
                <w:szCs w:val="22"/>
                <w:lang w:eastAsia="zh-CN"/>
              </w:rPr>
            </w:pPr>
          </w:p>
        </w:tc>
        <w:tc>
          <w:tcPr>
            <w:tcW w:w="540" w:type="dxa"/>
            <w:vMerge w:val="continue"/>
            <w:noWrap w:val="0"/>
            <w:vAlign w:val="center"/>
          </w:tcPr>
          <w:p w14:paraId="6BEE5355">
            <w:pPr>
              <w:autoSpaceDN w:val="0"/>
              <w:jc w:val="center"/>
              <w:textAlignment w:val="center"/>
              <w:rPr>
                <w:rFonts w:hint="eastAsia" w:ascii="Calibri" w:hAnsi="Calibri" w:eastAsia="华文细黑"/>
                <w:color w:val="000000"/>
                <w:sz w:val="20"/>
                <w:szCs w:val="22"/>
              </w:rPr>
            </w:pPr>
          </w:p>
        </w:tc>
        <w:tc>
          <w:tcPr>
            <w:tcW w:w="1582" w:type="dxa"/>
            <w:gridSpan w:val="3"/>
            <w:noWrap w:val="0"/>
            <w:vAlign w:val="center"/>
          </w:tcPr>
          <w:p w14:paraId="245AFB88">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w:t>
            </w:r>
          </w:p>
        </w:tc>
        <w:tc>
          <w:tcPr>
            <w:tcW w:w="552" w:type="dxa"/>
            <w:vMerge w:val="restart"/>
            <w:noWrap w:val="0"/>
            <w:textDirection w:val="tbLrV"/>
            <w:vAlign w:val="center"/>
          </w:tcPr>
          <w:p w14:paraId="25FF43C1">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540" w:type="dxa"/>
            <w:vMerge w:val="restart"/>
            <w:noWrap w:val="0"/>
            <w:textDirection w:val="tbLrV"/>
            <w:vAlign w:val="center"/>
          </w:tcPr>
          <w:p w14:paraId="0A5E5063">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lang w:eastAsia="zh-CN"/>
              </w:rPr>
              <w:t>单位资金</w:t>
            </w:r>
          </w:p>
        </w:tc>
        <w:tc>
          <w:tcPr>
            <w:tcW w:w="1524" w:type="dxa"/>
            <w:gridSpan w:val="3"/>
            <w:noWrap w:val="0"/>
            <w:vAlign w:val="center"/>
          </w:tcPr>
          <w:p w14:paraId="285BDE67">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财政拨款结转</w:t>
            </w:r>
          </w:p>
        </w:tc>
        <w:tc>
          <w:tcPr>
            <w:tcW w:w="1234" w:type="dxa"/>
            <w:gridSpan w:val="2"/>
            <w:noWrap w:val="0"/>
            <w:vAlign w:val="center"/>
          </w:tcPr>
          <w:p w14:paraId="583DF896">
            <w:pPr>
              <w:tabs>
                <w:tab w:val="left" w:pos="492"/>
              </w:tabs>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非财政拨款结转结余</w:t>
            </w:r>
          </w:p>
        </w:tc>
      </w:tr>
      <w:tr w14:paraId="7B6D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472" w:type="dxa"/>
            <w:vMerge w:val="continue"/>
            <w:noWrap w:val="0"/>
            <w:vAlign w:val="center"/>
          </w:tcPr>
          <w:p w14:paraId="14E9C0CE">
            <w:pPr>
              <w:autoSpaceDN w:val="0"/>
              <w:jc w:val="center"/>
              <w:textAlignment w:val="center"/>
              <w:rPr>
                <w:rFonts w:ascii="Calibri" w:hAnsi="Calibri" w:eastAsia="华文细黑"/>
                <w:color w:val="000000"/>
                <w:sz w:val="20"/>
                <w:szCs w:val="22"/>
              </w:rPr>
            </w:pPr>
          </w:p>
        </w:tc>
        <w:tc>
          <w:tcPr>
            <w:tcW w:w="780" w:type="dxa"/>
            <w:vMerge w:val="continue"/>
            <w:noWrap w:val="0"/>
            <w:vAlign w:val="center"/>
          </w:tcPr>
          <w:p w14:paraId="3C352D09">
            <w:pPr>
              <w:autoSpaceDN w:val="0"/>
              <w:jc w:val="center"/>
              <w:textAlignment w:val="center"/>
              <w:rPr>
                <w:rFonts w:ascii="Calibri" w:hAnsi="Calibri" w:eastAsia="华文细黑"/>
                <w:color w:val="000000"/>
                <w:sz w:val="20"/>
                <w:szCs w:val="22"/>
              </w:rPr>
            </w:pPr>
          </w:p>
        </w:tc>
        <w:tc>
          <w:tcPr>
            <w:tcW w:w="827" w:type="dxa"/>
            <w:gridSpan w:val="2"/>
            <w:vMerge w:val="continue"/>
            <w:noWrap w:val="0"/>
            <w:vAlign w:val="center"/>
          </w:tcPr>
          <w:p w14:paraId="080462FB">
            <w:pPr>
              <w:autoSpaceDN w:val="0"/>
              <w:jc w:val="center"/>
              <w:textAlignment w:val="center"/>
              <w:rPr>
                <w:rFonts w:hint="eastAsia" w:ascii="Calibri" w:hAnsi="Calibri" w:eastAsia="华文细黑"/>
                <w:color w:val="000000"/>
                <w:sz w:val="20"/>
                <w:szCs w:val="22"/>
              </w:rPr>
            </w:pPr>
          </w:p>
        </w:tc>
        <w:tc>
          <w:tcPr>
            <w:tcW w:w="625" w:type="dxa"/>
            <w:vMerge w:val="continue"/>
            <w:noWrap w:val="0"/>
            <w:vAlign w:val="center"/>
          </w:tcPr>
          <w:p w14:paraId="20E872FA">
            <w:pPr>
              <w:autoSpaceDN w:val="0"/>
              <w:jc w:val="center"/>
              <w:textAlignment w:val="center"/>
              <w:rPr>
                <w:rFonts w:ascii="Calibri" w:hAnsi="Calibri" w:eastAsia="华文细黑"/>
                <w:color w:val="000000"/>
                <w:sz w:val="20"/>
                <w:szCs w:val="22"/>
              </w:rPr>
            </w:pPr>
          </w:p>
        </w:tc>
        <w:tc>
          <w:tcPr>
            <w:tcW w:w="540" w:type="dxa"/>
            <w:vMerge w:val="continue"/>
            <w:noWrap w:val="0"/>
            <w:vAlign w:val="center"/>
          </w:tcPr>
          <w:p w14:paraId="2A8B4E2F">
            <w:pPr>
              <w:autoSpaceDN w:val="0"/>
              <w:jc w:val="center"/>
              <w:textAlignment w:val="center"/>
              <w:rPr>
                <w:rFonts w:ascii="Calibri" w:hAnsi="Calibri" w:eastAsia="华文细黑"/>
                <w:color w:val="000000"/>
                <w:sz w:val="20"/>
                <w:szCs w:val="22"/>
              </w:rPr>
            </w:pPr>
          </w:p>
        </w:tc>
        <w:tc>
          <w:tcPr>
            <w:tcW w:w="527" w:type="dxa"/>
            <w:noWrap w:val="0"/>
            <w:vAlign w:val="center"/>
          </w:tcPr>
          <w:p w14:paraId="49F622B4">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一般公共预算</w:t>
            </w:r>
          </w:p>
        </w:tc>
        <w:tc>
          <w:tcPr>
            <w:tcW w:w="527" w:type="dxa"/>
            <w:noWrap w:val="0"/>
            <w:vAlign w:val="center"/>
          </w:tcPr>
          <w:p w14:paraId="431DCE08">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政府性</w:t>
            </w:r>
          </w:p>
          <w:p w14:paraId="7F201FDC">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基金</w:t>
            </w:r>
          </w:p>
          <w:p w14:paraId="6766FCF6">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预算</w:t>
            </w:r>
          </w:p>
        </w:tc>
        <w:tc>
          <w:tcPr>
            <w:tcW w:w="528" w:type="dxa"/>
            <w:noWrap w:val="0"/>
            <w:vAlign w:val="center"/>
          </w:tcPr>
          <w:p w14:paraId="4E8753EC">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国有资本经营预算</w:t>
            </w:r>
          </w:p>
        </w:tc>
        <w:tc>
          <w:tcPr>
            <w:tcW w:w="552" w:type="dxa"/>
            <w:vMerge w:val="continue"/>
            <w:noWrap w:val="0"/>
            <w:textDirection w:val="tbLrV"/>
            <w:vAlign w:val="center"/>
          </w:tcPr>
          <w:p w14:paraId="14FE62D6">
            <w:pPr>
              <w:autoSpaceDN w:val="0"/>
              <w:ind w:left="113" w:right="113"/>
              <w:jc w:val="center"/>
              <w:textAlignment w:val="center"/>
              <w:rPr>
                <w:rFonts w:hint="eastAsia" w:ascii="Calibri" w:hAnsi="Calibri" w:eastAsia="华文细黑"/>
                <w:color w:val="000000"/>
                <w:sz w:val="20"/>
                <w:szCs w:val="22"/>
                <w:lang w:eastAsia="zh-CN"/>
              </w:rPr>
            </w:pPr>
          </w:p>
        </w:tc>
        <w:tc>
          <w:tcPr>
            <w:tcW w:w="540" w:type="dxa"/>
            <w:vMerge w:val="continue"/>
            <w:noWrap w:val="0"/>
            <w:textDirection w:val="tbLrV"/>
            <w:vAlign w:val="center"/>
          </w:tcPr>
          <w:p w14:paraId="07148D6F">
            <w:pPr>
              <w:autoSpaceDN w:val="0"/>
              <w:ind w:left="113" w:right="113"/>
              <w:jc w:val="center"/>
              <w:textAlignment w:val="center"/>
              <w:rPr>
                <w:rFonts w:hint="eastAsia" w:ascii="Calibri" w:hAnsi="Calibri" w:eastAsia="华文细黑"/>
                <w:color w:val="000000"/>
                <w:sz w:val="20"/>
                <w:szCs w:val="22"/>
              </w:rPr>
            </w:pPr>
          </w:p>
        </w:tc>
        <w:tc>
          <w:tcPr>
            <w:tcW w:w="468" w:type="dxa"/>
            <w:noWrap w:val="0"/>
            <w:vAlign w:val="center"/>
          </w:tcPr>
          <w:p w14:paraId="265ED1D3">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一般</w:t>
            </w:r>
          </w:p>
          <w:p w14:paraId="36850496">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公共</w:t>
            </w:r>
          </w:p>
          <w:p w14:paraId="044E7648">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552" w:type="dxa"/>
            <w:noWrap w:val="0"/>
            <w:vAlign w:val="center"/>
          </w:tcPr>
          <w:p w14:paraId="04E0C03D">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政府性</w:t>
            </w:r>
          </w:p>
          <w:p w14:paraId="58C81846">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基金</w:t>
            </w:r>
          </w:p>
          <w:p w14:paraId="0DC58082">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504" w:type="dxa"/>
            <w:noWrap w:val="0"/>
            <w:vAlign w:val="center"/>
          </w:tcPr>
          <w:p w14:paraId="58DCEF2E">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国有资本经营</w:t>
            </w:r>
          </w:p>
          <w:p w14:paraId="1A02BAD1">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680" w:type="dxa"/>
            <w:noWrap w:val="0"/>
            <w:textDirection w:val="tbRlV"/>
            <w:vAlign w:val="center"/>
          </w:tcPr>
          <w:p w14:paraId="18080BD9">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highlight w:val="none"/>
                <w:lang w:eastAsia="zh-CN"/>
              </w:rPr>
              <w:t>财政专户管理资金</w:t>
            </w:r>
          </w:p>
        </w:tc>
        <w:tc>
          <w:tcPr>
            <w:tcW w:w="554" w:type="dxa"/>
            <w:noWrap w:val="0"/>
            <w:textDirection w:val="tbRlV"/>
            <w:vAlign w:val="center"/>
          </w:tcPr>
          <w:p w14:paraId="0B10C719">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r>
      <w:tr w14:paraId="1637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23EAD2AE">
            <w:pPr>
              <w:spacing w:line="700" w:lineRule="exact"/>
              <w:jc w:val="center"/>
              <w:rPr>
                <w:rFonts w:ascii="Calibri" w:hAnsi="Calibri" w:eastAsia="楷体"/>
                <w:kern w:val="0"/>
                <w:szCs w:val="32"/>
              </w:rPr>
            </w:pPr>
          </w:p>
        </w:tc>
        <w:tc>
          <w:tcPr>
            <w:tcW w:w="780" w:type="dxa"/>
            <w:noWrap w:val="0"/>
            <w:vAlign w:val="center"/>
          </w:tcPr>
          <w:p w14:paraId="7F118AB5">
            <w:pPr>
              <w:spacing w:line="700" w:lineRule="exact"/>
              <w:jc w:val="center"/>
              <w:rPr>
                <w:rFonts w:ascii="Calibri" w:hAnsi="Calibri" w:eastAsia="楷体"/>
                <w:kern w:val="0"/>
                <w:szCs w:val="32"/>
              </w:rPr>
            </w:pPr>
          </w:p>
        </w:tc>
        <w:tc>
          <w:tcPr>
            <w:tcW w:w="827" w:type="dxa"/>
            <w:gridSpan w:val="2"/>
            <w:noWrap w:val="0"/>
            <w:vAlign w:val="center"/>
          </w:tcPr>
          <w:p w14:paraId="69F21EC8">
            <w:pPr>
              <w:spacing w:line="700" w:lineRule="exact"/>
              <w:jc w:val="center"/>
              <w:rPr>
                <w:rFonts w:ascii="Calibri" w:hAnsi="Calibri" w:eastAsia="楷体"/>
                <w:kern w:val="0"/>
                <w:szCs w:val="32"/>
              </w:rPr>
            </w:pPr>
          </w:p>
        </w:tc>
        <w:tc>
          <w:tcPr>
            <w:tcW w:w="625" w:type="dxa"/>
            <w:noWrap w:val="0"/>
            <w:vAlign w:val="center"/>
          </w:tcPr>
          <w:p w14:paraId="56BBE6B5">
            <w:pPr>
              <w:spacing w:line="700" w:lineRule="exact"/>
              <w:jc w:val="center"/>
              <w:rPr>
                <w:rFonts w:ascii="Calibri" w:hAnsi="Calibri" w:eastAsia="楷体"/>
                <w:kern w:val="0"/>
                <w:szCs w:val="32"/>
              </w:rPr>
            </w:pPr>
          </w:p>
        </w:tc>
        <w:tc>
          <w:tcPr>
            <w:tcW w:w="540" w:type="dxa"/>
            <w:noWrap w:val="0"/>
            <w:vAlign w:val="center"/>
          </w:tcPr>
          <w:p w14:paraId="52A4024D">
            <w:pPr>
              <w:spacing w:line="700" w:lineRule="exact"/>
              <w:jc w:val="center"/>
              <w:rPr>
                <w:rFonts w:ascii="Calibri" w:hAnsi="Calibri" w:eastAsia="楷体"/>
                <w:kern w:val="0"/>
                <w:szCs w:val="32"/>
              </w:rPr>
            </w:pPr>
          </w:p>
        </w:tc>
        <w:tc>
          <w:tcPr>
            <w:tcW w:w="527" w:type="dxa"/>
            <w:noWrap w:val="0"/>
            <w:vAlign w:val="center"/>
          </w:tcPr>
          <w:p w14:paraId="4E8CDA61">
            <w:pPr>
              <w:spacing w:line="700" w:lineRule="exact"/>
              <w:jc w:val="center"/>
              <w:rPr>
                <w:rFonts w:ascii="Calibri" w:hAnsi="Calibri" w:eastAsia="楷体"/>
                <w:kern w:val="0"/>
                <w:szCs w:val="32"/>
              </w:rPr>
            </w:pPr>
          </w:p>
        </w:tc>
        <w:tc>
          <w:tcPr>
            <w:tcW w:w="527" w:type="dxa"/>
            <w:noWrap w:val="0"/>
            <w:vAlign w:val="center"/>
          </w:tcPr>
          <w:p w14:paraId="247E4882">
            <w:pPr>
              <w:spacing w:line="700" w:lineRule="exact"/>
              <w:jc w:val="center"/>
              <w:rPr>
                <w:rFonts w:ascii="Calibri" w:hAnsi="Calibri" w:eastAsia="楷体"/>
                <w:kern w:val="0"/>
                <w:szCs w:val="32"/>
              </w:rPr>
            </w:pPr>
          </w:p>
        </w:tc>
        <w:tc>
          <w:tcPr>
            <w:tcW w:w="528" w:type="dxa"/>
            <w:noWrap w:val="0"/>
            <w:vAlign w:val="center"/>
          </w:tcPr>
          <w:p w14:paraId="44E80E7B">
            <w:pPr>
              <w:spacing w:line="700" w:lineRule="exact"/>
              <w:jc w:val="center"/>
              <w:rPr>
                <w:rFonts w:ascii="Calibri" w:hAnsi="Calibri" w:eastAsia="楷体"/>
                <w:kern w:val="0"/>
                <w:szCs w:val="32"/>
              </w:rPr>
            </w:pPr>
          </w:p>
        </w:tc>
        <w:tc>
          <w:tcPr>
            <w:tcW w:w="552" w:type="dxa"/>
            <w:noWrap w:val="0"/>
            <w:vAlign w:val="center"/>
          </w:tcPr>
          <w:p w14:paraId="21E6C9A5">
            <w:pPr>
              <w:spacing w:line="700" w:lineRule="exact"/>
              <w:jc w:val="center"/>
              <w:rPr>
                <w:rFonts w:ascii="Calibri" w:hAnsi="Calibri" w:eastAsia="楷体"/>
                <w:kern w:val="0"/>
                <w:szCs w:val="32"/>
              </w:rPr>
            </w:pPr>
          </w:p>
        </w:tc>
        <w:tc>
          <w:tcPr>
            <w:tcW w:w="540" w:type="dxa"/>
            <w:noWrap w:val="0"/>
            <w:vAlign w:val="center"/>
          </w:tcPr>
          <w:p w14:paraId="4DD50FF1">
            <w:pPr>
              <w:spacing w:line="700" w:lineRule="exact"/>
              <w:jc w:val="center"/>
              <w:rPr>
                <w:rFonts w:ascii="Calibri" w:hAnsi="Calibri" w:eastAsia="楷体"/>
                <w:kern w:val="0"/>
                <w:szCs w:val="32"/>
              </w:rPr>
            </w:pPr>
          </w:p>
        </w:tc>
        <w:tc>
          <w:tcPr>
            <w:tcW w:w="468" w:type="dxa"/>
            <w:noWrap w:val="0"/>
            <w:vAlign w:val="center"/>
          </w:tcPr>
          <w:p w14:paraId="4C181857">
            <w:pPr>
              <w:spacing w:line="700" w:lineRule="exact"/>
              <w:jc w:val="center"/>
              <w:rPr>
                <w:rFonts w:ascii="Calibri" w:hAnsi="Calibri" w:eastAsia="楷体"/>
                <w:kern w:val="0"/>
                <w:szCs w:val="32"/>
              </w:rPr>
            </w:pPr>
          </w:p>
        </w:tc>
        <w:tc>
          <w:tcPr>
            <w:tcW w:w="552" w:type="dxa"/>
            <w:noWrap w:val="0"/>
            <w:vAlign w:val="center"/>
          </w:tcPr>
          <w:p w14:paraId="0377AAE3">
            <w:pPr>
              <w:spacing w:line="700" w:lineRule="exact"/>
              <w:jc w:val="center"/>
              <w:rPr>
                <w:rFonts w:ascii="Calibri" w:hAnsi="Calibri" w:eastAsia="楷体"/>
                <w:kern w:val="0"/>
                <w:szCs w:val="32"/>
              </w:rPr>
            </w:pPr>
          </w:p>
        </w:tc>
        <w:tc>
          <w:tcPr>
            <w:tcW w:w="504" w:type="dxa"/>
            <w:noWrap w:val="0"/>
            <w:vAlign w:val="center"/>
          </w:tcPr>
          <w:p w14:paraId="087959B4">
            <w:pPr>
              <w:spacing w:line="700" w:lineRule="exact"/>
              <w:jc w:val="center"/>
              <w:rPr>
                <w:rFonts w:ascii="Calibri" w:hAnsi="Calibri" w:eastAsia="楷体"/>
                <w:kern w:val="0"/>
                <w:szCs w:val="32"/>
              </w:rPr>
            </w:pPr>
          </w:p>
        </w:tc>
        <w:tc>
          <w:tcPr>
            <w:tcW w:w="680" w:type="dxa"/>
            <w:noWrap w:val="0"/>
            <w:vAlign w:val="center"/>
          </w:tcPr>
          <w:p w14:paraId="19E28FAC">
            <w:pPr>
              <w:spacing w:line="700" w:lineRule="exact"/>
              <w:jc w:val="center"/>
              <w:rPr>
                <w:rFonts w:ascii="Calibri" w:hAnsi="Calibri" w:eastAsia="楷体"/>
                <w:kern w:val="0"/>
                <w:szCs w:val="32"/>
              </w:rPr>
            </w:pPr>
          </w:p>
        </w:tc>
        <w:tc>
          <w:tcPr>
            <w:tcW w:w="554" w:type="dxa"/>
            <w:noWrap w:val="0"/>
            <w:vAlign w:val="center"/>
          </w:tcPr>
          <w:p w14:paraId="7D9F8D0B">
            <w:pPr>
              <w:spacing w:line="700" w:lineRule="exact"/>
              <w:jc w:val="center"/>
              <w:rPr>
                <w:rFonts w:ascii="Calibri" w:hAnsi="Calibri" w:eastAsia="楷体"/>
                <w:kern w:val="0"/>
                <w:szCs w:val="32"/>
              </w:rPr>
            </w:pPr>
          </w:p>
        </w:tc>
      </w:tr>
      <w:tr w14:paraId="09E21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7FDC532A">
            <w:pPr>
              <w:spacing w:line="700" w:lineRule="exact"/>
              <w:jc w:val="center"/>
              <w:rPr>
                <w:rFonts w:ascii="Calibri" w:hAnsi="Calibri" w:eastAsia="楷体"/>
                <w:kern w:val="0"/>
                <w:szCs w:val="32"/>
              </w:rPr>
            </w:pPr>
          </w:p>
        </w:tc>
        <w:tc>
          <w:tcPr>
            <w:tcW w:w="780" w:type="dxa"/>
            <w:noWrap w:val="0"/>
            <w:vAlign w:val="center"/>
          </w:tcPr>
          <w:p w14:paraId="78377C4B">
            <w:pPr>
              <w:spacing w:line="700" w:lineRule="exact"/>
              <w:jc w:val="center"/>
              <w:rPr>
                <w:rFonts w:ascii="Calibri" w:hAnsi="Calibri" w:eastAsia="楷体"/>
                <w:kern w:val="0"/>
                <w:szCs w:val="32"/>
              </w:rPr>
            </w:pPr>
          </w:p>
        </w:tc>
        <w:tc>
          <w:tcPr>
            <w:tcW w:w="827" w:type="dxa"/>
            <w:gridSpan w:val="2"/>
            <w:noWrap w:val="0"/>
            <w:vAlign w:val="center"/>
          </w:tcPr>
          <w:p w14:paraId="1B25FCA6">
            <w:pPr>
              <w:spacing w:line="700" w:lineRule="exact"/>
              <w:jc w:val="center"/>
              <w:rPr>
                <w:rFonts w:ascii="Calibri" w:hAnsi="Calibri" w:eastAsia="楷体"/>
                <w:kern w:val="0"/>
                <w:szCs w:val="32"/>
              </w:rPr>
            </w:pPr>
          </w:p>
        </w:tc>
        <w:tc>
          <w:tcPr>
            <w:tcW w:w="625" w:type="dxa"/>
            <w:noWrap w:val="0"/>
            <w:vAlign w:val="center"/>
          </w:tcPr>
          <w:p w14:paraId="2932AC8E">
            <w:pPr>
              <w:spacing w:line="700" w:lineRule="exact"/>
              <w:jc w:val="center"/>
              <w:rPr>
                <w:rFonts w:ascii="Calibri" w:hAnsi="Calibri" w:eastAsia="楷体"/>
                <w:kern w:val="0"/>
                <w:szCs w:val="32"/>
              </w:rPr>
            </w:pPr>
          </w:p>
        </w:tc>
        <w:tc>
          <w:tcPr>
            <w:tcW w:w="540" w:type="dxa"/>
            <w:noWrap w:val="0"/>
            <w:vAlign w:val="center"/>
          </w:tcPr>
          <w:p w14:paraId="60DEBF56">
            <w:pPr>
              <w:spacing w:line="700" w:lineRule="exact"/>
              <w:jc w:val="center"/>
              <w:rPr>
                <w:rFonts w:ascii="Calibri" w:hAnsi="Calibri" w:eastAsia="楷体"/>
                <w:kern w:val="0"/>
                <w:szCs w:val="32"/>
              </w:rPr>
            </w:pPr>
          </w:p>
        </w:tc>
        <w:tc>
          <w:tcPr>
            <w:tcW w:w="527" w:type="dxa"/>
            <w:noWrap w:val="0"/>
            <w:vAlign w:val="center"/>
          </w:tcPr>
          <w:p w14:paraId="5BB998E3">
            <w:pPr>
              <w:spacing w:line="700" w:lineRule="exact"/>
              <w:jc w:val="center"/>
              <w:rPr>
                <w:rFonts w:ascii="Calibri" w:hAnsi="Calibri" w:eastAsia="楷体"/>
                <w:kern w:val="0"/>
                <w:szCs w:val="32"/>
              </w:rPr>
            </w:pPr>
          </w:p>
        </w:tc>
        <w:tc>
          <w:tcPr>
            <w:tcW w:w="527" w:type="dxa"/>
            <w:noWrap w:val="0"/>
            <w:vAlign w:val="center"/>
          </w:tcPr>
          <w:p w14:paraId="3AF39300">
            <w:pPr>
              <w:spacing w:line="700" w:lineRule="exact"/>
              <w:jc w:val="center"/>
              <w:rPr>
                <w:rFonts w:ascii="Calibri" w:hAnsi="Calibri" w:eastAsia="楷体"/>
                <w:kern w:val="0"/>
                <w:szCs w:val="32"/>
              </w:rPr>
            </w:pPr>
          </w:p>
        </w:tc>
        <w:tc>
          <w:tcPr>
            <w:tcW w:w="528" w:type="dxa"/>
            <w:noWrap w:val="0"/>
            <w:vAlign w:val="center"/>
          </w:tcPr>
          <w:p w14:paraId="414ED09F">
            <w:pPr>
              <w:spacing w:line="700" w:lineRule="exact"/>
              <w:jc w:val="center"/>
              <w:rPr>
                <w:rFonts w:ascii="Calibri" w:hAnsi="Calibri" w:eastAsia="楷体"/>
                <w:kern w:val="0"/>
                <w:szCs w:val="32"/>
              </w:rPr>
            </w:pPr>
          </w:p>
        </w:tc>
        <w:tc>
          <w:tcPr>
            <w:tcW w:w="552" w:type="dxa"/>
            <w:noWrap w:val="0"/>
            <w:vAlign w:val="center"/>
          </w:tcPr>
          <w:p w14:paraId="7E85F43D">
            <w:pPr>
              <w:spacing w:line="700" w:lineRule="exact"/>
              <w:jc w:val="center"/>
              <w:rPr>
                <w:rFonts w:ascii="Calibri" w:hAnsi="Calibri" w:eastAsia="楷体"/>
                <w:kern w:val="0"/>
                <w:szCs w:val="32"/>
              </w:rPr>
            </w:pPr>
          </w:p>
        </w:tc>
        <w:tc>
          <w:tcPr>
            <w:tcW w:w="540" w:type="dxa"/>
            <w:noWrap w:val="0"/>
            <w:vAlign w:val="center"/>
          </w:tcPr>
          <w:p w14:paraId="0EE8A9E1">
            <w:pPr>
              <w:spacing w:line="700" w:lineRule="exact"/>
              <w:jc w:val="center"/>
              <w:rPr>
                <w:rFonts w:ascii="Calibri" w:hAnsi="Calibri" w:eastAsia="楷体"/>
                <w:kern w:val="0"/>
                <w:szCs w:val="32"/>
              </w:rPr>
            </w:pPr>
          </w:p>
        </w:tc>
        <w:tc>
          <w:tcPr>
            <w:tcW w:w="468" w:type="dxa"/>
            <w:noWrap w:val="0"/>
            <w:vAlign w:val="center"/>
          </w:tcPr>
          <w:p w14:paraId="51D51508">
            <w:pPr>
              <w:spacing w:line="700" w:lineRule="exact"/>
              <w:jc w:val="center"/>
              <w:rPr>
                <w:rFonts w:ascii="Calibri" w:hAnsi="Calibri" w:eastAsia="楷体"/>
                <w:kern w:val="0"/>
                <w:szCs w:val="32"/>
              </w:rPr>
            </w:pPr>
          </w:p>
        </w:tc>
        <w:tc>
          <w:tcPr>
            <w:tcW w:w="552" w:type="dxa"/>
            <w:noWrap w:val="0"/>
            <w:vAlign w:val="center"/>
          </w:tcPr>
          <w:p w14:paraId="0747C5F2">
            <w:pPr>
              <w:spacing w:line="700" w:lineRule="exact"/>
              <w:jc w:val="center"/>
              <w:rPr>
                <w:rFonts w:ascii="Calibri" w:hAnsi="Calibri" w:eastAsia="楷体"/>
                <w:kern w:val="0"/>
                <w:szCs w:val="32"/>
              </w:rPr>
            </w:pPr>
          </w:p>
        </w:tc>
        <w:tc>
          <w:tcPr>
            <w:tcW w:w="504" w:type="dxa"/>
            <w:noWrap w:val="0"/>
            <w:vAlign w:val="center"/>
          </w:tcPr>
          <w:p w14:paraId="25E516B1">
            <w:pPr>
              <w:spacing w:line="700" w:lineRule="exact"/>
              <w:jc w:val="center"/>
              <w:rPr>
                <w:rFonts w:ascii="Calibri" w:hAnsi="Calibri" w:eastAsia="楷体"/>
                <w:kern w:val="0"/>
                <w:szCs w:val="32"/>
              </w:rPr>
            </w:pPr>
          </w:p>
        </w:tc>
        <w:tc>
          <w:tcPr>
            <w:tcW w:w="680" w:type="dxa"/>
            <w:noWrap w:val="0"/>
            <w:vAlign w:val="center"/>
          </w:tcPr>
          <w:p w14:paraId="366CFC92">
            <w:pPr>
              <w:spacing w:line="700" w:lineRule="exact"/>
              <w:jc w:val="center"/>
              <w:rPr>
                <w:rFonts w:ascii="Calibri" w:hAnsi="Calibri" w:eastAsia="楷体"/>
                <w:kern w:val="0"/>
                <w:szCs w:val="32"/>
              </w:rPr>
            </w:pPr>
          </w:p>
        </w:tc>
        <w:tc>
          <w:tcPr>
            <w:tcW w:w="554" w:type="dxa"/>
            <w:noWrap w:val="0"/>
            <w:vAlign w:val="center"/>
          </w:tcPr>
          <w:p w14:paraId="3F3CDBE0">
            <w:pPr>
              <w:spacing w:line="700" w:lineRule="exact"/>
              <w:jc w:val="center"/>
              <w:rPr>
                <w:rFonts w:ascii="Calibri" w:hAnsi="Calibri" w:eastAsia="楷体"/>
                <w:kern w:val="0"/>
                <w:szCs w:val="32"/>
              </w:rPr>
            </w:pPr>
          </w:p>
        </w:tc>
      </w:tr>
      <w:tr w14:paraId="5158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2C15AAB9">
            <w:pPr>
              <w:spacing w:line="700" w:lineRule="exact"/>
              <w:jc w:val="center"/>
              <w:rPr>
                <w:rFonts w:ascii="Calibri" w:hAnsi="Calibri" w:eastAsia="楷体"/>
                <w:kern w:val="0"/>
                <w:szCs w:val="32"/>
              </w:rPr>
            </w:pPr>
          </w:p>
        </w:tc>
        <w:tc>
          <w:tcPr>
            <w:tcW w:w="780" w:type="dxa"/>
            <w:noWrap w:val="0"/>
            <w:vAlign w:val="center"/>
          </w:tcPr>
          <w:p w14:paraId="0F4A9495">
            <w:pPr>
              <w:spacing w:line="700" w:lineRule="exact"/>
              <w:jc w:val="center"/>
              <w:rPr>
                <w:rFonts w:ascii="Calibri" w:hAnsi="Calibri" w:eastAsia="楷体"/>
                <w:kern w:val="0"/>
                <w:szCs w:val="32"/>
              </w:rPr>
            </w:pPr>
          </w:p>
        </w:tc>
        <w:tc>
          <w:tcPr>
            <w:tcW w:w="827" w:type="dxa"/>
            <w:gridSpan w:val="2"/>
            <w:noWrap w:val="0"/>
            <w:vAlign w:val="center"/>
          </w:tcPr>
          <w:p w14:paraId="09A270A0">
            <w:pPr>
              <w:spacing w:line="700" w:lineRule="exact"/>
              <w:jc w:val="center"/>
              <w:rPr>
                <w:rFonts w:ascii="Calibri" w:hAnsi="Calibri" w:eastAsia="楷体"/>
                <w:kern w:val="0"/>
                <w:szCs w:val="32"/>
              </w:rPr>
            </w:pPr>
          </w:p>
        </w:tc>
        <w:tc>
          <w:tcPr>
            <w:tcW w:w="625" w:type="dxa"/>
            <w:noWrap w:val="0"/>
            <w:vAlign w:val="center"/>
          </w:tcPr>
          <w:p w14:paraId="69700ACD">
            <w:pPr>
              <w:spacing w:line="700" w:lineRule="exact"/>
              <w:jc w:val="center"/>
              <w:rPr>
                <w:rFonts w:ascii="Calibri" w:hAnsi="Calibri" w:eastAsia="楷体"/>
                <w:kern w:val="0"/>
                <w:szCs w:val="32"/>
              </w:rPr>
            </w:pPr>
          </w:p>
        </w:tc>
        <w:tc>
          <w:tcPr>
            <w:tcW w:w="540" w:type="dxa"/>
            <w:noWrap w:val="0"/>
            <w:vAlign w:val="center"/>
          </w:tcPr>
          <w:p w14:paraId="52F4ED99">
            <w:pPr>
              <w:spacing w:line="700" w:lineRule="exact"/>
              <w:jc w:val="center"/>
              <w:rPr>
                <w:rFonts w:ascii="Calibri" w:hAnsi="Calibri" w:eastAsia="楷体"/>
                <w:kern w:val="0"/>
                <w:szCs w:val="32"/>
              </w:rPr>
            </w:pPr>
          </w:p>
        </w:tc>
        <w:tc>
          <w:tcPr>
            <w:tcW w:w="527" w:type="dxa"/>
            <w:noWrap w:val="0"/>
            <w:vAlign w:val="center"/>
          </w:tcPr>
          <w:p w14:paraId="59889B68">
            <w:pPr>
              <w:spacing w:line="700" w:lineRule="exact"/>
              <w:jc w:val="center"/>
              <w:rPr>
                <w:rFonts w:ascii="Calibri" w:hAnsi="Calibri" w:eastAsia="楷体"/>
                <w:kern w:val="0"/>
                <w:szCs w:val="32"/>
              </w:rPr>
            </w:pPr>
          </w:p>
        </w:tc>
        <w:tc>
          <w:tcPr>
            <w:tcW w:w="527" w:type="dxa"/>
            <w:noWrap w:val="0"/>
            <w:vAlign w:val="center"/>
          </w:tcPr>
          <w:p w14:paraId="156E3369">
            <w:pPr>
              <w:spacing w:line="700" w:lineRule="exact"/>
              <w:jc w:val="center"/>
              <w:rPr>
                <w:rFonts w:ascii="Calibri" w:hAnsi="Calibri" w:eastAsia="楷体"/>
                <w:kern w:val="0"/>
                <w:szCs w:val="32"/>
              </w:rPr>
            </w:pPr>
          </w:p>
        </w:tc>
        <w:tc>
          <w:tcPr>
            <w:tcW w:w="528" w:type="dxa"/>
            <w:noWrap w:val="0"/>
            <w:vAlign w:val="center"/>
          </w:tcPr>
          <w:p w14:paraId="40F0ECF7">
            <w:pPr>
              <w:spacing w:line="700" w:lineRule="exact"/>
              <w:jc w:val="center"/>
              <w:rPr>
                <w:rFonts w:ascii="Calibri" w:hAnsi="Calibri" w:eastAsia="楷体"/>
                <w:kern w:val="0"/>
                <w:szCs w:val="32"/>
              </w:rPr>
            </w:pPr>
          </w:p>
        </w:tc>
        <w:tc>
          <w:tcPr>
            <w:tcW w:w="552" w:type="dxa"/>
            <w:noWrap w:val="0"/>
            <w:vAlign w:val="center"/>
          </w:tcPr>
          <w:p w14:paraId="69A8824C">
            <w:pPr>
              <w:spacing w:line="700" w:lineRule="exact"/>
              <w:jc w:val="center"/>
              <w:rPr>
                <w:rFonts w:ascii="Calibri" w:hAnsi="Calibri" w:eastAsia="楷体"/>
                <w:kern w:val="0"/>
                <w:szCs w:val="32"/>
              </w:rPr>
            </w:pPr>
          </w:p>
        </w:tc>
        <w:tc>
          <w:tcPr>
            <w:tcW w:w="540" w:type="dxa"/>
            <w:noWrap w:val="0"/>
            <w:vAlign w:val="center"/>
          </w:tcPr>
          <w:p w14:paraId="702B0F40">
            <w:pPr>
              <w:spacing w:line="700" w:lineRule="exact"/>
              <w:jc w:val="center"/>
              <w:rPr>
                <w:rFonts w:ascii="Calibri" w:hAnsi="Calibri" w:eastAsia="楷体"/>
                <w:kern w:val="0"/>
                <w:szCs w:val="32"/>
              </w:rPr>
            </w:pPr>
          </w:p>
        </w:tc>
        <w:tc>
          <w:tcPr>
            <w:tcW w:w="468" w:type="dxa"/>
            <w:noWrap w:val="0"/>
            <w:vAlign w:val="center"/>
          </w:tcPr>
          <w:p w14:paraId="66494DAE">
            <w:pPr>
              <w:spacing w:line="700" w:lineRule="exact"/>
              <w:jc w:val="center"/>
              <w:rPr>
                <w:rFonts w:ascii="Calibri" w:hAnsi="Calibri" w:eastAsia="楷体"/>
                <w:kern w:val="0"/>
                <w:szCs w:val="32"/>
              </w:rPr>
            </w:pPr>
          </w:p>
        </w:tc>
        <w:tc>
          <w:tcPr>
            <w:tcW w:w="552" w:type="dxa"/>
            <w:noWrap w:val="0"/>
            <w:vAlign w:val="center"/>
          </w:tcPr>
          <w:p w14:paraId="340D8EF4">
            <w:pPr>
              <w:spacing w:line="700" w:lineRule="exact"/>
              <w:jc w:val="center"/>
              <w:rPr>
                <w:rFonts w:ascii="Calibri" w:hAnsi="Calibri" w:eastAsia="楷体"/>
                <w:kern w:val="0"/>
                <w:szCs w:val="32"/>
              </w:rPr>
            </w:pPr>
          </w:p>
        </w:tc>
        <w:tc>
          <w:tcPr>
            <w:tcW w:w="504" w:type="dxa"/>
            <w:noWrap w:val="0"/>
            <w:vAlign w:val="center"/>
          </w:tcPr>
          <w:p w14:paraId="63C862F5">
            <w:pPr>
              <w:spacing w:line="700" w:lineRule="exact"/>
              <w:jc w:val="center"/>
              <w:rPr>
                <w:rFonts w:ascii="Calibri" w:hAnsi="Calibri" w:eastAsia="楷体"/>
                <w:kern w:val="0"/>
                <w:szCs w:val="32"/>
              </w:rPr>
            </w:pPr>
          </w:p>
        </w:tc>
        <w:tc>
          <w:tcPr>
            <w:tcW w:w="680" w:type="dxa"/>
            <w:noWrap w:val="0"/>
            <w:vAlign w:val="center"/>
          </w:tcPr>
          <w:p w14:paraId="726860E3">
            <w:pPr>
              <w:spacing w:line="700" w:lineRule="exact"/>
              <w:jc w:val="center"/>
              <w:rPr>
                <w:rFonts w:ascii="Calibri" w:hAnsi="Calibri" w:eastAsia="楷体"/>
                <w:kern w:val="0"/>
                <w:szCs w:val="32"/>
              </w:rPr>
            </w:pPr>
          </w:p>
        </w:tc>
        <w:tc>
          <w:tcPr>
            <w:tcW w:w="554" w:type="dxa"/>
            <w:noWrap w:val="0"/>
            <w:vAlign w:val="center"/>
          </w:tcPr>
          <w:p w14:paraId="00E18BF2">
            <w:pPr>
              <w:spacing w:line="700" w:lineRule="exact"/>
              <w:jc w:val="center"/>
              <w:rPr>
                <w:rFonts w:ascii="Calibri" w:hAnsi="Calibri" w:eastAsia="楷体"/>
                <w:kern w:val="0"/>
                <w:szCs w:val="32"/>
              </w:rPr>
            </w:pPr>
          </w:p>
        </w:tc>
      </w:tr>
      <w:tr w14:paraId="6119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23D9680C">
            <w:pPr>
              <w:spacing w:line="700" w:lineRule="exact"/>
              <w:jc w:val="center"/>
              <w:rPr>
                <w:rFonts w:ascii="Calibri" w:hAnsi="Calibri" w:eastAsia="楷体"/>
                <w:kern w:val="0"/>
                <w:szCs w:val="32"/>
              </w:rPr>
            </w:pPr>
          </w:p>
        </w:tc>
        <w:tc>
          <w:tcPr>
            <w:tcW w:w="780" w:type="dxa"/>
            <w:noWrap w:val="0"/>
            <w:vAlign w:val="center"/>
          </w:tcPr>
          <w:p w14:paraId="7C4C5978">
            <w:pPr>
              <w:spacing w:line="700" w:lineRule="exact"/>
              <w:jc w:val="center"/>
              <w:rPr>
                <w:rFonts w:ascii="Calibri" w:hAnsi="Calibri" w:eastAsia="楷体"/>
                <w:kern w:val="0"/>
                <w:szCs w:val="32"/>
              </w:rPr>
            </w:pPr>
          </w:p>
        </w:tc>
        <w:tc>
          <w:tcPr>
            <w:tcW w:w="827" w:type="dxa"/>
            <w:gridSpan w:val="2"/>
            <w:noWrap w:val="0"/>
            <w:vAlign w:val="center"/>
          </w:tcPr>
          <w:p w14:paraId="200F9DD2">
            <w:pPr>
              <w:spacing w:line="700" w:lineRule="exact"/>
              <w:jc w:val="center"/>
              <w:rPr>
                <w:rFonts w:ascii="Calibri" w:hAnsi="Calibri" w:eastAsia="楷体"/>
                <w:kern w:val="0"/>
                <w:szCs w:val="32"/>
              </w:rPr>
            </w:pPr>
          </w:p>
        </w:tc>
        <w:tc>
          <w:tcPr>
            <w:tcW w:w="625" w:type="dxa"/>
            <w:noWrap w:val="0"/>
            <w:vAlign w:val="center"/>
          </w:tcPr>
          <w:p w14:paraId="0B290B35">
            <w:pPr>
              <w:spacing w:line="700" w:lineRule="exact"/>
              <w:jc w:val="center"/>
              <w:rPr>
                <w:rFonts w:ascii="Calibri" w:hAnsi="Calibri" w:eastAsia="楷体"/>
                <w:kern w:val="0"/>
                <w:szCs w:val="32"/>
              </w:rPr>
            </w:pPr>
          </w:p>
        </w:tc>
        <w:tc>
          <w:tcPr>
            <w:tcW w:w="540" w:type="dxa"/>
            <w:noWrap w:val="0"/>
            <w:vAlign w:val="center"/>
          </w:tcPr>
          <w:p w14:paraId="6D11CB06">
            <w:pPr>
              <w:spacing w:line="700" w:lineRule="exact"/>
              <w:jc w:val="center"/>
              <w:rPr>
                <w:rFonts w:ascii="Calibri" w:hAnsi="Calibri" w:eastAsia="楷体"/>
                <w:kern w:val="0"/>
                <w:szCs w:val="32"/>
              </w:rPr>
            </w:pPr>
          </w:p>
        </w:tc>
        <w:tc>
          <w:tcPr>
            <w:tcW w:w="527" w:type="dxa"/>
            <w:noWrap w:val="0"/>
            <w:vAlign w:val="center"/>
          </w:tcPr>
          <w:p w14:paraId="0529682D">
            <w:pPr>
              <w:spacing w:line="700" w:lineRule="exact"/>
              <w:jc w:val="center"/>
              <w:rPr>
                <w:rFonts w:ascii="Calibri" w:hAnsi="Calibri" w:eastAsia="楷体"/>
                <w:kern w:val="0"/>
                <w:szCs w:val="32"/>
              </w:rPr>
            </w:pPr>
          </w:p>
        </w:tc>
        <w:tc>
          <w:tcPr>
            <w:tcW w:w="527" w:type="dxa"/>
            <w:noWrap w:val="0"/>
            <w:vAlign w:val="center"/>
          </w:tcPr>
          <w:p w14:paraId="11BCCE40">
            <w:pPr>
              <w:spacing w:line="700" w:lineRule="exact"/>
              <w:jc w:val="center"/>
              <w:rPr>
                <w:rFonts w:ascii="Calibri" w:hAnsi="Calibri" w:eastAsia="楷体"/>
                <w:kern w:val="0"/>
                <w:szCs w:val="32"/>
              </w:rPr>
            </w:pPr>
          </w:p>
        </w:tc>
        <w:tc>
          <w:tcPr>
            <w:tcW w:w="528" w:type="dxa"/>
            <w:noWrap w:val="0"/>
            <w:vAlign w:val="center"/>
          </w:tcPr>
          <w:p w14:paraId="1FE4E90A">
            <w:pPr>
              <w:spacing w:line="700" w:lineRule="exact"/>
              <w:jc w:val="center"/>
              <w:rPr>
                <w:rFonts w:ascii="Calibri" w:hAnsi="Calibri" w:eastAsia="楷体"/>
                <w:kern w:val="0"/>
                <w:szCs w:val="32"/>
              </w:rPr>
            </w:pPr>
          </w:p>
        </w:tc>
        <w:tc>
          <w:tcPr>
            <w:tcW w:w="552" w:type="dxa"/>
            <w:noWrap w:val="0"/>
            <w:vAlign w:val="center"/>
          </w:tcPr>
          <w:p w14:paraId="2E470BDB">
            <w:pPr>
              <w:spacing w:line="700" w:lineRule="exact"/>
              <w:jc w:val="center"/>
              <w:rPr>
                <w:rFonts w:ascii="Calibri" w:hAnsi="Calibri" w:eastAsia="楷体"/>
                <w:kern w:val="0"/>
                <w:szCs w:val="32"/>
              </w:rPr>
            </w:pPr>
          </w:p>
        </w:tc>
        <w:tc>
          <w:tcPr>
            <w:tcW w:w="540" w:type="dxa"/>
            <w:noWrap w:val="0"/>
            <w:vAlign w:val="center"/>
          </w:tcPr>
          <w:p w14:paraId="3E2AFD67">
            <w:pPr>
              <w:spacing w:line="700" w:lineRule="exact"/>
              <w:jc w:val="center"/>
              <w:rPr>
                <w:rFonts w:ascii="Calibri" w:hAnsi="Calibri" w:eastAsia="楷体"/>
                <w:kern w:val="0"/>
                <w:szCs w:val="32"/>
              </w:rPr>
            </w:pPr>
          </w:p>
        </w:tc>
        <w:tc>
          <w:tcPr>
            <w:tcW w:w="468" w:type="dxa"/>
            <w:noWrap w:val="0"/>
            <w:vAlign w:val="center"/>
          </w:tcPr>
          <w:p w14:paraId="4CF61F0A">
            <w:pPr>
              <w:spacing w:line="700" w:lineRule="exact"/>
              <w:jc w:val="center"/>
              <w:rPr>
                <w:rFonts w:ascii="Calibri" w:hAnsi="Calibri" w:eastAsia="楷体"/>
                <w:kern w:val="0"/>
                <w:szCs w:val="32"/>
              </w:rPr>
            </w:pPr>
          </w:p>
        </w:tc>
        <w:tc>
          <w:tcPr>
            <w:tcW w:w="552" w:type="dxa"/>
            <w:noWrap w:val="0"/>
            <w:vAlign w:val="center"/>
          </w:tcPr>
          <w:p w14:paraId="7D4ADDFD">
            <w:pPr>
              <w:spacing w:line="700" w:lineRule="exact"/>
              <w:jc w:val="center"/>
              <w:rPr>
                <w:rFonts w:ascii="Calibri" w:hAnsi="Calibri" w:eastAsia="楷体"/>
                <w:kern w:val="0"/>
                <w:szCs w:val="32"/>
              </w:rPr>
            </w:pPr>
          </w:p>
        </w:tc>
        <w:tc>
          <w:tcPr>
            <w:tcW w:w="504" w:type="dxa"/>
            <w:noWrap w:val="0"/>
            <w:vAlign w:val="center"/>
          </w:tcPr>
          <w:p w14:paraId="67637C3A">
            <w:pPr>
              <w:spacing w:line="700" w:lineRule="exact"/>
              <w:jc w:val="center"/>
              <w:rPr>
                <w:rFonts w:ascii="Calibri" w:hAnsi="Calibri" w:eastAsia="楷体"/>
                <w:kern w:val="0"/>
                <w:szCs w:val="32"/>
              </w:rPr>
            </w:pPr>
          </w:p>
        </w:tc>
        <w:tc>
          <w:tcPr>
            <w:tcW w:w="680" w:type="dxa"/>
            <w:noWrap w:val="0"/>
            <w:vAlign w:val="center"/>
          </w:tcPr>
          <w:p w14:paraId="3688B0B4">
            <w:pPr>
              <w:spacing w:line="700" w:lineRule="exact"/>
              <w:jc w:val="center"/>
              <w:rPr>
                <w:rFonts w:ascii="Calibri" w:hAnsi="Calibri" w:eastAsia="楷体"/>
                <w:kern w:val="0"/>
                <w:szCs w:val="32"/>
              </w:rPr>
            </w:pPr>
          </w:p>
        </w:tc>
        <w:tc>
          <w:tcPr>
            <w:tcW w:w="554" w:type="dxa"/>
            <w:noWrap w:val="0"/>
            <w:vAlign w:val="center"/>
          </w:tcPr>
          <w:p w14:paraId="245561A3">
            <w:pPr>
              <w:spacing w:line="700" w:lineRule="exact"/>
              <w:jc w:val="center"/>
              <w:rPr>
                <w:rFonts w:ascii="Calibri" w:hAnsi="Calibri" w:eastAsia="楷体"/>
                <w:kern w:val="0"/>
                <w:szCs w:val="32"/>
              </w:rPr>
            </w:pPr>
          </w:p>
        </w:tc>
      </w:tr>
      <w:tr w14:paraId="7DBE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1D23D983">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780" w:type="dxa"/>
            <w:noWrap w:val="0"/>
            <w:vAlign w:val="center"/>
          </w:tcPr>
          <w:p w14:paraId="23BE8E8D">
            <w:pPr>
              <w:autoSpaceDN w:val="0"/>
              <w:jc w:val="center"/>
              <w:textAlignment w:val="center"/>
              <w:rPr>
                <w:rFonts w:ascii="Calibri" w:hAnsi="Calibri" w:eastAsia="华文细黑"/>
                <w:color w:val="000000"/>
                <w:sz w:val="20"/>
                <w:szCs w:val="22"/>
              </w:rPr>
            </w:pPr>
          </w:p>
        </w:tc>
        <w:tc>
          <w:tcPr>
            <w:tcW w:w="827" w:type="dxa"/>
            <w:gridSpan w:val="2"/>
            <w:noWrap w:val="0"/>
            <w:vAlign w:val="center"/>
          </w:tcPr>
          <w:p w14:paraId="6A512736">
            <w:pPr>
              <w:spacing w:line="700" w:lineRule="exact"/>
              <w:jc w:val="center"/>
              <w:rPr>
                <w:rFonts w:ascii="Calibri" w:hAnsi="Calibri" w:eastAsia="楷体"/>
                <w:kern w:val="0"/>
                <w:szCs w:val="32"/>
              </w:rPr>
            </w:pPr>
          </w:p>
        </w:tc>
        <w:tc>
          <w:tcPr>
            <w:tcW w:w="625" w:type="dxa"/>
            <w:noWrap w:val="0"/>
            <w:vAlign w:val="center"/>
          </w:tcPr>
          <w:p w14:paraId="22A63D01">
            <w:pPr>
              <w:spacing w:line="700" w:lineRule="exact"/>
              <w:jc w:val="center"/>
              <w:rPr>
                <w:rFonts w:ascii="Calibri" w:hAnsi="Calibri" w:eastAsia="楷体"/>
                <w:kern w:val="0"/>
                <w:szCs w:val="32"/>
              </w:rPr>
            </w:pPr>
          </w:p>
        </w:tc>
        <w:tc>
          <w:tcPr>
            <w:tcW w:w="540" w:type="dxa"/>
            <w:noWrap w:val="0"/>
            <w:vAlign w:val="center"/>
          </w:tcPr>
          <w:p w14:paraId="7DA8CF73">
            <w:pPr>
              <w:spacing w:line="700" w:lineRule="exact"/>
              <w:jc w:val="center"/>
              <w:rPr>
                <w:rFonts w:ascii="Calibri" w:hAnsi="Calibri" w:eastAsia="楷体"/>
                <w:kern w:val="0"/>
                <w:szCs w:val="32"/>
              </w:rPr>
            </w:pPr>
          </w:p>
        </w:tc>
        <w:tc>
          <w:tcPr>
            <w:tcW w:w="527" w:type="dxa"/>
            <w:noWrap w:val="0"/>
            <w:vAlign w:val="center"/>
          </w:tcPr>
          <w:p w14:paraId="7E8B2531">
            <w:pPr>
              <w:spacing w:line="700" w:lineRule="exact"/>
              <w:jc w:val="center"/>
              <w:rPr>
                <w:rFonts w:ascii="Calibri" w:hAnsi="Calibri" w:eastAsia="楷体"/>
                <w:kern w:val="0"/>
                <w:szCs w:val="32"/>
              </w:rPr>
            </w:pPr>
          </w:p>
        </w:tc>
        <w:tc>
          <w:tcPr>
            <w:tcW w:w="527" w:type="dxa"/>
            <w:noWrap w:val="0"/>
            <w:vAlign w:val="center"/>
          </w:tcPr>
          <w:p w14:paraId="2C6595DC">
            <w:pPr>
              <w:spacing w:line="700" w:lineRule="exact"/>
              <w:jc w:val="center"/>
              <w:rPr>
                <w:rFonts w:ascii="Calibri" w:hAnsi="Calibri" w:eastAsia="楷体"/>
                <w:kern w:val="0"/>
                <w:szCs w:val="32"/>
              </w:rPr>
            </w:pPr>
          </w:p>
        </w:tc>
        <w:tc>
          <w:tcPr>
            <w:tcW w:w="528" w:type="dxa"/>
            <w:noWrap w:val="0"/>
            <w:vAlign w:val="center"/>
          </w:tcPr>
          <w:p w14:paraId="21949634">
            <w:pPr>
              <w:spacing w:line="700" w:lineRule="exact"/>
              <w:jc w:val="center"/>
              <w:rPr>
                <w:rFonts w:ascii="Calibri" w:hAnsi="Calibri" w:eastAsia="楷体"/>
                <w:kern w:val="0"/>
                <w:szCs w:val="32"/>
              </w:rPr>
            </w:pPr>
          </w:p>
        </w:tc>
        <w:tc>
          <w:tcPr>
            <w:tcW w:w="552" w:type="dxa"/>
            <w:noWrap w:val="0"/>
            <w:vAlign w:val="center"/>
          </w:tcPr>
          <w:p w14:paraId="55CA7B91">
            <w:pPr>
              <w:spacing w:line="700" w:lineRule="exact"/>
              <w:jc w:val="center"/>
              <w:rPr>
                <w:rFonts w:ascii="Calibri" w:hAnsi="Calibri" w:eastAsia="楷体"/>
                <w:kern w:val="0"/>
                <w:szCs w:val="32"/>
              </w:rPr>
            </w:pPr>
          </w:p>
        </w:tc>
        <w:tc>
          <w:tcPr>
            <w:tcW w:w="540" w:type="dxa"/>
            <w:noWrap w:val="0"/>
            <w:vAlign w:val="center"/>
          </w:tcPr>
          <w:p w14:paraId="3510BF00">
            <w:pPr>
              <w:spacing w:line="700" w:lineRule="exact"/>
              <w:jc w:val="center"/>
              <w:rPr>
                <w:rFonts w:ascii="Calibri" w:hAnsi="Calibri" w:eastAsia="楷体"/>
                <w:kern w:val="0"/>
                <w:szCs w:val="32"/>
              </w:rPr>
            </w:pPr>
          </w:p>
        </w:tc>
        <w:tc>
          <w:tcPr>
            <w:tcW w:w="468" w:type="dxa"/>
            <w:noWrap w:val="0"/>
            <w:vAlign w:val="center"/>
          </w:tcPr>
          <w:p w14:paraId="0A013EC8">
            <w:pPr>
              <w:spacing w:line="700" w:lineRule="exact"/>
              <w:jc w:val="center"/>
              <w:rPr>
                <w:rFonts w:ascii="Calibri" w:hAnsi="Calibri" w:eastAsia="楷体"/>
                <w:kern w:val="0"/>
                <w:szCs w:val="32"/>
              </w:rPr>
            </w:pPr>
          </w:p>
        </w:tc>
        <w:tc>
          <w:tcPr>
            <w:tcW w:w="552" w:type="dxa"/>
            <w:noWrap w:val="0"/>
            <w:vAlign w:val="center"/>
          </w:tcPr>
          <w:p w14:paraId="00BC2B40">
            <w:pPr>
              <w:spacing w:line="700" w:lineRule="exact"/>
              <w:jc w:val="center"/>
              <w:rPr>
                <w:rFonts w:ascii="Calibri" w:hAnsi="Calibri" w:eastAsia="楷体"/>
                <w:kern w:val="0"/>
                <w:szCs w:val="32"/>
              </w:rPr>
            </w:pPr>
          </w:p>
        </w:tc>
        <w:tc>
          <w:tcPr>
            <w:tcW w:w="504" w:type="dxa"/>
            <w:noWrap w:val="0"/>
            <w:vAlign w:val="center"/>
          </w:tcPr>
          <w:p w14:paraId="373E727C">
            <w:pPr>
              <w:spacing w:line="700" w:lineRule="exact"/>
              <w:jc w:val="center"/>
              <w:rPr>
                <w:rFonts w:ascii="Calibri" w:hAnsi="Calibri" w:eastAsia="楷体"/>
                <w:kern w:val="0"/>
                <w:szCs w:val="32"/>
              </w:rPr>
            </w:pPr>
          </w:p>
        </w:tc>
        <w:tc>
          <w:tcPr>
            <w:tcW w:w="680" w:type="dxa"/>
            <w:noWrap w:val="0"/>
            <w:vAlign w:val="center"/>
          </w:tcPr>
          <w:p w14:paraId="373130F7">
            <w:pPr>
              <w:spacing w:line="700" w:lineRule="exact"/>
              <w:jc w:val="center"/>
              <w:rPr>
                <w:rFonts w:ascii="Calibri" w:hAnsi="Calibri" w:eastAsia="楷体"/>
                <w:kern w:val="0"/>
                <w:szCs w:val="32"/>
              </w:rPr>
            </w:pPr>
          </w:p>
        </w:tc>
        <w:tc>
          <w:tcPr>
            <w:tcW w:w="554" w:type="dxa"/>
            <w:noWrap w:val="0"/>
            <w:vAlign w:val="center"/>
          </w:tcPr>
          <w:p w14:paraId="769B635B">
            <w:pPr>
              <w:spacing w:line="700" w:lineRule="exact"/>
              <w:jc w:val="center"/>
              <w:rPr>
                <w:rFonts w:ascii="Calibri" w:hAnsi="Calibri" w:eastAsia="楷体"/>
                <w:kern w:val="0"/>
                <w:szCs w:val="32"/>
              </w:rPr>
            </w:pPr>
          </w:p>
        </w:tc>
      </w:tr>
    </w:tbl>
    <w:p w14:paraId="4C1CD186">
      <w:pPr>
        <w:ind w:firstLine="640" w:firstLineChars="200"/>
        <w:rPr>
          <w:rFonts w:hAnsi="楷体" w:eastAsia="楷体"/>
        </w:rPr>
      </w:pPr>
    </w:p>
    <w:p w14:paraId="6B585984">
      <w:pPr>
        <w:ind w:firstLine="640" w:firstLineChars="200"/>
        <w:rPr>
          <w:rFonts w:hAnsi="楷体" w:eastAsia="楷体"/>
        </w:rPr>
        <w:sectPr>
          <w:footerReference r:id="rId9" w:type="first"/>
          <w:footerReference r:id="rId8"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7D1A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44274F9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02B5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5CBFD15E">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18BF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5636E67D">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56277F4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22B15E6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50C723D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2432315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7D1FDC4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3FC2813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0658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668A742D">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010F39E0">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6DE721C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50FBAA4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733DABD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1C92E83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5AB0CD64">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68AB75F3">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36C24CD4">
            <w:pPr>
              <w:spacing w:line="240" w:lineRule="auto"/>
              <w:jc w:val="center"/>
              <w:rPr>
                <w:rFonts w:hint="eastAsia" w:ascii="华文细黑" w:hAnsi="华文细黑" w:eastAsia="华文细黑" w:cs="华文细黑"/>
                <w:kern w:val="0"/>
                <w:sz w:val="20"/>
                <w:szCs w:val="20"/>
                <w:vertAlign w:val="baseline"/>
                <w:lang w:eastAsia="zh-CN"/>
              </w:rPr>
            </w:pPr>
          </w:p>
        </w:tc>
      </w:tr>
      <w:tr w14:paraId="620F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77831ED">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36C39E2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277174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F25E6C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E14F04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1B8337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E6AFC7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516C92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061847E">
            <w:pPr>
              <w:spacing w:line="240" w:lineRule="auto"/>
              <w:jc w:val="both"/>
              <w:rPr>
                <w:rFonts w:hint="eastAsia" w:ascii="华文细黑" w:hAnsi="华文细黑" w:eastAsia="华文细黑" w:cs="华文细黑"/>
                <w:kern w:val="0"/>
                <w:sz w:val="20"/>
                <w:szCs w:val="20"/>
                <w:vertAlign w:val="baseline"/>
              </w:rPr>
            </w:pPr>
          </w:p>
        </w:tc>
      </w:tr>
      <w:tr w14:paraId="44F5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9542A8D">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278E5EA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66917F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F3D249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8B4CD0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430B3AF">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58F195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2D3B06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8DC9124">
            <w:pPr>
              <w:spacing w:line="240" w:lineRule="auto"/>
              <w:jc w:val="both"/>
              <w:rPr>
                <w:rFonts w:hint="eastAsia" w:ascii="华文细黑" w:hAnsi="华文细黑" w:eastAsia="华文细黑" w:cs="华文细黑"/>
                <w:kern w:val="0"/>
                <w:sz w:val="20"/>
                <w:szCs w:val="20"/>
                <w:vertAlign w:val="baseline"/>
              </w:rPr>
            </w:pPr>
          </w:p>
        </w:tc>
      </w:tr>
      <w:tr w14:paraId="28817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0B8F13A">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4D48EE8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4EF9E0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A33784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3B8877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9CBC27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57F951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0E4F15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394FBA1">
            <w:pPr>
              <w:spacing w:line="240" w:lineRule="auto"/>
              <w:jc w:val="both"/>
              <w:rPr>
                <w:rFonts w:hint="eastAsia" w:ascii="华文细黑" w:hAnsi="华文细黑" w:eastAsia="华文细黑" w:cs="华文细黑"/>
                <w:kern w:val="0"/>
                <w:sz w:val="20"/>
                <w:szCs w:val="20"/>
                <w:vertAlign w:val="baseline"/>
              </w:rPr>
            </w:pPr>
          </w:p>
        </w:tc>
      </w:tr>
      <w:tr w14:paraId="24CB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4B07996">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0DA9839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A58AE7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C46336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F59A19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D99C19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522FEF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E1F866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AAFF9FC">
            <w:pPr>
              <w:spacing w:line="240" w:lineRule="auto"/>
              <w:jc w:val="both"/>
              <w:rPr>
                <w:rFonts w:hint="eastAsia" w:ascii="华文细黑" w:hAnsi="华文细黑" w:eastAsia="华文细黑" w:cs="华文细黑"/>
                <w:kern w:val="0"/>
                <w:sz w:val="20"/>
                <w:szCs w:val="20"/>
                <w:vertAlign w:val="baseline"/>
              </w:rPr>
            </w:pPr>
          </w:p>
        </w:tc>
      </w:tr>
      <w:tr w14:paraId="085A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8F0C009">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2DC54AC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1F98D3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996F69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5C819B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CE2106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99B236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8FA7AC3">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D279F76">
            <w:pPr>
              <w:spacing w:line="240" w:lineRule="auto"/>
              <w:jc w:val="both"/>
              <w:rPr>
                <w:rFonts w:hint="eastAsia" w:ascii="华文细黑" w:hAnsi="华文细黑" w:eastAsia="华文细黑" w:cs="华文细黑"/>
                <w:kern w:val="0"/>
                <w:sz w:val="20"/>
                <w:szCs w:val="20"/>
                <w:vertAlign w:val="baseline"/>
              </w:rPr>
            </w:pPr>
          </w:p>
        </w:tc>
      </w:tr>
      <w:tr w14:paraId="48D78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CF4DA6B">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6F350B7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8CC071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0755AA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963090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3C332B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54496E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B2BE0D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5F2FBEB">
            <w:pPr>
              <w:spacing w:line="240" w:lineRule="auto"/>
              <w:jc w:val="both"/>
              <w:rPr>
                <w:rFonts w:hint="eastAsia" w:ascii="华文细黑" w:hAnsi="华文细黑" w:eastAsia="华文细黑" w:cs="华文细黑"/>
                <w:kern w:val="0"/>
                <w:sz w:val="20"/>
                <w:szCs w:val="20"/>
                <w:vertAlign w:val="baseline"/>
              </w:rPr>
            </w:pPr>
          </w:p>
        </w:tc>
      </w:tr>
      <w:tr w14:paraId="2386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48D5CB9">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0B57FAB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D75E15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9C5D02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113FFE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C08BC1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D5F1BE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E854733">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AFBA592">
            <w:pPr>
              <w:spacing w:line="240" w:lineRule="auto"/>
              <w:jc w:val="both"/>
              <w:rPr>
                <w:rFonts w:hint="eastAsia" w:ascii="华文细黑" w:hAnsi="华文细黑" w:eastAsia="华文细黑" w:cs="华文细黑"/>
                <w:kern w:val="0"/>
                <w:sz w:val="20"/>
                <w:szCs w:val="20"/>
                <w:vertAlign w:val="baseline"/>
              </w:rPr>
            </w:pPr>
          </w:p>
        </w:tc>
      </w:tr>
      <w:tr w14:paraId="2C23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56C85612">
            <w:pPr>
              <w:spacing w:line="240" w:lineRule="auto"/>
              <w:jc w:val="both"/>
              <w:rPr>
                <w:rFonts w:hint="eastAsia" w:ascii="华文细黑" w:hAnsi="华文细黑" w:eastAsia="华文细黑" w:cs="华文细黑"/>
                <w:kern w:val="0"/>
                <w:sz w:val="20"/>
                <w:szCs w:val="20"/>
                <w:vertAlign w:val="baseline"/>
                <w:lang w:val="en-US" w:eastAsia="zh-CN"/>
              </w:rPr>
            </w:pPr>
            <w:bookmarkStart w:id="0" w:name="_GoBack"/>
            <w:r>
              <w:rPr>
                <w:rFonts w:hint="eastAsia" w:ascii="华文细黑" w:hAnsi="华文细黑" w:eastAsia="华文细黑" w:cs="华文细黑"/>
                <w:kern w:val="0"/>
                <w:sz w:val="20"/>
                <w:szCs w:val="20"/>
                <w:vertAlign w:val="baseline"/>
                <w:lang w:val="en-US" w:eastAsia="zh-CN"/>
              </w:rPr>
              <w:t>......</w:t>
            </w:r>
            <w:bookmarkEnd w:id="0"/>
          </w:p>
        </w:tc>
        <w:tc>
          <w:tcPr>
            <w:tcW w:w="1284" w:type="dxa"/>
            <w:noWrap w:val="0"/>
            <w:vAlign w:val="center"/>
          </w:tcPr>
          <w:p w14:paraId="50433B2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985D50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31C0E3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7670CA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03FC4A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AF8823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576677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2B8F9B2">
            <w:pPr>
              <w:spacing w:line="240" w:lineRule="auto"/>
              <w:jc w:val="both"/>
              <w:rPr>
                <w:rFonts w:hint="eastAsia" w:ascii="华文细黑" w:hAnsi="华文细黑" w:eastAsia="华文细黑" w:cs="华文细黑"/>
                <w:kern w:val="0"/>
                <w:sz w:val="20"/>
                <w:szCs w:val="20"/>
                <w:vertAlign w:val="baseline"/>
              </w:rPr>
            </w:pPr>
          </w:p>
        </w:tc>
      </w:tr>
    </w:tbl>
    <w:p w14:paraId="333AEABB">
      <w:pPr>
        <w:ind w:firstLine="640" w:firstLineChars="200"/>
        <w:rPr>
          <w:rFonts w:eastAsia="楷体"/>
          <w:kern w:val="0"/>
          <w:szCs w:val="32"/>
        </w:rPr>
      </w:pPr>
    </w:p>
    <w:p w14:paraId="1C62D6DE">
      <w:pPr>
        <w:ind w:firstLine="640" w:firstLineChars="200"/>
        <w:rPr>
          <w:rFonts w:eastAsia="楷体"/>
          <w:kern w:val="0"/>
          <w:szCs w:val="32"/>
        </w:rPr>
      </w:pPr>
    </w:p>
    <w:p w14:paraId="36171682">
      <w:pPr>
        <w:ind w:firstLine="640" w:firstLineChars="200"/>
        <w:rPr>
          <w:rFonts w:hAnsi="楷体" w:eastAsia="楷体"/>
        </w:rPr>
      </w:pPr>
    </w:p>
    <w:p w14:paraId="5BDF57BB">
      <w:pPr>
        <w:ind w:firstLine="640" w:firstLineChars="200"/>
        <w:rPr>
          <w:rFonts w:hAnsi="楷体" w:eastAsia="楷体"/>
        </w:rPr>
      </w:pPr>
    </w:p>
    <w:p w14:paraId="48807121">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688DD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44422B1B">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03D684D6">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2C3A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7B7EDAED">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78B2EAE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CF01BB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0CE4E3E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6B8743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7C509CF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A24DD5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DD3ADC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229ABE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7A9F92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25EBE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7DAE1DD5">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3D4EFF50">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1A3173A0">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11FB2B29">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tcBorders>
              <w:top w:val="single" w:color="000000" w:sz="4" w:space="0"/>
              <w:left w:val="single" w:color="000000" w:sz="4" w:space="0"/>
              <w:right w:val="single" w:color="000000" w:sz="4" w:space="0"/>
            </w:tcBorders>
            <w:noWrap w:val="0"/>
            <w:vAlign w:val="center"/>
          </w:tcPr>
          <w:p w14:paraId="5390F73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058096B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82FA4EA">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5A1A36F">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0B1198E">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B8C1810">
            <w:pPr>
              <w:spacing w:line="240" w:lineRule="auto"/>
              <w:jc w:val="center"/>
              <w:rPr>
                <w:rFonts w:hint="eastAsia" w:ascii="华文细黑" w:hAnsi="华文细黑" w:eastAsia="华文细黑" w:cs="华文细黑"/>
                <w:kern w:val="0"/>
                <w:sz w:val="20"/>
                <w:szCs w:val="20"/>
                <w:vertAlign w:val="baseline"/>
              </w:rPr>
            </w:pPr>
          </w:p>
        </w:tc>
      </w:tr>
      <w:tr w14:paraId="1153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A61870F">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88DE0C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4AA38F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54A856C">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2E1CD6BC">
            <w:pPr>
              <w:spacing w:line="240" w:lineRule="auto"/>
              <w:jc w:val="center"/>
              <w:rPr>
                <w:rFonts w:hint="eastAsia" w:ascii="华文细黑" w:hAnsi="华文细黑" w:eastAsia="华文细黑" w:cs="华文细黑"/>
                <w:kern w:val="0"/>
                <w:sz w:val="20"/>
                <w:szCs w:val="20"/>
                <w:vertAlign w:val="baseline"/>
              </w:rPr>
            </w:pPr>
          </w:p>
        </w:tc>
        <w:tc>
          <w:tcPr>
            <w:tcW w:w="1447" w:type="dxa"/>
            <w:tcBorders>
              <w:top w:val="single" w:color="000000" w:sz="4" w:space="0"/>
            </w:tcBorders>
            <w:noWrap w:val="0"/>
            <w:vAlign w:val="center"/>
          </w:tcPr>
          <w:p w14:paraId="41DAB36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社会成本指标</w:t>
            </w:r>
          </w:p>
        </w:tc>
        <w:tc>
          <w:tcPr>
            <w:tcW w:w="641" w:type="dxa"/>
            <w:tcBorders>
              <w:top w:val="single" w:color="000000" w:sz="4" w:space="0"/>
            </w:tcBorders>
            <w:noWrap w:val="0"/>
            <w:vAlign w:val="center"/>
          </w:tcPr>
          <w:p w14:paraId="5CD09A92">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464450B4">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1A027FF3">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23FD7EA8">
            <w:pPr>
              <w:spacing w:line="240" w:lineRule="auto"/>
              <w:jc w:val="center"/>
              <w:rPr>
                <w:rFonts w:hint="eastAsia" w:ascii="华文细黑" w:hAnsi="华文细黑" w:eastAsia="华文细黑" w:cs="华文细黑"/>
                <w:kern w:val="0"/>
                <w:sz w:val="20"/>
                <w:szCs w:val="20"/>
                <w:vertAlign w:val="baseline"/>
              </w:rPr>
            </w:pPr>
          </w:p>
        </w:tc>
      </w:tr>
      <w:tr w14:paraId="221C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D48F0E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FE6DB0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4C24DD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9FD4930">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319FCFA9">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6F1BBB0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生态环境成本指标</w:t>
            </w:r>
          </w:p>
        </w:tc>
        <w:tc>
          <w:tcPr>
            <w:tcW w:w="641" w:type="dxa"/>
            <w:noWrap w:val="0"/>
            <w:vAlign w:val="center"/>
          </w:tcPr>
          <w:p w14:paraId="6716DAF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6EEBF21">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CB50AC1">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D2357AE">
            <w:pPr>
              <w:spacing w:line="240" w:lineRule="auto"/>
              <w:jc w:val="center"/>
              <w:rPr>
                <w:rFonts w:hint="eastAsia" w:ascii="华文细黑" w:hAnsi="华文细黑" w:eastAsia="华文细黑" w:cs="华文细黑"/>
                <w:kern w:val="0"/>
                <w:sz w:val="20"/>
                <w:szCs w:val="20"/>
                <w:vertAlign w:val="baseline"/>
              </w:rPr>
            </w:pPr>
          </w:p>
        </w:tc>
      </w:tr>
      <w:tr w14:paraId="16CA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53F8E8B7">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0BCE4B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0B4686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FAA6E67">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78ADA7F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447" w:type="dxa"/>
            <w:noWrap w:val="0"/>
            <w:vAlign w:val="center"/>
          </w:tcPr>
          <w:p w14:paraId="06478CF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641" w:type="dxa"/>
            <w:noWrap w:val="0"/>
            <w:vAlign w:val="center"/>
          </w:tcPr>
          <w:p w14:paraId="051C731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831AC7E">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274CF4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A0D2E3E">
            <w:pPr>
              <w:spacing w:line="240" w:lineRule="auto"/>
              <w:jc w:val="center"/>
              <w:rPr>
                <w:rFonts w:hint="eastAsia" w:ascii="华文细黑" w:hAnsi="华文细黑" w:eastAsia="华文细黑" w:cs="华文细黑"/>
                <w:kern w:val="0"/>
                <w:sz w:val="20"/>
                <w:szCs w:val="20"/>
                <w:vertAlign w:val="baseline"/>
              </w:rPr>
            </w:pPr>
          </w:p>
        </w:tc>
      </w:tr>
      <w:tr w14:paraId="09CC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87193B2">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8EF9BE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3569837">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8542041">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762E122C">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7FFBBDE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641" w:type="dxa"/>
            <w:noWrap w:val="0"/>
            <w:vAlign w:val="center"/>
          </w:tcPr>
          <w:p w14:paraId="661F4F8E">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86021A1">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EC5AA6B">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B7E2720">
            <w:pPr>
              <w:spacing w:line="240" w:lineRule="auto"/>
              <w:jc w:val="center"/>
              <w:rPr>
                <w:rFonts w:hint="eastAsia" w:ascii="华文细黑" w:hAnsi="华文细黑" w:eastAsia="华文细黑" w:cs="华文细黑"/>
                <w:kern w:val="0"/>
                <w:sz w:val="20"/>
                <w:szCs w:val="20"/>
                <w:vertAlign w:val="baseline"/>
              </w:rPr>
            </w:pPr>
          </w:p>
        </w:tc>
      </w:tr>
      <w:tr w14:paraId="23A8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245249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C85422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07365FF">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E66C150">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44FEC22A">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49CEC6F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641" w:type="dxa"/>
            <w:noWrap w:val="0"/>
            <w:vAlign w:val="center"/>
          </w:tcPr>
          <w:p w14:paraId="5D09B04B">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2F30292">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AD1B378">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02A774F">
            <w:pPr>
              <w:spacing w:line="240" w:lineRule="auto"/>
              <w:jc w:val="center"/>
              <w:rPr>
                <w:rFonts w:hint="eastAsia" w:ascii="华文细黑" w:hAnsi="华文细黑" w:eastAsia="华文细黑" w:cs="华文细黑"/>
                <w:kern w:val="0"/>
                <w:sz w:val="20"/>
                <w:szCs w:val="20"/>
                <w:vertAlign w:val="baseline"/>
              </w:rPr>
            </w:pPr>
          </w:p>
        </w:tc>
      </w:tr>
      <w:tr w14:paraId="6BFB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C4DC97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E3855B7">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CF5E1F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4E5E294">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33B9E58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447" w:type="dxa"/>
            <w:noWrap w:val="0"/>
            <w:vAlign w:val="center"/>
          </w:tcPr>
          <w:p w14:paraId="2F609F6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经济效益指标</w:t>
            </w:r>
          </w:p>
        </w:tc>
        <w:tc>
          <w:tcPr>
            <w:tcW w:w="641" w:type="dxa"/>
            <w:noWrap w:val="0"/>
            <w:vAlign w:val="center"/>
          </w:tcPr>
          <w:p w14:paraId="4085E80F">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23CAE7D">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19D5841">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0F5C198">
            <w:pPr>
              <w:spacing w:line="240" w:lineRule="auto"/>
              <w:jc w:val="center"/>
              <w:rPr>
                <w:rFonts w:hint="eastAsia" w:ascii="华文细黑" w:hAnsi="华文细黑" w:eastAsia="华文细黑" w:cs="华文细黑"/>
                <w:kern w:val="0"/>
                <w:sz w:val="20"/>
                <w:szCs w:val="20"/>
                <w:vertAlign w:val="baseline"/>
              </w:rPr>
            </w:pPr>
          </w:p>
        </w:tc>
      </w:tr>
      <w:tr w14:paraId="6073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08CE60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872B2EF">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089D3E2">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DC3C600">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0E40AE79">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1A407F1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641" w:type="dxa"/>
            <w:noWrap w:val="0"/>
            <w:vAlign w:val="center"/>
          </w:tcPr>
          <w:p w14:paraId="041C8AE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E0D466E">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6E01BF5">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77C8EBE">
            <w:pPr>
              <w:spacing w:line="240" w:lineRule="auto"/>
              <w:jc w:val="center"/>
              <w:rPr>
                <w:rFonts w:hint="eastAsia" w:ascii="华文细黑" w:hAnsi="华文细黑" w:eastAsia="华文细黑" w:cs="华文细黑"/>
                <w:kern w:val="0"/>
                <w:sz w:val="20"/>
                <w:szCs w:val="20"/>
                <w:vertAlign w:val="baseline"/>
              </w:rPr>
            </w:pPr>
          </w:p>
        </w:tc>
      </w:tr>
      <w:tr w14:paraId="55CE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5F9E19F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37318F2">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5DE4DB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D1A09AE">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46B4A33E">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119AFF2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生态效益指标</w:t>
            </w:r>
          </w:p>
        </w:tc>
        <w:tc>
          <w:tcPr>
            <w:tcW w:w="641" w:type="dxa"/>
            <w:noWrap w:val="0"/>
            <w:vAlign w:val="center"/>
          </w:tcPr>
          <w:p w14:paraId="6D69641C">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60FD078">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C1C280D">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F733C86">
            <w:pPr>
              <w:spacing w:line="240" w:lineRule="auto"/>
              <w:jc w:val="center"/>
              <w:rPr>
                <w:rFonts w:hint="eastAsia" w:ascii="华文细黑" w:hAnsi="华文细黑" w:eastAsia="华文细黑" w:cs="华文细黑"/>
                <w:kern w:val="0"/>
                <w:sz w:val="20"/>
                <w:szCs w:val="20"/>
                <w:vertAlign w:val="baseline"/>
              </w:rPr>
            </w:pPr>
          </w:p>
        </w:tc>
      </w:tr>
      <w:tr w14:paraId="7223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464FA1A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F3667F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E5BE18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7786258">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7F95337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1447" w:type="dxa"/>
            <w:noWrap w:val="0"/>
            <w:vAlign w:val="center"/>
          </w:tcPr>
          <w:p w14:paraId="6DDE4B0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641" w:type="dxa"/>
            <w:noWrap w:val="0"/>
            <w:vAlign w:val="center"/>
          </w:tcPr>
          <w:p w14:paraId="1C22CF81">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C037617">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FF7D3A6">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A0144BB">
            <w:pPr>
              <w:spacing w:line="240" w:lineRule="auto"/>
              <w:jc w:val="center"/>
              <w:rPr>
                <w:rFonts w:hint="eastAsia" w:ascii="华文细黑" w:hAnsi="华文细黑" w:eastAsia="华文细黑" w:cs="华文细黑"/>
                <w:kern w:val="0"/>
                <w:sz w:val="20"/>
                <w:szCs w:val="20"/>
                <w:vertAlign w:val="baseline"/>
              </w:rPr>
            </w:pPr>
          </w:p>
        </w:tc>
      </w:tr>
    </w:tbl>
    <w:p w14:paraId="29B8277D">
      <w:pPr>
        <w:spacing w:line="700" w:lineRule="exact"/>
        <w:rPr>
          <w:rFonts w:eastAsia="楷体"/>
          <w:kern w:val="0"/>
          <w:szCs w:val="32"/>
        </w:rPr>
      </w:pPr>
    </w:p>
    <w:p w14:paraId="3D878D97">
      <w:pPr>
        <w:spacing w:line="700" w:lineRule="exact"/>
        <w:ind w:firstLine="640" w:firstLineChars="200"/>
        <w:rPr>
          <w:rFonts w:eastAsia="楷体"/>
          <w:kern w:val="0"/>
          <w:szCs w:val="32"/>
        </w:rPr>
      </w:pPr>
    </w:p>
    <w:p w14:paraId="0DA8E035">
      <w:pPr>
        <w:spacing w:line="700" w:lineRule="exact"/>
        <w:ind w:firstLine="640" w:firstLineChars="200"/>
        <w:rPr>
          <w:rFonts w:hint="eastAsia" w:ascii="楷体" w:hAnsi="楷体" w:eastAsia="楷体" w:cs="楷体"/>
          <w:kern w:val="0"/>
          <w:szCs w:val="32"/>
        </w:rPr>
      </w:pPr>
    </w:p>
    <w:p w14:paraId="433C6B9E">
      <w:pPr>
        <w:spacing w:line="700" w:lineRule="exact"/>
        <w:ind w:firstLine="640" w:firstLineChars="200"/>
        <w:rPr>
          <w:rFonts w:hint="eastAsia" w:eastAsia="楷体"/>
          <w:kern w:val="0"/>
          <w:szCs w:val="32"/>
        </w:rPr>
      </w:pPr>
      <w:r>
        <w:rPr>
          <w:rFonts w:hint="eastAsia" w:eastAsia="楷体"/>
          <w:kern w:val="0"/>
          <w:szCs w:val="32"/>
        </w:rPr>
        <w:br w:type="page"/>
      </w:r>
    </w:p>
    <w:p w14:paraId="27D3F92D">
      <w:pPr>
        <w:ind w:firstLine="640" w:firstLineChars="200"/>
        <w:jc w:val="center"/>
        <w:rPr>
          <w:rFonts w:eastAsia="黑体"/>
        </w:rPr>
      </w:pPr>
      <w:r>
        <w:rPr>
          <w:rFonts w:eastAsia="黑体"/>
        </w:rPr>
        <w:t>第三部分 情况说明</w:t>
      </w:r>
    </w:p>
    <w:p w14:paraId="013CA0FC">
      <w:pPr>
        <w:rPr>
          <w:rFonts w:eastAsia="仿宋"/>
          <w:szCs w:val="32"/>
        </w:rPr>
      </w:pPr>
    </w:p>
    <w:p w14:paraId="40C02FDD">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4</w:t>
      </w:r>
      <w:r>
        <w:rPr>
          <w:rFonts w:eastAsia="黑体"/>
          <w:szCs w:val="32"/>
        </w:rPr>
        <w:t>年收支预算总体情况</w:t>
      </w:r>
    </w:p>
    <w:p w14:paraId="61ABBAD9">
      <w:pPr>
        <w:ind w:firstLine="640" w:firstLineChars="200"/>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预算管理。收入包括：一般公共预算拨款收入、上年结转</w:t>
      </w:r>
      <w:r>
        <w:rPr>
          <w:rFonts w:hint="eastAsia"/>
          <w:szCs w:val="32"/>
        </w:rPr>
        <w:t>结余</w:t>
      </w:r>
      <w:r>
        <w:rPr>
          <w:szCs w:val="32"/>
        </w:rPr>
        <w:t>等；支出包括：一般公共服务支出、社会保障和就业支出、</w:t>
      </w:r>
      <w:r>
        <w:rPr>
          <w:rFonts w:hint="eastAsia"/>
          <w:szCs w:val="32"/>
          <w:lang w:eastAsia="zh-CN"/>
        </w:rPr>
        <w:t>卫生健康</w:t>
      </w:r>
      <w:r>
        <w:rPr>
          <w:szCs w:val="32"/>
        </w:rPr>
        <w:t>支出、住房保障支出等。20</w:t>
      </w:r>
      <w:r>
        <w:rPr>
          <w:rFonts w:hint="eastAsia"/>
          <w:szCs w:val="32"/>
        </w:rPr>
        <w:t>2</w:t>
      </w:r>
      <w:r>
        <w:rPr>
          <w:rFonts w:hint="eastAsia"/>
          <w:szCs w:val="32"/>
          <w:lang w:val="en-US" w:eastAsia="zh-CN"/>
        </w:rPr>
        <w:t>4</w:t>
      </w:r>
      <w:r>
        <w:rPr>
          <w:szCs w:val="32"/>
        </w:rPr>
        <w:t>年收支总预算</w:t>
      </w:r>
      <w:r>
        <w:rPr>
          <w:rFonts w:hint="eastAsia"/>
          <w:szCs w:val="32"/>
          <w:lang w:val="en-US" w:eastAsia="zh-CN"/>
        </w:rPr>
        <w:t>605.51</w:t>
      </w:r>
      <w:r>
        <w:rPr>
          <w:szCs w:val="32"/>
        </w:rPr>
        <w:t>万元</w:t>
      </w:r>
      <w:r>
        <w:rPr>
          <w:rFonts w:hint="eastAsia"/>
          <w:szCs w:val="32"/>
          <w:lang w:eastAsia="zh-CN"/>
        </w:rPr>
        <w:t>，其中：本年预算</w:t>
      </w:r>
      <w:r>
        <w:rPr>
          <w:rFonts w:hint="eastAsia"/>
          <w:szCs w:val="32"/>
          <w:lang w:val="en-US" w:eastAsia="zh-CN"/>
        </w:rPr>
        <w:t>569.65</w:t>
      </w:r>
      <w:r>
        <w:rPr>
          <w:rFonts w:hint="eastAsia"/>
          <w:szCs w:val="32"/>
          <w:lang w:eastAsia="zh-CN"/>
        </w:rPr>
        <w:t>万元；上年结转</w:t>
      </w:r>
      <w:r>
        <w:rPr>
          <w:rFonts w:hint="eastAsia"/>
          <w:szCs w:val="32"/>
          <w:lang w:val="en-US" w:eastAsia="zh-CN"/>
        </w:rPr>
        <w:t>35.86</w:t>
      </w:r>
      <w:r>
        <w:rPr>
          <w:rFonts w:hint="eastAsia"/>
          <w:szCs w:val="32"/>
          <w:lang w:eastAsia="zh-CN"/>
        </w:rPr>
        <w:t>万元。</w:t>
      </w:r>
      <w:r>
        <w:rPr>
          <w:rFonts w:hint="eastAsia"/>
          <w:szCs w:val="32"/>
          <w:lang w:val="en-US" w:eastAsia="zh-CN"/>
        </w:rPr>
        <w:t>2024年本年预算</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预算增加</w:t>
      </w:r>
      <w:r>
        <w:rPr>
          <w:rFonts w:hint="eastAsia"/>
          <w:szCs w:val="32"/>
          <w:lang w:val="en-US" w:eastAsia="zh-CN"/>
        </w:rPr>
        <w:t>46.23</w:t>
      </w:r>
      <w:r>
        <w:rPr>
          <w:szCs w:val="32"/>
        </w:rPr>
        <w:t>万元，主要原因是</w:t>
      </w:r>
      <w:r>
        <w:rPr>
          <w:rFonts w:hint="eastAsia"/>
          <w:color w:val="auto"/>
          <w:szCs w:val="32"/>
          <w:lang w:eastAsia="zh-CN"/>
        </w:rPr>
        <w:t>增加在职人员基础绩效奖金</w:t>
      </w:r>
      <w:r>
        <w:rPr>
          <w:rFonts w:hint="eastAsia"/>
          <w:color w:val="auto"/>
          <w:szCs w:val="32"/>
        </w:rPr>
        <w:t>，相应人员经费增加，致使本年预算较2</w:t>
      </w:r>
      <w:r>
        <w:rPr>
          <w:rFonts w:hint="eastAsia"/>
          <w:szCs w:val="32"/>
        </w:rPr>
        <w:t>023年增加。</w:t>
      </w:r>
    </w:p>
    <w:p w14:paraId="498F1EFD">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4</w:t>
      </w:r>
      <w:r>
        <w:rPr>
          <w:rFonts w:eastAsia="黑体"/>
          <w:szCs w:val="32"/>
        </w:rPr>
        <w:t>年收入预算情况</w:t>
      </w:r>
    </w:p>
    <w:p w14:paraId="57FAD558">
      <w:pPr>
        <w:ind w:firstLine="640" w:firstLineChars="200"/>
        <w:rPr>
          <w:rFonts w:hint="eastAsia" w:eastAsia="仿宋_GB2312"/>
          <w:szCs w:val="32"/>
          <w:lang w:eastAsia="zh-CN"/>
        </w:rPr>
      </w:pPr>
      <w:r>
        <w:rPr>
          <w:szCs w:val="32"/>
        </w:rPr>
        <w:t>20</w:t>
      </w:r>
      <w:r>
        <w:rPr>
          <w:rFonts w:hint="eastAsia"/>
          <w:szCs w:val="32"/>
        </w:rPr>
        <w:t>2</w:t>
      </w:r>
      <w:r>
        <w:rPr>
          <w:rFonts w:hint="eastAsia"/>
          <w:szCs w:val="32"/>
          <w:lang w:val="en-US" w:eastAsia="zh-CN"/>
        </w:rPr>
        <w:t>4</w:t>
      </w:r>
      <w:r>
        <w:rPr>
          <w:szCs w:val="32"/>
        </w:rPr>
        <w:t>年收入预算</w:t>
      </w:r>
      <w:r>
        <w:rPr>
          <w:rFonts w:hint="eastAsia"/>
          <w:szCs w:val="32"/>
          <w:lang w:val="en-US" w:eastAsia="zh-CN"/>
        </w:rPr>
        <w:t>605.51</w:t>
      </w:r>
      <w:r>
        <w:rPr>
          <w:szCs w:val="32"/>
        </w:rPr>
        <w:t>万元，其中：本年收入</w:t>
      </w:r>
      <w:r>
        <w:rPr>
          <w:rFonts w:hint="eastAsia"/>
          <w:szCs w:val="32"/>
          <w:lang w:val="en-US" w:eastAsia="zh-CN"/>
        </w:rPr>
        <w:t>569.65</w:t>
      </w:r>
      <w:r>
        <w:rPr>
          <w:szCs w:val="32"/>
        </w:rPr>
        <w:t>万元，占</w:t>
      </w:r>
      <w:r>
        <w:rPr>
          <w:rFonts w:hint="eastAsia"/>
          <w:szCs w:val="32"/>
          <w:lang w:val="en-US" w:eastAsia="zh-CN"/>
        </w:rPr>
        <w:t>94.1</w:t>
      </w:r>
      <w:r>
        <w:rPr>
          <w:szCs w:val="32"/>
        </w:rPr>
        <w:t>%；上年结转</w:t>
      </w:r>
      <w:r>
        <w:rPr>
          <w:rFonts w:hint="eastAsia"/>
          <w:szCs w:val="32"/>
          <w:lang w:eastAsia="zh-CN"/>
        </w:rPr>
        <w:t>结余</w:t>
      </w:r>
      <w:r>
        <w:rPr>
          <w:rFonts w:hint="eastAsia"/>
          <w:szCs w:val="32"/>
          <w:lang w:val="en-US" w:eastAsia="zh-CN"/>
        </w:rPr>
        <w:t>35.86</w:t>
      </w:r>
      <w:r>
        <w:rPr>
          <w:szCs w:val="32"/>
        </w:rPr>
        <w:t>万元，占</w:t>
      </w:r>
      <w:r>
        <w:rPr>
          <w:rFonts w:hint="eastAsia"/>
          <w:szCs w:val="32"/>
          <w:lang w:val="en-US" w:eastAsia="zh-CN"/>
        </w:rPr>
        <w:t>5.9</w:t>
      </w:r>
      <w:r>
        <w:rPr>
          <w:szCs w:val="32"/>
        </w:rPr>
        <w:t>%。本年收入中，一般公共预算拨款收入</w:t>
      </w:r>
      <w:r>
        <w:rPr>
          <w:rFonts w:hint="eastAsia"/>
          <w:szCs w:val="32"/>
          <w:lang w:val="en-US" w:eastAsia="zh-CN"/>
        </w:rPr>
        <w:t>569.65</w:t>
      </w:r>
      <w:r>
        <w:rPr>
          <w:szCs w:val="32"/>
        </w:rPr>
        <w:t>万元，占</w:t>
      </w:r>
      <w:r>
        <w:rPr>
          <w:rFonts w:hint="eastAsia"/>
          <w:szCs w:val="32"/>
          <w:lang w:val="en-US" w:eastAsia="zh-CN"/>
        </w:rPr>
        <w:t>100</w:t>
      </w:r>
      <w:r>
        <w:rPr>
          <w:szCs w:val="32"/>
        </w:rPr>
        <w:t>%</w:t>
      </w:r>
      <w:r>
        <w:rPr>
          <w:rFonts w:hint="eastAsia"/>
          <w:szCs w:val="32"/>
          <w:lang w:eastAsia="zh-CN"/>
        </w:rPr>
        <w:t>。</w:t>
      </w:r>
      <w:r>
        <w:rPr>
          <w:szCs w:val="32"/>
        </w:rPr>
        <w:t>上年结转</w:t>
      </w:r>
      <w:r>
        <w:rPr>
          <w:rFonts w:hint="eastAsia"/>
          <w:szCs w:val="32"/>
        </w:rPr>
        <w:t>中，一般公共预算拨款结转</w:t>
      </w:r>
      <w:r>
        <w:rPr>
          <w:rFonts w:hint="eastAsia"/>
          <w:szCs w:val="32"/>
          <w:lang w:val="en-US" w:eastAsia="zh-CN"/>
        </w:rPr>
        <w:t>35.86</w:t>
      </w:r>
      <w:r>
        <w:rPr>
          <w:szCs w:val="32"/>
        </w:rPr>
        <w:t>万元，占</w:t>
      </w:r>
      <w:r>
        <w:rPr>
          <w:rFonts w:hint="eastAsia"/>
          <w:szCs w:val="32"/>
          <w:lang w:val="en-US" w:eastAsia="zh-CN"/>
        </w:rPr>
        <w:t>100</w:t>
      </w:r>
      <w:r>
        <w:rPr>
          <w:szCs w:val="32"/>
        </w:rPr>
        <w:t>%</w:t>
      </w:r>
    </w:p>
    <w:p w14:paraId="035C77F5">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4</w:t>
      </w:r>
      <w:r>
        <w:rPr>
          <w:rFonts w:eastAsia="黑体"/>
          <w:szCs w:val="32"/>
        </w:rPr>
        <w:t>年支出预算情况</w:t>
      </w:r>
    </w:p>
    <w:p w14:paraId="29064EEF">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年支出预算</w:t>
      </w:r>
      <w:r>
        <w:rPr>
          <w:rFonts w:hint="eastAsia"/>
          <w:szCs w:val="32"/>
          <w:lang w:val="en-US" w:eastAsia="zh-CN"/>
        </w:rPr>
        <w:t>605.51</w:t>
      </w:r>
      <w:r>
        <w:rPr>
          <w:szCs w:val="32"/>
        </w:rPr>
        <w:t>万元，其中：基本支出</w:t>
      </w:r>
      <w:r>
        <w:rPr>
          <w:rFonts w:hint="eastAsia"/>
          <w:szCs w:val="32"/>
          <w:lang w:val="en-US" w:eastAsia="zh-CN"/>
        </w:rPr>
        <w:t>605.51</w:t>
      </w:r>
      <w:r>
        <w:rPr>
          <w:szCs w:val="32"/>
        </w:rPr>
        <w:t>万元，占</w:t>
      </w:r>
      <w:r>
        <w:rPr>
          <w:rFonts w:hint="eastAsia"/>
          <w:szCs w:val="32"/>
          <w:lang w:val="en-US" w:eastAsia="zh-CN"/>
        </w:rPr>
        <w:t>100</w:t>
      </w:r>
      <w:r>
        <w:rPr>
          <w:szCs w:val="32"/>
        </w:rPr>
        <w:t>%；项目支出</w:t>
      </w:r>
      <w:r>
        <w:rPr>
          <w:rFonts w:hint="eastAsia"/>
          <w:szCs w:val="32"/>
          <w:lang w:val="en-US" w:eastAsia="zh-CN"/>
        </w:rPr>
        <w:t>0</w:t>
      </w:r>
      <w:r>
        <w:rPr>
          <w:szCs w:val="32"/>
        </w:rPr>
        <w:t>万元，占</w:t>
      </w:r>
      <w:r>
        <w:rPr>
          <w:rFonts w:hint="eastAsia"/>
          <w:szCs w:val="32"/>
          <w:lang w:val="en-US" w:eastAsia="zh-CN"/>
        </w:rPr>
        <w:t>0</w:t>
      </w:r>
      <w:r>
        <w:rPr>
          <w:szCs w:val="32"/>
        </w:rPr>
        <w:t>%。</w:t>
      </w:r>
    </w:p>
    <w:p w14:paraId="0019D72F">
      <w:pPr>
        <w:ind w:firstLine="600"/>
        <w:rPr>
          <w:rFonts w:eastAsia="黑体"/>
          <w:szCs w:val="32"/>
        </w:rPr>
      </w:pPr>
      <w:r>
        <w:rPr>
          <w:rFonts w:eastAsia="黑体"/>
          <w:szCs w:val="32"/>
        </w:rPr>
        <w:t>四、20</w:t>
      </w:r>
      <w:r>
        <w:rPr>
          <w:rFonts w:hint="eastAsia" w:eastAsia="黑体"/>
          <w:szCs w:val="32"/>
        </w:rPr>
        <w:t>2</w:t>
      </w:r>
      <w:r>
        <w:rPr>
          <w:rFonts w:hint="eastAsia"/>
          <w:szCs w:val="32"/>
          <w:lang w:val="en-US" w:eastAsia="zh-CN"/>
        </w:rPr>
        <w:t>4</w:t>
      </w:r>
      <w:r>
        <w:rPr>
          <w:rFonts w:eastAsia="黑体"/>
          <w:szCs w:val="32"/>
        </w:rPr>
        <w:t>年财政拨款收支预算情况</w:t>
      </w:r>
    </w:p>
    <w:p w14:paraId="32ED1E74">
      <w:pPr>
        <w:ind w:firstLine="600"/>
        <w:rPr>
          <w:szCs w:val="32"/>
        </w:rPr>
      </w:pPr>
      <w:r>
        <w:rPr>
          <w:szCs w:val="32"/>
        </w:rPr>
        <w:t>20</w:t>
      </w:r>
      <w:r>
        <w:rPr>
          <w:rFonts w:hint="eastAsia"/>
          <w:szCs w:val="32"/>
        </w:rPr>
        <w:t>2</w:t>
      </w:r>
      <w:r>
        <w:rPr>
          <w:rFonts w:hint="eastAsia"/>
          <w:szCs w:val="32"/>
          <w:lang w:val="en-US" w:eastAsia="zh-CN"/>
        </w:rPr>
        <w:t>4</w:t>
      </w:r>
      <w:r>
        <w:rPr>
          <w:szCs w:val="32"/>
        </w:rPr>
        <w:t>年财政拨款收支总预算</w:t>
      </w:r>
      <w:r>
        <w:rPr>
          <w:rFonts w:hint="eastAsia"/>
          <w:szCs w:val="32"/>
          <w:lang w:val="en-US" w:eastAsia="zh-CN"/>
        </w:rPr>
        <w:t>605.51</w:t>
      </w:r>
      <w:r>
        <w:rPr>
          <w:szCs w:val="32"/>
        </w:rPr>
        <w:t>万元，其中：</w:t>
      </w:r>
      <w:r>
        <w:rPr>
          <w:rFonts w:hint="eastAsia"/>
          <w:szCs w:val="32"/>
        </w:rPr>
        <w:t>本年</w:t>
      </w:r>
      <w:r>
        <w:rPr>
          <w:rFonts w:hint="eastAsia"/>
          <w:szCs w:val="32"/>
          <w:lang w:eastAsia="zh-CN"/>
        </w:rPr>
        <w:t>预算</w:t>
      </w:r>
      <w:r>
        <w:rPr>
          <w:rFonts w:hint="eastAsia"/>
          <w:szCs w:val="32"/>
          <w:lang w:val="en-US" w:eastAsia="zh-CN"/>
        </w:rPr>
        <w:t>569.65</w:t>
      </w:r>
      <w:r>
        <w:rPr>
          <w:szCs w:val="32"/>
        </w:rPr>
        <w:t>万元</w:t>
      </w:r>
      <w:r>
        <w:rPr>
          <w:rFonts w:hint="eastAsia"/>
          <w:szCs w:val="32"/>
        </w:rPr>
        <w:t>，上年结转</w:t>
      </w:r>
      <w:r>
        <w:rPr>
          <w:rFonts w:hint="eastAsia"/>
          <w:szCs w:val="32"/>
          <w:lang w:val="en-US" w:eastAsia="zh-CN"/>
        </w:rPr>
        <w:t>35.86</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472.16</w:t>
      </w:r>
      <w:r>
        <w:rPr>
          <w:szCs w:val="32"/>
        </w:rPr>
        <w:t>万元，</w:t>
      </w:r>
      <w:r>
        <w:rPr>
          <w:kern w:val="0"/>
          <w:szCs w:val="32"/>
        </w:rPr>
        <w:t>社会保障和就业支出</w:t>
      </w:r>
      <w:r>
        <w:rPr>
          <w:rFonts w:hint="eastAsia"/>
          <w:szCs w:val="32"/>
          <w:lang w:val="en-US" w:eastAsia="zh-CN"/>
        </w:rPr>
        <w:t>57.30</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29.69</w:t>
      </w:r>
      <w:r>
        <w:rPr>
          <w:szCs w:val="32"/>
        </w:rPr>
        <w:t>万元，</w:t>
      </w:r>
      <w:r>
        <w:rPr>
          <w:kern w:val="0"/>
          <w:szCs w:val="32"/>
        </w:rPr>
        <w:t>住房保障支出</w:t>
      </w:r>
      <w:r>
        <w:rPr>
          <w:rFonts w:hint="eastAsia"/>
          <w:szCs w:val="32"/>
          <w:lang w:val="en-US" w:eastAsia="zh-CN"/>
        </w:rPr>
        <w:t>46.36</w:t>
      </w:r>
      <w:r>
        <w:rPr>
          <w:szCs w:val="32"/>
        </w:rPr>
        <w:t>万元。</w:t>
      </w:r>
    </w:p>
    <w:p w14:paraId="077DFD76">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支出</w:t>
      </w:r>
      <w:r>
        <w:rPr>
          <w:rFonts w:eastAsia="黑体"/>
          <w:szCs w:val="30"/>
        </w:rPr>
        <w:t>情况</w:t>
      </w:r>
    </w:p>
    <w:p w14:paraId="1AF8B242">
      <w:pPr>
        <w:spacing w:line="52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年一般公共预算拨款</w:t>
      </w:r>
      <w:r>
        <w:rPr>
          <w:rFonts w:hint="eastAsia"/>
          <w:szCs w:val="32"/>
          <w:lang w:val="en-US" w:eastAsia="zh-CN"/>
        </w:rPr>
        <w:t>605.51</w:t>
      </w:r>
      <w:r>
        <w:rPr>
          <w:szCs w:val="32"/>
        </w:rPr>
        <w:t>万元，其中：基本支出</w:t>
      </w:r>
      <w:r>
        <w:rPr>
          <w:rFonts w:hint="eastAsia"/>
          <w:szCs w:val="32"/>
          <w:lang w:val="en-US" w:eastAsia="zh-CN"/>
        </w:rPr>
        <w:t>605.51</w:t>
      </w:r>
      <w:r>
        <w:rPr>
          <w:szCs w:val="32"/>
        </w:rPr>
        <w:t>万元，占</w:t>
      </w:r>
      <w:r>
        <w:rPr>
          <w:rFonts w:hint="eastAsia"/>
          <w:szCs w:val="32"/>
          <w:lang w:val="en-US" w:eastAsia="zh-CN"/>
        </w:rPr>
        <w:t>100</w:t>
      </w:r>
      <w:r>
        <w:rPr>
          <w:szCs w:val="32"/>
        </w:rPr>
        <w:t>%；项目支出</w:t>
      </w:r>
      <w:r>
        <w:rPr>
          <w:rFonts w:hint="eastAsia"/>
          <w:szCs w:val="32"/>
          <w:lang w:val="en-US" w:eastAsia="zh-CN"/>
        </w:rPr>
        <w:t>0</w:t>
      </w:r>
      <w:r>
        <w:rPr>
          <w:szCs w:val="32"/>
        </w:rPr>
        <w:t>万元，占</w:t>
      </w:r>
      <w:r>
        <w:rPr>
          <w:rFonts w:hint="eastAsia"/>
          <w:szCs w:val="32"/>
          <w:lang w:val="en-US" w:eastAsia="zh-CN"/>
        </w:rPr>
        <w:t>0</w:t>
      </w:r>
      <w:r>
        <w:rPr>
          <w:szCs w:val="32"/>
        </w:rPr>
        <w:t>%。基本支出中，人员经费</w:t>
      </w:r>
      <w:r>
        <w:rPr>
          <w:rFonts w:hint="eastAsia"/>
          <w:szCs w:val="32"/>
          <w:lang w:val="en-US" w:eastAsia="zh-CN"/>
        </w:rPr>
        <w:t>530.54</w:t>
      </w:r>
      <w:r>
        <w:rPr>
          <w:szCs w:val="32"/>
        </w:rPr>
        <w:t>万元，占</w:t>
      </w:r>
      <w:r>
        <w:rPr>
          <w:rFonts w:hint="eastAsia"/>
          <w:szCs w:val="32"/>
          <w:lang w:val="en-US" w:eastAsia="zh-CN"/>
        </w:rPr>
        <w:t>87.6</w:t>
      </w:r>
      <w:r>
        <w:rPr>
          <w:szCs w:val="32"/>
        </w:rPr>
        <w:t>%；公用经费</w:t>
      </w:r>
      <w:r>
        <w:rPr>
          <w:rFonts w:hint="eastAsia"/>
          <w:szCs w:val="32"/>
          <w:lang w:val="en-US" w:eastAsia="zh-CN"/>
        </w:rPr>
        <w:t>74.97</w:t>
      </w:r>
      <w:r>
        <w:rPr>
          <w:szCs w:val="32"/>
        </w:rPr>
        <w:t>万元，</w:t>
      </w:r>
      <w:r>
        <w:rPr>
          <w:rFonts w:hint="eastAsia"/>
          <w:szCs w:val="32"/>
          <w:lang w:val="en-US" w:eastAsia="zh-CN"/>
        </w:rPr>
        <w:t>12.4</w:t>
      </w:r>
      <w:r>
        <w:rPr>
          <w:szCs w:val="32"/>
        </w:rPr>
        <w:t>%。</w:t>
      </w:r>
    </w:p>
    <w:p w14:paraId="6E01E8D7">
      <w:pPr>
        <w:spacing w:line="520" w:lineRule="exact"/>
        <w:ind w:firstLine="640" w:firstLineChars="200"/>
        <w:rPr>
          <w:szCs w:val="32"/>
        </w:rPr>
      </w:pPr>
      <w:r>
        <w:rPr>
          <w:szCs w:val="32"/>
        </w:rPr>
        <w:t>一般公共服务（类）支出</w:t>
      </w:r>
      <w:r>
        <w:rPr>
          <w:rFonts w:hint="eastAsia"/>
          <w:szCs w:val="32"/>
          <w:lang w:val="en-US" w:eastAsia="zh-CN"/>
        </w:rPr>
        <w:t>472.16</w:t>
      </w:r>
      <w:r>
        <w:rPr>
          <w:szCs w:val="32"/>
        </w:rPr>
        <w:t>万元，占</w:t>
      </w:r>
      <w:r>
        <w:rPr>
          <w:rFonts w:hint="eastAsia"/>
          <w:color w:val="auto"/>
          <w:szCs w:val="32"/>
          <w:highlight w:val="none"/>
          <w:lang w:val="en-US" w:eastAsia="zh-CN"/>
        </w:rPr>
        <w:t>77.9</w:t>
      </w:r>
      <w:r>
        <w:rPr>
          <w:color w:val="auto"/>
          <w:szCs w:val="32"/>
          <w:highlight w:val="none"/>
        </w:rPr>
        <w:t>%</w:t>
      </w:r>
      <w:r>
        <w:rPr>
          <w:szCs w:val="32"/>
        </w:rPr>
        <w:t>，主要用于</w:t>
      </w:r>
      <w:r>
        <w:rPr>
          <w:rFonts w:hint="eastAsia"/>
          <w:szCs w:val="32"/>
          <w:lang w:eastAsia="zh-CN"/>
        </w:rPr>
        <w:t>保障本单位人员工资发放和机关运行正常开展</w:t>
      </w:r>
      <w:r>
        <w:rPr>
          <w:szCs w:val="32"/>
        </w:rPr>
        <w:t>。</w:t>
      </w:r>
    </w:p>
    <w:p w14:paraId="5380091F">
      <w:pPr>
        <w:spacing w:line="520" w:lineRule="exact"/>
        <w:ind w:firstLine="640" w:firstLineChars="200"/>
        <w:rPr>
          <w:szCs w:val="32"/>
        </w:rPr>
      </w:pPr>
      <w:r>
        <w:rPr>
          <w:szCs w:val="32"/>
        </w:rPr>
        <w:t>社会保障和就业（类）支出</w:t>
      </w:r>
      <w:r>
        <w:rPr>
          <w:rFonts w:hint="eastAsia"/>
          <w:szCs w:val="32"/>
          <w:lang w:val="en-US" w:eastAsia="zh-CN"/>
        </w:rPr>
        <w:t>57.30</w:t>
      </w:r>
      <w:r>
        <w:rPr>
          <w:szCs w:val="32"/>
        </w:rPr>
        <w:t>万元，占</w:t>
      </w:r>
      <w:r>
        <w:rPr>
          <w:rFonts w:hint="eastAsia"/>
          <w:szCs w:val="32"/>
          <w:lang w:val="en-US" w:eastAsia="zh-CN"/>
        </w:rPr>
        <w:t>9.5</w:t>
      </w:r>
      <w:r>
        <w:rPr>
          <w:szCs w:val="32"/>
        </w:rPr>
        <w:t>%，主要用于</w:t>
      </w:r>
      <w:r>
        <w:rPr>
          <w:rFonts w:hint="eastAsia"/>
          <w:szCs w:val="32"/>
          <w:lang w:eastAsia="zh-CN"/>
        </w:rPr>
        <w:t>保障退休职工生活补贴、取暖补贴及机关事业单位基本养老保险缴费。</w:t>
      </w:r>
    </w:p>
    <w:p w14:paraId="784898CF">
      <w:pPr>
        <w:spacing w:line="520" w:lineRule="exact"/>
        <w:ind w:firstLine="640" w:firstLineChars="200"/>
        <w:rPr>
          <w:szCs w:val="32"/>
        </w:rPr>
      </w:pPr>
      <w:r>
        <w:rPr>
          <w:rFonts w:hint="eastAsia"/>
          <w:szCs w:val="32"/>
          <w:lang w:eastAsia="zh-CN"/>
        </w:rPr>
        <w:t>卫生健康</w:t>
      </w:r>
      <w:r>
        <w:rPr>
          <w:szCs w:val="32"/>
        </w:rPr>
        <w:t>（类）支出</w:t>
      </w:r>
      <w:r>
        <w:rPr>
          <w:rFonts w:hint="eastAsia"/>
          <w:szCs w:val="32"/>
          <w:lang w:val="en-US" w:eastAsia="zh-CN"/>
        </w:rPr>
        <w:t>29.69</w:t>
      </w:r>
      <w:r>
        <w:rPr>
          <w:szCs w:val="32"/>
        </w:rPr>
        <w:t>万元，占</w:t>
      </w:r>
      <w:r>
        <w:rPr>
          <w:rFonts w:hint="eastAsia"/>
          <w:szCs w:val="32"/>
          <w:lang w:val="en-US" w:eastAsia="zh-CN"/>
        </w:rPr>
        <w:t>4.9</w:t>
      </w:r>
      <w:r>
        <w:rPr>
          <w:szCs w:val="32"/>
        </w:rPr>
        <w:t>%，主要用于</w:t>
      </w:r>
      <w:r>
        <w:rPr>
          <w:rFonts w:hint="eastAsia"/>
          <w:szCs w:val="32"/>
        </w:rPr>
        <w:t>缴纳在职及退休人员基本医疗保险。</w:t>
      </w:r>
    </w:p>
    <w:p w14:paraId="6546196B">
      <w:pPr>
        <w:spacing w:line="520" w:lineRule="exact"/>
        <w:ind w:firstLine="640" w:firstLineChars="200"/>
        <w:rPr>
          <w:rFonts w:hint="eastAsia"/>
          <w:szCs w:val="32"/>
        </w:rPr>
      </w:pPr>
      <w:r>
        <w:rPr>
          <w:szCs w:val="32"/>
        </w:rPr>
        <w:t>住房保障（类）支出</w:t>
      </w:r>
      <w:r>
        <w:rPr>
          <w:rFonts w:hint="eastAsia"/>
          <w:szCs w:val="32"/>
          <w:lang w:val="en-US" w:eastAsia="zh-CN"/>
        </w:rPr>
        <w:t>46.36</w:t>
      </w:r>
      <w:r>
        <w:rPr>
          <w:szCs w:val="32"/>
        </w:rPr>
        <w:t>万元，占</w:t>
      </w:r>
      <w:r>
        <w:rPr>
          <w:rFonts w:hint="eastAsia"/>
          <w:szCs w:val="32"/>
          <w:lang w:val="en-US" w:eastAsia="zh-CN"/>
        </w:rPr>
        <w:t>7.7</w:t>
      </w:r>
      <w:r>
        <w:rPr>
          <w:szCs w:val="32"/>
        </w:rPr>
        <w:t>%，主要用于</w:t>
      </w:r>
      <w:r>
        <w:rPr>
          <w:rFonts w:hint="eastAsia"/>
          <w:szCs w:val="32"/>
        </w:rPr>
        <w:t>缴纳在职人员住房公积金</w:t>
      </w:r>
      <w:r>
        <w:rPr>
          <w:szCs w:val="32"/>
        </w:rPr>
        <w:t>。</w:t>
      </w:r>
    </w:p>
    <w:p w14:paraId="7B9D01BF">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4</w:t>
      </w:r>
      <w:r>
        <w:rPr>
          <w:rFonts w:eastAsia="黑体"/>
          <w:szCs w:val="32"/>
        </w:rPr>
        <w:t>年一般公共预算基本支出情况</w:t>
      </w:r>
    </w:p>
    <w:p w14:paraId="02B3A2F7">
      <w:pPr>
        <w:ind w:firstLine="640"/>
        <w:rPr>
          <w:szCs w:val="32"/>
        </w:rPr>
      </w:pPr>
      <w:r>
        <w:rPr>
          <w:szCs w:val="32"/>
        </w:rPr>
        <w:t>20</w:t>
      </w:r>
      <w:r>
        <w:rPr>
          <w:rFonts w:hint="eastAsia"/>
          <w:szCs w:val="32"/>
        </w:rPr>
        <w:t>2</w:t>
      </w:r>
      <w:r>
        <w:rPr>
          <w:rFonts w:hint="eastAsia"/>
          <w:szCs w:val="32"/>
          <w:lang w:val="en-US" w:eastAsia="zh-CN"/>
        </w:rPr>
        <w:t>4</w:t>
      </w:r>
      <w:r>
        <w:rPr>
          <w:szCs w:val="32"/>
        </w:rPr>
        <w:t>年一般公共预算基本支出</w:t>
      </w:r>
      <w:r>
        <w:rPr>
          <w:rFonts w:hint="eastAsia"/>
          <w:szCs w:val="32"/>
          <w:lang w:val="en-US" w:eastAsia="zh-CN"/>
        </w:rPr>
        <w:t>605.51</w:t>
      </w:r>
      <w:r>
        <w:rPr>
          <w:szCs w:val="32"/>
        </w:rPr>
        <w:t>万元，其中：</w:t>
      </w:r>
    </w:p>
    <w:p w14:paraId="0F27EFE8">
      <w:pPr>
        <w:ind w:firstLine="640" w:firstLineChars="200"/>
        <w:rPr>
          <w:rFonts w:hint="eastAsia"/>
          <w:kern w:val="0"/>
          <w:szCs w:val="32"/>
        </w:rPr>
      </w:pPr>
      <w:r>
        <w:rPr>
          <w:szCs w:val="32"/>
        </w:rPr>
        <w:t>人员经费</w:t>
      </w:r>
      <w:r>
        <w:rPr>
          <w:rFonts w:hint="eastAsia"/>
          <w:szCs w:val="32"/>
          <w:lang w:val="en-US" w:eastAsia="zh-CN"/>
        </w:rPr>
        <w:t>530.54</w:t>
      </w:r>
      <w:r>
        <w:rPr>
          <w:szCs w:val="32"/>
        </w:rPr>
        <w:t>万元，主要包括：</w:t>
      </w:r>
      <w:r>
        <w:rPr>
          <w:rFonts w:hint="eastAsia"/>
          <w:kern w:val="0"/>
          <w:szCs w:val="32"/>
        </w:rPr>
        <w:t>基本工资、津贴补贴、奖金、绩效工资</w:t>
      </w:r>
      <w:r>
        <w:rPr>
          <w:rFonts w:hint="eastAsia"/>
          <w:kern w:val="0"/>
          <w:szCs w:val="32"/>
          <w:lang w:eastAsia="zh-CN"/>
        </w:rPr>
        <w:t>、</w:t>
      </w:r>
      <w:r>
        <w:rPr>
          <w:rFonts w:hint="eastAsia"/>
          <w:kern w:val="0"/>
          <w:szCs w:val="32"/>
        </w:rPr>
        <w:t>机关事业单位基本养老保险缴费、职工基本医疗保险缴费、公务员医疗补助缴费、其他社会保障缴费、住房公积金、医疗费、其他工资福利支出、退休费、其他对个人和家庭的补助。</w:t>
      </w:r>
    </w:p>
    <w:p w14:paraId="79420CEC">
      <w:pPr>
        <w:ind w:firstLine="640" w:firstLineChars="200"/>
        <w:rPr>
          <w:szCs w:val="32"/>
        </w:rPr>
      </w:pPr>
      <w:r>
        <w:rPr>
          <w:kern w:val="0"/>
          <w:szCs w:val="32"/>
        </w:rPr>
        <w:t>公用经费</w:t>
      </w:r>
      <w:r>
        <w:rPr>
          <w:rFonts w:hint="eastAsia"/>
          <w:szCs w:val="32"/>
          <w:lang w:val="en-US" w:eastAsia="zh-CN"/>
        </w:rPr>
        <w:t>74.97</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差旅费</w:t>
      </w:r>
      <w:r>
        <w:rPr>
          <w:szCs w:val="32"/>
        </w:rPr>
        <w:t>、</w:t>
      </w:r>
      <w:r>
        <w:rPr>
          <w:rFonts w:hint="eastAsia"/>
          <w:szCs w:val="32"/>
        </w:rPr>
        <w:t>维修（护）费</w:t>
      </w:r>
      <w:r>
        <w:rPr>
          <w:rFonts w:hint="eastAsia"/>
          <w:szCs w:val="32"/>
          <w:lang w:eastAsia="zh-CN"/>
        </w:rPr>
        <w:t>、</w:t>
      </w:r>
      <w:r>
        <w:rPr>
          <w:kern w:val="0"/>
          <w:szCs w:val="32"/>
        </w:rPr>
        <w:t>培训费</w:t>
      </w:r>
      <w:r>
        <w:rPr>
          <w:szCs w:val="32"/>
        </w:rPr>
        <w:t>、</w:t>
      </w:r>
      <w:r>
        <w:rPr>
          <w:kern w:val="0"/>
          <w:szCs w:val="32"/>
        </w:rPr>
        <w:t>工会经费、福利费</w:t>
      </w:r>
      <w:r>
        <w:rPr>
          <w:rFonts w:hint="eastAsia"/>
          <w:szCs w:val="32"/>
          <w:lang w:eastAsia="zh-CN"/>
        </w:rPr>
        <w:t>、</w:t>
      </w:r>
      <w:r>
        <w:rPr>
          <w:kern w:val="0"/>
          <w:szCs w:val="32"/>
        </w:rPr>
        <w:t>其他商品和服务支出</w:t>
      </w:r>
      <w:r>
        <w:rPr>
          <w:rFonts w:hint="eastAsia"/>
          <w:kern w:val="0"/>
          <w:szCs w:val="32"/>
          <w:lang w:eastAsia="zh-CN"/>
        </w:rPr>
        <w:t>、</w:t>
      </w:r>
      <w:r>
        <w:rPr>
          <w:rFonts w:hint="eastAsia"/>
          <w:kern w:val="0"/>
          <w:szCs w:val="32"/>
        </w:rPr>
        <w:t>办公设备购置</w:t>
      </w:r>
      <w:r>
        <w:rPr>
          <w:kern w:val="0"/>
          <w:szCs w:val="32"/>
        </w:rPr>
        <w:t>。</w:t>
      </w:r>
    </w:p>
    <w:p w14:paraId="6B549280">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财政拨款</w:t>
      </w:r>
      <w:r>
        <w:rPr>
          <w:rFonts w:eastAsia="黑体"/>
          <w:szCs w:val="30"/>
        </w:rPr>
        <w:t>“三公”经费情况</w:t>
      </w:r>
    </w:p>
    <w:p w14:paraId="5626DC68">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年“三公”经费预算数为</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2024年本年预算数比2023年当年预算数减少0.87万元。</w:t>
      </w:r>
      <w:r>
        <w:rPr>
          <w:szCs w:val="32"/>
        </w:rPr>
        <w:t>其中：</w:t>
      </w:r>
    </w:p>
    <w:p w14:paraId="38863E87">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2024年本年预算数与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p>
    <w:p w14:paraId="16AB6114">
      <w:pPr>
        <w:ind w:firstLine="640" w:firstLineChars="200"/>
        <w:rPr>
          <w:rFonts w:hint="eastAsia" w:eastAsia="仿宋_GB2312"/>
          <w:szCs w:val="32"/>
          <w:lang w:val="en-US" w:eastAsia="zh-CN"/>
        </w:rPr>
      </w:pPr>
      <w:r>
        <w:rPr>
          <w:szCs w:val="32"/>
        </w:rPr>
        <w:t>2.公务接待费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2024年本年预算数比2023年当年预算数减少0.87万元，主要原因是按照过紧日子原则，减少公务接待。</w:t>
      </w:r>
    </w:p>
    <w:p w14:paraId="462F7011">
      <w:pPr>
        <w:ind w:firstLine="640" w:firstLineChars="200"/>
        <w:jc w:val="both"/>
        <w:rPr>
          <w:rFonts w:hint="eastAsia"/>
          <w:szCs w:val="32"/>
          <w:lang w:val="en-US" w:eastAsia="zh-CN"/>
        </w:rPr>
      </w:pPr>
      <w:r>
        <w:rPr>
          <w:szCs w:val="32"/>
        </w:rPr>
        <w:t>3.公务用车购置及运行费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2024年本年预算数</w:t>
      </w:r>
      <w:r>
        <w:rPr>
          <w:rFonts w:hint="eastAsia"/>
          <w:szCs w:val="32"/>
          <w:lang w:eastAsia="zh-CN"/>
        </w:rPr>
        <w:t>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，2024年本年预算数与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2024年当年预算数</w:t>
      </w:r>
      <w:r>
        <w:rPr>
          <w:rFonts w:hint="eastAsia"/>
          <w:szCs w:val="32"/>
          <w:lang w:eastAsia="zh-CN"/>
        </w:rPr>
        <w:t>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r>
        <w:rPr>
          <w:szCs w:val="32"/>
        </w:rPr>
        <w:t>。</w:t>
      </w:r>
      <w:r>
        <w:rPr>
          <w:rFonts w:hint="eastAsia"/>
          <w:szCs w:val="32"/>
          <w:lang w:val="en-US" w:eastAsia="zh-CN"/>
        </w:rPr>
        <w:t xml:space="preserve">         </w:t>
      </w:r>
    </w:p>
    <w:p w14:paraId="30283E04">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4</w:t>
      </w:r>
      <w:r>
        <w:rPr>
          <w:rFonts w:eastAsia="黑体"/>
          <w:szCs w:val="32"/>
        </w:rPr>
        <w:t>年政府性基金预算支出情况</w:t>
      </w:r>
    </w:p>
    <w:p w14:paraId="021E1D77">
      <w:pPr>
        <w:ind w:firstLine="640" w:firstLineChars="200"/>
        <w:rPr>
          <w:rFonts w:hint="eastAsia"/>
          <w:szCs w:val="32"/>
          <w:lang w:val="en-US" w:eastAsia="zh-CN"/>
        </w:rPr>
      </w:pPr>
      <w:r>
        <w:rPr>
          <w:rFonts w:hint="eastAsia"/>
          <w:szCs w:val="32"/>
          <w:lang w:val="en-US" w:eastAsia="zh-CN"/>
        </w:rPr>
        <w:t>本单位无政府性基金预算拨款。</w:t>
      </w:r>
    </w:p>
    <w:p w14:paraId="78B5E762">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4</w:t>
      </w:r>
      <w:r>
        <w:rPr>
          <w:rFonts w:eastAsia="黑体"/>
          <w:szCs w:val="32"/>
        </w:rPr>
        <w:t>年</w:t>
      </w:r>
      <w:r>
        <w:rPr>
          <w:rFonts w:hint="eastAsia" w:eastAsia="黑体"/>
          <w:szCs w:val="32"/>
        </w:rPr>
        <w:t>国有资本经营</w:t>
      </w:r>
      <w:r>
        <w:rPr>
          <w:rFonts w:eastAsia="黑体"/>
          <w:szCs w:val="32"/>
        </w:rPr>
        <w:t>预算支出情况</w:t>
      </w:r>
    </w:p>
    <w:p w14:paraId="02E06739">
      <w:pPr>
        <w:ind w:firstLine="640" w:firstLineChars="200"/>
        <w:jc w:val="both"/>
        <w:rPr>
          <w:rFonts w:eastAsia="楷体"/>
          <w:szCs w:val="32"/>
        </w:rPr>
      </w:pPr>
      <w:r>
        <w:rPr>
          <w:rFonts w:hint="eastAsia"/>
          <w:szCs w:val="32"/>
          <w:lang w:val="en-US" w:eastAsia="zh-CN"/>
        </w:rPr>
        <w:t>本单位无国有资本经营预算拨款。</w:t>
      </w:r>
    </w:p>
    <w:p w14:paraId="3FE6558D">
      <w:pPr>
        <w:ind w:firstLine="640"/>
        <w:rPr>
          <w:rFonts w:eastAsia="黑体"/>
          <w:szCs w:val="32"/>
        </w:rPr>
      </w:pPr>
      <w:r>
        <w:rPr>
          <w:rFonts w:hint="eastAsia" w:eastAsia="黑体"/>
          <w:szCs w:val="32"/>
        </w:rPr>
        <w:t>十</w:t>
      </w:r>
      <w:r>
        <w:rPr>
          <w:rFonts w:eastAsia="黑体"/>
          <w:szCs w:val="32"/>
        </w:rPr>
        <w:t>、其他重要事项的说明情况</w:t>
      </w:r>
    </w:p>
    <w:p w14:paraId="6135A75F">
      <w:pPr>
        <w:spacing w:line="540" w:lineRule="exact"/>
        <w:ind w:firstLine="640" w:firstLineChars="200"/>
        <w:rPr>
          <w:rFonts w:eastAsia="楷体"/>
          <w:szCs w:val="32"/>
        </w:rPr>
      </w:pPr>
      <w:r>
        <w:rPr>
          <w:rFonts w:eastAsia="楷体"/>
          <w:szCs w:val="32"/>
        </w:rPr>
        <w:t>（一）机关运行经费</w:t>
      </w:r>
    </w:p>
    <w:p w14:paraId="7AC6D1D8">
      <w:pPr>
        <w:spacing w:line="540" w:lineRule="exact"/>
        <w:ind w:firstLine="640" w:firstLineChars="200"/>
        <w:rPr>
          <w:rFonts w:hint="eastAsia"/>
          <w:szCs w:val="32"/>
          <w:lang w:eastAsia="zh-CN"/>
        </w:rPr>
      </w:pPr>
      <w:r>
        <w:rPr>
          <w:rFonts w:hint="eastAsia"/>
          <w:szCs w:val="32"/>
          <w:lang w:eastAsia="zh-CN"/>
        </w:rPr>
        <w:t>吉林市统计局普查中心是</w:t>
      </w:r>
      <w:r>
        <w:rPr>
          <w:rFonts w:hint="eastAsia"/>
          <w:szCs w:val="32"/>
        </w:rPr>
        <w:t>1</w:t>
      </w:r>
      <w:r>
        <w:rPr>
          <w:szCs w:val="32"/>
        </w:rPr>
        <w:t>家</w:t>
      </w:r>
      <w:r>
        <w:rPr>
          <w:rFonts w:hint="eastAsia"/>
          <w:szCs w:val="32"/>
          <w:lang w:eastAsia="zh-CN"/>
        </w:rPr>
        <w:t>事业</w:t>
      </w:r>
      <w:r>
        <w:rPr>
          <w:szCs w:val="32"/>
        </w:rPr>
        <w:t>单位</w:t>
      </w:r>
      <w:r>
        <w:rPr>
          <w:rFonts w:hint="eastAsia"/>
          <w:szCs w:val="32"/>
          <w:lang w:eastAsia="zh-CN"/>
        </w:rPr>
        <w:t>，无机关运行经费。</w:t>
      </w:r>
    </w:p>
    <w:p w14:paraId="67917402">
      <w:pPr>
        <w:spacing w:line="540" w:lineRule="exact"/>
        <w:ind w:firstLine="640" w:firstLineChars="200"/>
        <w:rPr>
          <w:rFonts w:eastAsia="楷体"/>
          <w:szCs w:val="32"/>
        </w:rPr>
      </w:pPr>
      <w:r>
        <w:rPr>
          <w:rFonts w:eastAsia="楷体"/>
          <w:szCs w:val="32"/>
        </w:rPr>
        <w:t>（二）政府采购情况</w:t>
      </w:r>
    </w:p>
    <w:p w14:paraId="5502DFD2">
      <w:pPr>
        <w:spacing w:line="540" w:lineRule="exact"/>
        <w:ind w:firstLine="640" w:firstLineChars="200"/>
        <w:rPr>
          <w:szCs w:val="32"/>
        </w:rPr>
      </w:pPr>
      <w:r>
        <w:rPr>
          <w:rFonts w:hint="eastAsia"/>
          <w:szCs w:val="32"/>
        </w:rPr>
        <w:t>本单位无政府采购预算安排。</w:t>
      </w:r>
    </w:p>
    <w:p w14:paraId="32FF3FBE">
      <w:pPr>
        <w:spacing w:line="540" w:lineRule="exact"/>
        <w:ind w:firstLine="640" w:firstLineChars="200"/>
        <w:rPr>
          <w:rFonts w:eastAsia="楷体"/>
          <w:szCs w:val="32"/>
        </w:rPr>
      </w:pPr>
      <w:r>
        <w:rPr>
          <w:rFonts w:eastAsia="楷体"/>
          <w:szCs w:val="32"/>
        </w:rPr>
        <w:t>（三）国有资产占有使用情况</w:t>
      </w:r>
    </w:p>
    <w:p w14:paraId="56D43514">
      <w:pPr>
        <w:spacing w:line="540" w:lineRule="exact"/>
        <w:ind w:firstLine="640" w:firstLineChars="200"/>
        <w:rPr>
          <w:rFonts w:hint="eastAsia"/>
          <w:szCs w:val="32"/>
        </w:rPr>
      </w:pPr>
      <w:r>
        <w:rPr>
          <w:rFonts w:hint="eastAsia"/>
          <w:szCs w:val="32"/>
        </w:rPr>
        <w:t>截至202</w:t>
      </w:r>
      <w:r>
        <w:rPr>
          <w:rFonts w:hint="eastAsia"/>
          <w:szCs w:val="32"/>
          <w:lang w:val="en-US" w:eastAsia="zh-CN"/>
        </w:rPr>
        <w:t>3</w:t>
      </w:r>
      <w:r>
        <w:rPr>
          <w:rFonts w:hint="eastAsia"/>
          <w:szCs w:val="32"/>
        </w:rPr>
        <w:t>年8月底，</w:t>
      </w:r>
      <w:r>
        <w:rPr>
          <w:rFonts w:hint="eastAsia"/>
          <w:szCs w:val="32"/>
          <w:lang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57101FE1">
      <w:pPr>
        <w:spacing w:line="540" w:lineRule="exact"/>
        <w:ind w:firstLine="640" w:firstLineChars="200"/>
        <w:rPr>
          <w:szCs w:val="32"/>
        </w:rPr>
      </w:pPr>
      <w:r>
        <w:rPr>
          <w:rFonts w:hint="eastAsia"/>
          <w:szCs w:val="32"/>
        </w:rPr>
        <w:t>202</w:t>
      </w:r>
      <w:r>
        <w:rPr>
          <w:rFonts w:hint="eastAsia"/>
          <w:szCs w:val="32"/>
          <w:lang w:val="en-US" w:eastAsia="zh-CN"/>
        </w:rPr>
        <w:t>4</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4EC1F035">
      <w:pPr>
        <w:numPr>
          <w:ilvl w:val="0"/>
          <w:numId w:val="3"/>
        </w:numPr>
        <w:spacing w:line="540" w:lineRule="exact"/>
        <w:ind w:firstLine="640" w:firstLineChars="200"/>
        <w:rPr>
          <w:rFonts w:hint="eastAsia" w:eastAsia="楷体"/>
          <w:szCs w:val="32"/>
        </w:rPr>
      </w:pPr>
      <w:r>
        <w:rPr>
          <w:rFonts w:hint="eastAsia" w:eastAsia="楷体"/>
          <w:szCs w:val="32"/>
        </w:rPr>
        <w:t>项目支出情况说明</w:t>
      </w:r>
    </w:p>
    <w:p w14:paraId="29F85A63">
      <w:pPr>
        <w:spacing w:line="540" w:lineRule="exact"/>
        <w:ind w:firstLine="640" w:firstLineChars="200"/>
        <w:rPr>
          <w:rFonts w:hint="eastAsia"/>
        </w:rPr>
      </w:pPr>
      <w:r>
        <w:rPr>
          <w:rFonts w:hint="eastAsia"/>
        </w:rPr>
        <w:t>本单位无项目支出预算安排。</w:t>
      </w:r>
    </w:p>
    <w:p w14:paraId="505B9C57">
      <w:pPr>
        <w:spacing w:line="540" w:lineRule="exact"/>
        <w:ind w:firstLine="640" w:firstLineChars="200"/>
        <w:rPr>
          <w:rFonts w:eastAsia="楷体"/>
          <w:szCs w:val="32"/>
        </w:rPr>
      </w:pPr>
      <w:r>
        <w:rPr>
          <w:rFonts w:hint="eastAsia" w:eastAsia="楷体"/>
          <w:szCs w:val="32"/>
        </w:rPr>
        <w:t>（五）项目支出绩效目标情况说明</w:t>
      </w:r>
    </w:p>
    <w:p w14:paraId="11E2AE2C">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4</w:t>
      </w:r>
      <w:r>
        <w:rPr>
          <w:rFonts w:hint="eastAsia" w:ascii="宋体" w:hAnsi="宋体"/>
        </w:rPr>
        <w:t>年</w:t>
      </w:r>
      <w:r>
        <w:rPr>
          <w:rFonts w:hint="eastAsia" w:ascii="宋体" w:hAnsi="宋体"/>
          <w:lang w:eastAsia="zh-CN"/>
        </w:rPr>
        <w:t>将</w:t>
      </w:r>
      <w:r>
        <w:rPr>
          <w:rFonts w:hint="eastAsia"/>
          <w:szCs w:val="32"/>
          <w:lang w:val="en-US" w:eastAsia="zh-CN"/>
        </w:rPr>
        <w:t>0</w:t>
      </w:r>
      <w:r>
        <w:rPr>
          <w:rFonts w:hint="eastAsia" w:ascii="宋体" w:hAnsi="宋体"/>
        </w:rPr>
        <w:t>个项目支出的绩效目标和指标向社会公开，涉及金额</w:t>
      </w:r>
      <w:r>
        <w:rPr>
          <w:rFonts w:hint="eastAsia"/>
          <w:szCs w:val="32"/>
          <w:lang w:val="en-US" w:eastAsia="zh-CN"/>
        </w:rPr>
        <w:t>0</w:t>
      </w:r>
      <w:r>
        <w:rPr>
          <w:rFonts w:hint="eastAsia" w:ascii="宋体" w:hAnsi="宋体"/>
        </w:rPr>
        <w:t>万元。</w:t>
      </w:r>
    </w:p>
    <w:p w14:paraId="5EB0375E">
      <w:pPr>
        <w:ind w:firstLine="645"/>
        <w:rPr>
          <w:rFonts w:eastAsia="楷体"/>
          <w:szCs w:val="32"/>
        </w:rPr>
      </w:pPr>
    </w:p>
    <w:p w14:paraId="05CAD95B">
      <w:pPr>
        <w:spacing w:line="540" w:lineRule="exact"/>
        <w:ind w:firstLine="640" w:firstLineChars="200"/>
        <w:rPr>
          <w:rFonts w:eastAsia="楷体"/>
          <w:szCs w:val="32"/>
        </w:rPr>
      </w:pPr>
    </w:p>
    <w:p w14:paraId="63891BB5">
      <w:pPr>
        <w:spacing w:line="540" w:lineRule="exact"/>
        <w:ind w:firstLine="640" w:firstLineChars="200"/>
        <w:rPr>
          <w:rFonts w:eastAsia="楷体"/>
          <w:szCs w:val="32"/>
        </w:rPr>
      </w:pPr>
    </w:p>
    <w:p w14:paraId="6939066E">
      <w:pPr>
        <w:spacing w:line="540" w:lineRule="exact"/>
        <w:ind w:firstLine="640" w:firstLineChars="200"/>
        <w:rPr>
          <w:rFonts w:eastAsia="楷体"/>
          <w:szCs w:val="32"/>
        </w:rPr>
      </w:pPr>
    </w:p>
    <w:p w14:paraId="5B92C802">
      <w:pPr>
        <w:spacing w:line="540" w:lineRule="exact"/>
        <w:ind w:firstLine="640" w:firstLineChars="200"/>
        <w:rPr>
          <w:rFonts w:eastAsia="楷体"/>
          <w:szCs w:val="32"/>
        </w:rPr>
      </w:pPr>
    </w:p>
    <w:p w14:paraId="435C13AA">
      <w:pPr>
        <w:spacing w:line="540" w:lineRule="exact"/>
        <w:ind w:firstLine="640" w:firstLineChars="200"/>
        <w:rPr>
          <w:rFonts w:eastAsia="楷体"/>
          <w:szCs w:val="32"/>
        </w:rPr>
      </w:pPr>
    </w:p>
    <w:p w14:paraId="2CEB3EEF">
      <w:pPr>
        <w:spacing w:line="540" w:lineRule="exact"/>
        <w:ind w:firstLine="640" w:firstLineChars="200"/>
        <w:rPr>
          <w:rFonts w:eastAsia="楷体"/>
          <w:szCs w:val="32"/>
        </w:rPr>
      </w:pPr>
    </w:p>
    <w:p w14:paraId="1202C10B">
      <w:pPr>
        <w:spacing w:line="540" w:lineRule="exact"/>
        <w:ind w:firstLine="640" w:firstLineChars="200"/>
        <w:rPr>
          <w:rFonts w:eastAsia="楷体"/>
          <w:szCs w:val="32"/>
        </w:rPr>
      </w:pPr>
    </w:p>
    <w:p w14:paraId="5F614C68">
      <w:pPr>
        <w:rPr>
          <w:szCs w:val="32"/>
        </w:rPr>
      </w:pPr>
    </w:p>
    <w:p w14:paraId="77E871C6">
      <w:pPr>
        <w:rPr>
          <w:szCs w:val="32"/>
        </w:rPr>
      </w:pPr>
    </w:p>
    <w:p w14:paraId="452DB690">
      <w:pPr>
        <w:jc w:val="center"/>
        <w:rPr>
          <w:rFonts w:eastAsia="黑体"/>
        </w:rPr>
      </w:pPr>
      <w:r>
        <w:rPr>
          <w:rFonts w:eastAsia="黑体"/>
        </w:rPr>
        <w:t>第四部分 名词解释</w:t>
      </w:r>
    </w:p>
    <w:p w14:paraId="0A7B5F10">
      <w:pPr>
        <w:ind w:firstLine="640" w:firstLineChars="200"/>
        <w:jc w:val="center"/>
        <w:rPr>
          <w:rFonts w:eastAsia="黑体"/>
        </w:rPr>
      </w:pPr>
    </w:p>
    <w:p w14:paraId="78AE501F">
      <w:pPr>
        <w:ind w:firstLine="640" w:firstLineChars="200"/>
        <w:rPr>
          <w:szCs w:val="32"/>
        </w:rPr>
      </w:pPr>
      <w:r>
        <w:rPr>
          <w:rFonts w:eastAsia="楷体"/>
          <w:szCs w:val="32"/>
        </w:rPr>
        <w:t>（一）一般公共预算拨款收入：</w:t>
      </w:r>
      <w:r>
        <w:rPr>
          <w:szCs w:val="32"/>
        </w:rPr>
        <w:t>指省级财政通过当年一般公共预算拨付的资金。</w:t>
      </w:r>
    </w:p>
    <w:p w14:paraId="317524B4">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2AFD6918">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3554483F">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384C513E">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5EEC0505">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4C4E0B33">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w:t>
      </w:r>
      <w:r>
        <w:rPr>
          <w:rFonts w:hint="eastAsia"/>
          <w:szCs w:val="32"/>
          <w:lang w:eastAsia="zh-CN"/>
        </w:rPr>
        <w:t>单位</w:t>
      </w:r>
      <w:r>
        <w:rPr>
          <w:rFonts w:hint="eastAsia"/>
          <w:szCs w:val="32"/>
        </w:rPr>
        <w:t>预算的下级单位）上缴给本单位的全部收入（包括下级事业单位上缴的事业收入、其他收入和下级企业单位上缴的利润等）。</w:t>
      </w:r>
    </w:p>
    <w:p w14:paraId="36E1B891">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3D6749D2">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w:t>
      </w:r>
      <w:r>
        <w:rPr>
          <w:rFonts w:hint="eastAsia"/>
          <w:szCs w:val="32"/>
          <w:highlight w:val="none"/>
          <w:lang w:eastAsia="zh-CN"/>
        </w:rPr>
        <w:t>主要</w:t>
      </w:r>
      <w:r>
        <w:rPr>
          <w:rFonts w:hint="eastAsia"/>
          <w:szCs w:val="32"/>
          <w:lang w:eastAsia="zh-CN"/>
        </w:rPr>
        <w:t>包括非本级财政拨款、事业单位的投资收益等收入。</w:t>
      </w:r>
    </w:p>
    <w:p w14:paraId="0C2388E6">
      <w:pPr>
        <w:ind w:firstLine="640"/>
        <w:rPr>
          <w:szCs w:val="32"/>
        </w:rPr>
      </w:pPr>
      <w:r>
        <w:rPr>
          <w:rFonts w:eastAsia="楷体"/>
          <w:szCs w:val="32"/>
        </w:rPr>
        <w:t>（十）上年结转：</w:t>
      </w:r>
      <w:r>
        <w:rPr>
          <w:szCs w:val="32"/>
        </w:rPr>
        <w:t>指以前年度尚未完成、结转到本年仍按原规定用途继续使用的资金。</w:t>
      </w:r>
    </w:p>
    <w:p w14:paraId="3731BAED">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48819A54">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指为保障机构正常运转、完成日常工作任务而发生的人员支出和公用支出。</w:t>
      </w:r>
    </w:p>
    <w:p w14:paraId="35A2468E">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57EF3196">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40726DF3">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7F713DF8">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4C1F98C9">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eastAsia="zh-CN"/>
        </w:rPr>
        <w:t>单位</w:t>
      </w:r>
      <w:r>
        <w:rPr>
          <w:szCs w:val="32"/>
        </w:rPr>
        <w:t>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1F9A898">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5BB5E78">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eastAsia="zh-CN"/>
        </w:rPr>
        <w:t>单位</w:t>
      </w:r>
      <w:r>
        <w:rPr>
          <w:rFonts w:hint="eastAsia"/>
        </w:rPr>
        <w:t>预算安排的项目支出在一定期限内预期达到的产出和效果。</w:t>
      </w:r>
    </w:p>
    <w:p w14:paraId="16057F98">
      <w:pPr>
        <w:ind w:firstLine="640"/>
        <w:rPr>
          <w:szCs w:val="32"/>
        </w:rPr>
      </w:pPr>
    </w:p>
    <w:p w14:paraId="1C2C12DB">
      <w:pPr>
        <w:ind w:firstLine="640"/>
        <w:rPr>
          <w:szCs w:val="32"/>
        </w:rPr>
      </w:pPr>
    </w:p>
    <w:p w14:paraId="7BDA8C31">
      <w:pPr>
        <w:rPr>
          <w:szCs w:val="32"/>
        </w:rPr>
      </w:pPr>
    </w:p>
    <w:p w14:paraId="7807ED13">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6B646">
    <w:pPr>
      <w:pStyle w:val="6"/>
      <w:ind w:right="360"/>
      <w:rPr>
        <w:rStyle w:val="12"/>
      </w:rPr>
    </w:pPr>
  </w:p>
  <w:p w14:paraId="25AEE8C7">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ECA01">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4ED1955D">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A89C9">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4E2591">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1E4E2591">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7006AC50">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DD75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27C5CC">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- 0 -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5427C5CC">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- 0 -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8E068">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AFA31">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E99A7">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8E0086"/>
    <w:multiLevelType w:val="singleLevel"/>
    <w:tmpl w:val="128E0086"/>
    <w:lvl w:ilvl="0" w:tentative="0">
      <w:start w:val="1"/>
      <w:numFmt w:val="decimal"/>
      <w:suff w:val="nothing"/>
      <w:lvlText w:val="%1、"/>
      <w:lvlJc w:val="left"/>
    </w:lvl>
  </w:abstractNum>
  <w:abstractNum w:abstractNumId="1">
    <w:nsid w:val="24DE9517"/>
    <w:multiLevelType w:val="singleLevel"/>
    <w:tmpl w:val="24DE9517"/>
    <w:lvl w:ilvl="0" w:tentative="0">
      <w:start w:val="3"/>
      <w:numFmt w:val="chineseCounting"/>
      <w:suff w:val="nothing"/>
      <w:lvlText w:val="（%1）"/>
      <w:lvlJc w:val="left"/>
      <w:rPr>
        <w:rFonts w:hint="eastAsia"/>
      </w:rPr>
    </w:lvl>
  </w:abstractNum>
  <w:abstractNum w:abstractNumId="2">
    <w:nsid w:val="601A1281"/>
    <w:multiLevelType w:val="singleLevel"/>
    <w:tmpl w:val="601A1281"/>
    <w:lvl w:ilvl="0" w:tentative="0">
      <w:start w:val="4"/>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3N2RhNmRjMjBlMjY1ZDc0ZTY1NDVjNThjMWUwYmIifQ=="/>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7E3931"/>
    <w:rsid w:val="02C44267"/>
    <w:rsid w:val="031D7D4B"/>
    <w:rsid w:val="037F2004"/>
    <w:rsid w:val="039B68C1"/>
    <w:rsid w:val="0486486A"/>
    <w:rsid w:val="04954460"/>
    <w:rsid w:val="04B818D1"/>
    <w:rsid w:val="050D06DA"/>
    <w:rsid w:val="05310B72"/>
    <w:rsid w:val="05513E94"/>
    <w:rsid w:val="056F5A6D"/>
    <w:rsid w:val="059B3770"/>
    <w:rsid w:val="063949A0"/>
    <w:rsid w:val="06BD5BC7"/>
    <w:rsid w:val="06F008FF"/>
    <w:rsid w:val="073E256C"/>
    <w:rsid w:val="079E5032"/>
    <w:rsid w:val="09015F14"/>
    <w:rsid w:val="091C5C63"/>
    <w:rsid w:val="09421190"/>
    <w:rsid w:val="09A0082A"/>
    <w:rsid w:val="0A00435B"/>
    <w:rsid w:val="0AAA1697"/>
    <w:rsid w:val="0ABA06FE"/>
    <w:rsid w:val="0B49202F"/>
    <w:rsid w:val="0B5F5ADA"/>
    <w:rsid w:val="0C2A5C84"/>
    <w:rsid w:val="0C4F64D9"/>
    <w:rsid w:val="0C583939"/>
    <w:rsid w:val="0C6D1BAE"/>
    <w:rsid w:val="0D2A2435"/>
    <w:rsid w:val="0DA001B0"/>
    <w:rsid w:val="0DEB170B"/>
    <w:rsid w:val="0E4C7841"/>
    <w:rsid w:val="0E97506F"/>
    <w:rsid w:val="0EEA46E0"/>
    <w:rsid w:val="0F3E0406"/>
    <w:rsid w:val="0F980230"/>
    <w:rsid w:val="0FD62F63"/>
    <w:rsid w:val="0FDE2A27"/>
    <w:rsid w:val="10AE7F82"/>
    <w:rsid w:val="10C93B35"/>
    <w:rsid w:val="11177619"/>
    <w:rsid w:val="112605C8"/>
    <w:rsid w:val="119B6B11"/>
    <w:rsid w:val="11A6707B"/>
    <w:rsid w:val="11B35B2F"/>
    <w:rsid w:val="120861CC"/>
    <w:rsid w:val="12E711B7"/>
    <w:rsid w:val="136D62BD"/>
    <w:rsid w:val="136E4388"/>
    <w:rsid w:val="13F21722"/>
    <w:rsid w:val="1441443C"/>
    <w:rsid w:val="14C12787"/>
    <w:rsid w:val="15593E10"/>
    <w:rsid w:val="159F7E25"/>
    <w:rsid w:val="15F848D0"/>
    <w:rsid w:val="160E1FA5"/>
    <w:rsid w:val="160F2600"/>
    <w:rsid w:val="164144C3"/>
    <w:rsid w:val="16C829AB"/>
    <w:rsid w:val="16DD34F5"/>
    <w:rsid w:val="17765BCA"/>
    <w:rsid w:val="17A027D8"/>
    <w:rsid w:val="17CC2625"/>
    <w:rsid w:val="19132BE0"/>
    <w:rsid w:val="191F4716"/>
    <w:rsid w:val="1954649C"/>
    <w:rsid w:val="1A817DF8"/>
    <w:rsid w:val="1A8A6135"/>
    <w:rsid w:val="1ADC594E"/>
    <w:rsid w:val="1AEB5252"/>
    <w:rsid w:val="1B8A03E4"/>
    <w:rsid w:val="1B9C1459"/>
    <w:rsid w:val="1C852172"/>
    <w:rsid w:val="1CA40C0C"/>
    <w:rsid w:val="1CFF4A32"/>
    <w:rsid w:val="1D833200"/>
    <w:rsid w:val="1D9F3254"/>
    <w:rsid w:val="1E3A3FD0"/>
    <w:rsid w:val="1EB55C07"/>
    <w:rsid w:val="1F351A10"/>
    <w:rsid w:val="1F857EA5"/>
    <w:rsid w:val="1FED47E9"/>
    <w:rsid w:val="206816AC"/>
    <w:rsid w:val="21134335"/>
    <w:rsid w:val="226E581D"/>
    <w:rsid w:val="22A4003E"/>
    <w:rsid w:val="23135C25"/>
    <w:rsid w:val="23EC61F6"/>
    <w:rsid w:val="244C543C"/>
    <w:rsid w:val="24624768"/>
    <w:rsid w:val="259B5BC5"/>
    <w:rsid w:val="25F62C4E"/>
    <w:rsid w:val="26643D6C"/>
    <w:rsid w:val="26FE109D"/>
    <w:rsid w:val="27073E1E"/>
    <w:rsid w:val="27B04AB3"/>
    <w:rsid w:val="27D8263D"/>
    <w:rsid w:val="282C3BA1"/>
    <w:rsid w:val="28A63332"/>
    <w:rsid w:val="28C96E8E"/>
    <w:rsid w:val="29C45F24"/>
    <w:rsid w:val="2D9038E4"/>
    <w:rsid w:val="2DF8796C"/>
    <w:rsid w:val="2EB22F18"/>
    <w:rsid w:val="2EBB4A42"/>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5402B5"/>
    <w:rsid w:val="339466B2"/>
    <w:rsid w:val="34555AF5"/>
    <w:rsid w:val="34FF687B"/>
    <w:rsid w:val="354C4987"/>
    <w:rsid w:val="35616772"/>
    <w:rsid w:val="35EA1663"/>
    <w:rsid w:val="364C598E"/>
    <w:rsid w:val="368A3622"/>
    <w:rsid w:val="36B543E5"/>
    <w:rsid w:val="36CC2B0F"/>
    <w:rsid w:val="36FC762F"/>
    <w:rsid w:val="3838492F"/>
    <w:rsid w:val="383A009B"/>
    <w:rsid w:val="3887374F"/>
    <w:rsid w:val="38CB0ABC"/>
    <w:rsid w:val="39041A07"/>
    <w:rsid w:val="39043B77"/>
    <w:rsid w:val="39670895"/>
    <w:rsid w:val="397B4EE2"/>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E8108D"/>
    <w:rsid w:val="3F1F711D"/>
    <w:rsid w:val="3F8201A3"/>
    <w:rsid w:val="402675EA"/>
    <w:rsid w:val="40B80EFF"/>
    <w:rsid w:val="41A35364"/>
    <w:rsid w:val="41C31686"/>
    <w:rsid w:val="41C837BC"/>
    <w:rsid w:val="421643AC"/>
    <w:rsid w:val="42982B4E"/>
    <w:rsid w:val="429F5D0C"/>
    <w:rsid w:val="42D83665"/>
    <w:rsid w:val="434A6B47"/>
    <w:rsid w:val="436B1E42"/>
    <w:rsid w:val="436F3D96"/>
    <w:rsid w:val="456D114B"/>
    <w:rsid w:val="45EB670F"/>
    <w:rsid w:val="46AB7C0D"/>
    <w:rsid w:val="46D44808"/>
    <w:rsid w:val="46ED776B"/>
    <w:rsid w:val="479D2523"/>
    <w:rsid w:val="47CF49E6"/>
    <w:rsid w:val="48674ED2"/>
    <w:rsid w:val="486C49B0"/>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2071113"/>
    <w:rsid w:val="52085509"/>
    <w:rsid w:val="522774C4"/>
    <w:rsid w:val="522A7431"/>
    <w:rsid w:val="525A440D"/>
    <w:rsid w:val="52626449"/>
    <w:rsid w:val="52DA40B5"/>
    <w:rsid w:val="544E511A"/>
    <w:rsid w:val="54741940"/>
    <w:rsid w:val="54810E66"/>
    <w:rsid w:val="54C063E4"/>
    <w:rsid w:val="54C2556E"/>
    <w:rsid w:val="55480EEF"/>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9938B6"/>
    <w:rsid w:val="5BEC6771"/>
    <w:rsid w:val="5CA506B9"/>
    <w:rsid w:val="5CF74CE4"/>
    <w:rsid w:val="5D211FF7"/>
    <w:rsid w:val="5D5A7C63"/>
    <w:rsid w:val="5E256F6F"/>
    <w:rsid w:val="5F2F654E"/>
    <w:rsid w:val="5F6235A9"/>
    <w:rsid w:val="5FCA0BDA"/>
    <w:rsid w:val="60DC439E"/>
    <w:rsid w:val="60E85E7A"/>
    <w:rsid w:val="614125C2"/>
    <w:rsid w:val="61AA1D1F"/>
    <w:rsid w:val="624C5C52"/>
    <w:rsid w:val="63DF08E4"/>
    <w:rsid w:val="64C04AFD"/>
    <w:rsid w:val="655B219F"/>
    <w:rsid w:val="661A7B69"/>
    <w:rsid w:val="66455323"/>
    <w:rsid w:val="664909C1"/>
    <w:rsid w:val="66635AE4"/>
    <w:rsid w:val="66C63EB5"/>
    <w:rsid w:val="67592674"/>
    <w:rsid w:val="679461D3"/>
    <w:rsid w:val="67C72FB2"/>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FF50B81"/>
    <w:rsid w:val="70330B9C"/>
    <w:rsid w:val="714213DD"/>
    <w:rsid w:val="717F272E"/>
    <w:rsid w:val="72783A23"/>
    <w:rsid w:val="728027C6"/>
    <w:rsid w:val="73D62FA6"/>
    <w:rsid w:val="73FE7ACC"/>
    <w:rsid w:val="74556746"/>
    <w:rsid w:val="74743258"/>
    <w:rsid w:val="761B13C4"/>
    <w:rsid w:val="764B6A8A"/>
    <w:rsid w:val="76C17E06"/>
    <w:rsid w:val="76CA67BD"/>
    <w:rsid w:val="774E6400"/>
    <w:rsid w:val="775B0046"/>
    <w:rsid w:val="79700BEF"/>
    <w:rsid w:val="798D552B"/>
    <w:rsid w:val="7A090695"/>
    <w:rsid w:val="7A1D5951"/>
    <w:rsid w:val="7AE175F4"/>
    <w:rsid w:val="7B417685"/>
    <w:rsid w:val="7B5220F0"/>
    <w:rsid w:val="7BA169C0"/>
    <w:rsid w:val="7BC55243"/>
    <w:rsid w:val="7BE35C58"/>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autoRedefine/>
    <w:qFormat/>
    <w:uiPriority w:val="0"/>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tabs>
        <w:tab w:val="left" w:pos="8372"/>
      </w:tabs>
      <w:spacing w:line="540" w:lineRule="exact"/>
      <w:ind w:firstLine="630"/>
    </w:pPr>
    <w:rPr>
      <w:rFonts w:eastAsia="黑体"/>
    </w:rPr>
  </w:style>
  <w:style w:type="paragraph" w:styleId="3">
    <w:name w:val="Date"/>
    <w:basedOn w:val="1"/>
    <w:next w:val="1"/>
    <w:autoRedefine/>
    <w:qFormat/>
    <w:uiPriority w:val="0"/>
  </w:style>
  <w:style w:type="paragraph" w:styleId="4">
    <w:name w:val="Body Text Indent 2"/>
    <w:basedOn w:val="1"/>
    <w:autoRedefine/>
    <w:qFormat/>
    <w:uiPriority w:val="0"/>
    <w:pPr>
      <w:tabs>
        <w:tab w:val="left" w:pos="8372"/>
      </w:tabs>
      <w:spacing w:line="540" w:lineRule="exact"/>
      <w:ind w:firstLine="630"/>
    </w:pPr>
    <w:rPr>
      <w:b/>
      <w:bCs/>
    </w:rPr>
  </w:style>
  <w:style w:type="paragraph" w:styleId="5">
    <w:name w:val="Balloon Text"/>
    <w:basedOn w:val="1"/>
    <w:link w:val="17"/>
    <w:autoRedefine/>
    <w:qFormat/>
    <w:uiPriority w:val="0"/>
    <w:rPr>
      <w:sz w:val="18"/>
      <w:szCs w:val="18"/>
    </w:rPr>
  </w:style>
  <w:style w:type="paragraph" w:styleId="6">
    <w:name w:val="footer"/>
    <w:basedOn w:val="1"/>
    <w:link w:val="16"/>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autoRedefine/>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autoRedefine/>
    <w:qFormat/>
    <w:uiPriority w:val="0"/>
  </w:style>
  <w:style w:type="character" w:customStyle="1" w:styleId="13">
    <w:name w:val="font61"/>
    <w:autoRedefine/>
    <w:qFormat/>
    <w:uiPriority w:val="0"/>
    <w:rPr>
      <w:rFonts w:hint="eastAsia" w:ascii="宋体" w:hAnsi="宋体" w:eastAsia="宋体" w:cs="宋体"/>
      <w:color w:val="000000"/>
      <w:sz w:val="24"/>
      <w:szCs w:val="24"/>
      <w:u w:val="none"/>
    </w:rPr>
  </w:style>
  <w:style w:type="character" w:customStyle="1" w:styleId="14">
    <w:name w:val="font41"/>
    <w:autoRedefine/>
    <w:qFormat/>
    <w:uiPriority w:val="0"/>
    <w:rPr>
      <w:rFonts w:hint="default" w:ascii="华文细黑" w:hAnsi="华文细黑" w:eastAsia="华文细黑" w:cs="华文细黑"/>
      <w:color w:val="000000"/>
      <w:sz w:val="20"/>
      <w:szCs w:val="20"/>
      <w:u w:val="none"/>
    </w:rPr>
  </w:style>
  <w:style w:type="character" w:customStyle="1" w:styleId="15">
    <w:name w:val="font11"/>
    <w:autoRedefine/>
    <w:qFormat/>
    <w:uiPriority w:val="0"/>
    <w:rPr>
      <w:rFonts w:hint="default" w:ascii="Arial" w:hAnsi="Arial" w:cs="Arial"/>
      <w:color w:val="000000"/>
      <w:sz w:val="24"/>
      <w:szCs w:val="24"/>
      <w:u w:val="none"/>
    </w:rPr>
  </w:style>
  <w:style w:type="character" w:customStyle="1" w:styleId="16">
    <w:name w:val="页脚 字符"/>
    <w:link w:val="6"/>
    <w:autoRedefine/>
    <w:qFormat/>
    <w:uiPriority w:val="0"/>
    <w:rPr>
      <w:rFonts w:eastAsia="仿宋_GB2312"/>
      <w:kern w:val="2"/>
      <w:sz w:val="18"/>
    </w:rPr>
  </w:style>
  <w:style w:type="character" w:customStyle="1" w:styleId="17">
    <w:name w:val="批注框文本 字符"/>
    <w:link w:val="5"/>
    <w:autoRedefine/>
    <w:qFormat/>
    <w:uiPriority w:val="0"/>
    <w:rPr>
      <w:rFonts w:eastAsia="仿宋_GB2312"/>
      <w:kern w:val="2"/>
      <w:sz w:val="18"/>
      <w:szCs w:val="18"/>
    </w:rPr>
  </w:style>
  <w:style w:type="character" w:customStyle="1" w:styleId="18">
    <w:name w:val="font21"/>
    <w:autoRedefine/>
    <w:qFormat/>
    <w:uiPriority w:val="0"/>
    <w:rPr>
      <w:rFonts w:hint="default" w:ascii="Arial" w:hAnsi="Arial" w:cs="Arial"/>
      <w:color w:val="000000"/>
      <w:sz w:val="20"/>
      <w:szCs w:val="20"/>
      <w:u w:val="none"/>
    </w:rPr>
  </w:style>
  <w:style w:type="character" w:customStyle="1" w:styleId="19">
    <w:name w:val="font01"/>
    <w:autoRedefine/>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2">
    <w:name w:val="页眉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6">
    <w:name w:val="页眉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8">
    <w:name w:val="页脚 New"/>
    <w:basedOn w:val="1"/>
    <w:autoRedefine/>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3">
    <w:name w:val="页脚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autoRedefine/>
    <w:qFormat/>
    <w:uiPriority w:val="0"/>
    <w:pPr>
      <w:widowControl/>
    </w:pPr>
    <w:rPr>
      <w:rFonts w:eastAsia="宋体"/>
      <w:kern w:val="0"/>
      <w:szCs w:val="32"/>
    </w:rPr>
  </w:style>
  <w:style w:type="paragraph" w:customStyle="1" w:styleId="49">
    <w:name w:val="页脚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0">
    <w:name w:val="页脚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1">
    <w:name w:val="页脚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5">
    <w:name w:val="页脚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1">
    <w:name w:val="页眉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autoRedefine/>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6">
    <w:name w:val="页眉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2">
    <w:name w:val="页眉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8">
    <w:name w:val="页眉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autoRedefine/>
    <w:qFormat/>
    <w:uiPriority w:val="0"/>
    <w:rPr>
      <w:rFonts w:eastAsia="宋体"/>
      <w:sz w:val="21"/>
      <w:szCs w:val="21"/>
    </w:rPr>
  </w:style>
  <w:style w:type="paragraph" w:customStyle="1" w:styleId="80">
    <w:name w:val="页脚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1">
    <w:name w:val="页脚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2">
    <w:name w:val="页眉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780ff062-d47f-4b8e-80f2-14f8cb2aebb8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4CF6EBE3</paraID>
      <start>2</start>
      <end>10</end>
      <status>ignored</status>
      <modifiedWord/>
      <trackRevisions>false</trackRevisions>
    </reviewItem>
    <reviewItem>
      <errorID>257eda78-3bc9-410d-b2bb-2f38d1d2b93a</errorID>
      <errorWord>开展</errorWord>
      <group>L1_AI</group>
      <groupName>深度校对</groupName>
      <ability>L2_AI_Punc</ability>
      <abilityName>标点纠错</abilityName>
      <candidateList>
        <item>，开展</item>
      </candidateList>
      <explain/>
      <paraID>10E2473D</paraID>
      <start>19</start>
      <end>21</end>
      <status>ignored</status>
      <modifiedWord/>
      <trackRevisions>false</trackRevisions>
    </reviewItem>
    <reviewItem>
      <errorID>415daeac-2963-4c82-bdc1-39168dadf729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43974C23</paraID>
      <start>0</start>
      <end>8</end>
      <status>ignored</status>
      <modifiedWord/>
      <trackRevisions>false</trackRevisions>
    </reviewItem>
    <reviewItem>
      <errorID>f35e28e7-ddc8-448c-b927-241261ae2be2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B80589F</paraID>
      <start>2</start>
      <end>10</end>
      <status>ignored</status>
      <modifiedWord/>
      <trackRevisions>false</trackRevisions>
    </reviewItem>
    <reviewItem>
      <errorID>eb7ff7f4-e2da-4d2a-ba7a-88ba5310fa08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29052513</paraID>
      <start>0</start>
      <end>2</end>
      <status>ignored</status>
      <modifiedWord/>
      <trackRevisions>false</trackRevisions>
    </reviewItem>
    <reviewItem>
      <errorID>bdecbabc-08c3-4f5b-b4ab-1e6beaeb44f6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6A94A4B4</paraID>
      <start>0</start>
      <end>2</end>
      <status>ignored</status>
      <modifiedWord/>
      <trackRevisions>false</trackRevisions>
    </reviewItem>
    <reviewItem>
      <errorID>25c96410-85e0-4c37-9af9-6bcf0ddb4328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5D8E5FD1</paraID>
      <start>0</start>
      <end>2</end>
      <status>ignored</status>
      <modifiedWord/>
      <trackRevisions>false</trackRevisions>
    </reviewItem>
    <reviewItem>
      <errorID>3002e31d-3c53-4347-a327-873b5fd74a02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202CC712</paraID>
      <start>0</start>
      <end>2</end>
      <status>ignored</status>
      <modifiedWord/>
      <trackRevisions>false</trackRevisions>
    </reviewItem>
    <reviewItem>
      <errorID>514e78d4-290d-46f5-828c-f6422bd4d5e0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50FBAA43</paraID>
      <start>0</start>
      <end>8</end>
      <status>ignored</status>
      <modifiedWord/>
      <trackRevisions>false</trackRevisions>
    </reviewItem>
    <reviewItem>
      <errorID>041d16de-6e96-4d14-8b5f-064666b22154</errorID>
      <errorWord>......</errorWord>
      <group>L1_Punc</group>
      <groupName>标点问题</groupName>
      <ability>L2_Punc</ability>
      <abilityName>标点符号检查</abilityName>
      <candidateList>
        <item>……</item>
      </candidateList>
      <explain/>
      <paraID>56C85612</paraID>
      <start>0</start>
      <end>6</end>
      <status>ignored</status>
      <modifiedWord/>
      <trackRevisions>false</trackRevisions>
    </reviewItem>
    <reviewItem>
      <errorID>b181fe01-027d-4b32-b0b4-00e18902d1db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61ABBAD9</paraID>
      <start>33</start>
      <end>41</end>
      <status>ignored</status>
      <modifiedWord/>
      <trackRevisions>false</trackRevisions>
    </reviewItem>
    <reviewItem>
      <errorID>b053cb5f-20d7-4f43-bf67-7077f8c83862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57FAD558</paraID>
      <start>67</start>
      <end>75</end>
      <status>ignored</status>
      <modifiedWord/>
      <trackRevisions>false</trackRevisions>
    </reviewItem>
    <reviewItem>
      <errorID>8c08ed2a-d36b-4302-82e2-2539f8340877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57FAD558</paraID>
      <start>98</start>
      <end>106</end>
      <status>ignored</status>
      <modifiedWord/>
      <trackRevisions>false</trackRevisions>
    </reviewItem>
    <reviewItem>
      <errorID>833953b8-475c-448f-94b7-c7812fb46020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1AF8B242</paraID>
      <start>5</start>
      <end>13</end>
      <status>ignored</status>
      <modifiedWord/>
      <trackRevisions>false</trackRevisions>
    </reviewItem>
    <reviewItem>
      <errorID>4b23efae-3f8b-4653-ad51-0f658adc80f0</errorID>
      <errorWord>当本</errorWord>
      <group>L1_Word</group>
      <groupName>字词问题</groupName>
      <ability>L2_Typo</ability>
      <abilityName>字词错误</abilityName>
      <candidateList>
        <item>当年</item>
      </candidateList>
      <explain/>
      <paraID>462F7011</paraID>
      <start>93</start>
      <end>95</end>
      <status>modified</status>
      <modifiedWord>当年</modifiedWord>
      <trackRevisions>false</trackRevisions>
    </reviewItem>
    <reviewItem>
      <errorID>71178d34-fdf6-4b76-8fe0-9d5353f28b99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78AE501F</paraID>
      <start>3</start>
      <end>11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85e8fc-1b7b-45c4-9408-066e66e4d85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22</Pages>
  <Words>2095</Words>
  <Characters>2901</Characters>
  <Lines>71</Lines>
  <Paragraphs>20</Paragraphs>
  <TotalTime>1</TotalTime>
  <ScaleCrop>false</ScaleCrop>
  <LinksUpToDate>false</LinksUpToDate>
  <CharactersWithSpaces>3420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孜圩</cp:lastModifiedBy>
  <cp:lastPrinted>2024-01-23T03:39:00Z</cp:lastPrinted>
  <dcterms:modified xsi:type="dcterms:W3CDTF">2026-03-10T03:03:40Z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652742EDB7D546E49F7D97240997DAE6_13</vt:lpwstr>
  </property>
  <property fmtid="{D5CDD505-2E9C-101B-9397-08002B2CF9AE}" pid="4" name="KSOTemplateDocerSaveRecord">
    <vt:lpwstr>eyJoZGlkIjoiZWFmZDRiYzM4MmIwMzllNGQ4MTQ2MWU3OGY3YjBlODMiLCJ1c2VySWQiOiI2MjkzMDMyNjUifQ==</vt:lpwstr>
  </property>
</Properties>
</file>