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0539F">
      <w:pPr>
        <w:spacing w:afterLines="30" w:line="520" w:lineRule="exact"/>
        <w:jc w:val="center"/>
        <w:rPr>
          <w:rFonts w:eastAsia="黑体"/>
          <w:color w:val="000000"/>
          <w:sz w:val="36"/>
          <w:szCs w:val="36"/>
        </w:rPr>
      </w:pPr>
    </w:p>
    <w:p w14:paraId="292F1105">
      <w:pPr>
        <w:spacing w:afterLines="30" w:line="520" w:lineRule="exact"/>
        <w:jc w:val="center"/>
        <w:rPr>
          <w:rFonts w:eastAsia="黑体"/>
          <w:color w:val="000000"/>
          <w:sz w:val="36"/>
          <w:szCs w:val="36"/>
        </w:rPr>
      </w:pPr>
    </w:p>
    <w:p w14:paraId="6A3C1D6C">
      <w:pPr>
        <w:spacing w:afterLines="30" w:line="520" w:lineRule="exact"/>
        <w:jc w:val="center"/>
        <w:rPr>
          <w:rFonts w:eastAsia="黑体"/>
          <w:color w:val="000000"/>
          <w:sz w:val="36"/>
          <w:szCs w:val="36"/>
        </w:rPr>
      </w:pPr>
    </w:p>
    <w:p w14:paraId="3304DA2F">
      <w:pPr>
        <w:spacing w:afterLines="30" w:line="520" w:lineRule="exact"/>
        <w:jc w:val="center"/>
        <w:rPr>
          <w:rFonts w:eastAsia="黑体"/>
          <w:color w:val="000000"/>
          <w:sz w:val="36"/>
          <w:szCs w:val="36"/>
        </w:rPr>
      </w:pPr>
    </w:p>
    <w:p w14:paraId="317648DF">
      <w:pPr>
        <w:spacing w:afterLines="30" w:line="520" w:lineRule="exact"/>
        <w:jc w:val="center"/>
        <w:rPr>
          <w:rFonts w:eastAsia="黑体"/>
          <w:color w:val="000000"/>
          <w:sz w:val="36"/>
          <w:szCs w:val="36"/>
        </w:rPr>
      </w:pPr>
    </w:p>
    <w:p w14:paraId="69C31F7C">
      <w:pPr>
        <w:spacing w:afterLines="30" w:line="520" w:lineRule="exact"/>
        <w:jc w:val="center"/>
        <w:rPr>
          <w:rFonts w:eastAsia="黑体"/>
          <w:color w:val="000000"/>
          <w:sz w:val="36"/>
          <w:szCs w:val="36"/>
        </w:rPr>
      </w:pPr>
      <w:r>
        <w:drawing>
          <wp:anchor distT="0" distB="0" distL="114300" distR="114300" simplePos="0" relativeHeight="251659264" behindDoc="0" locked="0" layoutInCell="0" allowOverlap="1">
            <wp:simplePos x="0" y="0"/>
            <wp:positionH relativeFrom="column">
              <wp:posOffset>2286000</wp:posOffset>
            </wp:positionH>
            <wp:positionV relativeFrom="paragraph">
              <wp:posOffset>2540</wp:posOffset>
            </wp:positionV>
            <wp:extent cx="1828800" cy="1433195"/>
            <wp:effectExtent l="0" t="0" r="0" b="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28800" cy="1433195"/>
                    </a:xfrm>
                    <a:prstGeom prst="rect">
                      <a:avLst/>
                    </a:prstGeom>
                    <a:noFill/>
                    <a:ln>
                      <a:noFill/>
                    </a:ln>
                  </pic:spPr>
                </pic:pic>
              </a:graphicData>
            </a:graphic>
          </wp:anchor>
        </w:drawing>
      </w:r>
    </w:p>
    <w:p w14:paraId="2BC369DC">
      <w:pPr>
        <w:spacing w:afterLines="30" w:line="520" w:lineRule="exact"/>
        <w:jc w:val="center"/>
        <w:rPr>
          <w:rFonts w:eastAsia="黑体"/>
          <w:color w:val="000000"/>
          <w:sz w:val="36"/>
          <w:szCs w:val="36"/>
        </w:rPr>
      </w:pPr>
    </w:p>
    <w:p w14:paraId="15C6379C">
      <w:pPr>
        <w:spacing w:afterLines="30" w:line="520" w:lineRule="exact"/>
        <w:jc w:val="center"/>
        <w:rPr>
          <w:rFonts w:eastAsia="黑体"/>
          <w:color w:val="000000"/>
          <w:sz w:val="36"/>
          <w:szCs w:val="36"/>
        </w:rPr>
      </w:pPr>
    </w:p>
    <w:p w14:paraId="23038938">
      <w:pPr>
        <w:spacing w:afterLines="30" w:line="520" w:lineRule="exact"/>
        <w:jc w:val="center"/>
        <w:rPr>
          <w:rFonts w:eastAsia="黑体"/>
          <w:color w:val="000000"/>
          <w:sz w:val="36"/>
          <w:szCs w:val="36"/>
        </w:rPr>
      </w:pPr>
    </w:p>
    <w:p w14:paraId="6886C47A">
      <w:pPr>
        <w:jc w:val="center"/>
        <w:rPr>
          <w:rFonts w:eastAsia="黑体"/>
          <w:color w:val="000000"/>
          <w:sz w:val="36"/>
          <w:szCs w:val="36"/>
        </w:rPr>
      </w:pPr>
    </w:p>
    <w:p w14:paraId="3FAB7EA3">
      <w:pPr>
        <w:jc w:val="center"/>
        <w:rPr>
          <w:rFonts w:hint="eastAsia" w:ascii="方正小标宋简体" w:hAnsi="方正小标宋简体" w:eastAsia="方正小标宋简体" w:cs="方正小标宋简体"/>
          <w:b w:val="0"/>
          <w:bCs/>
          <w:color w:val="000000"/>
          <w:kern w:val="0"/>
          <w:sz w:val="72"/>
          <w:szCs w:val="72"/>
        </w:rPr>
      </w:pPr>
      <w:r>
        <w:rPr>
          <w:rFonts w:hint="eastAsia" w:ascii="方正小标宋简体" w:hAnsi="方正小标宋简体" w:eastAsia="方正小标宋简体" w:cs="方正小标宋简体"/>
          <w:b w:val="0"/>
          <w:bCs/>
          <w:color w:val="000000"/>
          <w:kern w:val="0"/>
          <w:sz w:val="72"/>
          <w:szCs w:val="72"/>
        </w:rPr>
        <w:t>国家统计局吉林调查总队</w:t>
      </w:r>
    </w:p>
    <w:p w14:paraId="0AD2E74C">
      <w:pPr>
        <w:jc w:val="center"/>
        <w:rPr>
          <w:rFonts w:hint="eastAsia" w:ascii="方正小标宋简体" w:hAnsi="方正小标宋简体" w:eastAsia="方正小标宋简体" w:cs="方正小标宋简体"/>
          <w:b w:val="0"/>
          <w:bCs/>
          <w:color w:val="000000"/>
          <w:kern w:val="0"/>
          <w:sz w:val="72"/>
          <w:szCs w:val="72"/>
        </w:rPr>
      </w:pPr>
      <w:r>
        <w:rPr>
          <w:rFonts w:hint="eastAsia" w:ascii="方正小标宋简体" w:hAnsi="方正小标宋简体" w:eastAsia="方正小标宋简体" w:cs="方正小标宋简体"/>
          <w:b w:val="0"/>
          <w:bCs/>
          <w:color w:val="000000"/>
          <w:kern w:val="0"/>
          <w:sz w:val="72"/>
          <w:szCs w:val="72"/>
        </w:rPr>
        <w:t>部门决算</w:t>
      </w:r>
    </w:p>
    <w:p w14:paraId="144040DE">
      <w:pPr>
        <w:jc w:val="center"/>
        <w:rPr>
          <w:rFonts w:hint="eastAsia" w:ascii="方正小标宋简体" w:hAnsi="方正小标宋简体" w:eastAsia="方正小标宋简体" w:cs="方正小标宋简体"/>
          <w:b w:val="0"/>
          <w:bCs/>
          <w:color w:val="000000"/>
          <w:kern w:val="0"/>
          <w:sz w:val="72"/>
          <w:szCs w:val="72"/>
        </w:rPr>
      </w:pPr>
      <w:r>
        <w:rPr>
          <w:rFonts w:hint="eastAsia" w:ascii="方正小标宋简体" w:hAnsi="方正小标宋简体" w:eastAsia="方正小标宋简体" w:cs="方正小标宋简体"/>
          <w:b w:val="0"/>
          <w:bCs/>
          <w:color w:val="000000"/>
          <w:kern w:val="0"/>
          <w:sz w:val="72"/>
          <w:szCs w:val="72"/>
        </w:rPr>
        <w:t>（202</w:t>
      </w:r>
      <w:r>
        <w:rPr>
          <w:rFonts w:hint="eastAsia" w:ascii="方正小标宋简体" w:hAnsi="方正小标宋简体" w:eastAsia="方正小标宋简体" w:cs="方正小标宋简体"/>
          <w:b w:val="0"/>
          <w:bCs/>
          <w:color w:val="000000"/>
          <w:kern w:val="0"/>
          <w:sz w:val="72"/>
          <w:szCs w:val="72"/>
          <w:lang w:val="en-US" w:eastAsia="zh-CN"/>
        </w:rPr>
        <w:t>2</w:t>
      </w:r>
      <w:r>
        <w:rPr>
          <w:rFonts w:hint="eastAsia" w:ascii="方正小标宋简体" w:hAnsi="方正小标宋简体" w:eastAsia="方正小标宋简体" w:cs="方正小标宋简体"/>
          <w:b w:val="0"/>
          <w:bCs/>
          <w:color w:val="000000"/>
          <w:kern w:val="0"/>
          <w:sz w:val="72"/>
          <w:szCs w:val="72"/>
        </w:rPr>
        <w:t>）</w:t>
      </w:r>
    </w:p>
    <w:p w14:paraId="7C340D85">
      <w:pPr>
        <w:jc w:val="center"/>
        <w:rPr>
          <w:rFonts w:eastAsia="方正小标宋简体"/>
          <w:color w:val="000000"/>
          <w:sz w:val="32"/>
          <w:szCs w:val="32"/>
        </w:rPr>
      </w:pPr>
    </w:p>
    <w:p w14:paraId="06F08392">
      <w:pPr>
        <w:jc w:val="center"/>
        <w:rPr>
          <w:rFonts w:eastAsia="方正小标宋简体"/>
          <w:color w:val="000000"/>
          <w:sz w:val="32"/>
          <w:szCs w:val="32"/>
        </w:rPr>
      </w:pPr>
    </w:p>
    <w:p w14:paraId="79A344B1">
      <w:pPr>
        <w:jc w:val="center"/>
        <w:rPr>
          <w:rFonts w:eastAsia="方正小标宋简体"/>
          <w:color w:val="000000"/>
          <w:sz w:val="32"/>
          <w:szCs w:val="32"/>
        </w:rPr>
      </w:pPr>
    </w:p>
    <w:p w14:paraId="0FDA007A">
      <w:pPr>
        <w:jc w:val="center"/>
        <w:rPr>
          <w:rFonts w:eastAsia="方正小标宋简体"/>
          <w:color w:val="000000"/>
          <w:sz w:val="32"/>
          <w:szCs w:val="32"/>
        </w:rPr>
      </w:pPr>
    </w:p>
    <w:p w14:paraId="7B44A137">
      <w:pPr>
        <w:jc w:val="center"/>
        <w:rPr>
          <w:rFonts w:eastAsia="方正小标宋简体"/>
          <w:color w:val="000000"/>
          <w:sz w:val="32"/>
          <w:szCs w:val="32"/>
        </w:rPr>
      </w:pPr>
    </w:p>
    <w:p w14:paraId="687482CD">
      <w:pPr>
        <w:jc w:val="center"/>
        <w:rPr>
          <w:rFonts w:eastAsia="方正小标宋简体"/>
          <w:color w:val="000000"/>
          <w:sz w:val="32"/>
          <w:szCs w:val="32"/>
        </w:rPr>
      </w:pPr>
    </w:p>
    <w:p w14:paraId="0838A3B3">
      <w:pPr>
        <w:jc w:val="center"/>
        <w:rPr>
          <w:rFonts w:eastAsia="方正小标宋简体"/>
          <w:color w:val="000000"/>
          <w:sz w:val="32"/>
          <w:szCs w:val="32"/>
        </w:rPr>
      </w:pPr>
    </w:p>
    <w:p w14:paraId="1815BD31">
      <w:pPr>
        <w:jc w:val="center"/>
        <w:rPr>
          <w:rFonts w:eastAsia="方正小标宋简体"/>
          <w:color w:val="000000"/>
          <w:sz w:val="32"/>
          <w:szCs w:val="32"/>
        </w:rPr>
      </w:pPr>
    </w:p>
    <w:p w14:paraId="511E8717">
      <w:pPr>
        <w:jc w:val="center"/>
        <w:rPr>
          <w:rFonts w:eastAsia="方正小标宋简体"/>
          <w:color w:val="000000"/>
          <w:sz w:val="32"/>
          <w:szCs w:val="32"/>
        </w:rPr>
      </w:pPr>
    </w:p>
    <w:p w14:paraId="25C08C61">
      <w:pPr>
        <w:jc w:val="center"/>
        <w:rPr>
          <w:rFonts w:eastAsia="方正小标宋简体"/>
          <w:color w:val="000000"/>
          <w:sz w:val="32"/>
          <w:szCs w:val="32"/>
        </w:rPr>
      </w:pPr>
    </w:p>
    <w:p w14:paraId="047AB177">
      <w:pPr>
        <w:jc w:val="center"/>
        <w:rPr>
          <w:rFonts w:eastAsia="方正小标宋简体"/>
          <w:color w:val="000000"/>
          <w:sz w:val="32"/>
          <w:szCs w:val="32"/>
        </w:rPr>
      </w:pPr>
    </w:p>
    <w:p w14:paraId="5D605460">
      <w:pPr>
        <w:jc w:val="center"/>
        <w:rPr>
          <w:rFonts w:eastAsia="方正小标宋简体"/>
          <w:color w:val="000000"/>
          <w:sz w:val="32"/>
          <w:szCs w:val="32"/>
        </w:rPr>
        <w:sectPr>
          <w:footerReference r:id="rId3" w:type="default"/>
          <w:footerReference r:id="rId4" w:type="even"/>
          <w:pgSz w:w="11906" w:h="16838"/>
          <w:pgMar w:top="1021" w:right="1021" w:bottom="1021" w:left="1021" w:header="851" w:footer="992" w:gutter="0"/>
          <w:pgNumType w:fmt="numberInDash" w:start="0"/>
          <w:cols w:space="425" w:num="1"/>
          <w:titlePg/>
          <w:docGrid w:linePitch="312" w:charSpace="0"/>
        </w:sectPr>
      </w:pPr>
    </w:p>
    <w:p w14:paraId="0FFA70B4"/>
    <w:p w14:paraId="5F89F624">
      <w:pPr>
        <w:jc w:val="center"/>
        <w:rPr>
          <w:rFonts w:hint="eastAsia" w:ascii="方正小标宋简体" w:hAnsi="方正小标宋简体" w:eastAsia="方正小标宋简体" w:cs="方正小标宋简体"/>
          <w:b w:val="0"/>
          <w:bCs/>
          <w:color w:val="000000"/>
          <w:kern w:val="0"/>
          <w:sz w:val="36"/>
          <w:szCs w:val="32"/>
        </w:rPr>
      </w:pPr>
      <w:bookmarkStart w:id="0" w:name="_Toc510537142"/>
      <w:r>
        <w:rPr>
          <w:rFonts w:hint="eastAsia" w:ascii="方正小标宋简体" w:hAnsi="方正小标宋简体" w:eastAsia="方正小标宋简体" w:cs="方正小标宋简体"/>
          <w:b w:val="0"/>
          <w:bCs/>
          <w:color w:val="000000"/>
          <w:kern w:val="0"/>
          <w:sz w:val="36"/>
          <w:szCs w:val="32"/>
        </w:rPr>
        <w:t>目</w:t>
      </w:r>
      <w:r>
        <w:rPr>
          <w:rFonts w:hint="eastAsia" w:ascii="方正小标宋简体" w:hAnsi="方正小标宋简体" w:eastAsia="方正小标宋简体" w:cs="方正小标宋简体"/>
          <w:b w:val="0"/>
          <w:bCs/>
          <w:color w:val="000000"/>
          <w:kern w:val="0"/>
          <w:sz w:val="36"/>
          <w:szCs w:val="32"/>
          <w:lang w:val="en-US" w:eastAsia="zh-CN"/>
        </w:rPr>
        <w:t xml:space="preserve">   </w:t>
      </w:r>
      <w:r>
        <w:rPr>
          <w:rFonts w:hint="eastAsia" w:ascii="方正小标宋简体" w:hAnsi="方正小标宋简体" w:eastAsia="方正小标宋简体" w:cs="方正小标宋简体"/>
          <w:b w:val="0"/>
          <w:bCs/>
          <w:color w:val="000000"/>
          <w:kern w:val="0"/>
          <w:sz w:val="36"/>
          <w:szCs w:val="32"/>
        </w:rPr>
        <w:t>录</w:t>
      </w:r>
      <w:bookmarkEnd w:id="0"/>
    </w:p>
    <w:p w14:paraId="3322E664">
      <w:pPr>
        <w:keepNext w:val="0"/>
        <w:keepLines w:val="0"/>
        <w:pageBreakBefore w:val="0"/>
        <w:widowControl w:val="0"/>
        <w:kinsoku/>
        <w:wordWrap/>
        <w:overflowPunct/>
        <w:topLinePunct w:val="0"/>
        <w:autoSpaceDE/>
        <w:autoSpaceDN/>
        <w:bidi w:val="0"/>
        <w:adjustRightInd/>
        <w:snapToGrid/>
        <w:spacing w:afterLines="30" w:line="600" w:lineRule="exact"/>
        <w:ind w:left="540" w:leftChars="257" w:firstLine="594" w:firstLineChars="198"/>
        <w:textAlignment w:val="auto"/>
        <w:rPr>
          <w:rFonts w:eastAsia="黑体"/>
          <w:color w:val="000000"/>
          <w:sz w:val="30"/>
          <w:szCs w:val="30"/>
        </w:rPr>
      </w:pPr>
    </w:p>
    <w:p w14:paraId="63DF4388">
      <w:pPr>
        <w:keepNext w:val="0"/>
        <w:keepLines w:val="0"/>
        <w:pageBreakBefore w:val="0"/>
        <w:widowControl w:val="0"/>
        <w:kinsoku/>
        <w:wordWrap/>
        <w:overflowPunct/>
        <w:topLinePunct w:val="0"/>
        <w:autoSpaceDE/>
        <w:autoSpaceDN/>
        <w:bidi w:val="0"/>
        <w:adjustRightInd/>
        <w:snapToGrid/>
        <w:spacing w:beforeLines="50" w:afterLines="50" w:line="600" w:lineRule="exact"/>
        <w:textAlignment w:val="auto"/>
        <w:rPr>
          <w:rFonts w:eastAsia="仿宋_GB2312"/>
          <w:b/>
          <w:color w:val="000000"/>
          <w:sz w:val="32"/>
          <w:szCs w:val="32"/>
        </w:rPr>
      </w:pPr>
      <w:bookmarkStart w:id="1" w:name="_Toc510537143"/>
      <w:r>
        <w:rPr>
          <w:rFonts w:hint="eastAsia" w:ascii="黑体" w:hAnsi="黑体" w:eastAsia="黑体" w:cs="黑体"/>
          <w:b w:val="0"/>
          <w:bCs/>
          <w:color w:val="000000"/>
          <w:sz w:val="32"/>
          <w:szCs w:val="32"/>
        </w:rPr>
        <w:t>第一部分</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国家统计局吉林调查总队概况</w:t>
      </w:r>
      <w:bookmarkEnd w:id="1"/>
    </w:p>
    <w:p w14:paraId="61C2F9E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bookmarkStart w:id="2" w:name="_Toc510537144"/>
      <w:r>
        <w:rPr>
          <w:rFonts w:ascii="Times New Roman" w:hAnsi="Times New Roman" w:eastAsia="仿宋_GB2312" w:cs="Times New Roman"/>
          <w:color w:val="000000"/>
          <w:sz w:val="32"/>
          <w:szCs w:val="32"/>
        </w:rPr>
        <w:t>一、主要职能</w:t>
      </w:r>
      <w:bookmarkEnd w:id="2"/>
      <w:bookmarkStart w:id="3" w:name="_Toc510537145"/>
    </w:p>
    <w:p w14:paraId="512BCFB2">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eastAsia="仿宋_GB2312"/>
          <w:color w:val="000000"/>
          <w:sz w:val="32"/>
          <w:szCs w:val="32"/>
        </w:rPr>
        <w:t>二、单位构成</w:t>
      </w:r>
      <w:bookmarkEnd w:id="3"/>
    </w:p>
    <w:p w14:paraId="3B9FB27C">
      <w:pPr>
        <w:keepNext w:val="0"/>
        <w:keepLines w:val="0"/>
        <w:pageBreakBefore w:val="0"/>
        <w:widowControl w:val="0"/>
        <w:kinsoku/>
        <w:wordWrap/>
        <w:overflowPunct/>
        <w:topLinePunct w:val="0"/>
        <w:autoSpaceDE/>
        <w:autoSpaceDN/>
        <w:bidi w:val="0"/>
        <w:adjustRightInd/>
        <w:snapToGrid/>
        <w:spacing w:beforeLines="50" w:afterLines="50" w:line="600" w:lineRule="exact"/>
        <w:textAlignment w:val="auto"/>
        <w:rPr>
          <w:rFonts w:hint="eastAsia" w:ascii="仿宋_GB2312" w:hAnsi="仿宋_GB2312" w:eastAsia="仿宋_GB2312" w:cs="仿宋_GB2312"/>
          <w:b/>
          <w:color w:val="000000"/>
          <w:sz w:val="32"/>
          <w:szCs w:val="32"/>
        </w:rPr>
      </w:pPr>
      <w:r>
        <w:rPr>
          <w:rFonts w:hint="eastAsia" w:ascii="黑体" w:hAnsi="黑体" w:eastAsia="黑体" w:cs="黑体"/>
          <w:b w:val="0"/>
          <w:bCs/>
          <w:color w:val="000000"/>
          <w:sz w:val="32"/>
          <w:szCs w:val="32"/>
        </w:rPr>
        <w:t>第二部分</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国家统计局吉林调查总队</w:t>
      </w:r>
      <w:r>
        <w:rPr>
          <w:rFonts w:hint="eastAsia" w:ascii="黑体" w:hAnsi="黑体" w:eastAsia="黑体" w:cs="黑体"/>
          <w:b w:val="0"/>
          <w:bCs/>
          <w:color w:val="000000"/>
          <w:sz w:val="32"/>
          <w:szCs w:val="32"/>
          <w:lang w:eastAsia="zh-CN"/>
        </w:rPr>
        <w:t>202</w:t>
      </w:r>
      <w:r>
        <w:rPr>
          <w:rFonts w:hint="eastAsia" w:ascii="黑体" w:hAnsi="黑体" w:eastAsia="黑体" w:cs="黑体"/>
          <w:b w:val="0"/>
          <w:bCs/>
          <w:color w:val="000000"/>
          <w:sz w:val="32"/>
          <w:szCs w:val="32"/>
          <w:lang w:val="en-US" w:eastAsia="zh-CN"/>
        </w:rPr>
        <w:t>2</w:t>
      </w:r>
      <w:r>
        <w:rPr>
          <w:rFonts w:hint="eastAsia" w:ascii="黑体" w:hAnsi="黑体" w:eastAsia="黑体" w:cs="黑体"/>
          <w:b w:val="0"/>
          <w:bCs/>
          <w:color w:val="000000"/>
          <w:sz w:val="32"/>
          <w:szCs w:val="32"/>
        </w:rPr>
        <w:t>年度部门决算表</w:t>
      </w:r>
    </w:p>
    <w:p w14:paraId="2542009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公开</w:t>
      </w:r>
      <w:r>
        <w:rPr>
          <w:rFonts w:eastAsia="仿宋_GB2312"/>
          <w:color w:val="000000"/>
          <w:sz w:val="32"/>
          <w:szCs w:val="32"/>
        </w:rPr>
        <w:t>01表</w:t>
      </w:r>
      <w:r>
        <w:rPr>
          <w:rFonts w:hint="eastAsia" w:eastAsia="仿宋_GB2312"/>
          <w:color w:val="000000"/>
          <w:sz w:val="32"/>
          <w:szCs w:val="32"/>
        </w:rPr>
        <w:t xml:space="preserve"> </w:t>
      </w:r>
      <w:r>
        <w:rPr>
          <w:rFonts w:eastAsia="仿宋_GB2312"/>
          <w:color w:val="000000"/>
          <w:sz w:val="32"/>
          <w:szCs w:val="32"/>
        </w:rPr>
        <w:t>收入支出决算总表</w:t>
      </w:r>
    </w:p>
    <w:p w14:paraId="7B42BA5A">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公开</w:t>
      </w:r>
      <w:r>
        <w:rPr>
          <w:rFonts w:eastAsia="仿宋_GB2312"/>
          <w:color w:val="000000"/>
          <w:sz w:val="32"/>
          <w:szCs w:val="32"/>
        </w:rPr>
        <w:t>02表</w:t>
      </w:r>
      <w:r>
        <w:rPr>
          <w:rFonts w:hint="eastAsia" w:eastAsia="仿宋_GB2312"/>
          <w:color w:val="000000"/>
          <w:sz w:val="32"/>
          <w:szCs w:val="32"/>
        </w:rPr>
        <w:t xml:space="preserve"> </w:t>
      </w:r>
      <w:r>
        <w:rPr>
          <w:rFonts w:eastAsia="仿宋_GB2312"/>
          <w:color w:val="000000"/>
          <w:sz w:val="32"/>
          <w:szCs w:val="32"/>
        </w:rPr>
        <w:t>收入决算表</w:t>
      </w:r>
    </w:p>
    <w:p w14:paraId="1837367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公开</w:t>
      </w:r>
      <w:r>
        <w:rPr>
          <w:rFonts w:eastAsia="仿宋_GB2312"/>
          <w:color w:val="000000"/>
          <w:sz w:val="32"/>
          <w:szCs w:val="32"/>
        </w:rPr>
        <w:t>03表</w:t>
      </w:r>
      <w:r>
        <w:rPr>
          <w:rFonts w:hint="eastAsia" w:eastAsia="仿宋_GB2312"/>
          <w:color w:val="000000"/>
          <w:sz w:val="32"/>
          <w:szCs w:val="32"/>
        </w:rPr>
        <w:t xml:space="preserve"> </w:t>
      </w:r>
      <w:r>
        <w:rPr>
          <w:rFonts w:eastAsia="仿宋_GB2312"/>
          <w:color w:val="000000"/>
          <w:sz w:val="32"/>
          <w:szCs w:val="32"/>
        </w:rPr>
        <w:t>支出决算表</w:t>
      </w:r>
    </w:p>
    <w:p w14:paraId="645C5347">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公开</w:t>
      </w:r>
      <w:r>
        <w:rPr>
          <w:rFonts w:eastAsia="仿宋_GB2312"/>
          <w:color w:val="000000"/>
          <w:sz w:val="32"/>
          <w:szCs w:val="32"/>
        </w:rPr>
        <w:t>04表</w:t>
      </w:r>
      <w:r>
        <w:rPr>
          <w:rFonts w:hint="eastAsia" w:eastAsia="仿宋_GB2312"/>
          <w:color w:val="000000"/>
          <w:sz w:val="32"/>
          <w:szCs w:val="32"/>
        </w:rPr>
        <w:t xml:space="preserve"> </w:t>
      </w:r>
      <w:r>
        <w:rPr>
          <w:rFonts w:eastAsia="仿宋_GB2312"/>
          <w:color w:val="000000"/>
          <w:sz w:val="32"/>
          <w:szCs w:val="32"/>
        </w:rPr>
        <w:t>财政拨款收入支出决算总表</w:t>
      </w:r>
    </w:p>
    <w:p w14:paraId="4E64FE6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公开</w:t>
      </w:r>
      <w:r>
        <w:rPr>
          <w:rFonts w:eastAsia="仿宋_GB2312"/>
          <w:color w:val="000000"/>
          <w:sz w:val="32"/>
          <w:szCs w:val="32"/>
        </w:rPr>
        <w:t>05表</w:t>
      </w:r>
      <w:r>
        <w:rPr>
          <w:rFonts w:hint="eastAsia" w:eastAsia="仿宋_GB2312"/>
          <w:color w:val="000000"/>
          <w:sz w:val="32"/>
          <w:szCs w:val="32"/>
        </w:rPr>
        <w:t xml:space="preserve"> </w:t>
      </w:r>
      <w:r>
        <w:rPr>
          <w:rFonts w:eastAsia="仿宋_GB2312"/>
          <w:color w:val="000000"/>
          <w:sz w:val="32"/>
          <w:szCs w:val="32"/>
        </w:rPr>
        <w:t>一般公共预算财政拨款支出决算表</w:t>
      </w:r>
    </w:p>
    <w:p w14:paraId="25A4B5C6">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公开</w:t>
      </w:r>
      <w:r>
        <w:rPr>
          <w:rFonts w:eastAsia="仿宋_GB2312"/>
          <w:color w:val="000000"/>
          <w:sz w:val="32"/>
          <w:szCs w:val="32"/>
        </w:rPr>
        <w:t>06表</w:t>
      </w:r>
      <w:r>
        <w:rPr>
          <w:rFonts w:hint="eastAsia" w:eastAsia="仿宋_GB2312"/>
          <w:color w:val="000000"/>
          <w:sz w:val="32"/>
          <w:szCs w:val="32"/>
        </w:rPr>
        <w:t xml:space="preserve"> </w:t>
      </w:r>
      <w:r>
        <w:rPr>
          <w:rFonts w:eastAsia="仿宋_GB2312"/>
          <w:color w:val="000000"/>
          <w:sz w:val="32"/>
          <w:szCs w:val="32"/>
        </w:rPr>
        <w:t>一般公共预算财政拨款基本支出决算</w:t>
      </w:r>
      <w:r>
        <w:rPr>
          <w:rFonts w:hint="eastAsia" w:eastAsia="仿宋_GB2312"/>
          <w:color w:val="000000"/>
          <w:sz w:val="32"/>
          <w:szCs w:val="32"/>
          <w:lang w:val="en-US" w:eastAsia="zh-CN"/>
        </w:rPr>
        <w:t>明细</w:t>
      </w:r>
      <w:r>
        <w:rPr>
          <w:rFonts w:eastAsia="仿宋_GB2312"/>
          <w:color w:val="000000"/>
          <w:sz w:val="32"/>
          <w:szCs w:val="32"/>
        </w:rPr>
        <w:t>表</w:t>
      </w:r>
    </w:p>
    <w:p w14:paraId="745BB699">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eastAsia="仿宋_GB2312"/>
          <w:color w:val="000000"/>
          <w:sz w:val="32"/>
          <w:szCs w:val="32"/>
        </w:rPr>
      </w:pPr>
      <w:r>
        <w:rPr>
          <w:rFonts w:hint="eastAsia" w:eastAsia="仿宋_GB2312"/>
          <w:color w:val="000000"/>
          <w:sz w:val="32"/>
          <w:szCs w:val="32"/>
        </w:rPr>
        <w:t>公开07表 政府性基金预算财政拨款收入支出决算表</w:t>
      </w:r>
    </w:p>
    <w:p w14:paraId="3B491AE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公开08表 国有资本经营预算财政拨款支出决算表</w:t>
      </w:r>
    </w:p>
    <w:p w14:paraId="55DCB6BD">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eastAsia="仿宋_GB2312"/>
          <w:color w:val="000000"/>
          <w:sz w:val="32"/>
          <w:szCs w:val="32"/>
        </w:rPr>
        <w:t>公开0</w:t>
      </w:r>
      <w:r>
        <w:rPr>
          <w:rFonts w:hint="eastAsia" w:eastAsia="仿宋_GB2312"/>
          <w:color w:val="000000"/>
          <w:sz w:val="32"/>
          <w:szCs w:val="32"/>
          <w:lang w:val="en-US" w:eastAsia="zh-CN"/>
        </w:rPr>
        <w:t>9</w:t>
      </w:r>
      <w:r>
        <w:rPr>
          <w:rFonts w:eastAsia="仿宋_GB2312"/>
          <w:color w:val="000000"/>
          <w:sz w:val="32"/>
          <w:szCs w:val="32"/>
        </w:rPr>
        <w:t>表</w:t>
      </w:r>
      <w:r>
        <w:rPr>
          <w:rFonts w:hint="eastAsia" w:eastAsia="仿宋_GB2312"/>
          <w:color w:val="000000"/>
          <w:sz w:val="32"/>
          <w:szCs w:val="32"/>
        </w:rPr>
        <w:t xml:space="preserve"> </w:t>
      </w:r>
      <w:r>
        <w:rPr>
          <w:rFonts w:eastAsia="仿宋_GB2312"/>
          <w:color w:val="000000"/>
          <w:sz w:val="32"/>
          <w:szCs w:val="32"/>
        </w:rPr>
        <w:t>财政拨款“三公”经费支出决算表</w:t>
      </w:r>
    </w:p>
    <w:p w14:paraId="70C0B40E">
      <w:pPr>
        <w:keepNext w:val="0"/>
        <w:keepLines w:val="0"/>
        <w:pageBreakBefore w:val="0"/>
        <w:widowControl w:val="0"/>
        <w:numPr>
          <w:ilvl w:val="0"/>
          <w:numId w:val="1"/>
        </w:numPr>
        <w:kinsoku/>
        <w:wordWrap/>
        <w:overflowPunct/>
        <w:topLinePunct w:val="0"/>
        <w:autoSpaceDE/>
        <w:autoSpaceDN/>
        <w:bidi w:val="0"/>
        <w:adjustRightInd/>
        <w:snapToGrid/>
        <w:spacing w:beforeLines="50" w:afterLines="50" w:line="600" w:lineRule="exac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国家统计局吉林调查总队</w:t>
      </w:r>
      <w:r>
        <w:rPr>
          <w:rFonts w:hint="eastAsia" w:ascii="黑体" w:hAnsi="黑体" w:eastAsia="黑体" w:cs="黑体"/>
          <w:b w:val="0"/>
          <w:bCs/>
          <w:color w:val="000000"/>
          <w:sz w:val="32"/>
          <w:szCs w:val="32"/>
          <w:lang w:eastAsia="zh-CN"/>
        </w:rPr>
        <w:t>202</w:t>
      </w:r>
      <w:r>
        <w:rPr>
          <w:rFonts w:hint="eastAsia" w:ascii="黑体" w:hAnsi="黑体" w:eastAsia="黑体" w:cs="黑体"/>
          <w:b w:val="0"/>
          <w:bCs/>
          <w:color w:val="000000"/>
          <w:sz w:val="32"/>
          <w:szCs w:val="32"/>
          <w:lang w:val="en-US" w:eastAsia="zh-CN"/>
        </w:rPr>
        <w:t>2</w:t>
      </w:r>
      <w:r>
        <w:rPr>
          <w:rFonts w:hint="eastAsia" w:ascii="黑体" w:hAnsi="黑体" w:eastAsia="黑体" w:cs="黑体"/>
          <w:b w:val="0"/>
          <w:bCs/>
          <w:color w:val="000000"/>
          <w:sz w:val="32"/>
          <w:szCs w:val="32"/>
        </w:rPr>
        <w:t>年度部门决算情</w:t>
      </w:r>
    </w:p>
    <w:p w14:paraId="11A7DCD6">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1600" w:firstLineChars="500"/>
        <w:textAlignment w:val="auto"/>
        <w:rPr>
          <w:rFonts w:hint="eastAsia" w:ascii="仿宋_GB2312" w:hAnsi="仿宋_GB2312" w:eastAsia="仿宋_GB2312" w:cs="仿宋_GB2312"/>
          <w:b/>
          <w:color w:val="000000"/>
          <w:sz w:val="32"/>
          <w:szCs w:val="32"/>
        </w:rPr>
      </w:pPr>
      <w:r>
        <w:rPr>
          <w:rFonts w:hint="eastAsia" w:ascii="黑体" w:hAnsi="黑体" w:eastAsia="黑体" w:cs="黑体"/>
          <w:b w:val="0"/>
          <w:bCs/>
          <w:color w:val="000000"/>
          <w:sz w:val="32"/>
          <w:szCs w:val="32"/>
        </w:rPr>
        <w:t>况说明</w:t>
      </w:r>
    </w:p>
    <w:p w14:paraId="31DC2547">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一、收入支出总体情况说明</w:t>
      </w:r>
    </w:p>
    <w:p w14:paraId="24A5315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二、一般公共预算财政拨款支出情况说明</w:t>
      </w:r>
    </w:p>
    <w:p w14:paraId="5BC2B9F7">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三、一般公共预算财政拨款基本支出情况说明</w:t>
      </w:r>
    </w:p>
    <w:p w14:paraId="41900D9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四、财政拨款“三公”经费支出情况说明</w:t>
      </w:r>
    </w:p>
    <w:p w14:paraId="62B263B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五、机关运行经费支出说明</w:t>
      </w:r>
    </w:p>
    <w:p w14:paraId="17FB9397">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六、政府采购支出说明</w:t>
      </w:r>
    </w:p>
    <w:p w14:paraId="2B35248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七、国有资产占用情况说明</w:t>
      </w:r>
    </w:p>
    <w:p w14:paraId="2C3D2A4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eastAsia="仿宋_GB2312"/>
          <w:color w:val="000000"/>
          <w:sz w:val="32"/>
          <w:szCs w:val="32"/>
        </w:rPr>
      </w:pPr>
      <w:r>
        <w:rPr>
          <w:rFonts w:hint="eastAsia" w:eastAsia="仿宋_GB2312"/>
          <w:color w:val="000000"/>
          <w:sz w:val="32"/>
          <w:szCs w:val="32"/>
        </w:rPr>
        <w:t>八、预算绩效情况说明</w:t>
      </w:r>
    </w:p>
    <w:p w14:paraId="0812E50C">
      <w:pPr>
        <w:keepNext w:val="0"/>
        <w:keepLines w:val="0"/>
        <w:pageBreakBefore w:val="0"/>
        <w:widowControl w:val="0"/>
        <w:kinsoku/>
        <w:wordWrap/>
        <w:overflowPunct/>
        <w:topLinePunct w:val="0"/>
        <w:autoSpaceDE/>
        <w:autoSpaceDN/>
        <w:bidi w:val="0"/>
        <w:adjustRightInd/>
        <w:snapToGrid/>
        <w:spacing w:beforeLines="50" w:afterLines="50" w:line="600" w:lineRule="exact"/>
        <w:textAlignment w:val="auto"/>
        <w:rPr>
          <w:rFonts w:eastAsia="仿宋_GB2312"/>
          <w:b/>
          <w:color w:val="000000"/>
          <w:sz w:val="32"/>
          <w:szCs w:val="32"/>
        </w:rPr>
      </w:pPr>
      <w:bookmarkStart w:id="4" w:name="_Toc510537157"/>
      <w:r>
        <w:rPr>
          <w:rFonts w:hint="eastAsia" w:ascii="黑体" w:hAnsi="黑体" w:eastAsia="黑体" w:cs="黑体"/>
          <w:b w:val="0"/>
          <w:bCs/>
          <w:color w:val="000000"/>
          <w:sz w:val="32"/>
          <w:szCs w:val="32"/>
        </w:rPr>
        <w:t>第四部分</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名词解释</w:t>
      </w:r>
    </w:p>
    <w:p w14:paraId="3837D5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7CD985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009063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7A0928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3C2C45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32C841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2994E1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0A7516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720B53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480AC5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0A7052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4503D9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538CD1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22CF4F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7A9027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7631DA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4B86AC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第一部分 国家统计局吉林调查总队概况</w:t>
      </w:r>
      <w:bookmarkEnd w:id="4"/>
    </w:p>
    <w:p w14:paraId="5D7625B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79B83E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5" w:name="_Toc322699304"/>
      <w:bookmarkStart w:id="6" w:name="_Toc322937624"/>
      <w:bookmarkStart w:id="7" w:name="_Toc322932649"/>
      <w:bookmarkStart w:id="8" w:name="_Toc510537158"/>
      <w:bookmarkStart w:id="9" w:name="_Toc322932575"/>
      <w:r>
        <w:rPr>
          <w:rFonts w:hint="eastAsia" w:ascii="黑体" w:hAnsi="黑体" w:eastAsia="黑体" w:cs="黑体"/>
          <w:sz w:val="32"/>
          <w:szCs w:val="32"/>
        </w:rPr>
        <w:t>一、主要职能</w:t>
      </w:r>
      <w:bookmarkEnd w:id="5"/>
      <w:bookmarkEnd w:id="6"/>
      <w:bookmarkEnd w:id="7"/>
      <w:bookmarkEnd w:id="8"/>
      <w:bookmarkEnd w:id="9"/>
    </w:p>
    <w:p w14:paraId="520316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国家统计局吉林调查总队既是政府统计调查机构，也是统计执法机构，依法独立行使统计调查、统计监督的职权，独立向国家统计局上报调查结果，并对上报的调查资料的真实性负责。主要职责如下：</w:t>
      </w:r>
    </w:p>
    <w:p w14:paraId="21D596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（一）组织实施住户调查、劳动力调查、价格调查、农业与农村调查，组织实施有关社情民意调查、企业和个体经营户调查等。</w:t>
      </w:r>
    </w:p>
    <w:p w14:paraId="3DB2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（二）组织实施国家统计快速反应制度，组织开展经济社会重大问题和经济发展新动能专项调查，及时报告本地区的突发性经济事件和重大社会经济问题等方面信息。</w:t>
      </w:r>
    </w:p>
    <w:p w14:paraId="07381A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（三）参与组织实施国家有关普查项目。</w:t>
      </w:r>
    </w:p>
    <w:p w14:paraId="7B66DE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（四）根据国家统计局的授权，管理和公布有关统计调查数据。</w:t>
      </w:r>
    </w:p>
    <w:p w14:paraId="0B1631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（五）依法查处其组织实施的统计调查活动中发生的统计违法行为。</w:t>
      </w:r>
    </w:p>
    <w:p w14:paraId="0DE4ED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（六）组织开展统计信息化的有关工作。</w:t>
      </w:r>
    </w:p>
    <w:p w14:paraId="51A7B6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（七）负责调查总队机关人事、财务工作，管理下属各级调查队人事、财务工作。</w:t>
      </w:r>
    </w:p>
    <w:p w14:paraId="5514E8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（八）加强党对调查队工作的全面领导，承担总队和下属调查队系统党的建设、全面从严治党主体责任，组织落实总队和下属调查队系统党的建设、纪检监察、巡</w:t>
      </w:r>
      <w:r>
        <w:rPr>
          <w:rFonts w:hint="eastAsia" w:ascii="仿宋_GB2312" w:hAnsi="仿宋_GB2312" w:eastAsia="仿宋_GB2312" w:cs="仿宋_GB2312"/>
          <w:sz w:val="32"/>
          <w:szCs w:val="32"/>
          <w:lang w:eastAsia="zh-CN"/>
        </w:rPr>
        <w:t>察</w:t>
      </w:r>
      <w:r>
        <w:rPr>
          <w:rFonts w:hint="eastAsia" w:ascii="仿宋_GB2312" w:hAnsi="仿宋_GB2312" w:eastAsia="仿宋_GB2312" w:cs="仿宋_GB2312"/>
          <w:sz w:val="32"/>
          <w:szCs w:val="32"/>
        </w:rPr>
        <w:t>工作。</w:t>
      </w:r>
    </w:p>
    <w:p w14:paraId="50D857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（九）受国家统计局委托管理下属各级调查队；组织领导地方调查队的业务工作。</w:t>
      </w:r>
    </w:p>
    <w:p w14:paraId="7FF2F0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（十）接受地方党委政府的委托，开展统计调查和提供信息服务。</w:t>
      </w:r>
    </w:p>
    <w:p w14:paraId="215E74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（十一）完成国家统计局交办的其他事项。</w:t>
      </w:r>
    </w:p>
    <w:p w14:paraId="3EA859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0" w:name="_Toc510537159"/>
      <w:bookmarkStart w:id="11" w:name="_Toc322937625"/>
      <w:bookmarkStart w:id="12" w:name="_Toc322932576"/>
      <w:bookmarkStart w:id="13" w:name="_Toc322932650"/>
      <w:bookmarkStart w:id="14" w:name="_Toc322699305"/>
      <w:r>
        <w:rPr>
          <w:rFonts w:hint="eastAsia" w:ascii="黑体" w:hAnsi="黑体" w:eastAsia="黑体" w:cs="黑体"/>
          <w:sz w:val="32"/>
          <w:szCs w:val="32"/>
        </w:rPr>
        <w:t>二、单位构成</w:t>
      </w:r>
      <w:bookmarkEnd w:id="10"/>
      <w:bookmarkEnd w:id="11"/>
      <w:bookmarkEnd w:id="12"/>
      <w:bookmarkEnd w:id="13"/>
      <w:bookmarkEnd w:id="14"/>
    </w:p>
    <w:p w14:paraId="1B0E24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根据部门决算编报要求，纳入国家统计局吉林调查总队202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年度部门决算编报范围的单位包括1个省级调查队（国家统计局吉林调查总队本级）、1个副省级</w:t>
      </w:r>
      <w:r>
        <w:rPr>
          <w:rFonts w:hint="eastAsia" w:ascii="仿宋_GB2312" w:hAnsi="仿宋_GB2312" w:eastAsia="仿宋_GB2312" w:cs="仿宋_GB2312"/>
          <w:sz w:val="32"/>
          <w:szCs w:val="32"/>
          <w:lang w:val="en-US" w:eastAsia="zh-CN"/>
        </w:rPr>
        <w:t>城市</w:t>
      </w:r>
      <w:r>
        <w:rPr>
          <w:rFonts w:hint="eastAsia" w:ascii="仿宋_GB2312" w:hAnsi="仿宋_GB2312" w:eastAsia="仿宋_GB2312" w:cs="仿宋_GB2312"/>
          <w:sz w:val="32"/>
          <w:szCs w:val="32"/>
        </w:rPr>
        <w:t>调查队（国家统计局长春调查队）、8个市级调查队以及21个县级调查队，共</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个三级预算单位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详见下表</w:t>
      </w:r>
      <w:r>
        <w:rPr>
          <w:rFonts w:hint="eastAsia" w:ascii="仿宋_GB2312" w:hAnsi="仿宋_GB2312" w:eastAsia="仿宋_GB2312" w:cs="仿宋_GB2312"/>
          <w:sz w:val="32"/>
          <w:szCs w:val="32"/>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F5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2055C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22"/>
                <w:szCs w:val="22"/>
                <w:vertAlign w:val="baseline"/>
                <w:lang w:val="en-US" w:eastAsia="zh-CN"/>
              </w:rPr>
            </w:pPr>
            <w:r>
              <w:rPr>
                <w:rFonts w:hint="eastAsia" w:ascii="宋体" w:hAnsi="宋体" w:eastAsia="宋体" w:cs="宋体"/>
                <w:b/>
                <w:bCs/>
                <w:sz w:val="22"/>
                <w:szCs w:val="22"/>
                <w:vertAlign w:val="baseline"/>
                <w:lang w:val="en-US" w:eastAsia="zh-CN"/>
              </w:rPr>
              <w:t>单位组成</w:t>
            </w:r>
          </w:p>
        </w:tc>
      </w:tr>
      <w:tr w14:paraId="7F39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87259AC">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国家统计局吉林调查总队（本级）</w:t>
            </w:r>
          </w:p>
        </w:tc>
      </w:tr>
      <w:tr w14:paraId="35AE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D2E4B45">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国家统计局长春调查队</w:t>
            </w:r>
          </w:p>
        </w:tc>
      </w:tr>
      <w:tr w14:paraId="4831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8788EB0">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国家统计局吉林市调查队</w:t>
            </w:r>
          </w:p>
        </w:tc>
      </w:tr>
      <w:tr w14:paraId="3E1D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73ACFBB">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国家统计局四平调查队</w:t>
            </w:r>
          </w:p>
        </w:tc>
      </w:tr>
      <w:tr w14:paraId="5325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5433130">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国家统计局辽源调查队</w:t>
            </w:r>
          </w:p>
        </w:tc>
      </w:tr>
      <w:tr w14:paraId="18B7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FAB979C">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国家统计局通化调查队</w:t>
            </w:r>
          </w:p>
        </w:tc>
      </w:tr>
      <w:tr w14:paraId="1516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60A68BE">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国家统计局白山调查队</w:t>
            </w:r>
          </w:p>
        </w:tc>
      </w:tr>
      <w:tr w14:paraId="6306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6E7564F">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国家统计局松原调查队</w:t>
            </w:r>
          </w:p>
        </w:tc>
      </w:tr>
      <w:tr w14:paraId="61DD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4D9E361">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国家统计局白城调查队</w:t>
            </w:r>
          </w:p>
        </w:tc>
      </w:tr>
      <w:tr w14:paraId="028C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DCF22E5">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国家统计局延边调查队</w:t>
            </w:r>
          </w:p>
        </w:tc>
      </w:tr>
      <w:tr w14:paraId="1E90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EFCF1BE">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国家统计局德惠调查队</w:t>
            </w:r>
          </w:p>
        </w:tc>
      </w:tr>
      <w:tr w14:paraId="543C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6FD6542">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国家统计局双辽调查队</w:t>
            </w:r>
          </w:p>
        </w:tc>
      </w:tr>
      <w:tr w14:paraId="4721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E9C996D">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国家统计局榆树调查队</w:t>
            </w:r>
          </w:p>
        </w:tc>
      </w:tr>
      <w:tr w14:paraId="23F4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ECE515A">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国家统计局农安调查队</w:t>
            </w:r>
          </w:p>
        </w:tc>
      </w:tr>
      <w:tr w14:paraId="7740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75A1C62">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国家统计局双阳调查队</w:t>
            </w:r>
          </w:p>
        </w:tc>
      </w:tr>
      <w:tr w14:paraId="3FD4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7C65585">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国家统计局蛟河调查队</w:t>
            </w:r>
          </w:p>
        </w:tc>
      </w:tr>
      <w:tr w14:paraId="4B99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82CEB51">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国家统计局永吉调查队</w:t>
            </w:r>
          </w:p>
        </w:tc>
      </w:tr>
      <w:tr w14:paraId="6C24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F240CE2">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国家统计局磐石调查队</w:t>
            </w:r>
          </w:p>
        </w:tc>
      </w:tr>
      <w:tr w14:paraId="75BB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EA25B5E">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国家统计局桦甸调查队</w:t>
            </w:r>
          </w:p>
        </w:tc>
      </w:tr>
      <w:tr w14:paraId="3DFE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7829E8B">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国家统计局公主岭调查队</w:t>
            </w:r>
          </w:p>
        </w:tc>
      </w:tr>
      <w:tr w14:paraId="3FCA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0D2D4FD">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国家统计局梨树调查队</w:t>
            </w:r>
          </w:p>
        </w:tc>
      </w:tr>
      <w:tr w14:paraId="2214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8DD25D7">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国家统计局东辽调查队</w:t>
            </w:r>
          </w:p>
        </w:tc>
      </w:tr>
      <w:tr w14:paraId="548E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5F0EC48">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国家统计局东丰调查队</w:t>
            </w:r>
          </w:p>
        </w:tc>
      </w:tr>
      <w:tr w14:paraId="1BD1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4D621CE">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国家统计局通化县调查队</w:t>
            </w:r>
          </w:p>
        </w:tc>
      </w:tr>
      <w:tr w14:paraId="6F36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3D68728">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国家统计局乾安调查队</w:t>
            </w:r>
          </w:p>
        </w:tc>
      </w:tr>
      <w:tr w14:paraId="3D1D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DE70427">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国家统计局洮南调查队</w:t>
            </w:r>
          </w:p>
        </w:tc>
      </w:tr>
      <w:tr w14:paraId="0786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6C40231">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国家统计局和龙调查队</w:t>
            </w:r>
          </w:p>
        </w:tc>
      </w:tr>
      <w:tr w14:paraId="40DD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F5090EF">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国家统计局安图调查队</w:t>
            </w:r>
          </w:p>
        </w:tc>
      </w:tr>
      <w:tr w14:paraId="39F4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4749C8C">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国家统计局扶余调查队</w:t>
            </w:r>
          </w:p>
        </w:tc>
      </w:tr>
      <w:tr w14:paraId="6239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6A18B7D">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国家统计局梅河口调查队</w:t>
            </w:r>
          </w:p>
        </w:tc>
      </w:tr>
      <w:tr w14:paraId="3E5C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03A8243">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国家统计局抚松调查队</w:t>
            </w:r>
          </w:p>
        </w:tc>
      </w:tr>
    </w:tbl>
    <w:p w14:paraId="65A062C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25BF3B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16125B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1B7DF01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D2FE24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D76455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15C7D16D">
      <w:pPr>
        <w:spacing w:beforeLines="100" w:afterLines="100" w:line="520" w:lineRule="exact"/>
        <w:jc w:val="center"/>
        <w:outlineLvl w:val="0"/>
        <w:rPr>
          <w:rFonts w:ascii="Times New Roman" w:hAnsi="Times New Roman" w:eastAsia="方正小标宋_GBK" w:cs="Times New Roman"/>
          <w:color w:val="000000"/>
          <w:kern w:val="0"/>
          <w:sz w:val="32"/>
          <w:szCs w:val="32"/>
        </w:rPr>
      </w:pPr>
    </w:p>
    <w:p w14:paraId="7B58B7C2">
      <w:pPr>
        <w:spacing w:beforeLines="100" w:afterLines="100" w:line="520" w:lineRule="exact"/>
        <w:jc w:val="center"/>
        <w:outlineLvl w:val="0"/>
        <w:rPr>
          <w:rFonts w:ascii="Times New Roman" w:hAnsi="Times New Roman" w:eastAsia="方正小标宋_GBK" w:cs="Times New Roman"/>
          <w:color w:val="000000"/>
          <w:kern w:val="0"/>
          <w:sz w:val="32"/>
          <w:szCs w:val="32"/>
        </w:rPr>
      </w:pPr>
    </w:p>
    <w:p w14:paraId="19728799">
      <w:pPr>
        <w:spacing w:beforeLines="100" w:afterLines="100" w:line="520" w:lineRule="exact"/>
        <w:jc w:val="center"/>
        <w:outlineLvl w:val="0"/>
        <w:rPr>
          <w:rFonts w:ascii="Times New Roman" w:hAnsi="Times New Roman" w:eastAsia="方正小标宋_GBK" w:cs="Times New Roman"/>
          <w:color w:val="000000"/>
          <w:kern w:val="0"/>
          <w:sz w:val="32"/>
          <w:szCs w:val="32"/>
        </w:rPr>
      </w:pPr>
    </w:p>
    <w:p w14:paraId="2C954131">
      <w:pPr>
        <w:spacing w:beforeLines="100" w:afterLines="100" w:line="520" w:lineRule="exact"/>
        <w:jc w:val="center"/>
        <w:outlineLvl w:val="0"/>
        <w:rPr>
          <w:rFonts w:ascii="Times New Roman" w:hAnsi="Times New Roman" w:eastAsia="方正小标宋_GBK" w:cs="Times New Roman"/>
          <w:color w:val="000000"/>
          <w:kern w:val="0"/>
          <w:sz w:val="32"/>
          <w:szCs w:val="32"/>
        </w:rPr>
      </w:pPr>
    </w:p>
    <w:p w14:paraId="6C413431">
      <w:pPr>
        <w:spacing w:beforeLines="100" w:afterLines="100" w:line="520" w:lineRule="exact"/>
        <w:jc w:val="center"/>
        <w:outlineLvl w:val="0"/>
        <w:rPr>
          <w:rFonts w:ascii="Times New Roman" w:hAnsi="Times New Roman" w:eastAsia="方正小标宋_GBK" w:cs="Times New Roman"/>
          <w:color w:val="000000"/>
          <w:kern w:val="0"/>
          <w:sz w:val="32"/>
          <w:szCs w:val="32"/>
        </w:rPr>
      </w:pPr>
    </w:p>
    <w:p w14:paraId="799CC501">
      <w:pPr>
        <w:spacing w:beforeLines="100" w:afterLines="100" w:line="520" w:lineRule="exact"/>
        <w:jc w:val="center"/>
        <w:outlineLvl w:val="0"/>
        <w:rPr>
          <w:rFonts w:ascii="Times New Roman" w:hAnsi="Times New Roman" w:eastAsia="方正小标宋_GBK" w:cs="Times New Roman"/>
          <w:color w:val="000000"/>
          <w:kern w:val="0"/>
          <w:sz w:val="32"/>
          <w:szCs w:val="32"/>
        </w:rPr>
      </w:pPr>
    </w:p>
    <w:p w14:paraId="135251D0">
      <w:pPr>
        <w:spacing w:beforeLines="100" w:afterLines="100" w:line="520" w:lineRule="exact"/>
        <w:jc w:val="center"/>
        <w:outlineLvl w:val="0"/>
        <w:rPr>
          <w:rFonts w:ascii="Times New Roman" w:hAnsi="Times New Roman" w:eastAsia="方正小标宋_GBK" w:cs="Times New Roman"/>
          <w:color w:val="000000"/>
          <w:kern w:val="0"/>
          <w:sz w:val="32"/>
          <w:szCs w:val="32"/>
        </w:rPr>
        <w:sectPr>
          <w:pgSz w:w="11906" w:h="16838"/>
          <w:pgMar w:top="1440" w:right="1800" w:bottom="1440" w:left="1800" w:header="851" w:footer="992" w:gutter="0"/>
          <w:cols w:space="425" w:num="1"/>
          <w:docGrid w:type="lines" w:linePitch="312" w:charSpace="0"/>
        </w:sectPr>
      </w:pPr>
    </w:p>
    <w:p w14:paraId="4E903E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第二部分 国家统计局吉林调查总队202</w:t>
      </w:r>
      <w:r>
        <w:rPr>
          <w:rFonts w:hint="eastAsia" w:ascii="黑体" w:hAnsi="黑体" w:eastAsia="黑体" w:cs="黑体"/>
          <w:sz w:val="32"/>
          <w:szCs w:val="32"/>
          <w:lang w:val="en-US" w:eastAsia="zh-CN"/>
        </w:rPr>
        <w:t>2</w:t>
      </w:r>
      <w:r>
        <w:rPr>
          <w:rFonts w:hint="eastAsia" w:ascii="黑体" w:hAnsi="黑体" w:eastAsia="黑体" w:cs="黑体"/>
          <w:sz w:val="32"/>
          <w:szCs w:val="32"/>
        </w:rPr>
        <w:t>年度部门决算表</w:t>
      </w:r>
    </w:p>
    <w:tbl>
      <w:tblPr>
        <w:tblStyle w:val="6"/>
        <w:tblW w:w="13922" w:type="dxa"/>
        <w:jc w:val="center"/>
        <w:tblLayout w:type="fixed"/>
        <w:tblCellMar>
          <w:top w:w="0" w:type="dxa"/>
          <w:left w:w="108" w:type="dxa"/>
          <w:bottom w:w="0" w:type="dxa"/>
          <w:right w:w="108" w:type="dxa"/>
        </w:tblCellMar>
      </w:tblPr>
      <w:tblGrid>
        <w:gridCol w:w="3761"/>
        <w:gridCol w:w="879"/>
        <w:gridCol w:w="263"/>
        <w:gridCol w:w="760"/>
        <w:gridCol w:w="1297"/>
        <w:gridCol w:w="3757"/>
        <w:gridCol w:w="203"/>
        <w:gridCol w:w="680"/>
        <w:gridCol w:w="80"/>
        <w:gridCol w:w="2242"/>
      </w:tblGrid>
      <w:tr w14:paraId="5BD9F33B">
        <w:tblPrEx>
          <w:tblCellMar>
            <w:top w:w="0" w:type="dxa"/>
            <w:left w:w="108" w:type="dxa"/>
            <w:bottom w:w="0" w:type="dxa"/>
            <w:right w:w="108" w:type="dxa"/>
          </w:tblCellMar>
        </w:tblPrEx>
        <w:trPr>
          <w:trHeight w:val="495" w:hRule="atLeast"/>
          <w:jc w:val="center"/>
        </w:trPr>
        <w:tc>
          <w:tcPr>
            <w:tcW w:w="13922" w:type="dxa"/>
            <w:gridSpan w:val="10"/>
            <w:tcBorders>
              <w:top w:val="nil"/>
              <w:left w:val="nil"/>
              <w:bottom w:val="nil"/>
              <w:right w:val="nil"/>
            </w:tcBorders>
            <w:shd w:val="clear" w:color="auto" w:fill="auto"/>
            <w:noWrap/>
            <w:vAlign w:val="bottom"/>
          </w:tcPr>
          <w:p w14:paraId="0E77AE01">
            <w:pPr>
              <w:widowControl/>
              <w:jc w:val="center"/>
              <w:rPr>
                <w:rFonts w:ascii="宋体" w:hAnsi="宋体" w:eastAsia="宋体" w:cs="Arial"/>
                <w:color w:val="000000"/>
                <w:kern w:val="0"/>
                <w:sz w:val="30"/>
                <w:szCs w:val="30"/>
              </w:rPr>
            </w:pPr>
          </w:p>
          <w:p w14:paraId="1BBD5C35">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收入支出决算总表</w:t>
            </w:r>
          </w:p>
        </w:tc>
      </w:tr>
      <w:tr w14:paraId="49BF213F">
        <w:tblPrEx>
          <w:tblCellMar>
            <w:top w:w="0" w:type="dxa"/>
            <w:left w:w="108" w:type="dxa"/>
            <w:bottom w:w="0" w:type="dxa"/>
            <w:right w:w="108" w:type="dxa"/>
          </w:tblCellMar>
        </w:tblPrEx>
        <w:trPr>
          <w:trHeight w:val="255" w:hRule="atLeast"/>
          <w:jc w:val="center"/>
        </w:trPr>
        <w:tc>
          <w:tcPr>
            <w:tcW w:w="4903" w:type="dxa"/>
            <w:gridSpan w:val="3"/>
            <w:tcBorders>
              <w:top w:val="nil"/>
              <w:left w:val="nil"/>
              <w:bottom w:val="nil"/>
              <w:right w:val="nil"/>
            </w:tcBorders>
            <w:shd w:val="clear" w:color="auto" w:fill="auto"/>
            <w:noWrap/>
            <w:vAlign w:val="bottom"/>
          </w:tcPr>
          <w:p w14:paraId="4548E2B0">
            <w:pPr>
              <w:widowControl/>
              <w:jc w:val="center"/>
              <w:rPr>
                <w:rFonts w:ascii="宋体" w:hAnsi="宋体" w:eastAsia="宋体" w:cs="Arial"/>
                <w:color w:val="000000"/>
                <w:kern w:val="0"/>
                <w:sz w:val="22"/>
                <w:szCs w:val="22"/>
              </w:rPr>
            </w:pPr>
          </w:p>
        </w:tc>
        <w:tc>
          <w:tcPr>
            <w:tcW w:w="760" w:type="dxa"/>
            <w:tcBorders>
              <w:top w:val="nil"/>
              <w:left w:val="nil"/>
              <w:bottom w:val="nil"/>
              <w:right w:val="nil"/>
            </w:tcBorders>
            <w:shd w:val="clear" w:color="auto" w:fill="auto"/>
            <w:noWrap/>
            <w:vAlign w:val="bottom"/>
          </w:tcPr>
          <w:p w14:paraId="79B49B90">
            <w:pPr>
              <w:widowControl/>
              <w:jc w:val="left"/>
              <w:rPr>
                <w:rFonts w:ascii="Times New Roman" w:hAnsi="Times New Roman" w:eastAsia="Times New Roman" w:cs="Times New Roman"/>
                <w:kern w:val="0"/>
                <w:sz w:val="22"/>
                <w:szCs w:val="22"/>
              </w:rPr>
            </w:pPr>
          </w:p>
        </w:tc>
        <w:tc>
          <w:tcPr>
            <w:tcW w:w="1297" w:type="dxa"/>
            <w:tcBorders>
              <w:top w:val="nil"/>
              <w:left w:val="nil"/>
              <w:bottom w:val="nil"/>
              <w:right w:val="nil"/>
            </w:tcBorders>
            <w:shd w:val="clear" w:color="auto" w:fill="auto"/>
            <w:noWrap/>
            <w:vAlign w:val="bottom"/>
          </w:tcPr>
          <w:p w14:paraId="5898A76A">
            <w:pPr>
              <w:widowControl/>
              <w:jc w:val="left"/>
              <w:rPr>
                <w:rFonts w:ascii="Times New Roman" w:hAnsi="Times New Roman" w:eastAsia="Times New Roman" w:cs="Times New Roman"/>
                <w:kern w:val="0"/>
                <w:sz w:val="22"/>
                <w:szCs w:val="22"/>
              </w:rPr>
            </w:pPr>
          </w:p>
        </w:tc>
        <w:tc>
          <w:tcPr>
            <w:tcW w:w="3960" w:type="dxa"/>
            <w:gridSpan w:val="2"/>
            <w:tcBorders>
              <w:top w:val="nil"/>
              <w:left w:val="nil"/>
              <w:bottom w:val="nil"/>
              <w:right w:val="nil"/>
            </w:tcBorders>
            <w:shd w:val="clear" w:color="auto" w:fill="auto"/>
            <w:noWrap/>
            <w:vAlign w:val="bottom"/>
          </w:tcPr>
          <w:p w14:paraId="10F92B17">
            <w:pPr>
              <w:widowControl/>
              <w:jc w:val="left"/>
              <w:rPr>
                <w:rFonts w:ascii="Times New Roman" w:hAnsi="Times New Roman" w:eastAsia="Times New Roman" w:cs="Times New Roman"/>
                <w:kern w:val="0"/>
                <w:sz w:val="22"/>
                <w:szCs w:val="22"/>
              </w:rPr>
            </w:pPr>
          </w:p>
        </w:tc>
        <w:tc>
          <w:tcPr>
            <w:tcW w:w="760" w:type="dxa"/>
            <w:gridSpan w:val="2"/>
            <w:tcBorders>
              <w:top w:val="nil"/>
              <w:left w:val="nil"/>
              <w:bottom w:val="nil"/>
              <w:right w:val="nil"/>
            </w:tcBorders>
            <w:shd w:val="clear" w:color="auto" w:fill="auto"/>
            <w:noWrap/>
            <w:vAlign w:val="bottom"/>
          </w:tcPr>
          <w:p w14:paraId="479220E0">
            <w:pPr>
              <w:widowControl/>
              <w:jc w:val="left"/>
              <w:rPr>
                <w:rFonts w:ascii="Times New Roman" w:hAnsi="Times New Roman" w:eastAsia="Times New Roman" w:cs="Times New Roman"/>
                <w:kern w:val="0"/>
                <w:sz w:val="22"/>
                <w:szCs w:val="22"/>
              </w:rPr>
            </w:pPr>
          </w:p>
        </w:tc>
        <w:tc>
          <w:tcPr>
            <w:tcW w:w="2242" w:type="dxa"/>
            <w:tcBorders>
              <w:top w:val="nil"/>
              <w:left w:val="nil"/>
              <w:bottom w:val="nil"/>
              <w:right w:val="nil"/>
            </w:tcBorders>
            <w:shd w:val="clear" w:color="auto" w:fill="auto"/>
            <w:noWrap/>
            <w:vAlign w:val="bottom"/>
          </w:tcPr>
          <w:p w14:paraId="3FDA8369">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14:paraId="7B171FB4">
        <w:tblPrEx>
          <w:tblCellMar>
            <w:top w:w="0" w:type="dxa"/>
            <w:left w:w="108" w:type="dxa"/>
            <w:bottom w:w="0" w:type="dxa"/>
            <w:right w:w="108" w:type="dxa"/>
          </w:tblCellMar>
        </w:tblPrEx>
        <w:trPr>
          <w:trHeight w:val="255" w:hRule="atLeast"/>
          <w:jc w:val="center"/>
        </w:trPr>
        <w:tc>
          <w:tcPr>
            <w:tcW w:w="4903" w:type="dxa"/>
            <w:gridSpan w:val="3"/>
            <w:tcBorders>
              <w:top w:val="nil"/>
              <w:left w:val="nil"/>
              <w:bottom w:val="nil"/>
              <w:right w:val="nil"/>
            </w:tcBorders>
            <w:shd w:val="clear" w:color="auto" w:fill="auto"/>
            <w:noWrap/>
            <w:vAlign w:val="bottom"/>
          </w:tcPr>
          <w:p w14:paraId="521E99D8">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760" w:type="dxa"/>
            <w:tcBorders>
              <w:top w:val="nil"/>
              <w:left w:val="nil"/>
              <w:bottom w:val="nil"/>
              <w:right w:val="nil"/>
            </w:tcBorders>
            <w:shd w:val="clear" w:color="auto" w:fill="auto"/>
            <w:noWrap/>
            <w:vAlign w:val="bottom"/>
          </w:tcPr>
          <w:p w14:paraId="50A5F92E">
            <w:pPr>
              <w:widowControl/>
              <w:jc w:val="left"/>
              <w:rPr>
                <w:rFonts w:ascii="宋体" w:hAnsi="宋体" w:eastAsia="宋体" w:cs="Arial"/>
                <w:color w:val="000000"/>
                <w:kern w:val="0"/>
                <w:sz w:val="22"/>
                <w:szCs w:val="22"/>
              </w:rPr>
            </w:pPr>
          </w:p>
        </w:tc>
        <w:tc>
          <w:tcPr>
            <w:tcW w:w="1297" w:type="dxa"/>
            <w:tcBorders>
              <w:top w:val="nil"/>
              <w:left w:val="nil"/>
              <w:bottom w:val="nil"/>
              <w:right w:val="nil"/>
            </w:tcBorders>
            <w:shd w:val="clear" w:color="auto" w:fill="auto"/>
            <w:noWrap/>
            <w:vAlign w:val="bottom"/>
          </w:tcPr>
          <w:p w14:paraId="1E72FDCD">
            <w:pPr>
              <w:widowControl/>
              <w:jc w:val="left"/>
              <w:rPr>
                <w:rFonts w:ascii="Times New Roman" w:hAnsi="Times New Roman" w:eastAsia="Times New Roman" w:cs="Times New Roman"/>
                <w:kern w:val="0"/>
                <w:sz w:val="22"/>
                <w:szCs w:val="22"/>
              </w:rPr>
            </w:pPr>
          </w:p>
        </w:tc>
        <w:tc>
          <w:tcPr>
            <w:tcW w:w="3960" w:type="dxa"/>
            <w:gridSpan w:val="2"/>
            <w:tcBorders>
              <w:top w:val="nil"/>
              <w:left w:val="nil"/>
              <w:bottom w:val="nil"/>
              <w:right w:val="nil"/>
            </w:tcBorders>
            <w:shd w:val="clear" w:color="auto" w:fill="auto"/>
            <w:noWrap/>
            <w:vAlign w:val="bottom"/>
          </w:tcPr>
          <w:p w14:paraId="43357708">
            <w:pPr>
              <w:widowControl/>
              <w:jc w:val="left"/>
              <w:rPr>
                <w:rFonts w:ascii="Times New Roman" w:hAnsi="Times New Roman" w:eastAsia="Times New Roman" w:cs="Times New Roman"/>
                <w:kern w:val="0"/>
                <w:sz w:val="22"/>
                <w:szCs w:val="22"/>
              </w:rPr>
            </w:pPr>
          </w:p>
        </w:tc>
        <w:tc>
          <w:tcPr>
            <w:tcW w:w="760" w:type="dxa"/>
            <w:gridSpan w:val="2"/>
            <w:tcBorders>
              <w:top w:val="nil"/>
              <w:left w:val="nil"/>
              <w:bottom w:val="nil"/>
              <w:right w:val="nil"/>
            </w:tcBorders>
            <w:shd w:val="clear" w:color="auto" w:fill="auto"/>
            <w:noWrap/>
            <w:vAlign w:val="bottom"/>
          </w:tcPr>
          <w:p w14:paraId="42E020E9">
            <w:pPr>
              <w:widowControl/>
              <w:jc w:val="left"/>
              <w:rPr>
                <w:rFonts w:ascii="Times New Roman" w:hAnsi="Times New Roman" w:eastAsia="Times New Roman" w:cs="Times New Roman"/>
                <w:kern w:val="0"/>
                <w:sz w:val="22"/>
                <w:szCs w:val="22"/>
              </w:rPr>
            </w:pPr>
          </w:p>
        </w:tc>
        <w:tc>
          <w:tcPr>
            <w:tcW w:w="2242" w:type="dxa"/>
            <w:tcBorders>
              <w:top w:val="nil"/>
              <w:left w:val="nil"/>
              <w:bottom w:val="nil"/>
              <w:right w:val="nil"/>
            </w:tcBorders>
            <w:shd w:val="clear" w:color="auto" w:fill="auto"/>
            <w:noWrap/>
            <w:vAlign w:val="bottom"/>
          </w:tcPr>
          <w:p w14:paraId="3B163D8B">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41A684C4">
        <w:tblPrEx>
          <w:tblCellMar>
            <w:top w:w="0" w:type="dxa"/>
            <w:left w:w="108" w:type="dxa"/>
            <w:bottom w:w="0" w:type="dxa"/>
            <w:right w:w="108" w:type="dxa"/>
          </w:tblCellMar>
        </w:tblPrEx>
        <w:trPr>
          <w:trHeight w:val="308" w:hRule="atLeast"/>
          <w:jc w:val="center"/>
        </w:trPr>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A24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收入</w:t>
            </w:r>
          </w:p>
        </w:tc>
        <w:tc>
          <w:tcPr>
            <w:tcW w:w="6962" w:type="dxa"/>
            <w:gridSpan w:val="5"/>
            <w:tcBorders>
              <w:top w:val="single" w:color="000000" w:sz="4" w:space="0"/>
              <w:left w:val="nil"/>
              <w:bottom w:val="single" w:color="000000" w:sz="4" w:space="0"/>
              <w:right w:val="single" w:color="000000" w:sz="4" w:space="0"/>
            </w:tcBorders>
            <w:shd w:val="clear" w:color="auto" w:fill="auto"/>
            <w:noWrap/>
            <w:vAlign w:val="center"/>
          </w:tcPr>
          <w:p w14:paraId="27F260F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支出</w:t>
            </w:r>
          </w:p>
        </w:tc>
      </w:tr>
      <w:tr w14:paraId="3AAF4AF8">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79A42EF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79" w:type="dxa"/>
            <w:tcBorders>
              <w:top w:val="nil"/>
              <w:left w:val="nil"/>
              <w:bottom w:val="single" w:color="000000" w:sz="4" w:space="0"/>
              <w:right w:val="single" w:color="000000" w:sz="4" w:space="0"/>
            </w:tcBorders>
            <w:shd w:val="clear" w:color="auto" w:fill="auto"/>
            <w:noWrap/>
            <w:vAlign w:val="center"/>
          </w:tcPr>
          <w:p w14:paraId="333F9BA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2320" w:type="dxa"/>
            <w:gridSpan w:val="3"/>
            <w:tcBorders>
              <w:top w:val="nil"/>
              <w:left w:val="nil"/>
              <w:bottom w:val="single" w:color="000000" w:sz="4" w:space="0"/>
              <w:right w:val="single" w:color="000000" w:sz="4" w:space="0"/>
            </w:tcBorders>
            <w:shd w:val="clear" w:color="auto" w:fill="auto"/>
            <w:noWrap/>
            <w:vAlign w:val="center"/>
          </w:tcPr>
          <w:p w14:paraId="07CC2AA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3757" w:type="dxa"/>
            <w:tcBorders>
              <w:top w:val="nil"/>
              <w:left w:val="nil"/>
              <w:bottom w:val="single" w:color="000000" w:sz="4" w:space="0"/>
              <w:right w:val="single" w:color="000000" w:sz="4" w:space="0"/>
            </w:tcBorders>
            <w:shd w:val="clear" w:color="auto" w:fill="auto"/>
            <w:noWrap/>
            <w:vAlign w:val="center"/>
          </w:tcPr>
          <w:p w14:paraId="41AB4F5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83" w:type="dxa"/>
            <w:gridSpan w:val="2"/>
            <w:tcBorders>
              <w:top w:val="nil"/>
              <w:left w:val="nil"/>
              <w:bottom w:val="single" w:color="000000" w:sz="4" w:space="0"/>
              <w:right w:val="single" w:color="000000" w:sz="4" w:space="0"/>
            </w:tcBorders>
            <w:shd w:val="clear" w:color="auto" w:fill="auto"/>
            <w:noWrap/>
            <w:vAlign w:val="center"/>
          </w:tcPr>
          <w:p w14:paraId="1490752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2322" w:type="dxa"/>
            <w:gridSpan w:val="2"/>
            <w:tcBorders>
              <w:top w:val="nil"/>
              <w:left w:val="nil"/>
              <w:bottom w:val="single" w:color="000000" w:sz="4" w:space="0"/>
              <w:right w:val="single" w:color="000000" w:sz="4" w:space="0"/>
            </w:tcBorders>
            <w:shd w:val="clear" w:color="auto" w:fill="auto"/>
            <w:noWrap/>
            <w:vAlign w:val="center"/>
          </w:tcPr>
          <w:p w14:paraId="71FC73A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r>
      <w:tr w14:paraId="5D7BC7E2">
        <w:tblPrEx>
          <w:tblCellMar>
            <w:top w:w="0" w:type="dxa"/>
            <w:left w:w="108" w:type="dxa"/>
            <w:bottom w:w="0" w:type="dxa"/>
            <w:right w:w="108" w:type="dxa"/>
          </w:tblCellMar>
        </w:tblPrEx>
        <w:trPr>
          <w:trHeight w:val="306"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0AD78A6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879" w:type="dxa"/>
            <w:tcBorders>
              <w:top w:val="nil"/>
              <w:left w:val="nil"/>
              <w:bottom w:val="single" w:color="000000" w:sz="4" w:space="0"/>
              <w:right w:val="single" w:color="000000" w:sz="4" w:space="0"/>
            </w:tcBorders>
            <w:shd w:val="clear" w:color="auto" w:fill="auto"/>
            <w:noWrap/>
            <w:vAlign w:val="center"/>
          </w:tcPr>
          <w:p w14:paraId="26DB1C7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2320" w:type="dxa"/>
            <w:gridSpan w:val="3"/>
            <w:tcBorders>
              <w:top w:val="nil"/>
              <w:left w:val="nil"/>
              <w:bottom w:val="single" w:color="000000" w:sz="4" w:space="0"/>
              <w:right w:val="single" w:color="000000" w:sz="4" w:space="0"/>
            </w:tcBorders>
            <w:shd w:val="clear" w:color="auto" w:fill="auto"/>
            <w:noWrap/>
            <w:vAlign w:val="center"/>
          </w:tcPr>
          <w:p w14:paraId="5501DE1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3757" w:type="dxa"/>
            <w:tcBorders>
              <w:top w:val="nil"/>
              <w:left w:val="nil"/>
              <w:bottom w:val="single" w:color="000000" w:sz="4" w:space="0"/>
              <w:right w:val="single" w:color="000000" w:sz="4" w:space="0"/>
            </w:tcBorders>
            <w:shd w:val="clear" w:color="auto" w:fill="auto"/>
            <w:noWrap/>
            <w:vAlign w:val="center"/>
          </w:tcPr>
          <w:p w14:paraId="77BC867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883" w:type="dxa"/>
            <w:gridSpan w:val="2"/>
            <w:tcBorders>
              <w:top w:val="nil"/>
              <w:left w:val="nil"/>
              <w:bottom w:val="single" w:color="000000" w:sz="4" w:space="0"/>
              <w:right w:val="single" w:color="000000" w:sz="4" w:space="0"/>
            </w:tcBorders>
            <w:shd w:val="clear" w:color="auto" w:fill="auto"/>
            <w:noWrap/>
            <w:vAlign w:val="center"/>
          </w:tcPr>
          <w:p w14:paraId="3D088C1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2322" w:type="dxa"/>
            <w:gridSpan w:val="2"/>
            <w:tcBorders>
              <w:top w:val="nil"/>
              <w:left w:val="nil"/>
              <w:bottom w:val="single" w:color="000000" w:sz="4" w:space="0"/>
              <w:right w:val="single" w:color="000000" w:sz="4" w:space="0"/>
            </w:tcBorders>
            <w:shd w:val="clear" w:color="auto" w:fill="auto"/>
            <w:noWrap/>
            <w:vAlign w:val="center"/>
          </w:tcPr>
          <w:p w14:paraId="1471AAC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r>
      <w:tr w14:paraId="5A285121">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1DDB30F4">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一、一般公共预算财政拨款收入</w:t>
            </w:r>
          </w:p>
        </w:tc>
        <w:tc>
          <w:tcPr>
            <w:tcW w:w="879" w:type="dxa"/>
            <w:tcBorders>
              <w:top w:val="nil"/>
              <w:left w:val="nil"/>
              <w:bottom w:val="single" w:color="000000" w:sz="4" w:space="0"/>
              <w:right w:val="single" w:color="000000" w:sz="4" w:space="0"/>
            </w:tcBorders>
            <w:shd w:val="clear" w:color="auto" w:fill="auto"/>
            <w:noWrap/>
            <w:vAlign w:val="center"/>
          </w:tcPr>
          <w:p w14:paraId="28AED2B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2320" w:type="dxa"/>
            <w:gridSpan w:val="3"/>
            <w:tcBorders>
              <w:top w:val="nil"/>
              <w:left w:val="nil"/>
              <w:bottom w:val="single" w:color="000000" w:sz="4" w:space="0"/>
              <w:right w:val="single" w:color="000000" w:sz="4" w:space="0"/>
            </w:tcBorders>
            <w:shd w:val="clear" w:color="auto" w:fill="auto"/>
            <w:noWrap/>
            <w:vAlign w:val="center"/>
          </w:tcPr>
          <w:p w14:paraId="7FA006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10,268.98</w:t>
            </w:r>
          </w:p>
        </w:tc>
        <w:tc>
          <w:tcPr>
            <w:tcW w:w="3757" w:type="dxa"/>
            <w:tcBorders>
              <w:top w:val="nil"/>
              <w:left w:val="nil"/>
              <w:bottom w:val="single" w:color="000000" w:sz="4" w:space="0"/>
              <w:right w:val="single" w:color="000000" w:sz="4" w:space="0"/>
            </w:tcBorders>
            <w:shd w:val="clear" w:color="auto" w:fill="auto"/>
            <w:noWrap/>
            <w:vAlign w:val="center"/>
          </w:tcPr>
          <w:p w14:paraId="74B84DA9">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883" w:type="dxa"/>
            <w:gridSpan w:val="2"/>
            <w:tcBorders>
              <w:top w:val="nil"/>
              <w:left w:val="nil"/>
              <w:bottom w:val="single" w:color="000000" w:sz="4" w:space="0"/>
              <w:right w:val="single" w:color="000000" w:sz="4" w:space="0"/>
            </w:tcBorders>
            <w:shd w:val="clear" w:color="auto" w:fill="auto"/>
            <w:noWrap/>
            <w:vAlign w:val="center"/>
          </w:tcPr>
          <w:p w14:paraId="4200C1C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2322" w:type="dxa"/>
            <w:gridSpan w:val="2"/>
            <w:tcBorders>
              <w:top w:val="nil"/>
              <w:left w:val="nil"/>
              <w:bottom w:val="single" w:color="000000" w:sz="4" w:space="0"/>
              <w:right w:val="single" w:color="000000" w:sz="4" w:space="0"/>
            </w:tcBorders>
            <w:shd w:val="clear" w:color="auto" w:fill="auto"/>
            <w:noWrap/>
            <w:vAlign w:val="center"/>
          </w:tcPr>
          <w:p w14:paraId="28E4AB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12,578.02</w:t>
            </w:r>
          </w:p>
        </w:tc>
      </w:tr>
      <w:tr w14:paraId="23921956">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02AD3F9C">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二、其他收入</w:t>
            </w:r>
          </w:p>
        </w:tc>
        <w:tc>
          <w:tcPr>
            <w:tcW w:w="879" w:type="dxa"/>
            <w:tcBorders>
              <w:top w:val="nil"/>
              <w:left w:val="nil"/>
              <w:bottom w:val="single" w:color="000000" w:sz="4" w:space="0"/>
              <w:right w:val="single" w:color="000000" w:sz="4" w:space="0"/>
            </w:tcBorders>
            <w:shd w:val="clear" w:color="auto" w:fill="auto"/>
            <w:noWrap/>
            <w:vAlign w:val="center"/>
          </w:tcPr>
          <w:p w14:paraId="7F6A4A6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2320" w:type="dxa"/>
            <w:gridSpan w:val="3"/>
            <w:tcBorders>
              <w:top w:val="nil"/>
              <w:left w:val="nil"/>
              <w:bottom w:val="single" w:color="000000" w:sz="4" w:space="0"/>
              <w:right w:val="single" w:color="000000" w:sz="4" w:space="0"/>
            </w:tcBorders>
            <w:shd w:val="clear" w:color="auto" w:fill="auto"/>
            <w:noWrap/>
            <w:vAlign w:val="center"/>
          </w:tcPr>
          <w:p w14:paraId="61CD019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4,146.70</w:t>
            </w:r>
          </w:p>
        </w:tc>
        <w:tc>
          <w:tcPr>
            <w:tcW w:w="3757" w:type="dxa"/>
            <w:tcBorders>
              <w:top w:val="nil"/>
              <w:left w:val="nil"/>
              <w:bottom w:val="single" w:color="000000" w:sz="4" w:space="0"/>
              <w:right w:val="single" w:color="000000" w:sz="4" w:space="0"/>
            </w:tcBorders>
            <w:shd w:val="clear" w:color="auto" w:fill="auto"/>
            <w:noWrap/>
            <w:vAlign w:val="center"/>
          </w:tcPr>
          <w:p w14:paraId="4F98CB47">
            <w:pPr>
              <w:widowControl/>
              <w:jc w:val="left"/>
              <w:rPr>
                <w:rFonts w:hint="default" w:ascii="宋体" w:hAnsi="宋体" w:eastAsia="宋体" w:cs="Arial"/>
                <w:color w:val="000000"/>
                <w:kern w:val="0"/>
                <w:sz w:val="22"/>
                <w:lang w:val="en-US" w:eastAsia="zh-CN"/>
              </w:rPr>
            </w:pPr>
            <w:r>
              <w:rPr>
                <w:rFonts w:hint="eastAsia" w:ascii="宋体" w:hAnsi="宋体" w:eastAsia="宋体" w:cs="Arial"/>
                <w:color w:val="000000"/>
                <w:kern w:val="0"/>
                <w:sz w:val="22"/>
              </w:rPr>
              <w:t>二、</w:t>
            </w:r>
            <w:r>
              <w:rPr>
                <w:rFonts w:hint="eastAsia" w:ascii="宋体" w:hAnsi="宋体" w:eastAsia="宋体" w:cs="Arial"/>
                <w:color w:val="000000"/>
                <w:kern w:val="0"/>
                <w:sz w:val="22"/>
                <w:lang w:val="en-US" w:eastAsia="zh-CN"/>
              </w:rPr>
              <w:t>社会保障和就业支出</w:t>
            </w:r>
          </w:p>
        </w:tc>
        <w:tc>
          <w:tcPr>
            <w:tcW w:w="883" w:type="dxa"/>
            <w:gridSpan w:val="2"/>
            <w:tcBorders>
              <w:top w:val="nil"/>
              <w:left w:val="nil"/>
              <w:bottom w:val="single" w:color="000000" w:sz="4" w:space="0"/>
              <w:right w:val="single" w:color="000000" w:sz="4" w:space="0"/>
            </w:tcBorders>
            <w:shd w:val="clear" w:color="auto" w:fill="auto"/>
            <w:noWrap/>
            <w:vAlign w:val="center"/>
          </w:tcPr>
          <w:p w14:paraId="4A7DEF6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2322" w:type="dxa"/>
            <w:gridSpan w:val="2"/>
            <w:tcBorders>
              <w:top w:val="nil"/>
              <w:left w:val="nil"/>
              <w:bottom w:val="single" w:color="000000" w:sz="4" w:space="0"/>
              <w:right w:val="single" w:color="000000" w:sz="4" w:space="0"/>
            </w:tcBorders>
            <w:shd w:val="clear" w:color="auto" w:fill="auto"/>
            <w:noWrap/>
            <w:vAlign w:val="center"/>
          </w:tcPr>
          <w:p w14:paraId="43C7F0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1,833.21</w:t>
            </w:r>
          </w:p>
        </w:tc>
      </w:tr>
      <w:tr w14:paraId="287D0FD5">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637176DE">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79" w:type="dxa"/>
            <w:tcBorders>
              <w:top w:val="nil"/>
              <w:left w:val="nil"/>
              <w:bottom w:val="single" w:color="000000" w:sz="4" w:space="0"/>
              <w:right w:val="single" w:color="000000" w:sz="4" w:space="0"/>
            </w:tcBorders>
            <w:shd w:val="clear" w:color="auto" w:fill="auto"/>
            <w:noWrap/>
            <w:vAlign w:val="center"/>
          </w:tcPr>
          <w:p w14:paraId="716BC30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2320" w:type="dxa"/>
            <w:gridSpan w:val="3"/>
            <w:tcBorders>
              <w:top w:val="nil"/>
              <w:left w:val="nil"/>
              <w:bottom w:val="single" w:color="000000" w:sz="4" w:space="0"/>
              <w:right w:val="single" w:color="000000" w:sz="4" w:space="0"/>
            </w:tcBorders>
            <w:shd w:val="clear" w:color="auto" w:fill="auto"/>
            <w:noWrap/>
            <w:vAlign w:val="center"/>
          </w:tcPr>
          <w:p w14:paraId="04261FF6">
            <w:pPr>
              <w:jc w:val="right"/>
              <w:rPr>
                <w:rFonts w:ascii="宋体" w:hAnsi="宋体" w:eastAsia="宋体" w:cs="Arial"/>
                <w:color w:val="000000"/>
                <w:kern w:val="0"/>
                <w:sz w:val="22"/>
              </w:rPr>
            </w:pPr>
          </w:p>
        </w:tc>
        <w:tc>
          <w:tcPr>
            <w:tcW w:w="3757" w:type="dxa"/>
            <w:tcBorders>
              <w:top w:val="nil"/>
              <w:left w:val="nil"/>
              <w:bottom w:val="single" w:color="000000" w:sz="4" w:space="0"/>
              <w:right w:val="single" w:color="000000" w:sz="4" w:space="0"/>
            </w:tcBorders>
            <w:shd w:val="clear" w:color="auto" w:fill="auto"/>
            <w:noWrap/>
            <w:vAlign w:val="center"/>
          </w:tcPr>
          <w:p w14:paraId="7247D0CE">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三、卫生健康支出</w:t>
            </w:r>
          </w:p>
        </w:tc>
        <w:tc>
          <w:tcPr>
            <w:tcW w:w="883" w:type="dxa"/>
            <w:gridSpan w:val="2"/>
            <w:tcBorders>
              <w:top w:val="nil"/>
              <w:left w:val="nil"/>
              <w:bottom w:val="single" w:color="000000" w:sz="4" w:space="0"/>
              <w:right w:val="single" w:color="000000" w:sz="4" w:space="0"/>
            </w:tcBorders>
            <w:shd w:val="clear" w:color="auto" w:fill="auto"/>
            <w:noWrap/>
            <w:vAlign w:val="center"/>
          </w:tcPr>
          <w:p w14:paraId="18B4AF5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2322" w:type="dxa"/>
            <w:gridSpan w:val="2"/>
            <w:tcBorders>
              <w:top w:val="nil"/>
              <w:left w:val="nil"/>
              <w:bottom w:val="single" w:color="000000" w:sz="4" w:space="0"/>
              <w:right w:val="single" w:color="000000" w:sz="4" w:space="0"/>
            </w:tcBorders>
            <w:shd w:val="clear" w:color="auto" w:fill="auto"/>
            <w:noWrap/>
            <w:vAlign w:val="center"/>
          </w:tcPr>
          <w:p w14:paraId="6B7E4F1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370.06</w:t>
            </w:r>
          </w:p>
        </w:tc>
      </w:tr>
      <w:tr w14:paraId="0D0285C3">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5DAA662C">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79" w:type="dxa"/>
            <w:tcBorders>
              <w:top w:val="nil"/>
              <w:left w:val="nil"/>
              <w:bottom w:val="single" w:color="000000" w:sz="4" w:space="0"/>
              <w:right w:val="single" w:color="000000" w:sz="4" w:space="0"/>
            </w:tcBorders>
            <w:shd w:val="clear" w:color="auto" w:fill="auto"/>
            <w:noWrap/>
            <w:vAlign w:val="center"/>
          </w:tcPr>
          <w:p w14:paraId="0127B87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2320" w:type="dxa"/>
            <w:gridSpan w:val="3"/>
            <w:tcBorders>
              <w:top w:val="nil"/>
              <w:left w:val="nil"/>
              <w:bottom w:val="single" w:color="000000" w:sz="4" w:space="0"/>
              <w:right w:val="single" w:color="000000" w:sz="4" w:space="0"/>
            </w:tcBorders>
            <w:shd w:val="clear" w:color="auto" w:fill="auto"/>
            <w:noWrap/>
            <w:vAlign w:val="center"/>
          </w:tcPr>
          <w:p w14:paraId="6BF1EE4F">
            <w:pPr>
              <w:jc w:val="right"/>
              <w:rPr>
                <w:rFonts w:ascii="宋体" w:hAnsi="宋体" w:eastAsia="宋体" w:cs="Arial"/>
                <w:color w:val="000000"/>
                <w:kern w:val="0"/>
                <w:sz w:val="20"/>
                <w:szCs w:val="20"/>
              </w:rPr>
            </w:pPr>
          </w:p>
        </w:tc>
        <w:tc>
          <w:tcPr>
            <w:tcW w:w="3757" w:type="dxa"/>
            <w:tcBorders>
              <w:top w:val="nil"/>
              <w:left w:val="nil"/>
              <w:bottom w:val="single" w:color="000000" w:sz="4" w:space="0"/>
              <w:right w:val="single" w:color="000000" w:sz="4" w:space="0"/>
            </w:tcBorders>
            <w:shd w:val="clear" w:color="auto" w:fill="auto"/>
            <w:noWrap/>
            <w:vAlign w:val="center"/>
          </w:tcPr>
          <w:p w14:paraId="09D24FAC">
            <w:pPr>
              <w:widowControl/>
              <w:jc w:val="left"/>
              <w:rPr>
                <w:rFonts w:ascii="宋体" w:hAnsi="宋体" w:eastAsia="宋体" w:cs="Arial"/>
                <w:color w:val="000000"/>
                <w:kern w:val="0"/>
                <w:sz w:val="22"/>
              </w:rPr>
            </w:pPr>
            <w:r>
              <w:rPr>
                <w:rFonts w:hint="eastAsia" w:ascii="宋体" w:hAnsi="宋体" w:eastAsia="宋体" w:cs="Arial"/>
                <w:color w:val="000000"/>
                <w:kern w:val="0"/>
                <w:sz w:val="22"/>
                <w:lang w:val="en-US" w:eastAsia="zh-CN"/>
              </w:rPr>
              <w:t>四、</w:t>
            </w:r>
            <w:r>
              <w:rPr>
                <w:rFonts w:hint="eastAsia" w:ascii="宋体" w:hAnsi="宋体" w:eastAsia="宋体" w:cs="Arial"/>
                <w:color w:val="000000"/>
                <w:kern w:val="0"/>
                <w:sz w:val="22"/>
              </w:rPr>
              <w:t>住房保障支出</w:t>
            </w:r>
          </w:p>
        </w:tc>
        <w:tc>
          <w:tcPr>
            <w:tcW w:w="883" w:type="dxa"/>
            <w:gridSpan w:val="2"/>
            <w:tcBorders>
              <w:top w:val="nil"/>
              <w:left w:val="nil"/>
              <w:bottom w:val="single" w:color="000000" w:sz="4" w:space="0"/>
              <w:right w:val="single" w:color="000000" w:sz="4" w:space="0"/>
            </w:tcBorders>
            <w:shd w:val="clear" w:color="auto" w:fill="auto"/>
            <w:noWrap/>
            <w:vAlign w:val="center"/>
          </w:tcPr>
          <w:p w14:paraId="2C6A7A0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14</w:t>
            </w:r>
          </w:p>
        </w:tc>
        <w:tc>
          <w:tcPr>
            <w:tcW w:w="2322" w:type="dxa"/>
            <w:gridSpan w:val="2"/>
            <w:tcBorders>
              <w:top w:val="nil"/>
              <w:left w:val="nil"/>
              <w:bottom w:val="single" w:color="000000" w:sz="4" w:space="0"/>
              <w:right w:val="single" w:color="000000" w:sz="4" w:space="0"/>
            </w:tcBorders>
            <w:shd w:val="clear" w:color="auto" w:fill="auto"/>
            <w:noWrap/>
            <w:vAlign w:val="center"/>
          </w:tcPr>
          <w:p w14:paraId="50B47D2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616.61</w:t>
            </w:r>
          </w:p>
        </w:tc>
      </w:tr>
      <w:tr w14:paraId="3A1D6C50">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11BD10C5">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79" w:type="dxa"/>
            <w:tcBorders>
              <w:top w:val="nil"/>
              <w:left w:val="nil"/>
              <w:bottom w:val="single" w:color="000000" w:sz="4" w:space="0"/>
              <w:right w:val="single" w:color="000000" w:sz="4" w:space="0"/>
            </w:tcBorders>
            <w:shd w:val="clear" w:color="auto" w:fill="auto"/>
            <w:noWrap/>
            <w:vAlign w:val="center"/>
          </w:tcPr>
          <w:p w14:paraId="34F7E65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2320" w:type="dxa"/>
            <w:gridSpan w:val="3"/>
            <w:tcBorders>
              <w:top w:val="nil"/>
              <w:left w:val="nil"/>
              <w:bottom w:val="single" w:color="000000" w:sz="4" w:space="0"/>
              <w:right w:val="single" w:color="000000" w:sz="4" w:space="0"/>
            </w:tcBorders>
            <w:shd w:val="clear" w:color="auto" w:fill="auto"/>
            <w:noWrap/>
            <w:vAlign w:val="center"/>
          </w:tcPr>
          <w:p w14:paraId="3D527BD4">
            <w:pPr>
              <w:jc w:val="right"/>
              <w:rPr>
                <w:rFonts w:ascii="宋体" w:hAnsi="宋体" w:eastAsia="宋体" w:cs="Arial"/>
                <w:color w:val="000000"/>
                <w:kern w:val="0"/>
                <w:sz w:val="20"/>
                <w:szCs w:val="20"/>
              </w:rPr>
            </w:pPr>
          </w:p>
        </w:tc>
        <w:tc>
          <w:tcPr>
            <w:tcW w:w="3757" w:type="dxa"/>
            <w:tcBorders>
              <w:top w:val="nil"/>
              <w:left w:val="nil"/>
              <w:bottom w:val="single" w:color="000000" w:sz="4" w:space="0"/>
              <w:right w:val="single" w:color="000000" w:sz="4" w:space="0"/>
            </w:tcBorders>
            <w:shd w:val="clear" w:color="auto" w:fill="auto"/>
            <w:noWrap/>
            <w:vAlign w:val="center"/>
          </w:tcPr>
          <w:p w14:paraId="3CC7D858">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83" w:type="dxa"/>
            <w:gridSpan w:val="2"/>
            <w:tcBorders>
              <w:top w:val="nil"/>
              <w:left w:val="nil"/>
              <w:bottom w:val="single" w:color="000000" w:sz="4" w:space="0"/>
              <w:right w:val="single" w:color="000000" w:sz="4" w:space="0"/>
            </w:tcBorders>
            <w:shd w:val="clear" w:color="auto" w:fill="auto"/>
            <w:noWrap/>
            <w:vAlign w:val="center"/>
          </w:tcPr>
          <w:p w14:paraId="2628558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15</w:t>
            </w:r>
          </w:p>
        </w:tc>
        <w:tc>
          <w:tcPr>
            <w:tcW w:w="2322" w:type="dxa"/>
            <w:gridSpan w:val="2"/>
            <w:tcBorders>
              <w:top w:val="nil"/>
              <w:left w:val="nil"/>
              <w:bottom w:val="single" w:color="000000" w:sz="4" w:space="0"/>
              <w:right w:val="single" w:color="000000" w:sz="4" w:space="0"/>
            </w:tcBorders>
            <w:shd w:val="clear" w:color="auto" w:fill="auto"/>
            <w:noWrap/>
            <w:vAlign w:val="center"/>
          </w:tcPr>
          <w:p w14:paraId="5F974C3C">
            <w:pPr>
              <w:jc w:val="right"/>
              <w:rPr>
                <w:rFonts w:ascii="宋体" w:hAnsi="宋体" w:eastAsia="宋体" w:cs="Arial"/>
                <w:color w:val="000000"/>
                <w:kern w:val="0"/>
                <w:sz w:val="22"/>
              </w:rPr>
            </w:pPr>
          </w:p>
        </w:tc>
      </w:tr>
      <w:tr w14:paraId="78D829A4">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0D7413E3">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879" w:type="dxa"/>
            <w:tcBorders>
              <w:top w:val="nil"/>
              <w:left w:val="nil"/>
              <w:bottom w:val="single" w:color="000000" w:sz="4" w:space="0"/>
              <w:right w:val="single" w:color="000000" w:sz="4" w:space="0"/>
            </w:tcBorders>
            <w:shd w:val="clear" w:color="auto" w:fill="auto"/>
            <w:noWrap/>
            <w:vAlign w:val="center"/>
          </w:tcPr>
          <w:p w14:paraId="1017685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2320" w:type="dxa"/>
            <w:gridSpan w:val="3"/>
            <w:tcBorders>
              <w:top w:val="nil"/>
              <w:left w:val="nil"/>
              <w:bottom w:val="single" w:color="000000" w:sz="4" w:space="0"/>
              <w:right w:val="single" w:color="000000" w:sz="4" w:space="0"/>
            </w:tcBorders>
            <w:shd w:val="clear" w:color="auto" w:fill="auto"/>
            <w:noWrap/>
            <w:vAlign w:val="center"/>
          </w:tcPr>
          <w:p w14:paraId="77091E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14,415.68</w:t>
            </w:r>
          </w:p>
        </w:tc>
        <w:tc>
          <w:tcPr>
            <w:tcW w:w="3757" w:type="dxa"/>
            <w:tcBorders>
              <w:top w:val="nil"/>
              <w:left w:val="nil"/>
              <w:bottom w:val="single" w:color="000000" w:sz="4" w:space="0"/>
              <w:right w:val="single" w:color="000000" w:sz="4" w:space="0"/>
            </w:tcBorders>
            <w:shd w:val="clear" w:color="auto" w:fill="auto"/>
            <w:noWrap/>
            <w:vAlign w:val="center"/>
          </w:tcPr>
          <w:p w14:paraId="171D272A">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883" w:type="dxa"/>
            <w:gridSpan w:val="2"/>
            <w:tcBorders>
              <w:top w:val="nil"/>
              <w:left w:val="nil"/>
              <w:bottom w:val="single" w:color="000000" w:sz="4" w:space="0"/>
              <w:right w:val="single" w:color="000000" w:sz="4" w:space="0"/>
            </w:tcBorders>
            <w:shd w:val="clear" w:color="auto" w:fill="auto"/>
            <w:noWrap/>
            <w:vAlign w:val="center"/>
          </w:tcPr>
          <w:p w14:paraId="5D9CD2E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16</w:t>
            </w:r>
          </w:p>
        </w:tc>
        <w:tc>
          <w:tcPr>
            <w:tcW w:w="2322" w:type="dxa"/>
            <w:gridSpan w:val="2"/>
            <w:tcBorders>
              <w:top w:val="nil"/>
              <w:left w:val="nil"/>
              <w:bottom w:val="single" w:color="000000" w:sz="4" w:space="0"/>
              <w:right w:val="single" w:color="000000" w:sz="4" w:space="0"/>
            </w:tcBorders>
            <w:shd w:val="clear" w:color="auto" w:fill="auto"/>
            <w:noWrap/>
            <w:vAlign w:val="center"/>
          </w:tcPr>
          <w:p w14:paraId="4537CF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15,397.89</w:t>
            </w:r>
          </w:p>
        </w:tc>
      </w:tr>
      <w:tr w14:paraId="4EBB7A50">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7436BAE8">
            <w:pPr>
              <w:widowControl/>
              <w:jc w:val="left"/>
              <w:rPr>
                <w:rFonts w:ascii="宋体" w:hAnsi="宋体" w:eastAsia="宋体" w:cs="Arial"/>
                <w:color w:val="000000"/>
                <w:kern w:val="0"/>
                <w:sz w:val="22"/>
              </w:rPr>
            </w:pPr>
            <w:r>
              <w:rPr>
                <w:rFonts w:hint="eastAsia" w:ascii="宋体" w:hAnsi="宋体" w:eastAsia="宋体" w:cs="Arial"/>
                <w:color w:val="000000"/>
                <w:kern w:val="0"/>
                <w:sz w:val="22"/>
              </w:rPr>
              <w:t>使用非财政拨款结余</w:t>
            </w:r>
          </w:p>
        </w:tc>
        <w:tc>
          <w:tcPr>
            <w:tcW w:w="879" w:type="dxa"/>
            <w:tcBorders>
              <w:top w:val="nil"/>
              <w:left w:val="nil"/>
              <w:bottom w:val="single" w:color="000000" w:sz="4" w:space="0"/>
              <w:right w:val="single" w:color="000000" w:sz="4" w:space="0"/>
            </w:tcBorders>
            <w:shd w:val="clear" w:color="auto" w:fill="auto"/>
            <w:noWrap/>
            <w:vAlign w:val="center"/>
          </w:tcPr>
          <w:p w14:paraId="5C7E9C6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2320" w:type="dxa"/>
            <w:gridSpan w:val="3"/>
            <w:tcBorders>
              <w:top w:val="nil"/>
              <w:left w:val="nil"/>
              <w:bottom w:val="single" w:color="000000" w:sz="4" w:space="0"/>
              <w:right w:val="single" w:color="000000" w:sz="4" w:space="0"/>
            </w:tcBorders>
            <w:shd w:val="clear" w:color="auto" w:fill="auto"/>
            <w:noWrap/>
            <w:vAlign w:val="center"/>
          </w:tcPr>
          <w:p w14:paraId="0CD7E18E">
            <w:pPr>
              <w:jc w:val="right"/>
              <w:rPr>
                <w:rFonts w:ascii="宋体" w:hAnsi="宋体" w:eastAsia="宋体" w:cs="Arial"/>
                <w:color w:val="000000"/>
                <w:kern w:val="0"/>
                <w:sz w:val="22"/>
              </w:rPr>
            </w:pPr>
          </w:p>
        </w:tc>
        <w:tc>
          <w:tcPr>
            <w:tcW w:w="3757" w:type="dxa"/>
            <w:tcBorders>
              <w:top w:val="nil"/>
              <w:left w:val="nil"/>
              <w:bottom w:val="single" w:color="000000" w:sz="4" w:space="0"/>
              <w:right w:val="single" w:color="000000" w:sz="4" w:space="0"/>
            </w:tcBorders>
            <w:shd w:val="clear" w:color="auto" w:fill="auto"/>
            <w:noWrap/>
            <w:vAlign w:val="center"/>
          </w:tcPr>
          <w:p w14:paraId="41B8DB90">
            <w:pPr>
              <w:widowControl/>
              <w:jc w:val="left"/>
              <w:rPr>
                <w:rFonts w:ascii="宋体" w:hAnsi="宋体" w:eastAsia="宋体" w:cs="Arial"/>
                <w:color w:val="000000"/>
                <w:kern w:val="0"/>
                <w:sz w:val="22"/>
              </w:rPr>
            </w:pPr>
            <w:r>
              <w:rPr>
                <w:rFonts w:hint="eastAsia" w:ascii="宋体" w:hAnsi="宋体" w:eastAsia="宋体" w:cs="Arial"/>
                <w:color w:val="000000"/>
                <w:kern w:val="0"/>
                <w:sz w:val="22"/>
              </w:rPr>
              <w:t>结余分配</w:t>
            </w:r>
          </w:p>
        </w:tc>
        <w:tc>
          <w:tcPr>
            <w:tcW w:w="883" w:type="dxa"/>
            <w:gridSpan w:val="2"/>
            <w:tcBorders>
              <w:top w:val="nil"/>
              <w:left w:val="nil"/>
              <w:bottom w:val="single" w:color="000000" w:sz="4" w:space="0"/>
              <w:right w:val="single" w:color="000000" w:sz="4" w:space="0"/>
            </w:tcBorders>
            <w:shd w:val="clear" w:color="auto" w:fill="auto"/>
            <w:noWrap/>
            <w:vAlign w:val="center"/>
          </w:tcPr>
          <w:p w14:paraId="6F6181D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17</w:t>
            </w:r>
          </w:p>
        </w:tc>
        <w:tc>
          <w:tcPr>
            <w:tcW w:w="2322" w:type="dxa"/>
            <w:gridSpan w:val="2"/>
            <w:tcBorders>
              <w:top w:val="nil"/>
              <w:left w:val="nil"/>
              <w:bottom w:val="single" w:color="000000" w:sz="4" w:space="0"/>
              <w:right w:val="single" w:color="000000" w:sz="4" w:space="0"/>
            </w:tcBorders>
            <w:shd w:val="clear" w:color="auto" w:fill="auto"/>
            <w:noWrap/>
            <w:vAlign w:val="center"/>
          </w:tcPr>
          <w:p w14:paraId="55D53433">
            <w:pPr>
              <w:jc w:val="right"/>
              <w:rPr>
                <w:rFonts w:ascii="宋体" w:hAnsi="宋体" w:eastAsia="宋体" w:cs="Arial"/>
                <w:color w:val="000000"/>
                <w:kern w:val="0"/>
                <w:sz w:val="22"/>
              </w:rPr>
            </w:pPr>
          </w:p>
        </w:tc>
      </w:tr>
      <w:tr w14:paraId="0DA16672">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61BF4DA3">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879" w:type="dxa"/>
            <w:tcBorders>
              <w:top w:val="nil"/>
              <w:left w:val="nil"/>
              <w:bottom w:val="single" w:color="000000" w:sz="4" w:space="0"/>
              <w:right w:val="single" w:color="000000" w:sz="4" w:space="0"/>
            </w:tcBorders>
            <w:shd w:val="clear" w:color="auto" w:fill="auto"/>
            <w:noWrap/>
            <w:vAlign w:val="center"/>
          </w:tcPr>
          <w:p w14:paraId="150388B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2320" w:type="dxa"/>
            <w:gridSpan w:val="3"/>
            <w:tcBorders>
              <w:top w:val="nil"/>
              <w:left w:val="nil"/>
              <w:bottom w:val="single" w:color="000000" w:sz="4" w:space="0"/>
              <w:right w:val="single" w:color="000000" w:sz="4" w:space="0"/>
            </w:tcBorders>
            <w:shd w:val="clear" w:color="auto" w:fill="auto"/>
            <w:noWrap/>
            <w:vAlign w:val="center"/>
          </w:tcPr>
          <w:p w14:paraId="0DBDD7E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6,144.14</w:t>
            </w:r>
          </w:p>
        </w:tc>
        <w:tc>
          <w:tcPr>
            <w:tcW w:w="3757" w:type="dxa"/>
            <w:tcBorders>
              <w:top w:val="nil"/>
              <w:left w:val="nil"/>
              <w:bottom w:val="single" w:color="000000" w:sz="4" w:space="0"/>
              <w:right w:val="single" w:color="000000" w:sz="4" w:space="0"/>
            </w:tcBorders>
            <w:shd w:val="clear" w:color="auto" w:fill="auto"/>
            <w:noWrap/>
            <w:vAlign w:val="center"/>
          </w:tcPr>
          <w:p w14:paraId="54C6EB5B">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c>
          <w:tcPr>
            <w:tcW w:w="883" w:type="dxa"/>
            <w:gridSpan w:val="2"/>
            <w:tcBorders>
              <w:top w:val="nil"/>
              <w:left w:val="nil"/>
              <w:bottom w:val="single" w:color="000000" w:sz="4" w:space="0"/>
              <w:right w:val="single" w:color="000000" w:sz="4" w:space="0"/>
            </w:tcBorders>
            <w:shd w:val="clear" w:color="auto" w:fill="auto"/>
            <w:noWrap/>
            <w:vAlign w:val="center"/>
          </w:tcPr>
          <w:p w14:paraId="60CFBA4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18</w:t>
            </w:r>
          </w:p>
        </w:tc>
        <w:tc>
          <w:tcPr>
            <w:tcW w:w="2322" w:type="dxa"/>
            <w:gridSpan w:val="2"/>
            <w:tcBorders>
              <w:top w:val="nil"/>
              <w:left w:val="nil"/>
              <w:bottom w:val="single" w:color="000000" w:sz="4" w:space="0"/>
              <w:right w:val="single" w:color="000000" w:sz="4" w:space="0"/>
            </w:tcBorders>
            <w:shd w:val="clear" w:color="auto" w:fill="auto"/>
            <w:noWrap/>
            <w:vAlign w:val="center"/>
          </w:tcPr>
          <w:p w14:paraId="107307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5,161.93</w:t>
            </w:r>
          </w:p>
        </w:tc>
      </w:tr>
      <w:tr w14:paraId="72083ADA">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31B932FF">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79" w:type="dxa"/>
            <w:tcBorders>
              <w:top w:val="nil"/>
              <w:left w:val="nil"/>
              <w:bottom w:val="single" w:color="000000" w:sz="4" w:space="0"/>
              <w:right w:val="single" w:color="000000" w:sz="4" w:space="0"/>
            </w:tcBorders>
            <w:shd w:val="clear" w:color="auto" w:fill="auto"/>
            <w:noWrap/>
            <w:vAlign w:val="center"/>
          </w:tcPr>
          <w:p w14:paraId="5A192E4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2320" w:type="dxa"/>
            <w:gridSpan w:val="3"/>
            <w:tcBorders>
              <w:top w:val="nil"/>
              <w:left w:val="nil"/>
              <w:bottom w:val="single" w:color="000000" w:sz="4" w:space="0"/>
              <w:right w:val="single" w:color="000000" w:sz="4" w:space="0"/>
            </w:tcBorders>
            <w:shd w:val="clear" w:color="auto" w:fill="auto"/>
            <w:noWrap/>
            <w:vAlign w:val="center"/>
          </w:tcPr>
          <w:p w14:paraId="4D41B1E0">
            <w:pPr>
              <w:jc w:val="right"/>
              <w:rPr>
                <w:rFonts w:ascii="宋体" w:hAnsi="宋体" w:eastAsia="宋体" w:cs="Arial"/>
                <w:color w:val="000000"/>
                <w:kern w:val="0"/>
                <w:sz w:val="22"/>
              </w:rPr>
            </w:pPr>
          </w:p>
        </w:tc>
        <w:tc>
          <w:tcPr>
            <w:tcW w:w="3757" w:type="dxa"/>
            <w:tcBorders>
              <w:top w:val="nil"/>
              <w:left w:val="nil"/>
              <w:bottom w:val="single" w:color="000000" w:sz="4" w:space="0"/>
              <w:right w:val="single" w:color="000000" w:sz="4" w:space="0"/>
            </w:tcBorders>
            <w:shd w:val="clear" w:color="auto" w:fill="auto"/>
            <w:noWrap/>
            <w:vAlign w:val="center"/>
          </w:tcPr>
          <w:p w14:paraId="30EB9777">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83" w:type="dxa"/>
            <w:gridSpan w:val="2"/>
            <w:tcBorders>
              <w:top w:val="nil"/>
              <w:left w:val="nil"/>
              <w:bottom w:val="single" w:color="000000" w:sz="4" w:space="0"/>
              <w:right w:val="single" w:color="000000" w:sz="4" w:space="0"/>
            </w:tcBorders>
            <w:shd w:val="clear" w:color="auto" w:fill="auto"/>
            <w:noWrap/>
            <w:vAlign w:val="center"/>
          </w:tcPr>
          <w:p w14:paraId="27A4012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19</w:t>
            </w:r>
          </w:p>
        </w:tc>
        <w:tc>
          <w:tcPr>
            <w:tcW w:w="2322" w:type="dxa"/>
            <w:gridSpan w:val="2"/>
            <w:tcBorders>
              <w:top w:val="nil"/>
              <w:left w:val="nil"/>
              <w:bottom w:val="single" w:color="000000" w:sz="4" w:space="0"/>
              <w:right w:val="single" w:color="000000" w:sz="4" w:space="0"/>
            </w:tcBorders>
            <w:shd w:val="clear" w:color="auto" w:fill="auto"/>
            <w:noWrap/>
            <w:vAlign w:val="center"/>
          </w:tcPr>
          <w:p w14:paraId="61DEB664">
            <w:pPr>
              <w:jc w:val="left"/>
              <w:rPr>
                <w:rFonts w:ascii="宋体" w:hAnsi="宋体" w:eastAsia="宋体" w:cs="Arial"/>
                <w:color w:val="000000"/>
                <w:kern w:val="0"/>
                <w:sz w:val="22"/>
              </w:rPr>
            </w:pPr>
          </w:p>
        </w:tc>
      </w:tr>
      <w:tr w14:paraId="37FF0117">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6B2C9E39">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879" w:type="dxa"/>
            <w:tcBorders>
              <w:top w:val="nil"/>
              <w:left w:val="nil"/>
              <w:bottom w:val="single" w:color="000000" w:sz="4" w:space="0"/>
              <w:right w:val="single" w:color="000000" w:sz="4" w:space="0"/>
            </w:tcBorders>
            <w:shd w:val="clear" w:color="auto" w:fill="auto"/>
            <w:noWrap/>
            <w:vAlign w:val="center"/>
          </w:tcPr>
          <w:p w14:paraId="017E947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2320" w:type="dxa"/>
            <w:gridSpan w:val="3"/>
            <w:tcBorders>
              <w:top w:val="nil"/>
              <w:left w:val="nil"/>
              <w:bottom w:val="single" w:color="000000" w:sz="4" w:space="0"/>
              <w:right w:val="single" w:color="000000" w:sz="4" w:space="0"/>
            </w:tcBorders>
            <w:shd w:val="clear" w:color="auto" w:fill="auto"/>
            <w:noWrap/>
            <w:vAlign w:val="center"/>
          </w:tcPr>
          <w:p w14:paraId="666123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20,559.82</w:t>
            </w:r>
          </w:p>
        </w:tc>
        <w:tc>
          <w:tcPr>
            <w:tcW w:w="3757" w:type="dxa"/>
            <w:tcBorders>
              <w:top w:val="nil"/>
              <w:left w:val="nil"/>
              <w:bottom w:val="single" w:color="000000" w:sz="4" w:space="0"/>
              <w:right w:val="single" w:color="000000" w:sz="4" w:space="0"/>
            </w:tcBorders>
            <w:shd w:val="clear" w:color="auto" w:fill="auto"/>
            <w:noWrap/>
            <w:vAlign w:val="center"/>
          </w:tcPr>
          <w:p w14:paraId="050B1EE3">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883" w:type="dxa"/>
            <w:gridSpan w:val="2"/>
            <w:tcBorders>
              <w:top w:val="nil"/>
              <w:left w:val="nil"/>
              <w:bottom w:val="single" w:color="000000" w:sz="4" w:space="0"/>
              <w:right w:val="single" w:color="000000" w:sz="4" w:space="0"/>
            </w:tcBorders>
            <w:shd w:val="clear" w:color="auto" w:fill="auto"/>
            <w:noWrap/>
            <w:vAlign w:val="center"/>
          </w:tcPr>
          <w:p w14:paraId="6270236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w:t>
            </w:r>
          </w:p>
        </w:tc>
        <w:tc>
          <w:tcPr>
            <w:tcW w:w="2322" w:type="dxa"/>
            <w:gridSpan w:val="2"/>
            <w:tcBorders>
              <w:top w:val="nil"/>
              <w:left w:val="nil"/>
              <w:bottom w:val="single" w:color="000000" w:sz="4" w:space="0"/>
              <w:right w:val="single" w:color="000000" w:sz="4" w:space="0"/>
            </w:tcBorders>
            <w:shd w:val="clear" w:color="auto" w:fill="auto"/>
            <w:noWrap/>
            <w:vAlign w:val="center"/>
          </w:tcPr>
          <w:p w14:paraId="59D8C4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20,559.82</w:t>
            </w:r>
          </w:p>
        </w:tc>
      </w:tr>
      <w:tr w14:paraId="7908DFF9">
        <w:tblPrEx>
          <w:tblCellMar>
            <w:top w:w="0" w:type="dxa"/>
            <w:left w:w="108" w:type="dxa"/>
            <w:bottom w:w="0" w:type="dxa"/>
            <w:right w:w="108" w:type="dxa"/>
          </w:tblCellMar>
        </w:tblPrEx>
        <w:trPr>
          <w:trHeight w:val="308" w:hRule="atLeast"/>
          <w:jc w:val="center"/>
        </w:trPr>
        <w:tc>
          <w:tcPr>
            <w:tcW w:w="13922" w:type="dxa"/>
            <w:gridSpan w:val="10"/>
            <w:tcBorders>
              <w:top w:val="nil"/>
              <w:left w:val="nil"/>
              <w:bottom w:val="nil"/>
              <w:right w:val="nil"/>
            </w:tcBorders>
            <w:shd w:val="clear" w:color="auto" w:fill="auto"/>
            <w:noWrap/>
            <w:vAlign w:val="center"/>
          </w:tcPr>
          <w:p w14:paraId="639D64B1">
            <w:pPr>
              <w:pStyle w:val="14"/>
              <w:spacing w:line="400" w:lineRule="exact"/>
              <w:ind w:left="0" w:leftChars="0" w:firstLine="0" w:firstLineChars="0"/>
              <w:rPr>
                <w:rFonts w:hint="eastAsia" w:ascii="宋体" w:hAnsi="宋体" w:eastAsia="宋体" w:cs="宋体"/>
                <w:color w:val="000000"/>
                <w:sz w:val="22"/>
              </w:rPr>
            </w:pPr>
            <w:r>
              <w:rPr>
                <w:rFonts w:hint="eastAsia" w:ascii="宋体" w:hAnsi="宋体" w:eastAsia="宋体" w:cs="Arial"/>
                <w:color w:val="000000"/>
                <w:kern w:val="0"/>
                <w:sz w:val="22"/>
              </w:rPr>
              <w:t>注：</w:t>
            </w:r>
            <w:r>
              <w:rPr>
                <w:rFonts w:hint="eastAsia" w:ascii="宋体" w:hAnsi="宋体" w:eastAsia="宋体" w:cs="宋体"/>
                <w:color w:val="000000"/>
                <w:sz w:val="22"/>
                <w:lang w:val="en-US" w:eastAsia="zh-CN"/>
              </w:rPr>
              <w:t>1.</w:t>
            </w:r>
            <w:r>
              <w:rPr>
                <w:rFonts w:hint="eastAsia" w:ascii="宋体" w:hAnsi="宋体" w:eastAsia="宋体" w:cs="宋体"/>
                <w:color w:val="000000"/>
                <w:sz w:val="22"/>
              </w:rPr>
              <w:t>本表反映部门本年度的总收支和年末结转结余情况。</w:t>
            </w:r>
          </w:p>
          <w:p w14:paraId="2D16B2B7">
            <w:pPr>
              <w:pStyle w:val="14"/>
              <w:spacing w:line="400" w:lineRule="exact"/>
              <w:rPr>
                <w:rFonts w:ascii="宋体" w:hAnsi="宋体" w:eastAsia="宋体" w:cs="Arial"/>
                <w:color w:val="000000"/>
                <w:kern w:val="0"/>
                <w:sz w:val="22"/>
              </w:rPr>
            </w:pPr>
            <w:r>
              <w:rPr>
                <w:rFonts w:hint="eastAsia" w:ascii="宋体" w:hAnsi="宋体" w:eastAsia="宋体" w:cs="宋体"/>
                <w:color w:val="000000"/>
                <w:sz w:val="22"/>
                <w:lang w:val="en-US" w:eastAsia="zh-CN"/>
              </w:rPr>
              <w:t>2.</w:t>
            </w:r>
            <w:r>
              <w:rPr>
                <w:rFonts w:hint="eastAsia" w:ascii="宋体" w:hAnsi="宋体" w:eastAsia="宋体" w:cs="宋体"/>
                <w:color w:val="000000"/>
                <w:sz w:val="22"/>
              </w:rPr>
              <w:t>本套报表金额单位转换时可能存在尾数误差。</w:t>
            </w:r>
          </w:p>
        </w:tc>
      </w:tr>
    </w:tbl>
    <w:p w14:paraId="782B92DD">
      <w:pPr>
        <w:spacing w:line="520" w:lineRule="exact"/>
        <w:ind w:firstLine="560" w:firstLineChars="200"/>
        <w:rPr>
          <w:rFonts w:eastAsia="仿宋_GB2312"/>
          <w:color w:val="000000"/>
          <w:sz w:val="28"/>
          <w:szCs w:val="28"/>
        </w:rPr>
      </w:pPr>
    </w:p>
    <w:p w14:paraId="304B7F5E">
      <w:pPr>
        <w:spacing w:line="520" w:lineRule="exact"/>
        <w:ind w:firstLine="560" w:firstLineChars="200"/>
        <w:rPr>
          <w:rFonts w:eastAsia="仿宋_GB2312"/>
          <w:color w:val="000000"/>
          <w:sz w:val="28"/>
          <w:szCs w:val="28"/>
        </w:rPr>
      </w:pPr>
    </w:p>
    <w:tbl>
      <w:tblPr>
        <w:tblStyle w:val="6"/>
        <w:tblW w:w="13924" w:type="dxa"/>
        <w:jc w:val="center"/>
        <w:tblLayout w:type="fixed"/>
        <w:tblCellMar>
          <w:top w:w="0" w:type="dxa"/>
          <w:left w:w="108" w:type="dxa"/>
          <w:bottom w:w="0" w:type="dxa"/>
          <w:right w:w="108" w:type="dxa"/>
        </w:tblCellMar>
      </w:tblPr>
      <w:tblGrid>
        <w:gridCol w:w="406"/>
        <w:gridCol w:w="317"/>
        <w:gridCol w:w="425"/>
        <w:gridCol w:w="4040"/>
        <w:gridCol w:w="1248"/>
        <w:gridCol w:w="1247"/>
        <w:gridCol w:w="1248"/>
        <w:gridCol w:w="1247"/>
        <w:gridCol w:w="1248"/>
        <w:gridCol w:w="1247"/>
        <w:gridCol w:w="1251"/>
      </w:tblGrid>
      <w:tr w14:paraId="6756CABA">
        <w:tblPrEx>
          <w:tblCellMar>
            <w:top w:w="0" w:type="dxa"/>
            <w:left w:w="108" w:type="dxa"/>
            <w:bottom w:w="0" w:type="dxa"/>
            <w:right w:w="108" w:type="dxa"/>
          </w:tblCellMar>
        </w:tblPrEx>
        <w:trPr>
          <w:trHeight w:val="390" w:hRule="atLeast"/>
          <w:jc w:val="center"/>
        </w:trPr>
        <w:tc>
          <w:tcPr>
            <w:tcW w:w="13924" w:type="dxa"/>
            <w:gridSpan w:val="11"/>
            <w:tcBorders>
              <w:top w:val="nil"/>
              <w:left w:val="nil"/>
              <w:bottom w:val="nil"/>
              <w:right w:val="nil"/>
            </w:tcBorders>
            <w:shd w:val="clear" w:color="auto" w:fill="auto"/>
            <w:noWrap/>
            <w:vAlign w:val="bottom"/>
          </w:tcPr>
          <w:p w14:paraId="2AE8F856">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收入决算表</w:t>
            </w:r>
          </w:p>
        </w:tc>
      </w:tr>
      <w:tr w14:paraId="4B7D8AA6">
        <w:tblPrEx>
          <w:tblCellMar>
            <w:top w:w="0" w:type="dxa"/>
            <w:left w:w="108" w:type="dxa"/>
            <w:bottom w:w="0" w:type="dxa"/>
            <w:right w:w="108" w:type="dxa"/>
          </w:tblCellMar>
        </w:tblPrEx>
        <w:trPr>
          <w:trHeight w:val="255" w:hRule="atLeast"/>
          <w:jc w:val="center"/>
        </w:trPr>
        <w:tc>
          <w:tcPr>
            <w:tcW w:w="406" w:type="dxa"/>
            <w:tcBorders>
              <w:top w:val="nil"/>
              <w:left w:val="nil"/>
              <w:bottom w:val="nil"/>
              <w:right w:val="nil"/>
            </w:tcBorders>
            <w:shd w:val="clear" w:color="auto" w:fill="auto"/>
            <w:noWrap/>
            <w:vAlign w:val="bottom"/>
          </w:tcPr>
          <w:p w14:paraId="57C8A80A">
            <w:pPr>
              <w:widowControl/>
              <w:jc w:val="center"/>
              <w:rPr>
                <w:rFonts w:ascii="宋体" w:hAnsi="宋体" w:eastAsia="宋体" w:cs="Arial"/>
                <w:color w:val="000000"/>
                <w:kern w:val="0"/>
                <w:sz w:val="22"/>
                <w:szCs w:val="22"/>
              </w:rPr>
            </w:pPr>
          </w:p>
        </w:tc>
        <w:tc>
          <w:tcPr>
            <w:tcW w:w="317" w:type="dxa"/>
            <w:tcBorders>
              <w:top w:val="nil"/>
              <w:left w:val="nil"/>
              <w:bottom w:val="nil"/>
              <w:right w:val="nil"/>
            </w:tcBorders>
            <w:shd w:val="clear" w:color="auto" w:fill="auto"/>
            <w:noWrap/>
            <w:vAlign w:val="bottom"/>
          </w:tcPr>
          <w:p w14:paraId="512D2194">
            <w:pPr>
              <w:widowControl/>
              <w:jc w:val="left"/>
              <w:rPr>
                <w:rFonts w:ascii="Times New Roman" w:hAnsi="Times New Roman" w:eastAsia="Times New Roman" w:cs="Times New Roman"/>
                <w:kern w:val="0"/>
                <w:sz w:val="22"/>
                <w:szCs w:val="22"/>
              </w:rPr>
            </w:pPr>
          </w:p>
        </w:tc>
        <w:tc>
          <w:tcPr>
            <w:tcW w:w="425" w:type="dxa"/>
            <w:tcBorders>
              <w:top w:val="nil"/>
              <w:left w:val="nil"/>
              <w:bottom w:val="nil"/>
              <w:right w:val="nil"/>
            </w:tcBorders>
            <w:shd w:val="clear" w:color="auto" w:fill="auto"/>
            <w:noWrap/>
            <w:vAlign w:val="bottom"/>
          </w:tcPr>
          <w:p w14:paraId="78A3D364">
            <w:pPr>
              <w:widowControl/>
              <w:jc w:val="left"/>
              <w:rPr>
                <w:rFonts w:ascii="Times New Roman" w:hAnsi="Times New Roman" w:eastAsia="Times New Roman" w:cs="Times New Roman"/>
                <w:kern w:val="0"/>
                <w:sz w:val="22"/>
                <w:szCs w:val="22"/>
              </w:rPr>
            </w:pPr>
          </w:p>
        </w:tc>
        <w:tc>
          <w:tcPr>
            <w:tcW w:w="4040" w:type="dxa"/>
            <w:tcBorders>
              <w:top w:val="nil"/>
              <w:left w:val="nil"/>
              <w:bottom w:val="nil"/>
              <w:right w:val="nil"/>
            </w:tcBorders>
            <w:shd w:val="clear" w:color="auto" w:fill="auto"/>
            <w:noWrap/>
            <w:vAlign w:val="bottom"/>
          </w:tcPr>
          <w:p w14:paraId="2218BD21">
            <w:pPr>
              <w:widowControl/>
              <w:jc w:val="left"/>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15F6E857">
            <w:pPr>
              <w:widowControl/>
              <w:jc w:val="left"/>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41A2FCD2">
            <w:pPr>
              <w:widowControl/>
              <w:jc w:val="left"/>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137210F1">
            <w:pPr>
              <w:widowControl/>
              <w:jc w:val="left"/>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1FF92A78">
            <w:pPr>
              <w:widowControl/>
              <w:jc w:val="left"/>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2D22077A">
            <w:pPr>
              <w:widowControl/>
              <w:jc w:val="left"/>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47A79328">
            <w:pPr>
              <w:widowControl/>
              <w:jc w:val="left"/>
              <w:rPr>
                <w:rFonts w:ascii="Times New Roman" w:hAnsi="Times New Roman" w:eastAsia="Times New Roman" w:cs="Times New Roman"/>
                <w:kern w:val="0"/>
                <w:sz w:val="22"/>
                <w:szCs w:val="22"/>
              </w:rPr>
            </w:pPr>
          </w:p>
        </w:tc>
        <w:tc>
          <w:tcPr>
            <w:tcW w:w="1251" w:type="dxa"/>
            <w:tcBorders>
              <w:top w:val="nil"/>
              <w:left w:val="nil"/>
              <w:bottom w:val="nil"/>
              <w:right w:val="nil"/>
            </w:tcBorders>
            <w:shd w:val="clear" w:color="auto" w:fill="auto"/>
            <w:noWrap/>
            <w:vAlign w:val="bottom"/>
          </w:tcPr>
          <w:p w14:paraId="5987078E">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公开02表</w:t>
            </w:r>
          </w:p>
        </w:tc>
      </w:tr>
      <w:tr w14:paraId="578C0367">
        <w:tblPrEx>
          <w:tblCellMar>
            <w:top w:w="0" w:type="dxa"/>
            <w:left w:w="108" w:type="dxa"/>
            <w:bottom w:w="0" w:type="dxa"/>
            <w:right w:w="108" w:type="dxa"/>
          </w:tblCellMar>
        </w:tblPrEx>
        <w:trPr>
          <w:trHeight w:val="255" w:hRule="atLeast"/>
          <w:jc w:val="center"/>
        </w:trPr>
        <w:tc>
          <w:tcPr>
            <w:tcW w:w="5188" w:type="dxa"/>
            <w:gridSpan w:val="4"/>
            <w:tcBorders>
              <w:top w:val="nil"/>
              <w:left w:val="nil"/>
              <w:bottom w:val="nil"/>
              <w:right w:val="nil"/>
            </w:tcBorders>
            <w:shd w:val="clear" w:color="auto" w:fill="auto"/>
            <w:noWrap/>
            <w:vAlign w:val="bottom"/>
          </w:tcPr>
          <w:p w14:paraId="2029EF3D">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248" w:type="dxa"/>
            <w:tcBorders>
              <w:top w:val="nil"/>
              <w:left w:val="nil"/>
              <w:bottom w:val="nil"/>
              <w:right w:val="nil"/>
            </w:tcBorders>
            <w:shd w:val="clear" w:color="auto" w:fill="auto"/>
            <w:noWrap/>
            <w:vAlign w:val="bottom"/>
          </w:tcPr>
          <w:p w14:paraId="2E178902">
            <w:pPr>
              <w:widowControl/>
              <w:jc w:val="left"/>
              <w:rPr>
                <w:rFonts w:ascii="宋体" w:hAnsi="宋体" w:eastAsia="宋体" w:cs="Arial"/>
                <w:color w:val="000000"/>
                <w:kern w:val="0"/>
                <w:sz w:val="22"/>
                <w:szCs w:val="22"/>
              </w:rPr>
            </w:pPr>
          </w:p>
        </w:tc>
        <w:tc>
          <w:tcPr>
            <w:tcW w:w="1247" w:type="dxa"/>
            <w:tcBorders>
              <w:top w:val="nil"/>
              <w:left w:val="nil"/>
              <w:bottom w:val="nil"/>
              <w:right w:val="nil"/>
            </w:tcBorders>
            <w:shd w:val="clear" w:color="auto" w:fill="auto"/>
            <w:noWrap/>
            <w:vAlign w:val="bottom"/>
          </w:tcPr>
          <w:p w14:paraId="448E4753">
            <w:pPr>
              <w:widowControl/>
              <w:jc w:val="left"/>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2279F486">
            <w:pPr>
              <w:widowControl/>
              <w:jc w:val="left"/>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60B8951E">
            <w:pPr>
              <w:widowControl/>
              <w:jc w:val="left"/>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3AE733AE">
            <w:pPr>
              <w:widowControl/>
              <w:jc w:val="left"/>
              <w:rPr>
                <w:rFonts w:ascii="Times New Roman" w:hAnsi="Times New Roman" w:eastAsia="Times New Roman" w:cs="Times New Roman"/>
                <w:kern w:val="0"/>
                <w:sz w:val="22"/>
                <w:szCs w:val="22"/>
              </w:rPr>
            </w:pPr>
          </w:p>
        </w:tc>
        <w:tc>
          <w:tcPr>
            <w:tcW w:w="2498" w:type="dxa"/>
            <w:gridSpan w:val="2"/>
            <w:tcBorders>
              <w:top w:val="nil"/>
              <w:left w:val="nil"/>
              <w:bottom w:val="nil"/>
              <w:right w:val="nil"/>
            </w:tcBorders>
            <w:shd w:val="clear" w:color="auto" w:fill="auto"/>
            <w:noWrap/>
            <w:vAlign w:val="bottom"/>
          </w:tcPr>
          <w:p w14:paraId="5083134A">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1243D465">
        <w:tblPrEx>
          <w:tblCellMar>
            <w:top w:w="0" w:type="dxa"/>
            <w:left w:w="108" w:type="dxa"/>
            <w:bottom w:w="0" w:type="dxa"/>
            <w:right w:w="108" w:type="dxa"/>
          </w:tblCellMar>
        </w:tblPrEx>
        <w:trPr>
          <w:trHeight w:val="308" w:hRule="atLeast"/>
          <w:jc w:val="center"/>
        </w:trPr>
        <w:tc>
          <w:tcPr>
            <w:tcW w:w="51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01A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6803E3B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54FF62A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0EC53C5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7011A0B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事业收入</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6B4FD3A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经营收入</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53E6FF7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1251" w:type="dxa"/>
            <w:vMerge w:val="restart"/>
            <w:tcBorders>
              <w:top w:val="single" w:color="000000" w:sz="4" w:space="0"/>
              <w:left w:val="nil"/>
              <w:bottom w:val="single" w:color="000000" w:sz="4" w:space="0"/>
              <w:right w:val="single" w:color="000000" w:sz="4" w:space="0"/>
            </w:tcBorders>
            <w:shd w:val="clear" w:color="auto" w:fill="auto"/>
            <w:vAlign w:val="center"/>
          </w:tcPr>
          <w:p w14:paraId="004816A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其他收入</w:t>
            </w:r>
          </w:p>
        </w:tc>
      </w:tr>
      <w:tr w14:paraId="594D16BA">
        <w:tblPrEx>
          <w:tblCellMar>
            <w:top w:w="0" w:type="dxa"/>
            <w:left w:w="108" w:type="dxa"/>
            <w:bottom w:w="0" w:type="dxa"/>
            <w:right w:w="108" w:type="dxa"/>
          </w:tblCellMar>
        </w:tblPrEx>
        <w:trPr>
          <w:trHeight w:val="312" w:hRule="atLeast"/>
          <w:jc w:val="center"/>
        </w:trPr>
        <w:tc>
          <w:tcPr>
            <w:tcW w:w="1148"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061B5E93">
            <w:pPr>
              <w:widowControl/>
              <w:jc w:val="center"/>
              <w:rPr>
                <w:rFonts w:ascii="宋体" w:hAnsi="宋体" w:eastAsia="宋体" w:cs="Arial"/>
                <w:color w:val="000000"/>
                <w:kern w:val="0"/>
                <w:sz w:val="22"/>
              </w:rPr>
            </w:pPr>
            <w:r>
              <w:rPr>
                <w:rFonts w:hint="eastAsia" w:ascii="宋体" w:hAnsi="宋体" w:eastAsia="宋体" w:cs="Arial"/>
                <w:color w:val="000000"/>
                <w:kern w:val="0"/>
                <w:sz w:val="22"/>
                <w:lang w:eastAsia="zh-CN"/>
              </w:rPr>
              <w:t>科目代码</w:t>
            </w:r>
          </w:p>
        </w:tc>
        <w:tc>
          <w:tcPr>
            <w:tcW w:w="4040" w:type="dxa"/>
            <w:vMerge w:val="restart"/>
            <w:tcBorders>
              <w:top w:val="nil"/>
              <w:left w:val="nil"/>
              <w:bottom w:val="single" w:color="000000" w:sz="4" w:space="0"/>
              <w:right w:val="single" w:color="000000" w:sz="4" w:space="0"/>
            </w:tcBorders>
            <w:shd w:val="clear" w:color="auto" w:fill="auto"/>
            <w:noWrap/>
            <w:vAlign w:val="center"/>
          </w:tcPr>
          <w:p w14:paraId="59E2D37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62BC3EA4">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0A532BFA">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7653473D">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0E8FC988">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17D0921D">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2D60F437">
            <w:pPr>
              <w:widowControl/>
              <w:jc w:val="left"/>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3714E939">
            <w:pPr>
              <w:widowControl/>
              <w:jc w:val="left"/>
              <w:rPr>
                <w:rFonts w:ascii="宋体" w:hAnsi="宋体" w:eastAsia="宋体" w:cs="Arial"/>
                <w:color w:val="000000"/>
                <w:kern w:val="0"/>
                <w:sz w:val="22"/>
              </w:rPr>
            </w:pPr>
          </w:p>
        </w:tc>
      </w:tr>
      <w:tr w14:paraId="69872F96">
        <w:tblPrEx>
          <w:tblCellMar>
            <w:top w:w="0" w:type="dxa"/>
            <w:left w:w="108" w:type="dxa"/>
            <w:bottom w:w="0" w:type="dxa"/>
            <w:right w:w="108" w:type="dxa"/>
          </w:tblCellMar>
        </w:tblPrEx>
        <w:trPr>
          <w:trHeight w:val="312" w:hRule="atLeast"/>
          <w:jc w:val="center"/>
        </w:trPr>
        <w:tc>
          <w:tcPr>
            <w:tcW w:w="114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10F2E026">
            <w:pPr>
              <w:widowControl/>
              <w:jc w:val="left"/>
              <w:rPr>
                <w:rFonts w:ascii="宋体" w:hAnsi="宋体" w:eastAsia="宋体" w:cs="Arial"/>
                <w:color w:val="000000"/>
                <w:kern w:val="0"/>
                <w:sz w:val="22"/>
              </w:rPr>
            </w:pPr>
          </w:p>
        </w:tc>
        <w:tc>
          <w:tcPr>
            <w:tcW w:w="4040" w:type="dxa"/>
            <w:vMerge w:val="continue"/>
            <w:tcBorders>
              <w:top w:val="nil"/>
              <w:left w:val="nil"/>
              <w:bottom w:val="single" w:color="000000" w:sz="4" w:space="0"/>
              <w:right w:val="single" w:color="000000" w:sz="4" w:space="0"/>
            </w:tcBorders>
            <w:shd w:val="clear" w:color="auto" w:fill="auto"/>
            <w:vAlign w:val="center"/>
          </w:tcPr>
          <w:p w14:paraId="4D1875E3">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53B5F027">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4A33A4E3">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21FE0630">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44E2B0DE">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5E2A3512">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1F5D5698">
            <w:pPr>
              <w:widowControl/>
              <w:jc w:val="left"/>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2A35594E">
            <w:pPr>
              <w:widowControl/>
              <w:jc w:val="left"/>
              <w:rPr>
                <w:rFonts w:ascii="宋体" w:hAnsi="宋体" w:eastAsia="宋体" w:cs="Arial"/>
                <w:color w:val="000000"/>
                <w:kern w:val="0"/>
                <w:sz w:val="22"/>
              </w:rPr>
            </w:pPr>
          </w:p>
        </w:tc>
      </w:tr>
      <w:tr w14:paraId="2546323B">
        <w:tblPrEx>
          <w:tblCellMar>
            <w:top w:w="0" w:type="dxa"/>
            <w:left w:w="108" w:type="dxa"/>
            <w:bottom w:w="0" w:type="dxa"/>
            <w:right w:w="108" w:type="dxa"/>
          </w:tblCellMar>
        </w:tblPrEx>
        <w:trPr>
          <w:trHeight w:val="312" w:hRule="atLeast"/>
          <w:jc w:val="center"/>
        </w:trPr>
        <w:tc>
          <w:tcPr>
            <w:tcW w:w="114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3D9B4A3">
            <w:pPr>
              <w:widowControl/>
              <w:jc w:val="left"/>
              <w:rPr>
                <w:rFonts w:ascii="宋体" w:hAnsi="宋体" w:eastAsia="宋体" w:cs="Arial"/>
                <w:color w:val="000000"/>
                <w:kern w:val="0"/>
                <w:sz w:val="22"/>
              </w:rPr>
            </w:pPr>
          </w:p>
        </w:tc>
        <w:tc>
          <w:tcPr>
            <w:tcW w:w="4040" w:type="dxa"/>
            <w:vMerge w:val="continue"/>
            <w:tcBorders>
              <w:top w:val="nil"/>
              <w:left w:val="nil"/>
              <w:bottom w:val="single" w:color="000000" w:sz="4" w:space="0"/>
              <w:right w:val="single" w:color="000000" w:sz="4" w:space="0"/>
            </w:tcBorders>
            <w:shd w:val="clear" w:color="auto" w:fill="auto"/>
            <w:vAlign w:val="center"/>
          </w:tcPr>
          <w:p w14:paraId="67004780">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38348EC5">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60554FA6">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6C78C129">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565DD193">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126FA844">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4F0656F8">
            <w:pPr>
              <w:widowControl/>
              <w:jc w:val="left"/>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37107867">
            <w:pPr>
              <w:widowControl/>
              <w:jc w:val="left"/>
              <w:rPr>
                <w:rFonts w:ascii="宋体" w:hAnsi="宋体" w:eastAsia="宋体" w:cs="Arial"/>
                <w:color w:val="000000"/>
                <w:kern w:val="0"/>
                <w:sz w:val="22"/>
              </w:rPr>
            </w:pPr>
          </w:p>
        </w:tc>
      </w:tr>
      <w:tr w14:paraId="3E9A2011">
        <w:tblPrEx>
          <w:tblCellMar>
            <w:top w:w="0" w:type="dxa"/>
            <w:left w:w="108" w:type="dxa"/>
            <w:bottom w:w="0" w:type="dxa"/>
            <w:right w:w="108" w:type="dxa"/>
          </w:tblCellMar>
        </w:tblPrEx>
        <w:trPr>
          <w:trHeight w:val="308" w:hRule="atLeast"/>
          <w:jc w:val="center"/>
        </w:trPr>
        <w:tc>
          <w:tcPr>
            <w:tcW w:w="5188" w:type="dxa"/>
            <w:gridSpan w:val="4"/>
            <w:tcBorders>
              <w:top w:val="nil"/>
              <w:left w:val="single" w:color="000000" w:sz="4" w:space="0"/>
              <w:bottom w:val="single" w:color="000000" w:sz="4" w:space="0"/>
              <w:right w:val="single" w:color="000000" w:sz="4" w:space="0"/>
            </w:tcBorders>
            <w:shd w:val="clear" w:color="auto" w:fill="auto"/>
            <w:noWrap/>
            <w:vAlign w:val="center"/>
          </w:tcPr>
          <w:p w14:paraId="176585F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248" w:type="dxa"/>
            <w:tcBorders>
              <w:top w:val="nil"/>
              <w:left w:val="nil"/>
              <w:bottom w:val="single" w:color="000000" w:sz="4" w:space="0"/>
              <w:right w:val="single" w:color="000000" w:sz="4" w:space="0"/>
            </w:tcBorders>
            <w:shd w:val="clear" w:color="auto" w:fill="auto"/>
            <w:vAlign w:val="center"/>
          </w:tcPr>
          <w:p w14:paraId="176AE8D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247" w:type="dxa"/>
            <w:tcBorders>
              <w:top w:val="nil"/>
              <w:left w:val="nil"/>
              <w:bottom w:val="single" w:color="000000" w:sz="4" w:space="0"/>
              <w:right w:val="single" w:color="000000" w:sz="4" w:space="0"/>
            </w:tcBorders>
            <w:shd w:val="clear" w:color="auto" w:fill="auto"/>
            <w:vAlign w:val="center"/>
          </w:tcPr>
          <w:p w14:paraId="4214BFE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248" w:type="dxa"/>
            <w:tcBorders>
              <w:top w:val="nil"/>
              <w:left w:val="nil"/>
              <w:bottom w:val="single" w:color="000000" w:sz="4" w:space="0"/>
              <w:right w:val="single" w:color="000000" w:sz="4" w:space="0"/>
            </w:tcBorders>
            <w:shd w:val="clear" w:color="auto" w:fill="auto"/>
            <w:vAlign w:val="center"/>
          </w:tcPr>
          <w:p w14:paraId="68A28FD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247" w:type="dxa"/>
            <w:tcBorders>
              <w:top w:val="nil"/>
              <w:left w:val="nil"/>
              <w:bottom w:val="single" w:color="000000" w:sz="4" w:space="0"/>
              <w:right w:val="single" w:color="000000" w:sz="4" w:space="0"/>
            </w:tcBorders>
            <w:shd w:val="clear" w:color="auto" w:fill="auto"/>
            <w:vAlign w:val="center"/>
          </w:tcPr>
          <w:p w14:paraId="483EF09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248" w:type="dxa"/>
            <w:tcBorders>
              <w:top w:val="nil"/>
              <w:left w:val="nil"/>
              <w:bottom w:val="single" w:color="000000" w:sz="4" w:space="0"/>
              <w:right w:val="single" w:color="000000" w:sz="4" w:space="0"/>
            </w:tcBorders>
            <w:shd w:val="clear" w:color="auto" w:fill="auto"/>
            <w:vAlign w:val="center"/>
          </w:tcPr>
          <w:p w14:paraId="09C1442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247" w:type="dxa"/>
            <w:tcBorders>
              <w:top w:val="nil"/>
              <w:left w:val="nil"/>
              <w:bottom w:val="single" w:color="000000" w:sz="4" w:space="0"/>
              <w:right w:val="single" w:color="000000" w:sz="4" w:space="0"/>
            </w:tcBorders>
            <w:shd w:val="clear" w:color="auto" w:fill="auto"/>
            <w:vAlign w:val="center"/>
          </w:tcPr>
          <w:p w14:paraId="13B6C8F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251" w:type="dxa"/>
            <w:tcBorders>
              <w:top w:val="nil"/>
              <w:left w:val="nil"/>
              <w:bottom w:val="single" w:color="000000" w:sz="4" w:space="0"/>
              <w:right w:val="single" w:color="000000" w:sz="4" w:space="0"/>
            </w:tcBorders>
            <w:shd w:val="clear" w:color="auto" w:fill="auto"/>
            <w:vAlign w:val="center"/>
          </w:tcPr>
          <w:p w14:paraId="166A5E5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r>
      <w:tr w14:paraId="2596B5A4">
        <w:tblPrEx>
          <w:tblCellMar>
            <w:top w:w="0" w:type="dxa"/>
            <w:left w:w="108" w:type="dxa"/>
            <w:bottom w:w="0" w:type="dxa"/>
            <w:right w:w="108" w:type="dxa"/>
          </w:tblCellMar>
        </w:tblPrEx>
        <w:trPr>
          <w:trHeight w:val="308" w:hRule="atLeast"/>
          <w:jc w:val="center"/>
        </w:trPr>
        <w:tc>
          <w:tcPr>
            <w:tcW w:w="5188" w:type="dxa"/>
            <w:gridSpan w:val="4"/>
            <w:tcBorders>
              <w:top w:val="nil"/>
              <w:left w:val="single" w:color="000000" w:sz="4" w:space="0"/>
              <w:bottom w:val="single" w:color="000000" w:sz="4" w:space="0"/>
              <w:right w:val="single" w:color="000000" w:sz="4" w:space="0"/>
            </w:tcBorders>
            <w:shd w:val="clear" w:color="auto" w:fill="auto"/>
            <w:noWrap/>
            <w:vAlign w:val="center"/>
          </w:tcPr>
          <w:p w14:paraId="318E7026">
            <w:pPr>
              <w:widowControl/>
              <w:jc w:val="center"/>
              <w:rPr>
                <w:rFonts w:ascii="宋体" w:hAnsi="宋体" w:eastAsia="宋体" w:cs="Arial"/>
                <w:color w:val="000000"/>
                <w:kern w:val="0"/>
                <w:sz w:val="22"/>
              </w:rPr>
            </w:pPr>
            <w:r>
              <w:rPr>
                <w:rFonts w:hint="eastAsia" w:ascii="宋体" w:hAnsi="宋体" w:eastAsia="宋体" w:cs="Arial"/>
                <w:b/>
                <w:bCs/>
                <w:color w:val="000000"/>
                <w:kern w:val="0"/>
                <w:sz w:val="22"/>
              </w:rPr>
              <w:t>合计</w:t>
            </w:r>
          </w:p>
        </w:tc>
        <w:tc>
          <w:tcPr>
            <w:tcW w:w="1248" w:type="dxa"/>
            <w:tcBorders>
              <w:top w:val="nil"/>
              <w:left w:val="nil"/>
              <w:bottom w:val="single" w:color="000000" w:sz="4" w:space="0"/>
              <w:right w:val="single" w:color="000000" w:sz="4" w:space="0"/>
            </w:tcBorders>
            <w:shd w:val="clear" w:color="auto" w:fill="auto"/>
            <w:noWrap/>
            <w:vAlign w:val="center"/>
          </w:tcPr>
          <w:p w14:paraId="1EF65527">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14,415.68</w:t>
            </w:r>
          </w:p>
        </w:tc>
        <w:tc>
          <w:tcPr>
            <w:tcW w:w="1247" w:type="dxa"/>
            <w:tcBorders>
              <w:top w:val="nil"/>
              <w:left w:val="nil"/>
              <w:bottom w:val="single" w:color="000000" w:sz="4" w:space="0"/>
              <w:right w:val="single" w:color="000000" w:sz="4" w:space="0"/>
            </w:tcBorders>
            <w:shd w:val="clear" w:color="auto" w:fill="auto"/>
            <w:noWrap/>
            <w:vAlign w:val="center"/>
          </w:tcPr>
          <w:p w14:paraId="2548D585">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10,268.98</w:t>
            </w:r>
          </w:p>
        </w:tc>
        <w:tc>
          <w:tcPr>
            <w:tcW w:w="1248" w:type="dxa"/>
            <w:tcBorders>
              <w:top w:val="nil"/>
              <w:left w:val="nil"/>
              <w:bottom w:val="single" w:color="000000" w:sz="4" w:space="0"/>
              <w:right w:val="single" w:color="000000" w:sz="4" w:space="0"/>
            </w:tcBorders>
            <w:shd w:val="clear" w:color="auto" w:fill="auto"/>
            <w:noWrap/>
            <w:vAlign w:val="center"/>
          </w:tcPr>
          <w:p w14:paraId="5C6F4872">
            <w:pPr>
              <w:jc w:val="right"/>
              <w:rPr>
                <w:rFonts w:ascii="宋体" w:hAnsi="宋体" w:eastAsia="宋体" w:cs="Arial"/>
                <w:b/>
                <w:bCs/>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542A5AC8">
            <w:pPr>
              <w:jc w:val="right"/>
              <w:rPr>
                <w:rFonts w:ascii="宋体" w:hAnsi="宋体" w:eastAsia="宋体" w:cs="Arial"/>
                <w:b/>
                <w:bCs/>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72A3CBD8">
            <w:pPr>
              <w:jc w:val="right"/>
              <w:rPr>
                <w:rFonts w:ascii="宋体" w:hAnsi="宋体" w:eastAsia="宋体" w:cs="Arial"/>
                <w:b/>
                <w:bCs/>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3B95D004">
            <w:pPr>
              <w:jc w:val="right"/>
              <w:rPr>
                <w:rFonts w:ascii="宋体" w:hAnsi="宋体" w:eastAsia="宋体" w:cs="Arial"/>
                <w:b/>
                <w:bCs/>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306D4046">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4,146.70</w:t>
            </w:r>
          </w:p>
        </w:tc>
      </w:tr>
      <w:tr w14:paraId="65AD5388">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3F16E0F6">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201</w:t>
            </w:r>
          </w:p>
        </w:tc>
        <w:tc>
          <w:tcPr>
            <w:tcW w:w="4040" w:type="dxa"/>
            <w:tcBorders>
              <w:top w:val="nil"/>
              <w:left w:val="nil"/>
              <w:bottom w:val="single" w:color="000000" w:sz="4" w:space="0"/>
              <w:right w:val="single" w:color="000000" w:sz="4" w:space="0"/>
            </w:tcBorders>
            <w:shd w:val="clear" w:color="auto" w:fill="auto"/>
            <w:noWrap/>
            <w:vAlign w:val="center"/>
          </w:tcPr>
          <w:p w14:paraId="3DB17473">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1248" w:type="dxa"/>
            <w:tcBorders>
              <w:top w:val="nil"/>
              <w:left w:val="nil"/>
              <w:bottom w:val="single" w:color="000000" w:sz="4" w:space="0"/>
              <w:right w:val="single" w:color="000000" w:sz="4" w:space="0"/>
            </w:tcBorders>
            <w:shd w:val="clear" w:color="auto" w:fill="auto"/>
            <w:noWrap/>
            <w:vAlign w:val="center"/>
          </w:tcPr>
          <w:p w14:paraId="7F5EB8F0">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12,455.37</w:t>
            </w:r>
          </w:p>
        </w:tc>
        <w:tc>
          <w:tcPr>
            <w:tcW w:w="1247" w:type="dxa"/>
            <w:tcBorders>
              <w:top w:val="nil"/>
              <w:left w:val="nil"/>
              <w:bottom w:val="single" w:color="000000" w:sz="4" w:space="0"/>
              <w:right w:val="single" w:color="000000" w:sz="4" w:space="0"/>
            </w:tcBorders>
            <w:shd w:val="clear" w:color="auto" w:fill="auto"/>
            <w:noWrap/>
            <w:vAlign w:val="center"/>
          </w:tcPr>
          <w:p w14:paraId="7BE02E37">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8,308.67</w:t>
            </w:r>
          </w:p>
        </w:tc>
        <w:tc>
          <w:tcPr>
            <w:tcW w:w="1248" w:type="dxa"/>
            <w:tcBorders>
              <w:top w:val="nil"/>
              <w:left w:val="nil"/>
              <w:bottom w:val="single" w:color="000000" w:sz="4" w:space="0"/>
              <w:right w:val="single" w:color="000000" w:sz="4" w:space="0"/>
            </w:tcBorders>
            <w:shd w:val="clear" w:color="auto" w:fill="auto"/>
            <w:noWrap/>
            <w:vAlign w:val="center"/>
          </w:tcPr>
          <w:p w14:paraId="48F8C9B6">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50AE6C9A">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68503D8C">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5670307E">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531147C3">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b/>
                <w:bCs/>
                <w:i w:val="0"/>
                <w:iCs w:val="0"/>
                <w:color w:val="000000"/>
                <w:kern w:val="0"/>
                <w:sz w:val="22"/>
                <w:szCs w:val="22"/>
                <w:u w:val="none"/>
                <w:lang w:val="en-US" w:eastAsia="zh-CN" w:bidi="ar"/>
              </w:rPr>
              <w:t>4,146.70</w:t>
            </w:r>
          </w:p>
        </w:tc>
      </w:tr>
      <w:tr w14:paraId="4E244369">
        <w:tblPrEx>
          <w:tblCellMar>
            <w:top w:w="0" w:type="dxa"/>
            <w:left w:w="108" w:type="dxa"/>
            <w:bottom w:w="0" w:type="dxa"/>
            <w:right w:w="108" w:type="dxa"/>
          </w:tblCellMar>
        </w:tblPrEx>
        <w:trPr>
          <w:trHeight w:val="90"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02D1B16E">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w:t>
            </w:r>
          </w:p>
        </w:tc>
        <w:tc>
          <w:tcPr>
            <w:tcW w:w="4040" w:type="dxa"/>
            <w:tcBorders>
              <w:top w:val="nil"/>
              <w:left w:val="nil"/>
              <w:bottom w:val="single" w:color="000000" w:sz="4" w:space="0"/>
              <w:right w:val="single" w:color="000000" w:sz="4" w:space="0"/>
            </w:tcBorders>
            <w:shd w:val="clear" w:color="auto" w:fill="auto"/>
            <w:noWrap/>
            <w:vAlign w:val="center"/>
          </w:tcPr>
          <w:p w14:paraId="5B57FD09">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统计信息事务</w:t>
            </w:r>
          </w:p>
        </w:tc>
        <w:tc>
          <w:tcPr>
            <w:tcW w:w="1248" w:type="dxa"/>
            <w:tcBorders>
              <w:top w:val="nil"/>
              <w:left w:val="nil"/>
              <w:bottom w:val="single" w:color="000000" w:sz="4" w:space="0"/>
              <w:right w:val="single" w:color="000000" w:sz="4" w:space="0"/>
            </w:tcBorders>
            <w:shd w:val="clear" w:color="auto" w:fill="auto"/>
            <w:noWrap/>
            <w:vAlign w:val="center"/>
          </w:tcPr>
          <w:p w14:paraId="3BBC2292">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12,455.37</w:t>
            </w:r>
          </w:p>
        </w:tc>
        <w:tc>
          <w:tcPr>
            <w:tcW w:w="1247" w:type="dxa"/>
            <w:tcBorders>
              <w:top w:val="nil"/>
              <w:left w:val="nil"/>
              <w:bottom w:val="single" w:color="000000" w:sz="4" w:space="0"/>
              <w:right w:val="single" w:color="000000" w:sz="4" w:space="0"/>
            </w:tcBorders>
            <w:shd w:val="clear" w:color="auto" w:fill="auto"/>
            <w:noWrap/>
            <w:vAlign w:val="center"/>
          </w:tcPr>
          <w:p w14:paraId="19175A4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8,308.67</w:t>
            </w:r>
          </w:p>
        </w:tc>
        <w:tc>
          <w:tcPr>
            <w:tcW w:w="1248" w:type="dxa"/>
            <w:tcBorders>
              <w:top w:val="nil"/>
              <w:left w:val="nil"/>
              <w:bottom w:val="single" w:color="000000" w:sz="4" w:space="0"/>
              <w:right w:val="single" w:color="000000" w:sz="4" w:space="0"/>
            </w:tcBorders>
            <w:shd w:val="clear" w:color="auto" w:fill="auto"/>
            <w:noWrap/>
            <w:vAlign w:val="center"/>
          </w:tcPr>
          <w:p w14:paraId="34402121">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135AE619">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2C921B30">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0E4ADA7">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72BB1A2E">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4,146.70</w:t>
            </w:r>
          </w:p>
        </w:tc>
      </w:tr>
      <w:tr w14:paraId="14DDA802">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7A4D594F">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2010501</w:t>
            </w:r>
          </w:p>
        </w:tc>
        <w:tc>
          <w:tcPr>
            <w:tcW w:w="4040" w:type="dxa"/>
            <w:tcBorders>
              <w:top w:val="nil"/>
              <w:left w:val="nil"/>
              <w:bottom w:val="single" w:color="000000" w:sz="4" w:space="0"/>
              <w:right w:val="single" w:color="000000" w:sz="4" w:space="0"/>
            </w:tcBorders>
            <w:shd w:val="clear" w:color="auto" w:fill="auto"/>
            <w:noWrap/>
            <w:vAlign w:val="center"/>
          </w:tcPr>
          <w:p w14:paraId="4A5BEF51">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48" w:type="dxa"/>
            <w:tcBorders>
              <w:top w:val="nil"/>
              <w:left w:val="nil"/>
              <w:bottom w:val="single" w:color="000000" w:sz="4" w:space="0"/>
              <w:right w:val="single" w:color="000000" w:sz="4" w:space="0"/>
            </w:tcBorders>
            <w:shd w:val="clear" w:color="auto" w:fill="auto"/>
            <w:noWrap/>
            <w:vAlign w:val="center"/>
          </w:tcPr>
          <w:p w14:paraId="276C86F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6,434.37</w:t>
            </w:r>
          </w:p>
        </w:tc>
        <w:tc>
          <w:tcPr>
            <w:tcW w:w="1247" w:type="dxa"/>
            <w:tcBorders>
              <w:top w:val="nil"/>
              <w:left w:val="nil"/>
              <w:bottom w:val="single" w:color="000000" w:sz="4" w:space="0"/>
              <w:right w:val="single" w:color="000000" w:sz="4" w:space="0"/>
            </w:tcBorders>
            <w:shd w:val="clear" w:color="auto" w:fill="auto"/>
            <w:noWrap/>
            <w:vAlign w:val="center"/>
          </w:tcPr>
          <w:p w14:paraId="798451C8">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6,434.37</w:t>
            </w:r>
          </w:p>
        </w:tc>
        <w:tc>
          <w:tcPr>
            <w:tcW w:w="1248" w:type="dxa"/>
            <w:tcBorders>
              <w:top w:val="nil"/>
              <w:left w:val="nil"/>
              <w:bottom w:val="single" w:color="000000" w:sz="4" w:space="0"/>
              <w:right w:val="single" w:color="000000" w:sz="4" w:space="0"/>
            </w:tcBorders>
            <w:shd w:val="clear" w:color="auto" w:fill="auto"/>
            <w:noWrap/>
            <w:vAlign w:val="center"/>
          </w:tcPr>
          <w:p w14:paraId="25E0E9F7">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788BDA69">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486A507E">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41052598">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1A1D8417">
            <w:pPr>
              <w:jc w:val="right"/>
              <w:rPr>
                <w:rFonts w:ascii="宋体" w:hAnsi="宋体" w:eastAsia="宋体" w:cs="Arial"/>
                <w:color w:val="000000"/>
                <w:kern w:val="0"/>
                <w:sz w:val="22"/>
              </w:rPr>
            </w:pPr>
          </w:p>
        </w:tc>
      </w:tr>
      <w:tr w14:paraId="47314702">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24C14ED8">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2010502</w:t>
            </w:r>
          </w:p>
        </w:tc>
        <w:tc>
          <w:tcPr>
            <w:tcW w:w="4040" w:type="dxa"/>
            <w:tcBorders>
              <w:top w:val="nil"/>
              <w:left w:val="nil"/>
              <w:bottom w:val="single" w:color="000000" w:sz="4" w:space="0"/>
              <w:right w:val="single" w:color="000000" w:sz="4" w:space="0"/>
            </w:tcBorders>
            <w:shd w:val="clear" w:color="auto" w:fill="auto"/>
            <w:noWrap/>
            <w:vAlign w:val="center"/>
          </w:tcPr>
          <w:p w14:paraId="347B8A8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48" w:type="dxa"/>
            <w:tcBorders>
              <w:top w:val="nil"/>
              <w:left w:val="nil"/>
              <w:bottom w:val="single" w:color="000000" w:sz="4" w:space="0"/>
              <w:right w:val="single" w:color="000000" w:sz="4" w:space="0"/>
            </w:tcBorders>
            <w:shd w:val="clear" w:color="auto" w:fill="auto"/>
            <w:noWrap/>
            <w:vAlign w:val="center"/>
          </w:tcPr>
          <w:p w14:paraId="1A310B23">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365.00</w:t>
            </w:r>
          </w:p>
        </w:tc>
        <w:tc>
          <w:tcPr>
            <w:tcW w:w="1247" w:type="dxa"/>
            <w:tcBorders>
              <w:top w:val="nil"/>
              <w:left w:val="nil"/>
              <w:bottom w:val="single" w:color="000000" w:sz="4" w:space="0"/>
              <w:right w:val="single" w:color="000000" w:sz="4" w:space="0"/>
            </w:tcBorders>
            <w:shd w:val="clear" w:color="auto" w:fill="auto"/>
            <w:noWrap/>
            <w:vAlign w:val="center"/>
          </w:tcPr>
          <w:p w14:paraId="3EEB68B1">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365.00</w:t>
            </w:r>
          </w:p>
        </w:tc>
        <w:tc>
          <w:tcPr>
            <w:tcW w:w="1248" w:type="dxa"/>
            <w:tcBorders>
              <w:top w:val="nil"/>
              <w:left w:val="nil"/>
              <w:bottom w:val="single" w:color="000000" w:sz="4" w:space="0"/>
              <w:right w:val="single" w:color="000000" w:sz="4" w:space="0"/>
            </w:tcBorders>
            <w:shd w:val="clear" w:color="auto" w:fill="auto"/>
            <w:noWrap/>
            <w:vAlign w:val="center"/>
          </w:tcPr>
          <w:p w14:paraId="18B74775">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0E950358">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0BC7D1E6">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710798CE">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79185EF4">
            <w:pPr>
              <w:jc w:val="right"/>
              <w:rPr>
                <w:rFonts w:ascii="宋体" w:hAnsi="宋体" w:eastAsia="宋体" w:cs="Arial"/>
                <w:color w:val="000000"/>
                <w:kern w:val="0"/>
                <w:sz w:val="22"/>
              </w:rPr>
            </w:pPr>
          </w:p>
        </w:tc>
      </w:tr>
      <w:tr w14:paraId="0F6F1ACC">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45307CC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2010505</w:t>
            </w:r>
          </w:p>
        </w:tc>
        <w:tc>
          <w:tcPr>
            <w:tcW w:w="4040" w:type="dxa"/>
            <w:tcBorders>
              <w:top w:val="nil"/>
              <w:left w:val="nil"/>
              <w:bottom w:val="single" w:color="000000" w:sz="4" w:space="0"/>
              <w:right w:val="single" w:color="000000" w:sz="4" w:space="0"/>
            </w:tcBorders>
            <w:shd w:val="clear" w:color="auto" w:fill="auto"/>
            <w:noWrap/>
            <w:vAlign w:val="center"/>
          </w:tcPr>
          <w:p w14:paraId="34A77A35">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专项统计业务</w:t>
            </w:r>
          </w:p>
        </w:tc>
        <w:tc>
          <w:tcPr>
            <w:tcW w:w="1248" w:type="dxa"/>
            <w:tcBorders>
              <w:top w:val="nil"/>
              <w:left w:val="nil"/>
              <w:bottom w:val="single" w:color="000000" w:sz="4" w:space="0"/>
              <w:right w:val="single" w:color="000000" w:sz="4" w:space="0"/>
            </w:tcBorders>
            <w:shd w:val="clear" w:color="auto" w:fill="auto"/>
            <w:noWrap/>
            <w:vAlign w:val="center"/>
          </w:tcPr>
          <w:p w14:paraId="46D8C7A5">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322.60</w:t>
            </w:r>
          </w:p>
        </w:tc>
        <w:tc>
          <w:tcPr>
            <w:tcW w:w="1247" w:type="dxa"/>
            <w:tcBorders>
              <w:top w:val="nil"/>
              <w:left w:val="nil"/>
              <w:bottom w:val="single" w:color="000000" w:sz="4" w:space="0"/>
              <w:right w:val="single" w:color="000000" w:sz="4" w:space="0"/>
            </w:tcBorders>
            <w:shd w:val="clear" w:color="auto" w:fill="auto"/>
            <w:noWrap/>
            <w:vAlign w:val="center"/>
          </w:tcPr>
          <w:p w14:paraId="58A4C703">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322.60</w:t>
            </w:r>
          </w:p>
        </w:tc>
        <w:tc>
          <w:tcPr>
            <w:tcW w:w="1248" w:type="dxa"/>
            <w:tcBorders>
              <w:top w:val="nil"/>
              <w:left w:val="nil"/>
              <w:bottom w:val="single" w:color="000000" w:sz="4" w:space="0"/>
              <w:right w:val="single" w:color="000000" w:sz="4" w:space="0"/>
            </w:tcBorders>
            <w:shd w:val="clear" w:color="auto" w:fill="auto"/>
            <w:noWrap/>
            <w:vAlign w:val="center"/>
          </w:tcPr>
          <w:p w14:paraId="3D2A041E">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0AF3B61">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21152FC4">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7191A3A9">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09CECC55">
            <w:pPr>
              <w:jc w:val="right"/>
              <w:rPr>
                <w:rFonts w:ascii="宋体" w:hAnsi="宋体" w:eastAsia="宋体" w:cs="Arial"/>
                <w:color w:val="000000"/>
                <w:kern w:val="0"/>
                <w:sz w:val="22"/>
              </w:rPr>
            </w:pPr>
          </w:p>
        </w:tc>
      </w:tr>
      <w:tr w14:paraId="04AAD50A">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5EF023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2010506</w:t>
            </w:r>
          </w:p>
        </w:tc>
        <w:tc>
          <w:tcPr>
            <w:tcW w:w="4040" w:type="dxa"/>
            <w:tcBorders>
              <w:top w:val="nil"/>
              <w:left w:val="nil"/>
              <w:bottom w:val="single" w:color="000000" w:sz="4" w:space="0"/>
              <w:right w:val="single" w:color="000000" w:sz="4" w:space="0"/>
            </w:tcBorders>
            <w:shd w:val="clear" w:color="auto" w:fill="auto"/>
            <w:noWrap/>
            <w:vAlign w:val="center"/>
          </w:tcPr>
          <w:p w14:paraId="6375D4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统计管理</w:t>
            </w:r>
          </w:p>
        </w:tc>
        <w:tc>
          <w:tcPr>
            <w:tcW w:w="1248" w:type="dxa"/>
            <w:tcBorders>
              <w:top w:val="nil"/>
              <w:left w:val="nil"/>
              <w:bottom w:val="single" w:color="000000" w:sz="4" w:space="0"/>
              <w:right w:val="single" w:color="000000" w:sz="4" w:space="0"/>
            </w:tcBorders>
            <w:shd w:val="clear" w:color="auto" w:fill="auto"/>
            <w:noWrap/>
            <w:vAlign w:val="center"/>
          </w:tcPr>
          <w:p w14:paraId="3D0C6F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w:t>
            </w:r>
          </w:p>
        </w:tc>
        <w:tc>
          <w:tcPr>
            <w:tcW w:w="1247" w:type="dxa"/>
            <w:tcBorders>
              <w:top w:val="nil"/>
              <w:left w:val="nil"/>
              <w:bottom w:val="single" w:color="000000" w:sz="4" w:space="0"/>
              <w:right w:val="single" w:color="000000" w:sz="4" w:space="0"/>
            </w:tcBorders>
            <w:shd w:val="clear" w:color="auto" w:fill="auto"/>
            <w:noWrap/>
            <w:vAlign w:val="center"/>
          </w:tcPr>
          <w:p w14:paraId="21B9D5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w:t>
            </w:r>
          </w:p>
        </w:tc>
        <w:tc>
          <w:tcPr>
            <w:tcW w:w="1248" w:type="dxa"/>
            <w:tcBorders>
              <w:top w:val="nil"/>
              <w:left w:val="nil"/>
              <w:bottom w:val="single" w:color="000000" w:sz="4" w:space="0"/>
              <w:right w:val="single" w:color="000000" w:sz="4" w:space="0"/>
            </w:tcBorders>
            <w:shd w:val="clear" w:color="auto" w:fill="auto"/>
            <w:noWrap/>
            <w:vAlign w:val="center"/>
          </w:tcPr>
          <w:p w14:paraId="6EF9346F">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198EDB3">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5E20F490">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61EDC482">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2F4E96FB">
            <w:pPr>
              <w:jc w:val="right"/>
              <w:rPr>
                <w:rFonts w:ascii="宋体" w:hAnsi="宋体" w:eastAsia="宋体" w:cs="Arial"/>
                <w:color w:val="000000"/>
                <w:kern w:val="0"/>
                <w:sz w:val="22"/>
              </w:rPr>
            </w:pPr>
          </w:p>
        </w:tc>
      </w:tr>
      <w:tr w14:paraId="2705355E">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4F1C335A">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2010508</w:t>
            </w:r>
          </w:p>
        </w:tc>
        <w:tc>
          <w:tcPr>
            <w:tcW w:w="4040" w:type="dxa"/>
            <w:tcBorders>
              <w:top w:val="nil"/>
              <w:left w:val="nil"/>
              <w:bottom w:val="single" w:color="000000" w:sz="4" w:space="0"/>
              <w:right w:val="single" w:color="000000" w:sz="4" w:space="0"/>
            </w:tcBorders>
            <w:shd w:val="clear" w:color="auto" w:fill="auto"/>
            <w:noWrap/>
            <w:vAlign w:val="center"/>
          </w:tcPr>
          <w:p w14:paraId="334919F5">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统计抽样调查</w:t>
            </w:r>
          </w:p>
        </w:tc>
        <w:tc>
          <w:tcPr>
            <w:tcW w:w="1248" w:type="dxa"/>
            <w:tcBorders>
              <w:top w:val="nil"/>
              <w:left w:val="nil"/>
              <w:bottom w:val="single" w:color="000000" w:sz="4" w:space="0"/>
              <w:right w:val="single" w:color="000000" w:sz="4" w:space="0"/>
            </w:tcBorders>
            <w:shd w:val="clear" w:color="auto" w:fill="auto"/>
            <w:noWrap/>
            <w:vAlign w:val="center"/>
          </w:tcPr>
          <w:p w14:paraId="3BF5F52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5,279.40</w:t>
            </w:r>
          </w:p>
        </w:tc>
        <w:tc>
          <w:tcPr>
            <w:tcW w:w="1247" w:type="dxa"/>
            <w:tcBorders>
              <w:top w:val="nil"/>
              <w:left w:val="nil"/>
              <w:bottom w:val="single" w:color="000000" w:sz="4" w:space="0"/>
              <w:right w:val="single" w:color="000000" w:sz="4" w:space="0"/>
            </w:tcBorders>
            <w:shd w:val="clear" w:color="auto" w:fill="auto"/>
            <w:noWrap/>
            <w:vAlign w:val="center"/>
          </w:tcPr>
          <w:p w14:paraId="0A627D12">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1,132.70</w:t>
            </w:r>
          </w:p>
        </w:tc>
        <w:tc>
          <w:tcPr>
            <w:tcW w:w="1248" w:type="dxa"/>
            <w:tcBorders>
              <w:top w:val="nil"/>
              <w:left w:val="nil"/>
              <w:bottom w:val="single" w:color="000000" w:sz="4" w:space="0"/>
              <w:right w:val="single" w:color="000000" w:sz="4" w:space="0"/>
            </w:tcBorders>
            <w:shd w:val="clear" w:color="auto" w:fill="auto"/>
            <w:noWrap/>
            <w:vAlign w:val="center"/>
          </w:tcPr>
          <w:p w14:paraId="58C48392">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3F808DE">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75FD3FDF">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9208B73">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799C7C33">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4,146.70</w:t>
            </w:r>
          </w:p>
        </w:tc>
      </w:tr>
      <w:tr w14:paraId="394FEECA">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5BDD779A">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208</w:t>
            </w:r>
          </w:p>
        </w:tc>
        <w:tc>
          <w:tcPr>
            <w:tcW w:w="4040" w:type="dxa"/>
            <w:tcBorders>
              <w:top w:val="nil"/>
              <w:left w:val="nil"/>
              <w:bottom w:val="single" w:color="000000" w:sz="4" w:space="0"/>
              <w:right w:val="single" w:color="000000" w:sz="4" w:space="0"/>
            </w:tcBorders>
            <w:shd w:val="clear" w:color="auto" w:fill="auto"/>
            <w:noWrap/>
            <w:vAlign w:val="center"/>
          </w:tcPr>
          <w:p w14:paraId="47302291">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248" w:type="dxa"/>
            <w:tcBorders>
              <w:top w:val="nil"/>
              <w:left w:val="nil"/>
              <w:bottom w:val="single" w:color="000000" w:sz="4" w:space="0"/>
              <w:right w:val="single" w:color="000000" w:sz="4" w:space="0"/>
            </w:tcBorders>
            <w:shd w:val="clear" w:color="auto" w:fill="auto"/>
            <w:noWrap/>
            <w:vAlign w:val="center"/>
          </w:tcPr>
          <w:p w14:paraId="14409C19">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961.68</w:t>
            </w:r>
          </w:p>
        </w:tc>
        <w:tc>
          <w:tcPr>
            <w:tcW w:w="1247" w:type="dxa"/>
            <w:tcBorders>
              <w:top w:val="nil"/>
              <w:left w:val="nil"/>
              <w:bottom w:val="single" w:color="000000" w:sz="4" w:space="0"/>
              <w:right w:val="single" w:color="000000" w:sz="4" w:space="0"/>
            </w:tcBorders>
            <w:shd w:val="clear" w:color="auto" w:fill="auto"/>
            <w:noWrap/>
            <w:vAlign w:val="center"/>
          </w:tcPr>
          <w:p w14:paraId="6A38C674">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961.68</w:t>
            </w:r>
          </w:p>
        </w:tc>
        <w:tc>
          <w:tcPr>
            <w:tcW w:w="1248" w:type="dxa"/>
            <w:tcBorders>
              <w:top w:val="nil"/>
              <w:left w:val="nil"/>
              <w:bottom w:val="single" w:color="000000" w:sz="4" w:space="0"/>
              <w:right w:val="single" w:color="000000" w:sz="4" w:space="0"/>
            </w:tcBorders>
            <w:shd w:val="clear" w:color="auto" w:fill="auto"/>
            <w:noWrap/>
            <w:vAlign w:val="center"/>
          </w:tcPr>
          <w:p w14:paraId="0BED54BB">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1C323FD4">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343ECC63">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A8D8EAF">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31255A49">
            <w:pPr>
              <w:jc w:val="right"/>
              <w:rPr>
                <w:rFonts w:ascii="宋体" w:hAnsi="宋体" w:eastAsia="宋体" w:cs="Arial"/>
                <w:color w:val="000000"/>
                <w:kern w:val="0"/>
                <w:sz w:val="22"/>
              </w:rPr>
            </w:pPr>
          </w:p>
        </w:tc>
      </w:tr>
      <w:tr w14:paraId="1403011A">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48574B50">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20805</w:t>
            </w:r>
          </w:p>
        </w:tc>
        <w:tc>
          <w:tcPr>
            <w:tcW w:w="4040" w:type="dxa"/>
            <w:tcBorders>
              <w:top w:val="nil"/>
              <w:left w:val="nil"/>
              <w:bottom w:val="single" w:color="000000" w:sz="4" w:space="0"/>
              <w:right w:val="single" w:color="000000" w:sz="4" w:space="0"/>
            </w:tcBorders>
            <w:shd w:val="clear" w:color="auto" w:fill="auto"/>
            <w:noWrap/>
            <w:vAlign w:val="center"/>
          </w:tcPr>
          <w:p w14:paraId="25211ADA">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48" w:type="dxa"/>
            <w:tcBorders>
              <w:top w:val="nil"/>
              <w:left w:val="nil"/>
              <w:bottom w:val="single" w:color="000000" w:sz="4" w:space="0"/>
              <w:right w:val="single" w:color="000000" w:sz="4" w:space="0"/>
            </w:tcBorders>
            <w:shd w:val="clear" w:color="auto" w:fill="auto"/>
            <w:noWrap/>
            <w:vAlign w:val="center"/>
          </w:tcPr>
          <w:p w14:paraId="43740ED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961.68</w:t>
            </w:r>
          </w:p>
        </w:tc>
        <w:tc>
          <w:tcPr>
            <w:tcW w:w="1247" w:type="dxa"/>
            <w:tcBorders>
              <w:top w:val="nil"/>
              <w:left w:val="nil"/>
              <w:bottom w:val="single" w:color="000000" w:sz="4" w:space="0"/>
              <w:right w:val="single" w:color="000000" w:sz="4" w:space="0"/>
            </w:tcBorders>
            <w:shd w:val="clear" w:color="auto" w:fill="auto"/>
            <w:noWrap/>
            <w:vAlign w:val="center"/>
          </w:tcPr>
          <w:p w14:paraId="70CAD7B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961.68</w:t>
            </w:r>
          </w:p>
        </w:tc>
        <w:tc>
          <w:tcPr>
            <w:tcW w:w="1248" w:type="dxa"/>
            <w:tcBorders>
              <w:top w:val="nil"/>
              <w:left w:val="nil"/>
              <w:bottom w:val="single" w:color="000000" w:sz="4" w:space="0"/>
              <w:right w:val="single" w:color="000000" w:sz="4" w:space="0"/>
            </w:tcBorders>
            <w:shd w:val="clear" w:color="auto" w:fill="auto"/>
            <w:noWrap/>
            <w:vAlign w:val="center"/>
          </w:tcPr>
          <w:p w14:paraId="371EA684">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DAF54B2">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0C3DF05C">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123BF157">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31734AC6">
            <w:pPr>
              <w:jc w:val="right"/>
              <w:rPr>
                <w:rFonts w:ascii="宋体" w:hAnsi="宋体" w:eastAsia="宋体" w:cs="Arial"/>
                <w:color w:val="000000"/>
                <w:kern w:val="0"/>
                <w:sz w:val="22"/>
              </w:rPr>
            </w:pPr>
          </w:p>
        </w:tc>
      </w:tr>
      <w:tr w14:paraId="792F3D8F">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7892D15B">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4040" w:type="dxa"/>
            <w:tcBorders>
              <w:top w:val="nil"/>
              <w:left w:val="nil"/>
              <w:bottom w:val="single" w:color="000000" w:sz="4" w:space="0"/>
              <w:right w:val="single" w:color="000000" w:sz="4" w:space="0"/>
            </w:tcBorders>
            <w:shd w:val="clear" w:color="auto" w:fill="auto"/>
            <w:noWrap/>
            <w:vAlign w:val="center"/>
          </w:tcPr>
          <w:p w14:paraId="374AFF99">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48" w:type="dxa"/>
            <w:tcBorders>
              <w:top w:val="nil"/>
              <w:left w:val="nil"/>
              <w:bottom w:val="single" w:color="000000" w:sz="4" w:space="0"/>
              <w:right w:val="single" w:color="000000" w:sz="4" w:space="0"/>
            </w:tcBorders>
            <w:shd w:val="clear" w:color="auto" w:fill="auto"/>
            <w:noWrap/>
            <w:vAlign w:val="center"/>
          </w:tcPr>
          <w:p w14:paraId="1D982C75">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641.12</w:t>
            </w:r>
          </w:p>
        </w:tc>
        <w:tc>
          <w:tcPr>
            <w:tcW w:w="1247" w:type="dxa"/>
            <w:tcBorders>
              <w:top w:val="nil"/>
              <w:left w:val="nil"/>
              <w:bottom w:val="single" w:color="000000" w:sz="4" w:space="0"/>
              <w:right w:val="single" w:color="000000" w:sz="4" w:space="0"/>
            </w:tcBorders>
            <w:shd w:val="clear" w:color="auto" w:fill="auto"/>
            <w:noWrap/>
            <w:vAlign w:val="center"/>
          </w:tcPr>
          <w:p w14:paraId="0BE01ED2">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641.12</w:t>
            </w:r>
          </w:p>
        </w:tc>
        <w:tc>
          <w:tcPr>
            <w:tcW w:w="1248" w:type="dxa"/>
            <w:tcBorders>
              <w:top w:val="nil"/>
              <w:left w:val="nil"/>
              <w:bottom w:val="single" w:color="000000" w:sz="4" w:space="0"/>
              <w:right w:val="single" w:color="000000" w:sz="4" w:space="0"/>
            </w:tcBorders>
            <w:shd w:val="clear" w:color="auto" w:fill="auto"/>
            <w:noWrap/>
            <w:vAlign w:val="center"/>
          </w:tcPr>
          <w:p w14:paraId="7D177596">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106D21FC">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158C4D25">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19B0D3DC">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6B33C8DA">
            <w:pPr>
              <w:jc w:val="right"/>
              <w:rPr>
                <w:rFonts w:ascii="宋体" w:hAnsi="宋体" w:eastAsia="宋体" w:cs="Arial"/>
                <w:color w:val="000000"/>
                <w:kern w:val="0"/>
                <w:sz w:val="22"/>
              </w:rPr>
            </w:pPr>
          </w:p>
        </w:tc>
      </w:tr>
      <w:tr w14:paraId="4689378B">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65E1524A">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2080506</w:t>
            </w:r>
          </w:p>
        </w:tc>
        <w:tc>
          <w:tcPr>
            <w:tcW w:w="4040" w:type="dxa"/>
            <w:tcBorders>
              <w:top w:val="nil"/>
              <w:left w:val="nil"/>
              <w:bottom w:val="single" w:color="000000" w:sz="4" w:space="0"/>
              <w:right w:val="single" w:color="000000" w:sz="4" w:space="0"/>
            </w:tcBorders>
            <w:shd w:val="clear" w:color="auto" w:fill="auto"/>
            <w:noWrap/>
            <w:vAlign w:val="center"/>
          </w:tcPr>
          <w:p w14:paraId="7E45C48D">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248" w:type="dxa"/>
            <w:tcBorders>
              <w:top w:val="nil"/>
              <w:left w:val="nil"/>
              <w:bottom w:val="single" w:color="000000" w:sz="4" w:space="0"/>
              <w:right w:val="single" w:color="000000" w:sz="4" w:space="0"/>
            </w:tcBorders>
            <w:shd w:val="clear" w:color="auto" w:fill="auto"/>
            <w:noWrap/>
            <w:vAlign w:val="center"/>
          </w:tcPr>
          <w:p w14:paraId="0798949A">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320.56</w:t>
            </w:r>
          </w:p>
        </w:tc>
        <w:tc>
          <w:tcPr>
            <w:tcW w:w="1247" w:type="dxa"/>
            <w:tcBorders>
              <w:top w:val="nil"/>
              <w:left w:val="nil"/>
              <w:bottom w:val="single" w:color="000000" w:sz="4" w:space="0"/>
              <w:right w:val="single" w:color="000000" w:sz="4" w:space="0"/>
            </w:tcBorders>
            <w:shd w:val="clear" w:color="auto" w:fill="auto"/>
            <w:noWrap/>
            <w:vAlign w:val="center"/>
          </w:tcPr>
          <w:p w14:paraId="61C387E1">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320.56</w:t>
            </w:r>
          </w:p>
        </w:tc>
        <w:tc>
          <w:tcPr>
            <w:tcW w:w="1248" w:type="dxa"/>
            <w:tcBorders>
              <w:top w:val="nil"/>
              <w:left w:val="nil"/>
              <w:bottom w:val="single" w:color="000000" w:sz="4" w:space="0"/>
              <w:right w:val="single" w:color="000000" w:sz="4" w:space="0"/>
            </w:tcBorders>
            <w:shd w:val="clear" w:color="auto" w:fill="auto"/>
            <w:noWrap/>
            <w:vAlign w:val="center"/>
          </w:tcPr>
          <w:p w14:paraId="3CB30A81">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0E88B92C">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4E414581">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7F68012F">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09EAD69F">
            <w:pPr>
              <w:jc w:val="right"/>
              <w:rPr>
                <w:rFonts w:ascii="宋体" w:hAnsi="宋体" w:eastAsia="宋体" w:cs="Arial"/>
                <w:color w:val="000000"/>
                <w:kern w:val="0"/>
                <w:sz w:val="22"/>
              </w:rPr>
            </w:pPr>
          </w:p>
        </w:tc>
      </w:tr>
      <w:tr w14:paraId="505E173F">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63AAA5AD">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210</w:t>
            </w:r>
          </w:p>
        </w:tc>
        <w:tc>
          <w:tcPr>
            <w:tcW w:w="4040" w:type="dxa"/>
            <w:tcBorders>
              <w:top w:val="nil"/>
              <w:left w:val="nil"/>
              <w:bottom w:val="single" w:color="000000" w:sz="4" w:space="0"/>
              <w:right w:val="single" w:color="000000" w:sz="4" w:space="0"/>
            </w:tcBorders>
            <w:shd w:val="clear" w:color="auto" w:fill="auto"/>
            <w:noWrap/>
            <w:vAlign w:val="center"/>
          </w:tcPr>
          <w:p w14:paraId="78FB1130">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248" w:type="dxa"/>
            <w:tcBorders>
              <w:top w:val="nil"/>
              <w:left w:val="nil"/>
              <w:bottom w:val="single" w:color="000000" w:sz="4" w:space="0"/>
              <w:right w:val="single" w:color="000000" w:sz="4" w:space="0"/>
            </w:tcBorders>
            <w:shd w:val="clear" w:color="auto" w:fill="auto"/>
            <w:noWrap/>
            <w:vAlign w:val="center"/>
          </w:tcPr>
          <w:p w14:paraId="441950B4">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379.49</w:t>
            </w:r>
          </w:p>
        </w:tc>
        <w:tc>
          <w:tcPr>
            <w:tcW w:w="1247" w:type="dxa"/>
            <w:tcBorders>
              <w:top w:val="nil"/>
              <w:left w:val="nil"/>
              <w:bottom w:val="single" w:color="000000" w:sz="4" w:space="0"/>
              <w:right w:val="single" w:color="000000" w:sz="4" w:space="0"/>
            </w:tcBorders>
            <w:shd w:val="clear" w:color="auto" w:fill="auto"/>
            <w:noWrap/>
            <w:vAlign w:val="center"/>
          </w:tcPr>
          <w:p w14:paraId="509BD638">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379.49</w:t>
            </w:r>
          </w:p>
        </w:tc>
        <w:tc>
          <w:tcPr>
            <w:tcW w:w="1248" w:type="dxa"/>
            <w:tcBorders>
              <w:top w:val="nil"/>
              <w:left w:val="nil"/>
              <w:bottom w:val="single" w:color="000000" w:sz="4" w:space="0"/>
              <w:right w:val="single" w:color="000000" w:sz="4" w:space="0"/>
            </w:tcBorders>
            <w:shd w:val="clear" w:color="auto" w:fill="auto"/>
            <w:noWrap/>
            <w:vAlign w:val="center"/>
          </w:tcPr>
          <w:p w14:paraId="768088BB">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5500E85">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478E985B">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43AF2344">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3316FD9D">
            <w:pPr>
              <w:jc w:val="right"/>
              <w:rPr>
                <w:rFonts w:ascii="宋体" w:hAnsi="宋体" w:eastAsia="宋体" w:cs="Arial"/>
                <w:color w:val="000000"/>
                <w:kern w:val="0"/>
                <w:sz w:val="22"/>
              </w:rPr>
            </w:pPr>
          </w:p>
        </w:tc>
      </w:tr>
      <w:tr w14:paraId="54D24702">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09E2963C">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21011</w:t>
            </w:r>
          </w:p>
        </w:tc>
        <w:tc>
          <w:tcPr>
            <w:tcW w:w="4040" w:type="dxa"/>
            <w:tcBorders>
              <w:top w:val="nil"/>
              <w:left w:val="nil"/>
              <w:bottom w:val="single" w:color="000000" w:sz="4" w:space="0"/>
              <w:right w:val="single" w:color="000000" w:sz="4" w:space="0"/>
            </w:tcBorders>
            <w:shd w:val="clear" w:color="auto" w:fill="auto"/>
            <w:noWrap/>
            <w:vAlign w:val="center"/>
          </w:tcPr>
          <w:p w14:paraId="51170D74">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248" w:type="dxa"/>
            <w:tcBorders>
              <w:top w:val="nil"/>
              <w:left w:val="nil"/>
              <w:bottom w:val="single" w:color="000000" w:sz="4" w:space="0"/>
              <w:right w:val="single" w:color="000000" w:sz="4" w:space="0"/>
            </w:tcBorders>
            <w:shd w:val="clear" w:color="auto" w:fill="auto"/>
            <w:noWrap/>
            <w:vAlign w:val="center"/>
          </w:tcPr>
          <w:p w14:paraId="1D5CCD8E">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379.49</w:t>
            </w:r>
          </w:p>
        </w:tc>
        <w:tc>
          <w:tcPr>
            <w:tcW w:w="1247" w:type="dxa"/>
            <w:tcBorders>
              <w:top w:val="nil"/>
              <w:left w:val="nil"/>
              <w:bottom w:val="single" w:color="000000" w:sz="4" w:space="0"/>
              <w:right w:val="single" w:color="000000" w:sz="4" w:space="0"/>
            </w:tcBorders>
            <w:shd w:val="clear" w:color="auto" w:fill="auto"/>
            <w:noWrap/>
            <w:vAlign w:val="center"/>
          </w:tcPr>
          <w:p w14:paraId="00565687">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379.49</w:t>
            </w:r>
          </w:p>
        </w:tc>
        <w:tc>
          <w:tcPr>
            <w:tcW w:w="1248" w:type="dxa"/>
            <w:tcBorders>
              <w:top w:val="nil"/>
              <w:left w:val="nil"/>
              <w:bottom w:val="single" w:color="000000" w:sz="4" w:space="0"/>
              <w:right w:val="single" w:color="000000" w:sz="4" w:space="0"/>
            </w:tcBorders>
            <w:shd w:val="clear" w:color="auto" w:fill="auto"/>
            <w:noWrap/>
            <w:vAlign w:val="center"/>
          </w:tcPr>
          <w:p w14:paraId="02CEF3BA">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4B239314">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6EBF0F87">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3ABB0328">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1E45BAA1">
            <w:pPr>
              <w:jc w:val="right"/>
              <w:rPr>
                <w:rFonts w:ascii="宋体" w:hAnsi="宋体" w:eastAsia="宋体" w:cs="Arial"/>
                <w:color w:val="000000"/>
                <w:kern w:val="0"/>
                <w:sz w:val="22"/>
              </w:rPr>
            </w:pPr>
          </w:p>
        </w:tc>
      </w:tr>
      <w:tr w14:paraId="41B1B4FC">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17D4858E">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2101101</w:t>
            </w:r>
          </w:p>
        </w:tc>
        <w:tc>
          <w:tcPr>
            <w:tcW w:w="4040" w:type="dxa"/>
            <w:tcBorders>
              <w:top w:val="nil"/>
              <w:left w:val="nil"/>
              <w:bottom w:val="single" w:color="000000" w:sz="4" w:space="0"/>
              <w:right w:val="single" w:color="000000" w:sz="4" w:space="0"/>
            </w:tcBorders>
            <w:shd w:val="clear" w:color="auto" w:fill="auto"/>
            <w:noWrap/>
            <w:vAlign w:val="center"/>
          </w:tcPr>
          <w:p w14:paraId="4C9B5FC8">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48" w:type="dxa"/>
            <w:tcBorders>
              <w:top w:val="nil"/>
              <w:left w:val="nil"/>
              <w:bottom w:val="single" w:color="000000" w:sz="4" w:space="0"/>
              <w:right w:val="single" w:color="000000" w:sz="4" w:space="0"/>
            </w:tcBorders>
            <w:shd w:val="clear" w:color="auto" w:fill="auto"/>
            <w:noWrap/>
            <w:vAlign w:val="center"/>
          </w:tcPr>
          <w:p w14:paraId="7C0EA350">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379.49</w:t>
            </w:r>
          </w:p>
        </w:tc>
        <w:tc>
          <w:tcPr>
            <w:tcW w:w="1247" w:type="dxa"/>
            <w:tcBorders>
              <w:top w:val="nil"/>
              <w:left w:val="nil"/>
              <w:bottom w:val="single" w:color="000000" w:sz="4" w:space="0"/>
              <w:right w:val="single" w:color="000000" w:sz="4" w:space="0"/>
            </w:tcBorders>
            <w:shd w:val="clear" w:color="auto" w:fill="auto"/>
            <w:noWrap/>
            <w:vAlign w:val="center"/>
          </w:tcPr>
          <w:p w14:paraId="65F960C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379.49</w:t>
            </w:r>
          </w:p>
        </w:tc>
        <w:tc>
          <w:tcPr>
            <w:tcW w:w="1248" w:type="dxa"/>
            <w:tcBorders>
              <w:top w:val="nil"/>
              <w:left w:val="nil"/>
              <w:bottom w:val="single" w:color="000000" w:sz="4" w:space="0"/>
              <w:right w:val="single" w:color="000000" w:sz="4" w:space="0"/>
            </w:tcBorders>
            <w:shd w:val="clear" w:color="auto" w:fill="auto"/>
            <w:noWrap/>
            <w:vAlign w:val="center"/>
          </w:tcPr>
          <w:p w14:paraId="252FB94B">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E9DCA6C">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6DCE66F6">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4B71E0E2">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21E9204E">
            <w:pPr>
              <w:jc w:val="right"/>
              <w:rPr>
                <w:rFonts w:ascii="宋体" w:hAnsi="宋体" w:eastAsia="宋体" w:cs="Arial"/>
                <w:color w:val="000000"/>
                <w:kern w:val="0"/>
                <w:sz w:val="22"/>
              </w:rPr>
            </w:pPr>
          </w:p>
        </w:tc>
      </w:tr>
    </w:tbl>
    <w:p w14:paraId="4C945965"/>
    <w:tbl>
      <w:tblPr>
        <w:tblStyle w:val="6"/>
        <w:tblW w:w="13924" w:type="dxa"/>
        <w:jc w:val="center"/>
        <w:tblLayout w:type="fixed"/>
        <w:tblCellMar>
          <w:top w:w="0" w:type="dxa"/>
          <w:left w:w="108" w:type="dxa"/>
          <w:bottom w:w="0" w:type="dxa"/>
          <w:right w:w="108" w:type="dxa"/>
        </w:tblCellMar>
      </w:tblPr>
      <w:tblGrid>
        <w:gridCol w:w="406"/>
        <w:gridCol w:w="317"/>
        <w:gridCol w:w="425"/>
        <w:gridCol w:w="4040"/>
        <w:gridCol w:w="1248"/>
        <w:gridCol w:w="1247"/>
        <w:gridCol w:w="1248"/>
        <w:gridCol w:w="1247"/>
        <w:gridCol w:w="1248"/>
        <w:gridCol w:w="1247"/>
        <w:gridCol w:w="1251"/>
      </w:tblGrid>
      <w:tr w14:paraId="4729D328">
        <w:tblPrEx>
          <w:tblCellMar>
            <w:top w:w="0" w:type="dxa"/>
            <w:left w:w="108" w:type="dxa"/>
            <w:bottom w:w="0" w:type="dxa"/>
            <w:right w:w="108" w:type="dxa"/>
          </w:tblCellMar>
        </w:tblPrEx>
        <w:trPr>
          <w:trHeight w:val="390" w:hRule="atLeast"/>
          <w:jc w:val="center"/>
        </w:trPr>
        <w:tc>
          <w:tcPr>
            <w:tcW w:w="13924" w:type="dxa"/>
            <w:gridSpan w:val="11"/>
            <w:tcBorders>
              <w:top w:val="nil"/>
              <w:left w:val="nil"/>
              <w:bottom w:val="nil"/>
              <w:right w:val="nil"/>
            </w:tcBorders>
            <w:shd w:val="clear" w:color="auto" w:fill="auto"/>
            <w:noWrap/>
            <w:vAlign w:val="bottom"/>
          </w:tcPr>
          <w:p w14:paraId="32ED89C2">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收入决算表</w:t>
            </w:r>
          </w:p>
        </w:tc>
      </w:tr>
      <w:tr w14:paraId="66258BB7">
        <w:tblPrEx>
          <w:tblCellMar>
            <w:top w:w="0" w:type="dxa"/>
            <w:left w:w="108" w:type="dxa"/>
            <w:bottom w:w="0" w:type="dxa"/>
            <w:right w:w="108" w:type="dxa"/>
          </w:tblCellMar>
        </w:tblPrEx>
        <w:trPr>
          <w:trHeight w:val="255" w:hRule="atLeast"/>
          <w:jc w:val="center"/>
        </w:trPr>
        <w:tc>
          <w:tcPr>
            <w:tcW w:w="406" w:type="dxa"/>
            <w:tcBorders>
              <w:top w:val="nil"/>
              <w:left w:val="nil"/>
              <w:bottom w:val="nil"/>
              <w:right w:val="nil"/>
            </w:tcBorders>
            <w:shd w:val="clear" w:color="auto" w:fill="auto"/>
            <w:noWrap/>
            <w:vAlign w:val="bottom"/>
          </w:tcPr>
          <w:p w14:paraId="5C4F1D7D">
            <w:pPr>
              <w:widowControl/>
              <w:jc w:val="center"/>
              <w:rPr>
                <w:rFonts w:ascii="宋体" w:hAnsi="宋体" w:eastAsia="宋体" w:cs="Arial"/>
                <w:color w:val="000000"/>
                <w:kern w:val="0"/>
                <w:sz w:val="22"/>
                <w:szCs w:val="22"/>
              </w:rPr>
            </w:pPr>
          </w:p>
        </w:tc>
        <w:tc>
          <w:tcPr>
            <w:tcW w:w="317" w:type="dxa"/>
            <w:tcBorders>
              <w:top w:val="nil"/>
              <w:left w:val="nil"/>
              <w:bottom w:val="nil"/>
              <w:right w:val="nil"/>
            </w:tcBorders>
            <w:shd w:val="clear" w:color="auto" w:fill="auto"/>
            <w:noWrap/>
            <w:vAlign w:val="bottom"/>
          </w:tcPr>
          <w:p w14:paraId="067C0DE7">
            <w:pPr>
              <w:widowControl/>
              <w:jc w:val="left"/>
              <w:rPr>
                <w:rFonts w:ascii="Times New Roman" w:hAnsi="Times New Roman" w:eastAsia="Times New Roman" w:cs="Times New Roman"/>
                <w:kern w:val="0"/>
                <w:sz w:val="22"/>
                <w:szCs w:val="22"/>
              </w:rPr>
            </w:pPr>
          </w:p>
        </w:tc>
        <w:tc>
          <w:tcPr>
            <w:tcW w:w="425" w:type="dxa"/>
            <w:tcBorders>
              <w:top w:val="nil"/>
              <w:left w:val="nil"/>
              <w:bottom w:val="nil"/>
              <w:right w:val="nil"/>
            </w:tcBorders>
            <w:shd w:val="clear" w:color="auto" w:fill="auto"/>
            <w:noWrap/>
            <w:vAlign w:val="bottom"/>
          </w:tcPr>
          <w:p w14:paraId="1980AED3">
            <w:pPr>
              <w:widowControl/>
              <w:jc w:val="left"/>
              <w:rPr>
                <w:rFonts w:ascii="Times New Roman" w:hAnsi="Times New Roman" w:eastAsia="Times New Roman" w:cs="Times New Roman"/>
                <w:kern w:val="0"/>
                <w:sz w:val="22"/>
                <w:szCs w:val="22"/>
              </w:rPr>
            </w:pPr>
          </w:p>
        </w:tc>
        <w:tc>
          <w:tcPr>
            <w:tcW w:w="4040" w:type="dxa"/>
            <w:tcBorders>
              <w:top w:val="nil"/>
              <w:left w:val="nil"/>
              <w:bottom w:val="nil"/>
              <w:right w:val="nil"/>
            </w:tcBorders>
            <w:shd w:val="clear" w:color="auto" w:fill="auto"/>
            <w:noWrap/>
            <w:vAlign w:val="bottom"/>
          </w:tcPr>
          <w:p w14:paraId="61FAD10F">
            <w:pPr>
              <w:widowControl/>
              <w:jc w:val="left"/>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728BFF93">
            <w:pPr>
              <w:widowControl/>
              <w:jc w:val="left"/>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4FAAC094">
            <w:pPr>
              <w:widowControl/>
              <w:jc w:val="left"/>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75C6E471">
            <w:pPr>
              <w:widowControl/>
              <w:jc w:val="left"/>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25AD4451">
            <w:pPr>
              <w:widowControl/>
              <w:jc w:val="left"/>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53DCCE72">
            <w:pPr>
              <w:widowControl/>
              <w:jc w:val="left"/>
              <w:rPr>
                <w:rFonts w:ascii="Times New Roman" w:hAnsi="Times New Roman" w:eastAsia="Times New Roman" w:cs="Times New Roman"/>
                <w:kern w:val="0"/>
                <w:sz w:val="22"/>
                <w:szCs w:val="22"/>
              </w:rPr>
            </w:pPr>
          </w:p>
        </w:tc>
        <w:tc>
          <w:tcPr>
            <w:tcW w:w="2498" w:type="dxa"/>
            <w:gridSpan w:val="2"/>
            <w:tcBorders>
              <w:top w:val="nil"/>
              <w:left w:val="nil"/>
              <w:bottom w:val="nil"/>
              <w:right w:val="nil"/>
            </w:tcBorders>
            <w:shd w:val="clear" w:color="auto" w:fill="auto"/>
            <w:noWrap/>
            <w:vAlign w:val="bottom"/>
          </w:tcPr>
          <w:p w14:paraId="242AAE6C">
            <w:pPr>
              <w:widowControl/>
              <w:jc w:val="right"/>
              <w:rPr>
                <w:rFonts w:hint="eastAsia" w:ascii="宋体" w:hAnsi="宋体" w:eastAsia="宋体" w:cs="Arial"/>
                <w:color w:val="000000"/>
                <w:kern w:val="0"/>
                <w:sz w:val="22"/>
                <w:szCs w:val="22"/>
                <w:lang w:eastAsia="zh-CN"/>
              </w:rPr>
            </w:pPr>
            <w:r>
              <w:rPr>
                <w:rFonts w:hint="eastAsia" w:ascii="宋体" w:hAnsi="宋体" w:eastAsia="宋体" w:cs="Arial"/>
                <w:color w:val="000000"/>
                <w:kern w:val="0"/>
                <w:sz w:val="22"/>
                <w:szCs w:val="22"/>
              </w:rPr>
              <w:t>公开02表</w:t>
            </w:r>
            <w:r>
              <w:rPr>
                <w:rFonts w:hint="eastAsia" w:ascii="宋体" w:hAnsi="宋体" w:eastAsia="宋体" w:cs="Arial"/>
                <w:color w:val="000000"/>
                <w:kern w:val="0"/>
                <w:sz w:val="22"/>
                <w:szCs w:val="22"/>
                <w:lang w:eastAsia="zh-CN"/>
              </w:rPr>
              <w:t>（</w:t>
            </w:r>
            <w:r>
              <w:rPr>
                <w:rFonts w:hint="eastAsia" w:ascii="宋体" w:hAnsi="宋体" w:eastAsia="宋体" w:cs="Arial"/>
                <w:color w:val="000000"/>
                <w:kern w:val="0"/>
                <w:sz w:val="22"/>
                <w:szCs w:val="22"/>
                <w:lang w:val="en-US" w:eastAsia="zh-CN"/>
              </w:rPr>
              <w:t>续</w:t>
            </w:r>
            <w:r>
              <w:rPr>
                <w:rFonts w:hint="eastAsia" w:ascii="宋体" w:hAnsi="宋体" w:eastAsia="宋体" w:cs="Arial"/>
                <w:color w:val="000000"/>
                <w:kern w:val="0"/>
                <w:sz w:val="22"/>
                <w:szCs w:val="22"/>
                <w:lang w:eastAsia="zh-CN"/>
              </w:rPr>
              <w:t>）</w:t>
            </w:r>
          </w:p>
        </w:tc>
      </w:tr>
      <w:tr w14:paraId="7A4AC8CB">
        <w:tblPrEx>
          <w:tblCellMar>
            <w:top w:w="0" w:type="dxa"/>
            <w:left w:w="108" w:type="dxa"/>
            <w:bottom w:w="0" w:type="dxa"/>
            <w:right w:w="108" w:type="dxa"/>
          </w:tblCellMar>
        </w:tblPrEx>
        <w:trPr>
          <w:trHeight w:val="255" w:hRule="atLeast"/>
          <w:jc w:val="center"/>
        </w:trPr>
        <w:tc>
          <w:tcPr>
            <w:tcW w:w="5188" w:type="dxa"/>
            <w:gridSpan w:val="4"/>
            <w:tcBorders>
              <w:top w:val="nil"/>
              <w:left w:val="nil"/>
              <w:bottom w:val="nil"/>
              <w:right w:val="nil"/>
            </w:tcBorders>
            <w:shd w:val="clear" w:color="auto" w:fill="auto"/>
            <w:noWrap/>
            <w:vAlign w:val="bottom"/>
          </w:tcPr>
          <w:p w14:paraId="0F6236C4">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248" w:type="dxa"/>
            <w:tcBorders>
              <w:top w:val="nil"/>
              <w:left w:val="nil"/>
              <w:bottom w:val="nil"/>
              <w:right w:val="nil"/>
            </w:tcBorders>
            <w:shd w:val="clear" w:color="auto" w:fill="auto"/>
            <w:noWrap/>
            <w:vAlign w:val="bottom"/>
          </w:tcPr>
          <w:p w14:paraId="14F1D1C4">
            <w:pPr>
              <w:widowControl/>
              <w:jc w:val="left"/>
              <w:rPr>
                <w:rFonts w:ascii="宋体" w:hAnsi="宋体" w:eastAsia="宋体" w:cs="Arial"/>
                <w:color w:val="000000"/>
                <w:kern w:val="0"/>
                <w:sz w:val="22"/>
                <w:szCs w:val="22"/>
              </w:rPr>
            </w:pPr>
          </w:p>
        </w:tc>
        <w:tc>
          <w:tcPr>
            <w:tcW w:w="1247" w:type="dxa"/>
            <w:tcBorders>
              <w:top w:val="nil"/>
              <w:left w:val="nil"/>
              <w:bottom w:val="nil"/>
              <w:right w:val="nil"/>
            </w:tcBorders>
            <w:shd w:val="clear" w:color="auto" w:fill="auto"/>
            <w:noWrap/>
            <w:vAlign w:val="bottom"/>
          </w:tcPr>
          <w:p w14:paraId="375FC55F">
            <w:pPr>
              <w:widowControl/>
              <w:jc w:val="left"/>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715D1CDD">
            <w:pPr>
              <w:widowControl/>
              <w:jc w:val="left"/>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1BB6BB8B">
            <w:pPr>
              <w:widowControl/>
              <w:jc w:val="left"/>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45E67A36">
            <w:pPr>
              <w:widowControl/>
              <w:jc w:val="left"/>
              <w:rPr>
                <w:rFonts w:ascii="Times New Roman" w:hAnsi="Times New Roman" w:eastAsia="Times New Roman" w:cs="Times New Roman"/>
                <w:kern w:val="0"/>
                <w:sz w:val="22"/>
                <w:szCs w:val="22"/>
              </w:rPr>
            </w:pPr>
          </w:p>
        </w:tc>
        <w:tc>
          <w:tcPr>
            <w:tcW w:w="2498" w:type="dxa"/>
            <w:gridSpan w:val="2"/>
            <w:tcBorders>
              <w:top w:val="nil"/>
              <w:left w:val="nil"/>
              <w:bottom w:val="nil"/>
              <w:right w:val="nil"/>
            </w:tcBorders>
            <w:shd w:val="clear" w:color="auto" w:fill="auto"/>
            <w:noWrap/>
            <w:vAlign w:val="bottom"/>
          </w:tcPr>
          <w:p w14:paraId="627B7725">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6A9C3DD6">
        <w:tblPrEx>
          <w:tblCellMar>
            <w:top w:w="0" w:type="dxa"/>
            <w:left w:w="108" w:type="dxa"/>
            <w:bottom w:w="0" w:type="dxa"/>
            <w:right w:w="108" w:type="dxa"/>
          </w:tblCellMar>
        </w:tblPrEx>
        <w:trPr>
          <w:trHeight w:val="308" w:hRule="atLeast"/>
          <w:jc w:val="center"/>
        </w:trPr>
        <w:tc>
          <w:tcPr>
            <w:tcW w:w="51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31D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115B4D0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7B58681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5D2F5E2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5CB07FB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事业收入</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6489712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经营收入</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5C29991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1251" w:type="dxa"/>
            <w:vMerge w:val="restart"/>
            <w:tcBorders>
              <w:top w:val="single" w:color="000000" w:sz="4" w:space="0"/>
              <w:left w:val="nil"/>
              <w:bottom w:val="single" w:color="000000" w:sz="4" w:space="0"/>
              <w:right w:val="single" w:color="000000" w:sz="4" w:space="0"/>
            </w:tcBorders>
            <w:shd w:val="clear" w:color="auto" w:fill="auto"/>
            <w:vAlign w:val="center"/>
          </w:tcPr>
          <w:p w14:paraId="7F02C7B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其他收入</w:t>
            </w:r>
          </w:p>
        </w:tc>
      </w:tr>
      <w:tr w14:paraId="1A0794EA">
        <w:tblPrEx>
          <w:tblCellMar>
            <w:top w:w="0" w:type="dxa"/>
            <w:left w:w="108" w:type="dxa"/>
            <w:bottom w:w="0" w:type="dxa"/>
            <w:right w:w="108" w:type="dxa"/>
          </w:tblCellMar>
        </w:tblPrEx>
        <w:trPr>
          <w:trHeight w:val="312" w:hRule="atLeast"/>
          <w:jc w:val="center"/>
        </w:trPr>
        <w:tc>
          <w:tcPr>
            <w:tcW w:w="1148"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0201C02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4040" w:type="dxa"/>
            <w:vMerge w:val="restart"/>
            <w:tcBorders>
              <w:top w:val="nil"/>
              <w:left w:val="nil"/>
              <w:bottom w:val="single" w:color="000000" w:sz="4" w:space="0"/>
              <w:right w:val="single" w:color="000000" w:sz="4" w:space="0"/>
            </w:tcBorders>
            <w:shd w:val="clear" w:color="auto" w:fill="auto"/>
            <w:noWrap/>
            <w:vAlign w:val="center"/>
          </w:tcPr>
          <w:p w14:paraId="1CFBA72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5D0144E2">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7C494C49">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277FDD32">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2D2144E5">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627B86A5">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73627DFA">
            <w:pPr>
              <w:widowControl/>
              <w:jc w:val="left"/>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193E37D4">
            <w:pPr>
              <w:widowControl/>
              <w:jc w:val="left"/>
              <w:rPr>
                <w:rFonts w:ascii="宋体" w:hAnsi="宋体" w:eastAsia="宋体" w:cs="Arial"/>
                <w:color w:val="000000"/>
                <w:kern w:val="0"/>
                <w:sz w:val="22"/>
              </w:rPr>
            </w:pPr>
          </w:p>
        </w:tc>
      </w:tr>
      <w:tr w14:paraId="1B2700D7">
        <w:tblPrEx>
          <w:tblCellMar>
            <w:top w:w="0" w:type="dxa"/>
            <w:left w:w="108" w:type="dxa"/>
            <w:bottom w:w="0" w:type="dxa"/>
            <w:right w:w="108" w:type="dxa"/>
          </w:tblCellMar>
        </w:tblPrEx>
        <w:trPr>
          <w:trHeight w:val="312" w:hRule="atLeast"/>
          <w:jc w:val="center"/>
        </w:trPr>
        <w:tc>
          <w:tcPr>
            <w:tcW w:w="114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5E9ED93">
            <w:pPr>
              <w:widowControl/>
              <w:jc w:val="left"/>
              <w:rPr>
                <w:rFonts w:ascii="宋体" w:hAnsi="宋体" w:eastAsia="宋体" w:cs="Arial"/>
                <w:color w:val="000000"/>
                <w:kern w:val="0"/>
                <w:sz w:val="22"/>
              </w:rPr>
            </w:pPr>
          </w:p>
        </w:tc>
        <w:tc>
          <w:tcPr>
            <w:tcW w:w="4040" w:type="dxa"/>
            <w:vMerge w:val="continue"/>
            <w:tcBorders>
              <w:top w:val="nil"/>
              <w:left w:val="nil"/>
              <w:bottom w:val="single" w:color="000000" w:sz="4" w:space="0"/>
              <w:right w:val="single" w:color="000000" w:sz="4" w:space="0"/>
            </w:tcBorders>
            <w:shd w:val="clear" w:color="auto" w:fill="auto"/>
            <w:vAlign w:val="center"/>
          </w:tcPr>
          <w:p w14:paraId="36921173">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6F2D24F0">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2B4024D3">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1C30D7AE">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693478A3">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41F4ED63">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3379017B">
            <w:pPr>
              <w:widowControl/>
              <w:jc w:val="left"/>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1CB216E8">
            <w:pPr>
              <w:widowControl/>
              <w:jc w:val="left"/>
              <w:rPr>
                <w:rFonts w:ascii="宋体" w:hAnsi="宋体" w:eastAsia="宋体" w:cs="Arial"/>
                <w:color w:val="000000"/>
                <w:kern w:val="0"/>
                <w:sz w:val="22"/>
              </w:rPr>
            </w:pPr>
          </w:p>
        </w:tc>
      </w:tr>
      <w:tr w14:paraId="3D8AFFE2">
        <w:tblPrEx>
          <w:tblCellMar>
            <w:top w:w="0" w:type="dxa"/>
            <w:left w:w="108" w:type="dxa"/>
            <w:bottom w:w="0" w:type="dxa"/>
            <w:right w:w="108" w:type="dxa"/>
          </w:tblCellMar>
        </w:tblPrEx>
        <w:trPr>
          <w:trHeight w:val="312" w:hRule="atLeast"/>
          <w:jc w:val="center"/>
        </w:trPr>
        <w:tc>
          <w:tcPr>
            <w:tcW w:w="114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FFF98FB">
            <w:pPr>
              <w:widowControl/>
              <w:jc w:val="left"/>
              <w:rPr>
                <w:rFonts w:ascii="宋体" w:hAnsi="宋体" w:eastAsia="宋体" w:cs="Arial"/>
                <w:color w:val="000000"/>
                <w:kern w:val="0"/>
                <w:sz w:val="22"/>
              </w:rPr>
            </w:pPr>
          </w:p>
        </w:tc>
        <w:tc>
          <w:tcPr>
            <w:tcW w:w="4040" w:type="dxa"/>
            <w:vMerge w:val="continue"/>
            <w:tcBorders>
              <w:top w:val="nil"/>
              <w:left w:val="nil"/>
              <w:bottom w:val="single" w:color="000000" w:sz="4" w:space="0"/>
              <w:right w:val="single" w:color="000000" w:sz="4" w:space="0"/>
            </w:tcBorders>
            <w:shd w:val="clear" w:color="auto" w:fill="auto"/>
            <w:vAlign w:val="center"/>
          </w:tcPr>
          <w:p w14:paraId="635CE200">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10E2CBB9">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347EB837">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04690441">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3171C644">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46BDB65C">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402E3D6C">
            <w:pPr>
              <w:widowControl/>
              <w:jc w:val="left"/>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21751198">
            <w:pPr>
              <w:widowControl/>
              <w:jc w:val="left"/>
              <w:rPr>
                <w:rFonts w:ascii="宋体" w:hAnsi="宋体" w:eastAsia="宋体" w:cs="Arial"/>
                <w:color w:val="000000"/>
                <w:kern w:val="0"/>
                <w:sz w:val="22"/>
              </w:rPr>
            </w:pPr>
          </w:p>
        </w:tc>
      </w:tr>
      <w:tr w14:paraId="1FAC36C3">
        <w:tblPrEx>
          <w:tblCellMar>
            <w:top w:w="0" w:type="dxa"/>
            <w:left w:w="108" w:type="dxa"/>
            <w:bottom w:w="0" w:type="dxa"/>
            <w:right w:w="108" w:type="dxa"/>
          </w:tblCellMar>
        </w:tblPrEx>
        <w:trPr>
          <w:trHeight w:val="308" w:hRule="atLeast"/>
          <w:jc w:val="center"/>
        </w:trPr>
        <w:tc>
          <w:tcPr>
            <w:tcW w:w="5188" w:type="dxa"/>
            <w:gridSpan w:val="4"/>
            <w:tcBorders>
              <w:top w:val="nil"/>
              <w:left w:val="single" w:color="000000" w:sz="4" w:space="0"/>
              <w:bottom w:val="single" w:color="000000" w:sz="4" w:space="0"/>
              <w:right w:val="single" w:color="000000" w:sz="4" w:space="0"/>
            </w:tcBorders>
            <w:shd w:val="clear" w:color="auto" w:fill="auto"/>
            <w:noWrap/>
            <w:vAlign w:val="center"/>
          </w:tcPr>
          <w:p w14:paraId="0F43A4A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248" w:type="dxa"/>
            <w:tcBorders>
              <w:top w:val="nil"/>
              <w:left w:val="nil"/>
              <w:bottom w:val="single" w:color="000000" w:sz="4" w:space="0"/>
              <w:right w:val="single" w:color="000000" w:sz="4" w:space="0"/>
            </w:tcBorders>
            <w:shd w:val="clear" w:color="auto" w:fill="auto"/>
            <w:vAlign w:val="center"/>
          </w:tcPr>
          <w:p w14:paraId="13F5607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247" w:type="dxa"/>
            <w:tcBorders>
              <w:top w:val="nil"/>
              <w:left w:val="nil"/>
              <w:bottom w:val="single" w:color="000000" w:sz="4" w:space="0"/>
              <w:right w:val="single" w:color="000000" w:sz="4" w:space="0"/>
            </w:tcBorders>
            <w:shd w:val="clear" w:color="auto" w:fill="auto"/>
            <w:vAlign w:val="center"/>
          </w:tcPr>
          <w:p w14:paraId="1E6484C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248" w:type="dxa"/>
            <w:tcBorders>
              <w:top w:val="nil"/>
              <w:left w:val="nil"/>
              <w:bottom w:val="single" w:color="000000" w:sz="4" w:space="0"/>
              <w:right w:val="single" w:color="000000" w:sz="4" w:space="0"/>
            </w:tcBorders>
            <w:shd w:val="clear" w:color="auto" w:fill="auto"/>
            <w:vAlign w:val="center"/>
          </w:tcPr>
          <w:p w14:paraId="42A430C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247" w:type="dxa"/>
            <w:tcBorders>
              <w:top w:val="nil"/>
              <w:left w:val="nil"/>
              <w:bottom w:val="single" w:color="000000" w:sz="4" w:space="0"/>
              <w:right w:val="single" w:color="000000" w:sz="4" w:space="0"/>
            </w:tcBorders>
            <w:shd w:val="clear" w:color="auto" w:fill="auto"/>
            <w:vAlign w:val="center"/>
          </w:tcPr>
          <w:p w14:paraId="7C9EC63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248" w:type="dxa"/>
            <w:tcBorders>
              <w:top w:val="nil"/>
              <w:left w:val="nil"/>
              <w:bottom w:val="single" w:color="000000" w:sz="4" w:space="0"/>
              <w:right w:val="single" w:color="000000" w:sz="4" w:space="0"/>
            </w:tcBorders>
            <w:shd w:val="clear" w:color="auto" w:fill="auto"/>
            <w:vAlign w:val="center"/>
          </w:tcPr>
          <w:p w14:paraId="3F2CCF2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247" w:type="dxa"/>
            <w:tcBorders>
              <w:top w:val="nil"/>
              <w:left w:val="nil"/>
              <w:bottom w:val="single" w:color="000000" w:sz="4" w:space="0"/>
              <w:right w:val="single" w:color="000000" w:sz="4" w:space="0"/>
            </w:tcBorders>
            <w:shd w:val="clear" w:color="auto" w:fill="auto"/>
            <w:vAlign w:val="center"/>
          </w:tcPr>
          <w:p w14:paraId="763470F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251" w:type="dxa"/>
            <w:tcBorders>
              <w:top w:val="nil"/>
              <w:left w:val="nil"/>
              <w:bottom w:val="single" w:color="000000" w:sz="4" w:space="0"/>
              <w:right w:val="single" w:color="000000" w:sz="4" w:space="0"/>
            </w:tcBorders>
            <w:shd w:val="clear" w:color="auto" w:fill="auto"/>
            <w:vAlign w:val="center"/>
          </w:tcPr>
          <w:p w14:paraId="69AE631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r>
      <w:tr w14:paraId="496305BB">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3DED38D4">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221</w:t>
            </w:r>
          </w:p>
        </w:tc>
        <w:tc>
          <w:tcPr>
            <w:tcW w:w="4040" w:type="dxa"/>
            <w:tcBorders>
              <w:top w:val="nil"/>
              <w:left w:val="nil"/>
              <w:bottom w:val="single" w:color="000000" w:sz="4" w:space="0"/>
              <w:right w:val="single" w:color="000000" w:sz="4" w:space="0"/>
            </w:tcBorders>
            <w:shd w:val="clear" w:color="auto" w:fill="auto"/>
            <w:noWrap/>
            <w:vAlign w:val="center"/>
          </w:tcPr>
          <w:p w14:paraId="4D0F1E16">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248" w:type="dxa"/>
            <w:tcBorders>
              <w:top w:val="nil"/>
              <w:left w:val="nil"/>
              <w:bottom w:val="single" w:color="000000" w:sz="4" w:space="0"/>
              <w:right w:val="single" w:color="000000" w:sz="4" w:space="0"/>
            </w:tcBorders>
            <w:shd w:val="clear" w:color="auto" w:fill="auto"/>
            <w:noWrap/>
            <w:vAlign w:val="center"/>
          </w:tcPr>
          <w:p w14:paraId="3A7A20E2">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619.14</w:t>
            </w:r>
          </w:p>
        </w:tc>
        <w:tc>
          <w:tcPr>
            <w:tcW w:w="1247" w:type="dxa"/>
            <w:tcBorders>
              <w:top w:val="nil"/>
              <w:left w:val="nil"/>
              <w:bottom w:val="single" w:color="000000" w:sz="4" w:space="0"/>
              <w:right w:val="single" w:color="000000" w:sz="4" w:space="0"/>
            </w:tcBorders>
            <w:shd w:val="clear" w:color="auto" w:fill="auto"/>
            <w:noWrap/>
            <w:vAlign w:val="center"/>
          </w:tcPr>
          <w:p w14:paraId="03518B2A">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619.14</w:t>
            </w:r>
          </w:p>
        </w:tc>
        <w:tc>
          <w:tcPr>
            <w:tcW w:w="1248" w:type="dxa"/>
            <w:tcBorders>
              <w:top w:val="nil"/>
              <w:left w:val="nil"/>
              <w:bottom w:val="single" w:color="000000" w:sz="4" w:space="0"/>
              <w:right w:val="single" w:color="000000" w:sz="4" w:space="0"/>
            </w:tcBorders>
            <w:shd w:val="clear" w:color="auto" w:fill="auto"/>
            <w:noWrap/>
            <w:vAlign w:val="center"/>
          </w:tcPr>
          <w:p w14:paraId="080EB3F3">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7A62D25C">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27D22F0B">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42CE74FF">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11737D49">
            <w:pPr>
              <w:jc w:val="right"/>
              <w:rPr>
                <w:rFonts w:ascii="宋体" w:hAnsi="宋体" w:eastAsia="宋体" w:cs="Arial"/>
                <w:color w:val="000000"/>
                <w:kern w:val="0"/>
                <w:sz w:val="22"/>
              </w:rPr>
            </w:pPr>
          </w:p>
        </w:tc>
      </w:tr>
      <w:tr w14:paraId="2D408893">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0C3C3ACF">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w:t>
            </w:r>
          </w:p>
        </w:tc>
        <w:tc>
          <w:tcPr>
            <w:tcW w:w="4040" w:type="dxa"/>
            <w:tcBorders>
              <w:top w:val="nil"/>
              <w:left w:val="nil"/>
              <w:bottom w:val="single" w:color="000000" w:sz="4" w:space="0"/>
              <w:right w:val="single" w:color="000000" w:sz="4" w:space="0"/>
            </w:tcBorders>
            <w:shd w:val="clear" w:color="auto" w:fill="auto"/>
            <w:noWrap/>
            <w:vAlign w:val="center"/>
          </w:tcPr>
          <w:p w14:paraId="7B9DDF33">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住房改革支出</w:t>
            </w:r>
          </w:p>
        </w:tc>
        <w:tc>
          <w:tcPr>
            <w:tcW w:w="1248" w:type="dxa"/>
            <w:tcBorders>
              <w:top w:val="nil"/>
              <w:left w:val="nil"/>
              <w:bottom w:val="single" w:color="000000" w:sz="4" w:space="0"/>
              <w:right w:val="single" w:color="000000" w:sz="4" w:space="0"/>
            </w:tcBorders>
            <w:shd w:val="clear" w:color="auto" w:fill="auto"/>
            <w:noWrap/>
            <w:vAlign w:val="center"/>
          </w:tcPr>
          <w:p w14:paraId="2975D21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619.14</w:t>
            </w:r>
          </w:p>
        </w:tc>
        <w:tc>
          <w:tcPr>
            <w:tcW w:w="1247" w:type="dxa"/>
            <w:tcBorders>
              <w:top w:val="nil"/>
              <w:left w:val="nil"/>
              <w:bottom w:val="single" w:color="000000" w:sz="4" w:space="0"/>
              <w:right w:val="single" w:color="000000" w:sz="4" w:space="0"/>
            </w:tcBorders>
            <w:shd w:val="clear" w:color="auto" w:fill="auto"/>
            <w:noWrap/>
            <w:vAlign w:val="center"/>
          </w:tcPr>
          <w:p w14:paraId="5DF894AF">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619.14</w:t>
            </w:r>
          </w:p>
        </w:tc>
        <w:tc>
          <w:tcPr>
            <w:tcW w:w="1248" w:type="dxa"/>
            <w:tcBorders>
              <w:top w:val="nil"/>
              <w:left w:val="nil"/>
              <w:bottom w:val="single" w:color="000000" w:sz="4" w:space="0"/>
              <w:right w:val="single" w:color="000000" w:sz="4" w:space="0"/>
            </w:tcBorders>
            <w:shd w:val="clear" w:color="auto" w:fill="auto"/>
            <w:noWrap/>
            <w:vAlign w:val="center"/>
          </w:tcPr>
          <w:p w14:paraId="297C813A">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7F773167">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1E7060F5">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7F50A275">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03568CB7">
            <w:pPr>
              <w:jc w:val="right"/>
              <w:rPr>
                <w:rFonts w:ascii="宋体" w:hAnsi="宋体" w:eastAsia="宋体" w:cs="Arial"/>
                <w:color w:val="000000"/>
                <w:kern w:val="0"/>
                <w:sz w:val="22"/>
              </w:rPr>
            </w:pPr>
          </w:p>
        </w:tc>
      </w:tr>
      <w:tr w14:paraId="1EB44EAC">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165B4B18">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2210201</w:t>
            </w:r>
          </w:p>
        </w:tc>
        <w:tc>
          <w:tcPr>
            <w:tcW w:w="4040" w:type="dxa"/>
            <w:tcBorders>
              <w:top w:val="nil"/>
              <w:left w:val="nil"/>
              <w:bottom w:val="single" w:color="000000" w:sz="4" w:space="0"/>
              <w:right w:val="single" w:color="000000" w:sz="4" w:space="0"/>
            </w:tcBorders>
            <w:shd w:val="clear" w:color="auto" w:fill="auto"/>
            <w:noWrap/>
            <w:vAlign w:val="center"/>
          </w:tcPr>
          <w:p w14:paraId="53AF963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48" w:type="dxa"/>
            <w:tcBorders>
              <w:top w:val="nil"/>
              <w:left w:val="nil"/>
              <w:bottom w:val="single" w:color="000000" w:sz="4" w:space="0"/>
              <w:right w:val="single" w:color="000000" w:sz="4" w:space="0"/>
            </w:tcBorders>
            <w:shd w:val="clear" w:color="auto" w:fill="auto"/>
            <w:noWrap/>
            <w:vAlign w:val="center"/>
          </w:tcPr>
          <w:p w14:paraId="65C1E39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608.64</w:t>
            </w:r>
          </w:p>
        </w:tc>
        <w:tc>
          <w:tcPr>
            <w:tcW w:w="1247" w:type="dxa"/>
            <w:tcBorders>
              <w:top w:val="nil"/>
              <w:left w:val="nil"/>
              <w:bottom w:val="single" w:color="000000" w:sz="4" w:space="0"/>
              <w:right w:val="single" w:color="000000" w:sz="4" w:space="0"/>
            </w:tcBorders>
            <w:shd w:val="clear" w:color="auto" w:fill="auto"/>
            <w:noWrap/>
            <w:vAlign w:val="center"/>
          </w:tcPr>
          <w:p w14:paraId="67B7E685">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608.64</w:t>
            </w:r>
          </w:p>
        </w:tc>
        <w:tc>
          <w:tcPr>
            <w:tcW w:w="1248" w:type="dxa"/>
            <w:tcBorders>
              <w:top w:val="nil"/>
              <w:left w:val="nil"/>
              <w:bottom w:val="single" w:color="000000" w:sz="4" w:space="0"/>
              <w:right w:val="single" w:color="000000" w:sz="4" w:space="0"/>
            </w:tcBorders>
            <w:shd w:val="clear" w:color="auto" w:fill="auto"/>
            <w:noWrap/>
            <w:vAlign w:val="center"/>
          </w:tcPr>
          <w:p w14:paraId="53AC5376">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DD7888F">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11D0E506">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6E3EF9ED">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008F7803">
            <w:pPr>
              <w:jc w:val="right"/>
              <w:rPr>
                <w:rFonts w:ascii="宋体" w:hAnsi="宋体" w:eastAsia="宋体" w:cs="Arial"/>
                <w:color w:val="000000"/>
                <w:kern w:val="0"/>
                <w:sz w:val="22"/>
              </w:rPr>
            </w:pPr>
          </w:p>
        </w:tc>
      </w:tr>
      <w:tr w14:paraId="3787C8A2">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21AEDB2F">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2210203</w:t>
            </w:r>
          </w:p>
        </w:tc>
        <w:tc>
          <w:tcPr>
            <w:tcW w:w="4040" w:type="dxa"/>
            <w:tcBorders>
              <w:top w:val="nil"/>
              <w:left w:val="nil"/>
              <w:bottom w:val="single" w:color="000000" w:sz="4" w:space="0"/>
              <w:right w:val="single" w:color="000000" w:sz="4" w:space="0"/>
            </w:tcBorders>
            <w:shd w:val="clear" w:color="auto" w:fill="auto"/>
            <w:noWrap/>
            <w:vAlign w:val="center"/>
          </w:tcPr>
          <w:p w14:paraId="37A3215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1248" w:type="dxa"/>
            <w:tcBorders>
              <w:top w:val="nil"/>
              <w:left w:val="nil"/>
              <w:bottom w:val="single" w:color="000000" w:sz="4" w:space="0"/>
              <w:right w:val="single" w:color="000000" w:sz="4" w:space="0"/>
            </w:tcBorders>
            <w:shd w:val="clear" w:color="auto" w:fill="auto"/>
            <w:noWrap/>
            <w:vAlign w:val="center"/>
          </w:tcPr>
          <w:p w14:paraId="0C5867CA">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10.50</w:t>
            </w:r>
          </w:p>
        </w:tc>
        <w:tc>
          <w:tcPr>
            <w:tcW w:w="1247" w:type="dxa"/>
            <w:tcBorders>
              <w:top w:val="nil"/>
              <w:left w:val="nil"/>
              <w:bottom w:val="single" w:color="000000" w:sz="4" w:space="0"/>
              <w:right w:val="single" w:color="000000" w:sz="4" w:space="0"/>
            </w:tcBorders>
            <w:shd w:val="clear" w:color="auto" w:fill="auto"/>
            <w:noWrap/>
            <w:vAlign w:val="center"/>
          </w:tcPr>
          <w:p w14:paraId="68F0EE36">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10.50</w:t>
            </w:r>
          </w:p>
        </w:tc>
        <w:tc>
          <w:tcPr>
            <w:tcW w:w="1248" w:type="dxa"/>
            <w:tcBorders>
              <w:top w:val="nil"/>
              <w:left w:val="nil"/>
              <w:bottom w:val="single" w:color="000000" w:sz="4" w:space="0"/>
              <w:right w:val="single" w:color="000000" w:sz="4" w:space="0"/>
            </w:tcBorders>
            <w:shd w:val="clear" w:color="auto" w:fill="auto"/>
            <w:noWrap/>
            <w:vAlign w:val="center"/>
          </w:tcPr>
          <w:p w14:paraId="49C0081A">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74246D2A">
            <w:pPr>
              <w:jc w:val="righ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79D7E120">
            <w:pPr>
              <w:jc w:val="righ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415CE9C">
            <w:pPr>
              <w:jc w:val="righ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61668415">
            <w:pPr>
              <w:jc w:val="right"/>
              <w:rPr>
                <w:rFonts w:ascii="宋体" w:hAnsi="宋体" w:eastAsia="宋体" w:cs="Arial"/>
                <w:color w:val="000000"/>
                <w:kern w:val="0"/>
                <w:sz w:val="22"/>
              </w:rPr>
            </w:pPr>
          </w:p>
        </w:tc>
      </w:tr>
      <w:tr w14:paraId="2A9E5D80">
        <w:tblPrEx>
          <w:tblCellMar>
            <w:top w:w="0" w:type="dxa"/>
            <w:left w:w="108" w:type="dxa"/>
            <w:bottom w:w="0" w:type="dxa"/>
            <w:right w:w="108" w:type="dxa"/>
          </w:tblCellMar>
        </w:tblPrEx>
        <w:trPr>
          <w:trHeight w:val="308" w:hRule="atLeast"/>
          <w:jc w:val="center"/>
        </w:trPr>
        <w:tc>
          <w:tcPr>
            <w:tcW w:w="13924" w:type="dxa"/>
            <w:gridSpan w:val="11"/>
            <w:tcBorders>
              <w:top w:val="nil"/>
              <w:left w:val="nil"/>
              <w:bottom w:val="nil"/>
              <w:right w:val="nil"/>
            </w:tcBorders>
            <w:shd w:val="clear" w:color="auto" w:fill="auto"/>
            <w:noWrap/>
            <w:vAlign w:val="center"/>
          </w:tcPr>
          <w:p w14:paraId="0B6ADB9A">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注：本表反映部门本年度取得的各项收入情况。</w:t>
            </w:r>
          </w:p>
        </w:tc>
      </w:tr>
    </w:tbl>
    <w:p w14:paraId="58FD2887"/>
    <w:p w14:paraId="7058CB2F"/>
    <w:p w14:paraId="32A05EE3"/>
    <w:p w14:paraId="67F54C42"/>
    <w:p w14:paraId="6AA1D28A"/>
    <w:p w14:paraId="3036106F"/>
    <w:p w14:paraId="05F22D0B"/>
    <w:p w14:paraId="220D5853"/>
    <w:p w14:paraId="09FB5739"/>
    <w:p w14:paraId="4B9A9170"/>
    <w:p w14:paraId="1DD2CB4C"/>
    <w:tbl>
      <w:tblPr>
        <w:tblStyle w:val="6"/>
        <w:tblW w:w="13930" w:type="dxa"/>
        <w:jc w:val="center"/>
        <w:tblLayout w:type="fixed"/>
        <w:tblCellMar>
          <w:top w:w="0" w:type="dxa"/>
          <w:left w:w="108" w:type="dxa"/>
          <w:bottom w:w="0" w:type="dxa"/>
          <w:right w:w="108" w:type="dxa"/>
        </w:tblCellMar>
      </w:tblPr>
      <w:tblGrid>
        <w:gridCol w:w="360"/>
        <w:gridCol w:w="315"/>
        <w:gridCol w:w="483"/>
        <w:gridCol w:w="4045"/>
        <w:gridCol w:w="451"/>
        <w:gridCol w:w="1003"/>
        <w:gridCol w:w="855"/>
        <w:gridCol w:w="599"/>
        <w:gridCol w:w="1259"/>
        <w:gridCol w:w="195"/>
        <w:gridCol w:w="1115"/>
        <w:gridCol w:w="339"/>
        <w:gridCol w:w="948"/>
        <w:gridCol w:w="506"/>
        <w:gridCol w:w="1457"/>
      </w:tblGrid>
      <w:tr w14:paraId="682DC572">
        <w:tblPrEx>
          <w:tblCellMar>
            <w:top w:w="0" w:type="dxa"/>
            <w:left w:w="108" w:type="dxa"/>
            <w:bottom w:w="0" w:type="dxa"/>
            <w:right w:w="108" w:type="dxa"/>
          </w:tblCellMar>
        </w:tblPrEx>
        <w:trPr>
          <w:trHeight w:val="390" w:hRule="atLeast"/>
          <w:jc w:val="center"/>
        </w:trPr>
        <w:tc>
          <w:tcPr>
            <w:tcW w:w="13930" w:type="dxa"/>
            <w:gridSpan w:val="15"/>
            <w:tcBorders>
              <w:top w:val="nil"/>
              <w:left w:val="nil"/>
              <w:bottom w:val="nil"/>
              <w:right w:val="nil"/>
            </w:tcBorders>
            <w:shd w:val="clear" w:color="auto" w:fill="auto"/>
            <w:noWrap/>
            <w:vAlign w:val="bottom"/>
          </w:tcPr>
          <w:p w14:paraId="248578B8">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支出决算表</w:t>
            </w:r>
          </w:p>
        </w:tc>
      </w:tr>
      <w:tr w14:paraId="0888506C">
        <w:tblPrEx>
          <w:tblCellMar>
            <w:top w:w="0" w:type="dxa"/>
            <w:left w:w="108" w:type="dxa"/>
            <w:bottom w:w="0" w:type="dxa"/>
            <w:right w:w="108" w:type="dxa"/>
          </w:tblCellMar>
        </w:tblPrEx>
        <w:trPr>
          <w:trHeight w:val="255" w:hRule="atLeast"/>
          <w:jc w:val="center"/>
        </w:trPr>
        <w:tc>
          <w:tcPr>
            <w:tcW w:w="360" w:type="dxa"/>
            <w:tcBorders>
              <w:top w:val="nil"/>
              <w:left w:val="nil"/>
              <w:bottom w:val="nil"/>
              <w:right w:val="nil"/>
            </w:tcBorders>
            <w:shd w:val="clear" w:color="auto" w:fill="auto"/>
            <w:noWrap/>
            <w:vAlign w:val="bottom"/>
          </w:tcPr>
          <w:p w14:paraId="363B7C15">
            <w:pPr>
              <w:widowControl/>
              <w:jc w:val="center"/>
              <w:rPr>
                <w:rFonts w:ascii="宋体" w:hAnsi="宋体" w:eastAsia="宋体" w:cs="Arial"/>
                <w:color w:val="000000"/>
                <w:kern w:val="0"/>
                <w:sz w:val="22"/>
                <w:szCs w:val="22"/>
              </w:rPr>
            </w:pPr>
          </w:p>
        </w:tc>
        <w:tc>
          <w:tcPr>
            <w:tcW w:w="315" w:type="dxa"/>
            <w:tcBorders>
              <w:top w:val="nil"/>
              <w:left w:val="nil"/>
              <w:bottom w:val="nil"/>
              <w:right w:val="nil"/>
            </w:tcBorders>
            <w:shd w:val="clear" w:color="auto" w:fill="auto"/>
            <w:noWrap/>
            <w:vAlign w:val="bottom"/>
          </w:tcPr>
          <w:p w14:paraId="1E5C919B">
            <w:pPr>
              <w:widowControl/>
              <w:jc w:val="left"/>
              <w:rPr>
                <w:rFonts w:ascii="Times New Roman" w:hAnsi="Times New Roman" w:eastAsia="Times New Roman" w:cs="Times New Roman"/>
                <w:kern w:val="0"/>
                <w:sz w:val="22"/>
                <w:szCs w:val="22"/>
              </w:rPr>
            </w:pPr>
          </w:p>
        </w:tc>
        <w:tc>
          <w:tcPr>
            <w:tcW w:w="483" w:type="dxa"/>
            <w:tcBorders>
              <w:top w:val="nil"/>
              <w:left w:val="nil"/>
              <w:bottom w:val="nil"/>
              <w:right w:val="nil"/>
            </w:tcBorders>
            <w:shd w:val="clear" w:color="auto" w:fill="auto"/>
            <w:noWrap/>
            <w:vAlign w:val="bottom"/>
          </w:tcPr>
          <w:p w14:paraId="15A6FFD3">
            <w:pPr>
              <w:widowControl/>
              <w:jc w:val="left"/>
              <w:rPr>
                <w:rFonts w:ascii="Times New Roman" w:hAnsi="Times New Roman" w:eastAsia="Times New Roman" w:cs="Times New Roman"/>
                <w:kern w:val="0"/>
                <w:sz w:val="22"/>
                <w:szCs w:val="22"/>
              </w:rPr>
            </w:pPr>
          </w:p>
        </w:tc>
        <w:tc>
          <w:tcPr>
            <w:tcW w:w="4045" w:type="dxa"/>
            <w:tcBorders>
              <w:top w:val="nil"/>
              <w:left w:val="nil"/>
              <w:bottom w:val="nil"/>
              <w:right w:val="nil"/>
            </w:tcBorders>
            <w:shd w:val="clear" w:color="auto" w:fill="auto"/>
            <w:noWrap/>
            <w:vAlign w:val="bottom"/>
          </w:tcPr>
          <w:p w14:paraId="5EFD2DC3">
            <w:pPr>
              <w:widowControl/>
              <w:jc w:val="left"/>
              <w:rPr>
                <w:rFonts w:ascii="Times New Roman" w:hAnsi="Times New Roman" w:eastAsia="Times New Roman" w:cs="Times New Roman"/>
                <w:kern w:val="0"/>
                <w:sz w:val="22"/>
                <w:szCs w:val="22"/>
              </w:rPr>
            </w:pPr>
          </w:p>
        </w:tc>
        <w:tc>
          <w:tcPr>
            <w:tcW w:w="451" w:type="dxa"/>
            <w:tcBorders>
              <w:top w:val="nil"/>
              <w:left w:val="nil"/>
              <w:bottom w:val="nil"/>
              <w:right w:val="nil"/>
            </w:tcBorders>
            <w:shd w:val="clear" w:color="auto" w:fill="auto"/>
            <w:noWrap/>
            <w:vAlign w:val="bottom"/>
          </w:tcPr>
          <w:p w14:paraId="1B131C6F">
            <w:pPr>
              <w:widowControl/>
              <w:jc w:val="left"/>
              <w:rPr>
                <w:rFonts w:ascii="Times New Roman" w:hAnsi="Times New Roman" w:eastAsia="Times New Roman" w:cs="Times New Roman"/>
                <w:kern w:val="0"/>
                <w:sz w:val="22"/>
                <w:szCs w:val="22"/>
              </w:rPr>
            </w:pPr>
          </w:p>
        </w:tc>
        <w:tc>
          <w:tcPr>
            <w:tcW w:w="1858" w:type="dxa"/>
            <w:gridSpan w:val="2"/>
            <w:tcBorders>
              <w:top w:val="nil"/>
              <w:left w:val="nil"/>
              <w:bottom w:val="nil"/>
              <w:right w:val="nil"/>
            </w:tcBorders>
            <w:shd w:val="clear" w:color="auto" w:fill="auto"/>
            <w:noWrap/>
            <w:vAlign w:val="bottom"/>
          </w:tcPr>
          <w:p w14:paraId="576E6916">
            <w:pPr>
              <w:widowControl/>
              <w:jc w:val="left"/>
              <w:rPr>
                <w:rFonts w:ascii="Times New Roman" w:hAnsi="Times New Roman" w:eastAsia="Times New Roman" w:cs="Times New Roman"/>
                <w:kern w:val="0"/>
                <w:sz w:val="22"/>
                <w:szCs w:val="22"/>
              </w:rPr>
            </w:pPr>
          </w:p>
        </w:tc>
        <w:tc>
          <w:tcPr>
            <w:tcW w:w="1858" w:type="dxa"/>
            <w:gridSpan w:val="2"/>
            <w:tcBorders>
              <w:top w:val="nil"/>
              <w:left w:val="nil"/>
              <w:bottom w:val="nil"/>
              <w:right w:val="nil"/>
            </w:tcBorders>
            <w:shd w:val="clear" w:color="auto" w:fill="auto"/>
            <w:noWrap/>
            <w:vAlign w:val="bottom"/>
          </w:tcPr>
          <w:p w14:paraId="2ADDCA50">
            <w:pPr>
              <w:widowControl/>
              <w:jc w:val="left"/>
              <w:rPr>
                <w:rFonts w:ascii="Times New Roman" w:hAnsi="Times New Roman" w:eastAsia="Times New Roman" w:cs="Times New Roman"/>
                <w:kern w:val="0"/>
                <w:sz w:val="22"/>
                <w:szCs w:val="22"/>
              </w:rPr>
            </w:pPr>
          </w:p>
        </w:tc>
        <w:tc>
          <w:tcPr>
            <w:tcW w:w="1310" w:type="dxa"/>
            <w:gridSpan w:val="2"/>
            <w:tcBorders>
              <w:top w:val="nil"/>
              <w:left w:val="nil"/>
              <w:bottom w:val="nil"/>
              <w:right w:val="nil"/>
            </w:tcBorders>
            <w:shd w:val="clear" w:color="auto" w:fill="auto"/>
            <w:noWrap/>
            <w:vAlign w:val="bottom"/>
          </w:tcPr>
          <w:p w14:paraId="05F03985">
            <w:pPr>
              <w:widowControl/>
              <w:jc w:val="left"/>
              <w:rPr>
                <w:rFonts w:ascii="Times New Roman" w:hAnsi="Times New Roman" w:eastAsia="Times New Roman" w:cs="Times New Roman"/>
                <w:kern w:val="0"/>
                <w:sz w:val="22"/>
                <w:szCs w:val="22"/>
              </w:rPr>
            </w:pPr>
          </w:p>
        </w:tc>
        <w:tc>
          <w:tcPr>
            <w:tcW w:w="1287" w:type="dxa"/>
            <w:gridSpan w:val="2"/>
            <w:tcBorders>
              <w:top w:val="nil"/>
              <w:left w:val="nil"/>
              <w:bottom w:val="nil"/>
              <w:right w:val="nil"/>
            </w:tcBorders>
            <w:shd w:val="clear" w:color="auto" w:fill="auto"/>
            <w:noWrap/>
            <w:vAlign w:val="bottom"/>
          </w:tcPr>
          <w:p w14:paraId="4482FBC7">
            <w:pPr>
              <w:widowControl/>
              <w:jc w:val="left"/>
              <w:rPr>
                <w:rFonts w:ascii="Times New Roman" w:hAnsi="Times New Roman" w:eastAsia="Times New Roman" w:cs="Times New Roman"/>
                <w:kern w:val="0"/>
                <w:sz w:val="22"/>
                <w:szCs w:val="22"/>
              </w:rPr>
            </w:pPr>
          </w:p>
        </w:tc>
        <w:tc>
          <w:tcPr>
            <w:tcW w:w="1963" w:type="dxa"/>
            <w:gridSpan w:val="2"/>
            <w:tcBorders>
              <w:top w:val="nil"/>
              <w:left w:val="nil"/>
              <w:bottom w:val="nil"/>
              <w:right w:val="nil"/>
            </w:tcBorders>
            <w:shd w:val="clear" w:color="auto" w:fill="auto"/>
            <w:noWrap/>
            <w:vAlign w:val="bottom"/>
          </w:tcPr>
          <w:p w14:paraId="4F2BC792">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公开03表</w:t>
            </w:r>
          </w:p>
        </w:tc>
      </w:tr>
      <w:tr w14:paraId="1E6FE0FB">
        <w:tblPrEx>
          <w:tblCellMar>
            <w:top w:w="0" w:type="dxa"/>
            <w:left w:w="108" w:type="dxa"/>
            <w:bottom w:w="0" w:type="dxa"/>
            <w:right w:w="108" w:type="dxa"/>
          </w:tblCellMar>
        </w:tblPrEx>
        <w:trPr>
          <w:trHeight w:val="255" w:hRule="atLeast"/>
          <w:jc w:val="center"/>
        </w:trPr>
        <w:tc>
          <w:tcPr>
            <w:tcW w:w="5203" w:type="dxa"/>
            <w:gridSpan w:val="4"/>
            <w:tcBorders>
              <w:top w:val="nil"/>
              <w:left w:val="nil"/>
              <w:bottom w:val="nil"/>
              <w:right w:val="nil"/>
            </w:tcBorders>
            <w:shd w:val="clear" w:color="auto" w:fill="auto"/>
            <w:noWrap/>
            <w:vAlign w:val="bottom"/>
          </w:tcPr>
          <w:p w14:paraId="4A2AC2AC">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451" w:type="dxa"/>
            <w:tcBorders>
              <w:top w:val="nil"/>
              <w:left w:val="nil"/>
              <w:bottom w:val="nil"/>
              <w:right w:val="nil"/>
            </w:tcBorders>
            <w:shd w:val="clear" w:color="auto" w:fill="auto"/>
            <w:noWrap/>
            <w:vAlign w:val="bottom"/>
          </w:tcPr>
          <w:p w14:paraId="569BE512">
            <w:pPr>
              <w:widowControl/>
              <w:jc w:val="left"/>
              <w:rPr>
                <w:rFonts w:ascii="宋体" w:hAnsi="宋体" w:eastAsia="宋体" w:cs="Arial"/>
                <w:color w:val="000000"/>
                <w:kern w:val="0"/>
                <w:sz w:val="22"/>
                <w:szCs w:val="22"/>
              </w:rPr>
            </w:pPr>
          </w:p>
        </w:tc>
        <w:tc>
          <w:tcPr>
            <w:tcW w:w="1858" w:type="dxa"/>
            <w:gridSpan w:val="2"/>
            <w:tcBorders>
              <w:top w:val="nil"/>
              <w:left w:val="nil"/>
              <w:bottom w:val="nil"/>
              <w:right w:val="nil"/>
            </w:tcBorders>
            <w:shd w:val="clear" w:color="auto" w:fill="auto"/>
            <w:noWrap/>
            <w:vAlign w:val="bottom"/>
          </w:tcPr>
          <w:p w14:paraId="02F3345E">
            <w:pPr>
              <w:widowControl/>
              <w:jc w:val="left"/>
              <w:rPr>
                <w:rFonts w:ascii="Times New Roman" w:hAnsi="Times New Roman" w:eastAsia="Times New Roman" w:cs="Times New Roman"/>
                <w:kern w:val="0"/>
                <w:sz w:val="22"/>
                <w:szCs w:val="22"/>
              </w:rPr>
            </w:pPr>
          </w:p>
        </w:tc>
        <w:tc>
          <w:tcPr>
            <w:tcW w:w="1858" w:type="dxa"/>
            <w:gridSpan w:val="2"/>
            <w:tcBorders>
              <w:top w:val="nil"/>
              <w:left w:val="nil"/>
              <w:bottom w:val="nil"/>
              <w:right w:val="nil"/>
            </w:tcBorders>
            <w:shd w:val="clear" w:color="auto" w:fill="auto"/>
            <w:noWrap/>
            <w:vAlign w:val="bottom"/>
          </w:tcPr>
          <w:p w14:paraId="18C9B71D">
            <w:pPr>
              <w:widowControl/>
              <w:jc w:val="left"/>
              <w:rPr>
                <w:rFonts w:ascii="Times New Roman" w:hAnsi="Times New Roman" w:eastAsia="Times New Roman" w:cs="Times New Roman"/>
                <w:kern w:val="0"/>
                <w:sz w:val="22"/>
                <w:szCs w:val="22"/>
              </w:rPr>
            </w:pPr>
          </w:p>
        </w:tc>
        <w:tc>
          <w:tcPr>
            <w:tcW w:w="1310" w:type="dxa"/>
            <w:gridSpan w:val="2"/>
            <w:tcBorders>
              <w:top w:val="nil"/>
              <w:left w:val="nil"/>
              <w:bottom w:val="nil"/>
              <w:right w:val="nil"/>
            </w:tcBorders>
            <w:shd w:val="clear" w:color="auto" w:fill="auto"/>
            <w:noWrap/>
            <w:vAlign w:val="bottom"/>
          </w:tcPr>
          <w:p w14:paraId="5D048E9A">
            <w:pPr>
              <w:widowControl/>
              <w:jc w:val="left"/>
              <w:rPr>
                <w:rFonts w:ascii="Times New Roman" w:hAnsi="Times New Roman" w:eastAsia="Times New Roman" w:cs="Times New Roman"/>
                <w:kern w:val="0"/>
                <w:sz w:val="22"/>
                <w:szCs w:val="22"/>
              </w:rPr>
            </w:pPr>
          </w:p>
        </w:tc>
        <w:tc>
          <w:tcPr>
            <w:tcW w:w="1287" w:type="dxa"/>
            <w:gridSpan w:val="2"/>
            <w:tcBorders>
              <w:top w:val="nil"/>
              <w:left w:val="nil"/>
              <w:bottom w:val="nil"/>
              <w:right w:val="nil"/>
            </w:tcBorders>
            <w:shd w:val="clear" w:color="auto" w:fill="auto"/>
            <w:noWrap/>
            <w:vAlign w:val="bottom"/>
          </w:tcPr>
          <w:p w14:paraId="2B576C52">
            <w:pPr>
              <w:widowControl/>
              <w:jc w:val="left"/>
              <w:rPr>
                <w:rFonts w:ascii="Times New Roman" w:hAnsi="Times New Roman" w:eastAsia="Times New Roman" w:cs="Times New Roman"/>
                <w:kern w:val="0"/>
                <w:sz w:val="22"/>
                <w:szCs w:val="22"/>
              </w:rPr>
            </w:pPr>
          </w:p>
        </w:tc>
        <w:tc>
          <w:tcPr>
            <w:tcW w:w="1963" w:type="dxa"/>
            <w:gridSpan w:val="2"/>
            <w:tcBorders>
              <w:top w:val="nil"/>
              <w:left w:val="nil"/>
              <w:bottom w:val="nil"/>
              <w:right w:val="nil"/>
            </w:tcBorders>
            <w:shd w:val="clear" w:color="auto" w:fill="auto"/>
            <w:noWrap/>
            <w:vAlign w:val="bottom"/>
          </w:tcPr>
          <w:p w14:paraId="26A2B9DC">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4EC0166A">
        <w:tblPrEx>
          <w:tblCellMar>
            <w:top w:w="0" w:type="dxa"/>
            <w:left w:w="108" w:type="dxa"/>
            <w:bottom w:w="0" w:type="dxa"/>
            <w:right w:w="108" w:type="dxa"/>
          </w:tblCellMar>
        </w:tblPrEx>
        <w:trPr>
          <w:trHeight w:val="308" w:hRule="atLeast"/>
          <w:jc w:val="center"/>
        </w:trPr>
        <w:tc>
          <w:tcPr>
            <w:tcW w:w="52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D29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45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3DA26C12">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本年支出</w:t>
            </w:r>
          </w:p>
          <w:p w14:paraId="79B4AEE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45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13A4BF4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45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49E188C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45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79FDE945">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上缴上级</w:t>
            </w:r>
          </w:p>
          <w:p w14:paraId="54988B6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支出</w:t>
            </w:r>
          </w:p>
        </w:tc>
        <w:tc>
          <w:tcPr>
            <w:tcW w:w="145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175557F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1457" w:type="dxa"/>
            <w:vMerge w:val="restart"/>
            <w:tcBorders>
              <w:top w:val="single" w:color="000000" w:sz="4" w:space="0"/>
              <w:left w:val="nil"/>
              <w:bottom w:val="single" w:color="000000" w:sz="4" w:space="0"/>
              <w:right w:val="single" w:color="000000" w:sz="4" w:space="0"/>
            </w:tcBorders>
            <w:shd w:val="clear" w:color="auto" w:fill="auto"/>
            <w:vAlign w:val="center"/>
          </w:tcPr>
          <w:p w14:paraId="7C8D69A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14:paraId="0B956189">
        <w:tblPrEx>
          <w:tblCellMar>
            <w:top w:w="0" w:type="dxa"/>
            <w:left w:w="108" w:type="dxa"/>
            <w:bottom w:w="0" w:type="dxa"/>
            <w:right w:w="108" w:type="dxa"/>
          </w:tblCellMar>
        </w:tblPrEx>
        <w:trPr>
          <w:trHeight w:val="312" w:hRule="atLeast"/>
          <w:jc w:val="center"/>
        </w:trPr>
        <w:tc>
          <w:tcPr>
            <w:tcW w:w="1158"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602D298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4045" w:type="dxa"/>
            <w:vMerge w:val="restart"/>
            <w:tcBorders>
              <w:top w:val="nil"/>
              <w:left w:val="nil"/>
              <w:bottom w:val="single" w:color="000000" w:sz="4" w:space="0"/>
              <w:right w:val="single" w:color="000000" w:sz="4" w:space="0"/>
            </w:tcBorders>
            <w:shd w:val="clear" w:color="auto" w:fill="auto"/>
            <w:noWrap/>
            <w:vAlign w:val="center"/>
          </w:tcPr>
          <w:p w14:paraId="30C11C6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DCDA824">
            <w:pPr>
              <w:widowControl/>
              <w:jc w:val="left"/>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5EA55C6B">
            <w:pPr>
              <w:widowControl/>
              <w:jc w:val="left"/>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7020D58">
            <w:pPr>
              <w:widowControl/>
              <w:jc w:val="left"/>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5396DE0">
            <w:pPr>
              <w:widowControl/>
              <w:jc w:val="left"/>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1E8FE75">
            <w:pPr>
              <w:widowControl/>
              <w:jc w:val="left"/>
              <w:rPr>
                <w:rFonts w:ascii="宋体" w:hAnsi="宋体" w:eastAsia="宋体" w:cs="Arial"/>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6EA4B0E3">
            <w:pPr>
              <w:widowControl/>
              <w:jc w:val="left"/>
              <w:rPr>
                <w:rFonts w:ascii="宋体" w:hAnsi="宋体" w:eastAsia="宋体" w:cs="Arial"/>
                <w:color w:val="000000"/>
                <w:kern w:val="0"/>
                <w:sz w:val="22"/>
              </w:rPr>
            </w:pPr>
          </w:p>
        </w:tc>
      </w:tr>
      <w:tr w14:paraId="2226D071">
        <w:tblPrEx>
          <w:tblCellMar>
            <w:top w:w="0" w:type="dxa"/>
            <w:left w:w="108" w:type="dxa"/>
            <w:bottom w:w="0" w:type="dxa"/>
            <w:right w:w="108" w:type="dxa"/>
          </w:tblCellMar>
        </w:tblPrEx>
        <w:trPr>
          <w:trHeight w:val="312" w:hRule="atLeast"/>
          <w:jc w:val="center"/>
        </w:trPr>
        <w:tc>
          <w:tcPr>
            <w:tcW w:w="115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FFAEC88">
            <w:pPr>
              <w:widowControl/>
              <w:jc w:val="left"/>
              <w:rPr>
                <w:rFonts w:ascii="宋体" w:hAnsi="宋体" w:eastAsia="宋体" w:cs="Arial"/>
                <w:color w:val="000000"/>
                <w:kern w:val="0"/>
                <w:sz w:val="22"/>
              </w:rPr>
            </w:pPr>
          </w:p>
        </w:tc>
        <w:tc>
          <w:tcPr>
            <w:tcW w:w="4045" w:type="dxa"/>
            <w:vMerge w:val="continue"/>
            <w:tcBorders>
              <w:top w:val="nil"/>
              <w:left w:val="nil"/>
              <w:bottom w:val="single" w:color="000000" w:sz="4" w:space="0"/>
              <w:right w:val="single" w:color="000000" w:sz="4" w:space="0"/>
            </w:tcBorders>
            <w:shd w:val="clear" w:color="auto" w:fill="auto"/>
            <w:vAlign w:val="center"/>
          </w:tcPr>
          <w:p w14:paraId="5CDDF0CD">
            <w:pPr>
              <w:widowControl/>
              <w:jc w:val="left"/>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2EF83B4">
            <w:pPr>
              <w:widowControl/>
              <w:jc w:val="left"/>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0275E8E4">
            <w:pPr>
              <w:widowControl/>
              <w:jc w:val="left"/>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01B5B857">
            <w:pPr>
              <w:widowControl/>
              <w:jc w:val="left"/>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9D5F3D5">
            <w:pPr>
              <w:widowControl/>
              <w:jc w:val="left"/>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7B18463F">
            <w:pPr>
              <w:widowControl/>
              <w:jc w:val="left"/>
              <w:rPr>
                <w:rFonts w:ascii="宋体" w:hAnsi="宋体" w:eastAsia="宋体" w:cs="Arial"/>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1CE30247">
            <w:pPr>
              <w:widowControl/>
              <w:jc w:val="left"/>
              <w:rPr>
                <w:rFonts w:ascii="宋体" w:hAnsi="宋体" w:eastAsia="宋体" w:cs="Arial"/>
                <w:color w:val="000000"/>
                <w:kern w:val="0"/>
                <w:sz w:val="22"/>
              </w:rPr>
            </w:pPr>
          </w:p>
        </w:tc>
      </w:tr>
      <w:tr w14:paraId="042B3A7E">
        <w:tblPrEx>
          <w:tblCellMar>
            <w:top w:w="0" w:type="dxa"/>
            <w:left w:w="108" w:type="dxa"/>
            <w:bottom w:w="0" w:type="dxa"/>
            <w:right w:w="108" w:type="dxa"/>
          </w:tblCellMar>
        </w:tblPrEx>
        <w:trPr>
          <w:trHeight w:val="312" w:hRule="atLeast"/>
          <w:jc w:val="center"/>
        </w:trPr>
        <w:tc>
          <w:tcPr>
            <w:tcW w:w="115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EEF9637">
            <w:pPr>
              <w:widowControl/>
              <w:jc w:val="left"/>
              <w:rPr>
                <w:rFonts w:ascii="宋体" w:hAnsi="宋体" w:eastAsia="宋体" w:cs="Arial"/>
                <w:color w:val="000000"/>
                <w:kern w:val="0"/>
                <w:sz w:val="22"/>
              </w:rPr>
            </w:pPr>
          </w:p>
        </w:tc>
        <w:tc>
          <w:tcPr>
            <w:tcW w:w="4045" w:type="dxa"/>
            <w:vMerge w:val="continue"/>
            <w:tcBorders>
              <w:top w:val="nil"/>
              <w:left w:val="nil"/>
              <w:bottom w:val="single" w:color="000000" w:sz="4" w:space="0"/>
              <w:right w:val="single" w:color="000000" w:sz="4" w:space="0"/>
            </w:tcBorders>
            <w:shd w:val="clear" w:color="auto" w:fill="auto"/>
            <w:vAlign w:val="center"/>
          </w:tcPr>
          <w:p w14:paraId="03388280">
            <w:pPr>
              <w:widowControl/>
              <w:jc w:val="left"/>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C702A72">
            <w:pPr>
              <w:widowControl/>
              <w:jc w:val="left"/>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0F4DA4F5">
            <w:pPr>
              <w:widowControl/>
              <w:jc w:val="left"/>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3880F7A">
            <w:pPr>
              <w:widowControl/>
              <w:jc w:val="left"/>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27ED43E">
            <w:pPr>
              <w:widowControl/>
              <w:jc w:val="left"/>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7C1FD8D0">
            <w:pPr>
              <w:widowControl/>
              <w:jc w:val="left"/>
              <w:rPr>
                <w:rFonts w:ascii="宋体" w:hAnsi="宋体" w:eastAsia="宋体" w:cs="Arial"/>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1F6D42F8">
            <w:pPr>
              <w:widowControl/>
              <w:jc w:val="left"/>
              <w:rPr>
                <w:rFonts w:ascii="宋体" w:hAnsi="宋体" w:eastAsia="宋体" w:cs="Arial"/>
                <w:color w:val="000000"/>
                <w:kern w:val="0"/>
                <w:sz w:val="22"/>
              </w:rPr>
            </w:pPr>
          </w:p>
        </w:tc>
      </w:tr>
      <w:tr w14:paraId="688919A7">
        <w:tblPrEx>
          <w:tblCellMar>
            <w:top w:w="0" w:type="dxa"/>
            <w:left w:w="108" w:type="dxa"/>
            <w:bottom w:w="0" w:type="dxa"/>
            <w:right w:w="108" w:type="dxa"/>
          </w:tblCellMar>
        </w:tblPrEx>
        <w:trPr>
          <w:trHeight w:val="90" w:hRule="atLeast"/>
          <w:jc w:val="center"/>
        </w:trPr>
        <w:tc>
          <w:tcPr>
            <w:tcW w:w="5203" w:type="dxa"/>
            <w:gridSpan w:val="4"/>
            <w:tcBorders>
              <w:top w:val="nil"/>
              <w:left w:val="single" w:color="000000" w:sz="4" w:space="0"/>
              <w:bottom w:val="single" w:color="000000" w:sz="4" w:space="0"/>
              <w:right w:val="single" w:color="000000" w:sz="4" w:space="0"/>
            </w:tcBorders>
            <w:shd w:val="clear" w:color="auto" w:fill="auto"/>
            <w:noWrap/>
            <w:vAlign w:val="center"/>
          </w:tcPr>
          <w:p w14:paraId="1A76AD5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454" w:type="dxa"/>
            <w:gridSpan w:val="2"/>
            <w:tcBorders>
              <w:top w:val="nil"/>
              <w:left w:val="nil"/>
              <w:bottom w:val="single" w:color="000000" w:sz="4" w:space="0"/>
              <w:right w:val="single" w:color="000000" w:sz="4" w:space="0"/>
            </w:tcBorders>
            <w:shd w:val="clear" w:color="auto" w:fill="auto"/>
            <w:vAlign w:val="center"/>
          </w:tcPr>
          <w:p w14:paraId="1F33D4C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454" w:type="dxa"/>
            <w:gridSpan w:val="2"/>
            <w:tcBorders>
              <w:top w:val="nil"/>
              <w:left w:val="nil"/>
              <w:bottom w:val="single" w:color="000000" w:sz="4" w:space="0"/>
              <w:right w:val="single" w:color="000000" w:sz="4" w:space="0"/>
            </w:tcBorders>
            <w:shd w:val="clear" w:color="auto" w:fill="auto"/>
            <w:vAlign w:val="center"/>
          </w:tcPr>
          <w:p w14:paraId="28FB743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454" w:type="dxa"/>
            <w:gridSpan w:val="2"/>
            <w:tcBorders>
              <w:top w:val="nil"/>
              <w:left w:val="nil"/>
              <w:bottom w:val="single" w:color="000000" w:sz="4" w:space="0"/>
              <w:right w:val="single" w:color="000000" w:sz="4" w:space="0"/>
            </w:tcBorders>
            <w:shd w:val="clear" w:color="auto" w:fill="auto"/>
            <w:vAlign w:val="center"/>
          </w:tcPr>
          <w:p w14:paraId="6EF7E4E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454" w:type="dxa"/>
            <w:gridSpan w:val="2"/>
            <w:tcBorders>
              <w:top w:val="nil"/>
              <w:left w:val="nil"/>
              <w:bottom w:val="single" w:color="000000" w:sz="4" w:space="0"/>
              <w:right w:val="single" w:color="000000" w:sz="4" w:space="0"/>
            </w:tcBorders>
            <w:shd w:val="clear" w:color="auto" w:fill="auto"/>
            <w:vAlign w:val="center"/>
          </w:tcPr>
          <w:p w14:paraId="01C591B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454" w:type="dxa"/>
            <w:gridSpan w:val="2"/>
            <w:tcBorders>
              <w:top w:val="nil"/>
              <w:left w:val="nil"/>
              <w:bottom w:val="single" w:color="000000" w:sz="4" w:space="0"/>
              <w:right w:val="single" w:color="000000" w:sz="4" w:space="0"/>
            </w:tcBorders>
            <w:shd w:val="clear" w:color="auto" w:fill="auto"/>
            <w:vAlign w:val="center"/>
          </w:tcPr>
          <w:p w14:paraId="54B85B1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457" w:type="dxa"/>
            <w:tcBorders>
              <w:top w:val="nil"/>
              <w:left w:val="nil"/>
              <w:bottom w:val="single" w:color="000000" w:sz="4" w:space="0"/>
              <w:right w:val="single" w:color="000000" w:sz="4" w:space="0"/>
            </w:tcBorders>
            <w:shd w:val="clear" w:color="auto" w:fill="auto"/>
            <w:vAlign w:val="center"/>
          </w:tcPr>
          <w:p w14:paraId="7500FB0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14:paraId="01639E1B">
        <w:tblPrEx>
          <w:tblCellMar>
            <w:top w:w="0" w:type="dxa"/>
            <w:left w:w="108" w:type="dxa"/>
            <w:bottom w:w="0" w:type="dxa"/>
            <w:right w:w="108" w:type="dxa"/>
          </w:tblCellMar>
        </w:tblPrEx>
        <w:trPr>
          <w:trHeight w:val="308" w:hRule="atLeast"/>
          <w:jc w:val="center"/>
        </w:trPr>
        <w:tc>
          <w:tcPr>
            <w:tcW w:w="5203" w:type="dxa"/>
            <w:gridSpan w:val="4"/>
            <w:tcBorders>
              <w:top w:val="nil"/>
              <w:left w:val="single" w:color="000000" w:sz="4" w:space="0"/>
              <w:bottom w:val="single" w:color="000000" w:sz="4" w:space="0"/>
              <w:right w:val="single" w:color="000000" w:sz="4" w:space="0"/>
            </w:tcBorders>
            <w:shd w:val="clear" w:color="auto" w:fill="auto"/>
            <w:noWrap/>
            <w:vAlign w:val="center"/>
          </w:tcPr>
          <w:p w14:paraId="1C9FAE3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454" w:type="dxa"/>
            <w:gridSpan w:val="2"/>
            <w:tcBorders>
              <w:top w:val="nil"/>
              <w:left w:val="nil"/>
              <w:bottom w:val="single" w:color="000000" w:sz="4" w:space="0"/>
              <w:right w:val="single" w:color="000000" w:sz="4" w:space="0"/>
            </w:tcBorders>
            <w:shd w:val="clear" w:color="auto" w:fill="auto"/>
            <w:noWrap/>
            <w:vAlign w:val="center"/>
          </w:tcPr>
          <w:p w14:paraId="20E4FCFD">
            <w:pPr>
              <w:keepNext w:val="0"/>
              <w:keepLines w:val="0"/>
              <w:widowControl/>
              <w:suppressLineNumbers w:val="0"/>
              <w:jc w:val="right"/>
              <w:textAlignment w:val="center"/>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u w:val="none"/>
                <w:lang w:val="en-US" w:eastAsia="zh-CN" w:bidi="ar"/>
              </w:rPr>
              <w:t>15,397.89</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38BBEB5">
            <w:pPr>
              <w:keepNext w:val="0"/>
              <w:keepLines w:val="0"/>
              <w:widowControl/>
              <w:suppressLineNumbers w:val="0"/>
              <w:jc w:val="right"/>
              <w:textAlignment w:val="center"/>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u w:val="none"/>
                <w:lang w:val="en-US" w:eastAsia="zh-CN" w:bidi="ar"/>
              </w:rPr>
              <w:t>9,784.65</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59994E3">
            <w:pPr>
              <w:keepNext w:val="0"/>
              <w:keepLines w:val="0"/>
              <w:widowControl/>
              <w:suppressLineNumbers w:val="0"/>
              <w:jc w:val="right"/>
              <w:textAlignment w:val="center"/>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u w:val="none"/>
                <w:lang w:val="en-US" w:eastAsia="zh-CN" w:bidi="ar"/>
              </w:rPr>
              <w:t>5,613.24</w:t>
            </w:r>
          </w:p>
        </w:tc>
        <w:tc>
          <w:tcPr>
            <w:tcW w:w="1454" w:type="dxa"/>
            <w:gridSpan w:val="2"/>
            <w:tcBorders>
              <w:top w:val="nil"/>
              <w:left w:val="nil"/>
              <w:bottom w:val="single" w:color="000000" w:sz="4" w:space="0"/>
              <w:right w:val="single" w:color="000000" w:sz="4" w:space="0"/>
            </w:tcBorders>
            <w:shd w:val="clear" w:color="auto" w:fill="auto"/>
            <w:noWrap/>
            <w:vAlign w:val="center"/>
          </w:tcPr>
          <w:p w14:paraId="2221BD5E">
            <w:pPr>
              <w:widowControl/>
              <w:jc w:val="right"/>
              <w:rPr>
                <w:rFonts w:ascii="宋体" w:hAnsi="宋体" w:eastAsia="宋体" w:cs="Arial"/>
                <w:b/>
                <w:bCs/>
                <w:color w:val="000000"/>
                <w:kern w:val="0"/>
                <w:sz w:val="22"/>
                <w:highlight w:val="none"/>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453DA340">
            <w:pPr>
              <w:widowControl/>
              <w:jc w:val="right"/>
              <w:rPr>
                <w:rFonts w:ascii="宋体" w:hAnsi="宋体" w:eastAsia="宋体" w:cs="Arial"/>
                <w:b/>
                <w:bCs/>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6A655624">
            <w:pPr>
              <w:widowControl/>
              <w:jc w:val="right"/>
              <w:rPr>
                <w:rFonts w:ascii="宋体" w:hAnsi="宋体" w:eastAsia="宋体" w:cs="Arial"/>
                <w:b/>
                <w:bCs/>
                <w:color w:val="000000"/>
                <w:kern w:val="0"/>
                <w:sz w:val="22"/>
              </w:rPr>
            </w:pPr>
          </w:p>
        </w:tc>
      </w:tr>
      <w:tr w14:paraId="5B3CF50B">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1449AC8E">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201</w:t>
            </w:r>
          </w:p>
        </w:tc>
        <w:tc>
          <w:tcPr>
            <w:tcW w:w="4045" w:type="dxa"/>
            <w:tcBorders>
              <w:top w:val="nil"/>
              <w:left w:val="nil"/>
              <w:bottom w:val="single" w:color="000000" w:sz="4" w:space="0"/>
              <w:right w:val="single" w:color="000000" w:sz="4" w:space="0"/>
            </w:tcBorders>
            <w:shd w:val="clear" w:color="auto" w:fill="auto"/>
            <w:noWrap/>
            <w:vAlign w:val="center"/>
          </w:tcPr>
          <w:p w14:paraId="4302A875">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63A24C2">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12,578.02</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CE31853">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6,964.77</w:t>
            </w:r>
          </w:p>
        </w:tc>
        <w:tc>
          <w:tcPr>
            <w:tcW w:w="1454" w:type="dxa"/>
            <w:gridSpan w:val="2"/>
            <w:tcBorders>
              <w:top w:val="nil"/>
              <w:left w:val="nil"/>
              <w:bottom w:val="single" w:color="000000" w:sz="4" w:space="0"/>
              <w:right w:val="single" w:color="000000" w:sz="4" w:space="0"/>
            </w:tcBorders>
            <w:shd w:val="clear" w:color="auto" w:fill="auto"/>
            <w:noWrap/>
            <w:vAlign w:val="center"/>
          </w:tcPr>
          <w:p w14:paraId="5B3C1971">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5,613.24</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E9440CA">
            <w:pPr>
              <w:jc w:val="right"/>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4E9BF7A5">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6646EE69">
            <w:pPr>
              <w:jc w:val="right"/>
              <w:rPr>
                <w:rFonts w:ascii="宋体" w:hAnsi="宋体" w:eastAsia="宋体" w:cs="Arial"/>
                <w:color w:val="000000"/>
                <w:kern w:val="0"/>
                <w:sz w:val="22"/>
              </w:rPr>
            </w:pPr>
          </w:p>
        </w:tc>
      </w:tr>
      <w:tr w14:paraId="471830F4">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73A22EF8">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w:t>
            </w:r>
          </w:p>
        </w:tc>
        <w:tc>
          <w:tcPr>
            <w:tcW w:w="4045" w:type="dxa"/>
            <w:tcBorders>
              <w:top w:val="nil"/>
              <w:left w:val="nil"/>
              <w:bottom w:val="single" w:color="000000" w:sz="4" w:space="0"/>
              <w:right w:val="single" w:color="000000" w:sz="4" w:space="0"/>
            </w:tcBorders>
            <w:shd w:val="clear" w:color="auto" w:fill="auto"/>
            <w:noWrap/>
            <w:vAlign w:val="center"/>
          </w:tcPr>
          <w:p w14:paraId="487DD688">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统计信息事务</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8B12D8B">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12,578.02</w:t>
            </w:r>
          </w:p>
        </w:tc>
        <w:tc>
          <w:tcPr>
            <w:tcW w:w="1454" w:type="dxa"/>
            <w:gridSpan w:val="2"/>
            <w:tcBorders>
              <w:top w:val="nil"/>
              <w:left w:val="nil"/>
              <w:bottom w:val="single" w:color="000000" w:sz="4" w:space="0"/>
              <w:right w:val="single" w:color="000000" w:sz="4" w:space="0"/>
            </w:tcBorders>
            <w:shd w:val="clear" w:color="auto" w:fill="auto"/>
            <w:noWrap/>
            <w:vAlign w:val="center"/>
          </w:tcPr>
          <w:p w14:paraId="7C8C4C16">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6,964.77</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70B9BE5">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5,613.24</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BFC8F69">
            <w:pPr>
              <w:jc w:val="right"/>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3B37F4D0">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5C392258">
            <w:pPr>
              <w:jc w:val="right"/>
              <w:rPr>
                <w:rFonts w:ascii="宋体" w:hAnsi="宋体" w:eastAsia="宋体" w:cs="Arial"/>
                <w:color w:val="000000"/>
                <w:kern w:val="0"/>
                <w:sz w:val="22"/>
              </w:rPr>
            </w:pPr>
          </w:p>
        </w:tc>
      </w:tr>
      <w:tr w14:paraId="6F08CE1A">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6A3B28A9">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2010501</w:t>
            </w:r>
          </w:p>
        </w:tc>
        <w:tc>
          <w:tcPr>
            <w:tcW w:w="4045" w:type="dxa"/>
            <w:tcBorders>
              <w:top w:val="nil"/>
              <w:left w:val="nil"/>
              <w:bottom w:val="single" w:color="000000" w:sz="4" w:space="0"/>
              <w:right w:val="single" w:color="000000" w:sz="4" w:space="0"/>
            </w:tcBorders>
            <w:shd w:val="clear" w:color="auto" w:fill="auto"/>
            <w:noWrap/>
            <w:vAlign w:val="center"/>
          </w:tcPr>
          <w:p w14:paraId="417C23BF">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4AF1E60">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6,964.77</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2481025">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6,964.77</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FC963B5">
            <w:pPr>
              <w:keepNext w:val="0"/>
              <w:keepLines w:val="0"/>
              <w:widowControl/>
              <w:suppressLineNumbers w:val="0"/>
              <w:jc w:val="right"/>
              <w:textAlignment w:val="center"/>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2237F4A0">
            <w:pPr>
              <w:jc w:val="right"/>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7BF0BE69">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755CB546">
            <w:pPr>
              <w:jc w:val="right"/>
              <w:rPr>
                <w:rFonts w:ascii="宋体" w:hAnsi="宋体" w:eastAsia="宋体" w:cs="Arial"/>
                <w:color w:val="000000"/>
                <w:kern w:val="0"/>
                <w:sz w:val="22"/>
              </w:rPr>
            </w:pPr>
          </w:p>
        </w:tc>
      </w:tr>
      <w:tr w14:paraId="2B201763">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15886E18">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2010502</w:t>
            </w:r>
          </w:p>
        </w:tc>
        <w:tc>
          <w:tcPr>
            <w:tcW w:w="4045" w:type="dxa"/>
            <w:tcBorders>
              <w:top w:val="nil"/>
              <w:left w:val="nil"/>
              <w:bottom w:val="single" w:color="000000" w:sz="4" w:space="0"/>
              <w:right w:val="single" w:color="000000" w:sz="4" w:space="0"/>
            </w:tcBorders>
            <w:shd w:val="clear" w:color="auto" w:fill="auto"/>
            <w:noWrap/>
            <w:vAlign w:val="center"/>
          </w:tcPr>
          <w:p w14:paraId="34A64B9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54" w:type="dxa"/>
            <w:gridSpan w:val="2"/>
            <w:tcBorders>
              <w:top w:val="nil"/>
              <w:left w:val="nil"/>
              <w:bottom w:val="single" w:color="000000" w:sz="4" w:space="0"/>
              <w:right w:val="single" w:color="000000" w:sz="4" w:space="0"/>
            </w:tcBorders>
            <w:shd w:val="clear" w:color="auto" w:fill="auto"/>
            <w:noWrap/>
            <w:vAlign w:val="center"/>
          </w:tcPr>
          <w:p w14:paraId="0BEADCC1">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335.56</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5536709">
            <w:pPr>
              <w:keepNext w:val="0"/>
              <w:keepLines w:val="0"/>
              <w:widowControl/>
              <w:suppressLineNumbers w:val="0"/>
              <w:jc w:val="right"/>
              <w:textAlignment w:val="center"/>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7204E22F">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335.56</w:t>
            </w:r>
          </w:p>
        </w:tc>
        <w:tc>
          <w:tcPr>
            <w:tcW w:w="1454" w:type="dxa"/>
            <w:gridSpan w:val="2"/>
            <w:tcBorders>
              <w:top w:val="nil"/>
              <w:left w:val="nil"/>
              <w:bottom w:val="single" w:color="000000" w:sz="4" w:space="0"/>
              <w:right w:val="single" w:color="000000" w:sz="4" w:space="0"/>
            </w:tcBorders>
            <w:shd w:val="clear" w:color="auto" w:fill="auto"/>
            <w:noWrap/>
            <w:vAlign w:val="center"/>
          </w:tcPr>
          <w:p w14:paraId="2BAC74A4">
            <w:pPr>
              <w:jc w:val="right"/>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678D76E2">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07AD3BE0">
            <w:pPr>
              <w:jc w:val="right"/>
              <w:rPr>
                <w:rFonts w:ascii="宋体" w:hAnsi="宋体" w:eastAsia="宋体" w:cs="Arial"/>
                <w:color w:val="000000"/>
                <w:kern w:val="0"/>
                <w:sz w:val="22"/>
              </w:rPr>
            </w:pPr>
          </w:p>
        </w:tc>
      </w:tr>
      <w:tr w14:paraId="1F097E87">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58EA971F">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2010505</w:t>
            </w:r>
          </w:p>
        </w:tc>
        <w:tc>
          <w:tcPr>
            <w:tcW w:w="4045" w:type="dxa"/>
            <w:tcBorders>
              <w:top w:val="nil"/>
              <w:left w:val="nil"/>
              <w:bottom w:val="single" w:color="000000" w:sz="4" w:space="0"/>
              <w:right w:val="single" w:color="000000" w:sz="4" w:space="0"/>
            </w:tcBorders>
            <w:shd w:val="clear" w:color="auto" w:fill="auto"/>
            <w:noWrap/>
            <w:vAlign w:val="center"/>
          </w:tcPr>
          <w:p w14:paraId="020C3B29">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专项统计业务</w:t>
            </w:r>
          </w:p>
        </w:tc>
        <w:tc>
          <w:tcPr>
            <w:tcW w:w="1454" w:type="dxa"/>
            <w:gridSpan w:val="2"/>
            <w:tcBorders>
              <w:top w:val="nil"/>
              <w:left w:val="nil"/>
              <w:bottom w:val="single" w:color="000000" w:sz="4" w:space="0"/>
              <w:right w:val="single" w:color="000000" w:sz="4" w:space="0"/>
            </w:tcBorders>
            <w:shd w:val="clear" w:color="auto" w:fill="auto"/>
            <w:noWrap/>
            <w:vAlign w:val="center"/>
          </w:tcPr>
          <w:p w14:paraId="2F2EB6E4">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322.60</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CEC9871">
            <w:pPr>
              <w:keepNext w:val="0"/>
              <w:keepLines w:val="0"/>
              <w:widowControl/>
              <w:suppressLineNumbers w:val="0"/>
              <w:jc w:val="right"/>
              <w:textAlignment w:val="center"/>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187419E8">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322.60</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3549994">
            <w:pPr>
              <w:jc w:val="right"/>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0184D3BA">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6B692786">
            <w:pPr>
              <w:jc w:val="right"/>
              <w:rPr>
                <w:rFonts w:ascii="宋体" w:hAnsi="宋体" w:eastAsia="宋体" w:cs="Arial"/>
                <w:color w:val="000000"/>
                <w:kern w:val="0"/>
                <w:sz w:val="22"/>
              </w:rPr>
            </w:pPr>
          </w:p>
        </w:tc>
      </w:tr>
      <w:tr w14:paraId="677B7537">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53BC80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2010506</w:t>
            </w:r>
          </w:p>
        </w:tc>
        <w:tc>
          <w:tcPr>
            <w:tcW w:w="4045" w:type="dxa"/>
            <w:tcBorders>
              <w:top w:val="nil"/>
              <w:left w:val="nil"/>
              <w:bottom w:val="single" w:color="000000" w:sz="4" w:space="0"/>
              <w:right w:val="single" w:color="000000" w:sz="4" w:space="0"/>
            </w:tcBorders>
            <w:shd w:val="clear" w:color="auto" w:fill="auto"/>
            <w:noWrap/>
            <w:vAlign w:val="center"/>
          </w:tcPr>
          <w:p w14:paraId="7D1B11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统计管理</w:t>
            </w:r>
          </w:p>
        </w:tc>
        <w:tc>
          <w:tcPr>
            <w:tcW w:w="1454" w:type="dxa"/>
            <w:gridSpan w:val="2"/>
            <w:tcBorders>
              <w:top w:val="nil"/>
              <w:left w:val="nil"/>
              <w:bottom w:val="single" w:color="000000" w:sz="4" w:space="0"/>
              <w:right w:val="single" w:color="000000" w:sz="4" w:space="0"/>
            </w:tcBorders>
            <w:shd w:val="clear" w:color="auto" w:fill="auto"/>
            <w:noWrap/>
            <w:vAlign w:val="center"/>
          </w:tcPr>
          <w:p w14:paraId="7EA884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382E785">
            <w:pPr>
              <w:keepNext w:val="0"/>
              <w:keepLines w:val="0"/>
              <w:widowControl/>
              <w:suppressLineNumbers w:val="0"/>
              <w:jc w:val="right"/>
              <w:textAlignment w:val="center"/>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4D92C1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w:t>
            </w:r>
          </w:p>
        </w:tc>
        <w:tc>
          <w:tcPr>
            <w:tcW w:w="1454" w:type="dxa"/>
            <w:gridSpan w:val="2"/>
            <w:tcBorders>
              <w:top w:val="nil"/>
              <w:left w:val="nil"/>
              <w:bottom w:val="single" w:color="000000" w:sz="4" w:space="0"/>
              <w:right w:val="single" w:color="000000" w:sz="4" w:space="0"/>
            </w:tcBorders>
            <w:shd w:val="clear" w:color="auto" w:fill="auto"/>
            <w:noWrap/>
            <w:vAlign w:val="center"/>
          </w:tcPr>
          <w:p w14:paraId="2BADD498">
            <w:pPr>
              <w:jc w:val="right"/>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1FE5136B">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3C9F2D34">
            <w:pPr>
              <w:jc w:val="right"/>
              <w:rPr>
                <w:rFonts w:ascii="宋体" w:hAnsi="宋体" w:eastAsia="宋体" w:cs="Arial"/>
                <w:color w:val="000000"/>
                <w:kern w:val="0"/>
                <w:sz w:val="22"/>
              </w:rPr>
            </w:pPr>
          </w:p>
        </w:tc>
      </w:tr>
      <w:tr w14:paraId="5BE0C898">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12B6046A">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2010508</w:t>
            </w:r>
          </w:p>
        </w:tc>
        <w:tc>
          <w:tcPr>
            <w:tcW w:w="4045" w:type="dxa"/>
            <w:tcBorders>
              <w:top w:val="nil"/>
              <w:left w:val="nil"/>
              <w:bottom w:val="single" w:color="000000" w:sz="4" w:space="0"/>
              <w:right w:val="single" w:color="000000" w:sz="4" w:space="0"/>
            </w:tcBorders>
            <w:shd w:val="clear" w:color="auto" w:fill="auto"/>
            <w:noWrap/>
            <w:vAlign w:val="center"/>
          </w:tcPr>
          <w:p w14:paraId="48A7606B">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统计抽样调查</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684724B">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4,901.09</w:t>
            </w:r>
          </w:p>
        </w:tc>
        <w:tc>
          <w:tcPr>
            <w:tcW w:w="1454" w:type="dxa"/>
            <w:gridSpan w:val="2"/>
            <w:tcBorders>
              <w:top w:val="nil"/>
              <w:left w:val="nil"/>
              <w:bottom w:val="single" w:color="000000" w:sz="4" w:space="0"/>
              <w:right w:val="single" w:color="000000" w:sz="4" w:space="0"/>
            </w:tcBorders>
            <w:shd w:val="clear" w:color="auto" w:fill="auto"/>
            <w:noWrap/>
            <w:vAlign w:val="center"/>
          </w:tcPr>
          <w:p w14:paraId="5F7943F4">
            <w:pPr>
              <w:keepNext w:val="0"/>
              <w:keepLines w:val="0"/>
              <w:widowControl/>
              <w:suppressLineNumbers w:val="0"/>
              <w:jc w:val="right"/>
              <w:textAlignment w:val="center"/>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5B264B71">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4,901.09</w:t>
            </w:r>
          </w:p>
        </w:tc>
        <w:tc>
          <w:tcPr>
            <w:tcW w:w="1454" w:type="dxa"/>
            <w:gridSpan w:val="2"/>
            <w:tcBorders>
              <w:top w:val="nil"/>
              <w:left w:val="nil"/>
              <w:bottom w:val="single" w:color="000000" w:sz="4" w:space="0"/>
              <w:right w:val="single" w:color="000000" w:sz="4" w:space="0"/>
            </w:tcBorders>
            <w:shd w:val="clear" w:color="auto" w:fill="auto"/>
            <w:noWrap/>
            <w:vAlign w:val="center"/>
          </w:tcPr>
          <w:p w14:paraId="097F1130">
            <w:pPr>
              <w:jc w:val="right"/>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3E754108">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23FEDC46">
            <w:pPr>
              <w:jc w:val="right"/>
              <w:rPr>
                <w:rFonts w:ascii="宋体" w:hAnsi="宋体" w:eastAsia="宋体" w:cs="Arial"/>
                <w:color w:val="000000"/>
                <w:kern w:val="0"/>
                <w:sz w:val="22"/>
              </w:rPr>
            </w:pPr>
          </w:p>
        </w:tc>
      </w:tr>
      <w:tr w14:paraId="4211721A">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16200A02">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208</w:t>
            </w:r>
          </w:p>
        </w:tc>
        <w:tc>
          <w:tcPr>
            <w:tcW w:w="4045" w:type="dxa"/>
            <w:tcBorders>
              <w:top w:val="nil"/>
              <w:left w:val="nil"/>
              <w:bottom w:val="single" w:color="000000" w:sz="4" w:space="0"/>
              <w:right w:val="single" w:color="000000" w:sz="4" w:space="0"/>
            </w:tcBorders>
            <w:shd w:val="clear" w:color="auto" w:fill="auto"/>
            <w:noWrap/>
            <w:vAlign w:val="center"/>
          </w:tcPr>
          <w:p w14:paraId="38B6BC2D">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832EE7D">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1,833.21</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098BBF3">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1,833.21</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927CE5F">
            <w:pPr>
              <w:keepNext w:val="0"/>
              <w:keepLines w:val="0"/>
              <w:widowControl/>
              <w:suppressLineNumbers w:val="0"/>
              <w:jc w:val="right"/>
              <w:textAlignment w:val="center"/>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7B4E7AF9">
            <w:pPr>
              <w:jc w:val="right"/>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109FFC3D">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68BA2F6C">
            <w:pPr>
              <w:jc w:val="right"/>
              <w:rPr>
                <w:rFonts w:ascii="宋体" w:hAnsi="宋体" w:eastAsia="宋体" w:cs="Arial"/>
                <w:color w:val="000000"/>
                <w:kern w:val="0"/>
                <w:sz w:val="22"/>
              </w:rPr>
            </w:pPr>
          </w:p>
        </w:tc>
      </w:tr>
      <w:tr w14:paraId="79B03CB5">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7269878D">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20805</w:t>
            </w:r>
          </w:p>
        </w:tc>
        <w:tc>
          <w:tcPr>
            <w:tcW w:w="4045" w:type="dxa"/>
            <w:tcBorders>
              <w:top w:val="nil"/>
              <w:left w:val="nil"/>
              <w:bottom w:val="single" w:color="000000" w:sz="4" w:space="0"/>
              <w:right w:val="single" w:color="000000" w:sz="4" w:space="0"/>
            </w:tcBorders>
            <w:shd w:val="clear" w:color="auto" w:fill="auto"/>
            <w:noWrap/>
            <w:vAlign w:val="center"/>
          </w:tcPr>
          <w:p w14:paraId="68E8F9E1">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54" w:type="dxa"/>
            <w:gridSpan w:val="2"/>
            <w:tcBorders>
              <w:top w:val="nil"/>
              <w:left w:val="nil"/>
              <w:bottom w:val="single" w:color="000000" w:sz="4" w:space="0"/>
              <w:right w:val="single" w:color="000000" w:sz="4" w:space="0"/>
            </w:tcBorders>
            <w:shd w:val="clear" w:color="auto" w:fill="auto"/>
            <w:noWrap/>
            <w:vAlign w:val="center"/>
          </w:tcPr>
          <w:p w14:paraId="562EC6D7">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1,833.21</w:t>
            </w:r>
          </w:p>
        </w:tc>
        <w:tc>
          <w:tcPr>
            <w:tcW w:w="1454" w:type="dxa"/>
            <w:gridSpan w:val="2"/>
            <w:tcBorders>
              <w:top w:val="nil"/>
              <w:left w:val="nil"/>
              <w:bottom w:val="single" w:color="000000" w:sz="4" w:space="0"/>
              <w:right w:val="single" w:color="000000" w:sz="4" w:space="0"/>
            </w:tcBorders>
            <w:shd w:val="clear" w:color="auto" w:fill="auto"/>
            <w:noWrap/>
            <w:vAlign w:val="center"/>
          </w:tcPr>
          <w:p w14:paraId="5F24E86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1,833.21</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40394EA">
            <w:pPr>
              <w:keepNext w:val="0"/>
              <w:keepLines w:val="0"/>
              <w:widowControl/>
              <w:suppressLineNumbers w:val="0"/>
              <w:jc w:val="right"/>
              <w:textAlignment w:val="center"/>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0A296F7F">
            <w:pPr>
              <w:jc w:val="right"/>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40703A59">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5B50CE8C">
            <w:pPr>
              <w:jc w:val="right"/>
              <w:rPr>
                <w:rFonts w:ascii="宋体" w:hAnsi="宋体" w:eastAsia="宋体" w:cs="Arial"/>
                <w:color w:val="000000"/>
                <w:kern w:val="0"/>
                <w:sz w:val="22"/>
              </w:rPr>
            </w:pPr>
          </w:p>
        </w:tc>
      </w:tr>
      <w:tr w14:paraId="2FFFDA3C">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46787E3B">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4045" w:type="dxa"/>
            <w:tcBorders>
              <w:top w:val="nil"/>
              <w:left w:val="nil"/>
              <w:bottom w:val="single" w:color="000000" w:sz="4" w:space="0"/>
              <w:right w:val="single" w:color="000000" w:sz="4" w:space="0"/>
            </w:tcBorders>
            <w:shd w:val="clear" w:color="auto" w:fill="auto"/>
            <w:noWrap/>
            <w:vAlign w:val="center"/>
          </w:tcPr>
          <w:p w14:paraId="762F2225">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54" w:type="dxa"/>
            <w:gridSpan w:val="2"/>
            <w:tcBorders>
              <w:top w:val="nil"/>
              <w:left w:val="nil"/>
              <w:bottom w:val="single" w:color="000000" w:sz="4" w:space="0"/>
              <w:right w:val="single" w:color="000000" w:sz="4" w:space="0"/>
            </w:tcBorders>
            <w:shd w:val="clear" w:color="auto" w:fill="auto"/>
            <w:noWrap/>
            <w:vAlign w:val="center"/>
          </w:tcPr>
          <w:p w14:paraId="00E4B35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1,188.50</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174048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1,188.50</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529F980">
            <w:pPr>
              <w:keepNext w:val="0"/>
              <w:keepLines w:val="0"/>
              <w:widowControl/>
              <w:suppressLineNumbers w:val="0"/>
              <w:jc w:val="right"/>
              <w:textAlignment w:val="center"/>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1F6C23BC">
            <w:pPr>
              <w:jc w:val="right"/>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7E458A0A">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24D74AE8">
            <w:pPr>
              <w:jc w:val="right"/>
              <w:rPr>
                <w:rFonts w:ascii="宋体" w:hAnsi="宋体" w:eastAsia="宋体" w:cs="Arial"/>
                <w:color w:val="000000"/>
                <w:kern w:val="0"/>
                <w:sz w:val="22"/>
              </w:rPr>
            </w:pPr>
          </w:p>
        </w:tc>
      </w:tr>
      <w:tr w14:paraId="3A855690">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6228DD1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2080506</w:t>
            </w:r>
          </w:p>
        </w:tc>
        <w:tc>
          <w:tcPr>
            <w:tcW w:w="4045" w:type="dxa"/>
            <w:tcBorders>
              <w:top w:val="nil"/>
              <w:left w:val="nil"/>
              <w:bottom w:val="single" w:color="000000" w:sz="4" w:space="0"/>
              <w:right w:val="single" w:color="000000" w:sz="4" w:space="0"/>
            </w:tcBorders>
            <w:shd w:val="clear" w:color="auto" w:fill="auto"/>
            <w:noWrap/>
            <w:vAlign w:val="center"/>
          </w:tcPr>
          <w:p w14:paraId="766415B5">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454" w:type="dxa"/>
            <w:gridSpan w:val="2"/>
            <w:tcBorders>
              <w:top w:val="nil"/>
              <w:left w:val="nil"/>
              <w:bottom w:val="single" w:color="000000" w:sz="4" w:space="0"/>
              <w:right w:val="single" w:color="000000" w:sz="4" w:space="0"/>
            </w:tcBorders>
            <w:shd w:val="clear" w:color="auto" w:fill="auto"/>
            <w:noWrap/>
            <w:vAlign w:val="center"/>
          </w:tcPr>
          <w:p w14:paraId="06500748">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644.71</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5F1396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644.71</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E2EA4DA">
            <w:pPr>
              <w:keepNext w:val="0"/>
              <w:keepLines w:val="0"/>
              <w:widowControl/>
              <w:suppressLineNumbers w:val="0"/>
              <w:jc w:val="right"/>
              <w:textAlignment w:val="center"/>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4B522CE9">
            <w:pPr>
              <w:jc w:val="right"/>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3694CCCD">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7E5F6656">
            <w:pPr>
              <w:jc w:val="right"/>
              <w:rPr>
                <w:rFonts w:ascii="宋体" w:hAnsi="宋体" w:eastAsia="宋体" w:cs="Arial"/>
                <w:color w:val="000000"/>
                <w:kern w:val="0"/>
                <w:sz w:val="22"/>
              </w:rPr>
            </w:pPr>
          </w:p>
        </w:tc>
      </w:tr>
      <w:tr w14:paraId="28DF7C5E">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0484F6AB">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210</w:t>
            </w:r>
          </w:p>
        </w:tc>
        <w:tc>
          <w:tcPr>
            <w:tcW w:w="4045" w:type="dxa"/>
            <w:tcBorders>
              <w:top w:val="nil"/>
              <w:left w:val="nil"/>
              <w:bottom w:val="single" w:color="000000" w:sz="4" w:space="0"/>
              <w:right w:val="single" w:color="000000" w:sz="4" w:space="0"/>
            </w:tcBorders>
            <w:shd w:val="clear" w:color="auto" w:fill="auto"/>
            <w:noWrap/>
            <w:vAlign w:val="center"/>
          </w:tcPr>
          <w:p w14:paraId="732E6455">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8D627DA">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370.06</w:t>
            </w:r>
          </w:p>
        </w:tc>
        <w:tc>
          <w:tcPr>
            <w:tcW w:w="1454" w:type="dxa"/>
            <w:gridSpan w:val="2"/>
            <w:tcBorders>
              <w:top w:val="nil"/>
              <w:left w:val="nil"/>
              <w:bottom w:val="single" w:color="000000" w:sz="4" w:space="0"/>
              <w:right w:val="single" w:color="000000" w:sz="4" w:space="0"/>
            </w:tcBorders>
            <w:shd w:val="clear" w:color="auto" w:fill="auto"/>
            <w:noWrap/>
            <w:vAlign w:val="center"/>
          </w:tcPr>
          <w:p w14:paraId="0283137C">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370.06</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2DD1C67">
            <w:pPr>
              <w:keepNext w:val="0"/>
              <w:keepLines w:val="0"/>
              <w:widowControl/>
              <w:suppressLineNumbers w:val="0"/>
              <w:jc w:val="right"/>
              <w:textAlignment w:val="center"/>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4C8DA1A6">
            <w:pPr>
              <w:jc w:val="right"/>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501BEFBF">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1EBFD58E">
            <w:pPr>
              <w:jc w:val="right"/>
              <w:rPr>
                <w:rFonts w:ascii="宋体" w:hAnsi="宋体" w:eastAsia="宋体" w:cs="Arial"/>
                <w:color w:val="000000"/>
                <w:kern w:val="0"/>
                <w:sz w:val="22"/>
              </w:rPr>
            </w:pPr>
          </w:p>
        </w:tc>
      </w:tr>
      <w:tr w14:paraId="296E4421">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247CF5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4045" w:type="dxa"/>
            <w:tcBorders>
              <w:top w:val="nil"/>
              <w:left w:val="nil"/>
              <w:bottom w:val="single" w:color="000000" w:sz="4" w:space="0"/>
              <w:right w:val="single" w:color="000000" w:sz="4" w:space="0"/>
            </w:tcBorders>
            <w:shd w:val="clear" w:color="auto" w:fill="auto"/>
            <w:noWrap/>
            <w:vAlign w:val="center"/>
          </w:tcPr>
          <w:p w14:paraId="57EAB2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FF97A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370.06</w:t>
            </w:r>
          </w:p>
        </w:tc>
        <w:tc>
          <w:tcPr>
            <w:tcW w:w="1454" w:type="dxa"/>
            <w:gridSpan w:val="2"/>
            <w:tcBorders>
              <w:top w:val="nil"/>
              <w:left w:val="nil"/>
              <w:bottom w:val="single" w:color="000000" w:sz="4" w:space="0"/>
              <w:right w:val="single" w:color="000000" w:sz="4" w:space="0"/>
            </w:tcBorders>
            <w:shd w:val="clear" w:color="auto" w:fill="auto"/>
            <w:noWrap/>
            <w:vAlign w:val="center"/>
          </w:tcPr>
          <w:p w14:paraId="36A8BF7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370.06</w:t>
            </w:r>
          </w:p>
        </w:tc>
        <w:tc>
          <w:tcPr>
            <w:tcW w:w="1454" w:type="dxa"/>
            <w:gridSpan w:val="2"/>
            <w:tcBorders>
              <w:top w:val="nil"/>
              <w:left w:val="nil"/>
              <w:bottom w:val="single" w:color="000000" w:sz="4" w:space="0"/>
              <w:right w:val="single" w:color="000000" w:sz="4" w:space="0"/>
            </w:tcBorders>
            <w:shd w:val="clear" w:color="auto" w:fill="auto"/>
            <w:noWrap/>
            <w:vAlign w:val="center"/>
          </w:tcPr>
          <w:p w14:paraId="74C20EA9">
            <w:pPr>
              <w:keepNext w:val="0"/>
              <w:keepLines w:val="0"/>
              <w:widowControl/>
              <w:suppressLineNumbers w:val="0"/>
              <w:jc w:val="right"/>
              <w:textAlignment w:val="center"/>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294E0EEB">
            <w:pPr>
              <w:jc w:val="right"/>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6B9CD8C2">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5D2D9B43">
            <w:pPr>
              <w:jc w:val="right"/>
              <w:rPr>
                <w:rFonts w:ascii="宋体" w:hAnsi="宋体" w:eastAsia="宋体" w:cs="Arial"/>
                <w:color w:val="000000"/>
                <w:kern w:val="0"/>
                <w:sz w:val="22"/>
              </w:rPr>
            </w:pPr>
          </w:p>
        </w:tc>
      </w:tr>
      <w:tr w14:paraId="68DDDD70">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49496A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045" w:type="dxa"/>
            <w:tcBorders>
              <w:top w:val="nil"/>
              <w:left w:val="nil"/>
              <w:bottom w:val="single" w:color="000000" w:sz="4" w:space="0"/>
              <w:right w:val="single" w:color="000000" w:sz="4" w:space="0"/>
            </w:tcBorders>
            <w:shd w:val="clear" w:color="auto" w:fill="auto"/>
            <w:noWrap/>
            <w:vAlign w:val="center"/>
          </w:tcPr>
          <w:p w14:paraId="67381E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454" w:type="dxa"/>
            <w:gridSpan w:val="2"/>
            <w:tcBorders>
              <w:top w:val="nil"/>
              <w:left w:val="nil"/>
              <w:bottom w:val="single" w:color="000000" w:sz="4" w:space="0"/>
              <w:right w:val="single" w:color="000000" w:sz="4" w:space="0"/>
            </w:tcBorders>
            <w:shd w:val="clear" w:color="auto" w:fill="auto"/>
            <w:noWrap/>
            <w:vAlign w:val="center"/>
          </w:tcPr>
          <w:p w14:paraId="2ACDBC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370.06</w:t>
            </w:r>
          </w:p>
        </w:tc>
        <w:tc>
          <w:tcPr>
            <w:tcW w:w="1454" w:type="dxa"/>
            <w:gridSpan w:val="2"/>
            <w:tcBorders>
              <w:top w:val="nil"/>
              <w:left w:val="nil"/>
              <w:bottom w:val="single" w:color="000000" w:sz="4" w:space="0"/>
              <w:right w:val="single" w:color="000000" w:sz="4" w:space="0"/>
            </w:tcBorders>
            <w:shd w:val="clear" w:color="auto" w:fill="auto"/>
            <w:noWrap/>
            <w:vAlign w:val="center"/>
          </w:tcPr>
          <w:p w14:paraId="3DDD1FE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370.06</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9442C1D">
            <w:pPr>
              <w:keepNext w:val="0"/>
              <w:keepLines w:val="0"/>
              <w:widowControl/>
              <w:suppressLineNumbers w:val="0"/>
              <w:jc w:val="right"/>
              <w:textAlignment w:val="center"/>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1F60DF08">
            <w:pPr>
              <w:jc w:val="right"/>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33147F26">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46E7EB6B">
            <w:pPr>
              <w:jc w:val="right"/>
              <w:rPr>
                <w:rFonts w:ascii="宋体" w:hAnsi="宋体" w:eastAsia="宋体" w:cs="Arial"/>
                <w:color w:val="000000"/>
                <w:kern w:val="0"/>
                <w:sz w:val="22"/>
              </w:rPr>
            </w:pPr>
          </w:p>
        </w:tc>
      </w:tr>
    </w:tbl>
    <w:p w14:paraId="7738CC80"/>
    <w:tbl>
      <w:tblPr>
        <w:tblStyle w:val="6"/>
        <w:tblW w:w="13930" w:type="dxa"/>
        <w:jc w:val="center"/>
        <w:tblLayout w:type="fixed"/>
        <w:tblCellMar>
          <w:top w:w="0" w:type="dxa"/>
          <w:left w:w="108" w:type="dxa"/>
          <w:bottom w:w="0" w:type="dxa"/>
          <w:right w:w="108" w:type="dxa"/>
        </w:tblCellMar>
      </w:tblPr>
      <w:tblGrid>
        <w:gridCol w:w="236"/>
        <w:gridCol w:w="315"/>
        <w:gridCol w:w="424"/>
        <w:gridCol w:w="183"/>
        <w:gridCol w:w="4045"/>
        <w:gridCol w:w="301"/>
        <w:gridCol w:w="26"/>
        <w:gridCol w:w="1127"/>
        <w:gridCol w:w="855"/>
        <w:gridCol w:w="26"/>
        <w:gridCol w:w="573"/>
        <w:gridCol w:w="1109"/>
        <w:gridCol w:w="26"/>
        <w:gridCol w:w="319"/>
        <w:gridCol w:w="965"/>
        <w:gridCol w:w="26"/>
        <w:gridCol w:w="463"/>
        <w:gridCol w:w="798"/>
        <w:gridCol w:w="26"/>
        <w:gridCol w:w="630"/>
        <w:gridCol w:w="1457"/>
      </w:tblGrid>
      <w:tr w14:paraId="731C6C4E">
        <w:tblPrEx>
          <w:tblCellMar>
            <w:top w:w="0" w:type="dxa"/>
            <w:left w:w="108" w:type="dxa"/>
            <w:bottom w:w="0" w:type="dxa"/>
            <w:right w:w="108" w:type="dxa"/>
          </w:tblCellMar>
        </w:tblPrEx>
        <w:trPr>
          <w:trHeight w:val="761" w:hRule="atLeast"/>
          <w:jc w:val="center"/>
        </w:trPr>
        <w:tc>
          <w:tcPr>
            <w:tcW w:w="13930" w:type="dxa"/>
            <w:gridSpan w:val="21"/>
            <w:tcBorders>
              <w:top w:val="nil"/>
              <w:left w:val="nil"/>
              <w:bottom w:val="nil"/>
              <w:right w:val="nil"/>
            </w:tcBorders>
            <w:shd w:val="clear" w:color="auto" w:fill="auto"/>
            <w:noWrap/>
            <w:vAlign w:val="bottom"/>
          </w:tcPr>
          <w:p w14:paraId="70ACE1FE">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支出决算表</w:t>
            </w:r>
          </w:p>
        </w:tc>
      </w:tr>
      <w:tr w14:paraId="6143DFB7">
        <w:tblPrEx>
          <w:tblCellMar>
            <w:top w:w="0" w:type="dxa"/>
            <w:left w:w="108" w:type="dxa"/>
            <w:bottom w:w="0" w:type="dxa"/>
            <w:right w:w="108" w:type="dxa"/>
          </w:tblCellMar>
        </w:tblPrEx>
        <w:trPr>
          <w:trHeight w:val="255" w:hRule="atLeast"/>
          <w:jc w:val="center"/>
        </w:trPr>
        <w:tc>
          <w:tcPr>
            <w:tcW w:w="236" w:type="dxa"/>
            <w:tcBorders>
              <w:top w:val="nil"/>
              <w:left w:val="nil"/>
              <w:bottom w:val="nil"/>
              <w:right w:val="nil"/>
            </w:tcBorders>
            <w:shd w:val="clear" w:color="auto" w:fill="auto"/>
            <w:noWrap/>
            <w:vAlign w:val="bottom"/>
          </w:tcPr>
          <w:p w14:paraId="49E10AA8">
            <w:pPr>
              <w:widowControl/>
              <w:jc w:val="center"/>
              <w:rPr>
                <w:rFonts w:ascii="宋体" w:hAnsi="宋体" w:eastAsia="宋体" w:cs="Arial"/>
                <w:color w:val="000000"/>
                <w:kern w:val="0"/>
                <w:sz w:val="22"/>
                <w:szCs w:val="22"/>
              </w:rPr>
            </w:pPr>
          </w:p>
        </w:tc>
        <w:tc>
          <w:tcPr>
            <w:tcW w:w="315" w:type="dxa"/>
            <w:tcBorders>
              <w:top w:val="nil"/>
              <w:left w:val="nil"/>
              <w:bottom w:val="nil"/>
              <w:right w:val="nil"/>
            </w:tcBorders>
            <w:shd w:val="clear" w:color="auto" w:fill="auto"/>
            <w:noWrap/>
            <w:vAlign w:val="bottom"/>
          </w:tcPr>
          <w:p w14:paraId="525ED87C">
            <w:pPr>
              <w:widowControl/>
              <w:jc w:val="left"/>
              <w:rPr>
                <w:rFonts w:ascii="Times New Roman" w:hAnsi="Times New Roman" w:eastAsia="Times New Roman" w:cs="Times New Roman"/>
                <w:kern w:val="0"/>
                <w:sz w:val="22"/>
                <w:szCs w:val="22"/>
              </w:rPr>
            </w:pPr>
          </w:p>
        </w:tc>
        <w:tc>
          <w:tcPr>
            <w:tcW w:w="424" w:type="dxa"/>
            <w:tcBorders>
              <w:top w:val="nil"/>
              <w:left w:val="nil"/>
              <w:bottom w:val="nil"/>
              <w:right w:val="nil"/>
            </w:tcBorders>
            <w:shd w:val="clear" w:color="auto" w:fill="auto"/>
            <w:noWrap/>
            <w:vAlign w:val="bottom"/>
          </w:tcPr>
          <w:p w14:paraId="3204C5E9">
            <w:pPr>
              <w:widowControl/>
              <w:jc w:val="left"/>
              <w:rPr>
                <w:rFonts w:ascii="Times New Roman" w:hAnsi="Times New Roman" w:eastAsia="Times New Roman" w:cs="Times New Roman"/>
                <w:kern w:val="0"/>
                <w:sz w:val="22"/>
                <w:szCs w:val="22"/>
              </w:rPr>
            </w:pPr>
          </w:p>
        </w:tc>
        <w:tc>
          <w:tcPr>
            <w:tcW w:w="4228" w:type="dxa"/>
            <w:gridSpan w:val="2"/>
            <w:tcBorders>
              <w:top w:val="nil"/>
              <w:left w:val="nil"/>
              <w:bottom w:val="nil"/>
              <w:right w:val="nil"/>
            </w:tcBorders>
            <w:shd w:val="clear" w:color="auto" w:fill="auto"/>
            <w:noWrap/>
            <w:vAlign w:val="bottom"/>
          </w:tcPr>
          <w:p w14:paraId="74F7A715">
            <w:pPr>
              <w:widowControl/>
              <w:jc w:val="left"/>
              <w:rPr>
                <w:rFonts w:ascii="Times New Roman" w:hAnsi="Times New Roman" w:eastAsia="Times New Roman" w:cs="Times New Roman"/>
                <w:kern w:val="0"/>
                <w:sz w:val="22"/>
                <w:szCs w:val="22"/>
              </w:rPr>
            </w:pPr>
          </w:p>
        </w:tc>
        <w:tc>
          <w:tcPr>
            <w:tcW w:w="327" w:type="dxa"/>
            <w:gridSpan w:val="2"/>
            <w:tcBorders>
              <w:top w:val="nil"/>
              <w:left w:val="nil"/>
              <w:bottom w:val="nil"/>
              <w:right w:val="nil"/>
            </w:tcBorders>
            <w:shd w:val="clear" w:color="auto" w:fill="auto"/>
            <w:noWrap/>
            <w:vAlign w:val="bottom"/>
          </w:tcPr>
          <w:p w14:paraId="2A896575">
            <w:pPr>
              <w:widowControl/>
              <w:jc w:val="left"/>
              <w:rPr>
                <w:rFonts w:ascii="Times New Roman" w:hAnsi="Times New Roman" w:eastAsia="Times New Roman" w:cs="Times New Roman"/>
                <w:kern w:val="0"/>
                <w:sz w:val="22"/>
                <w:szCs w:val="22"/>
              </w:rPr>
            </w:pPr>
          </w:p>
        </w:tc>
        <w:tc>
          <w:tcPr>
            <w:tcW w:w="2008" w:type="dxa"/>
            <w:gridSpan w:val="3"/>
            <w:tcBorders>
              <w:top w:val="nil"/>
              <w:left w:val="nil"/>
              <w:bottom w:val="nil"/>
              <w:right w:val="nil"/>
            </w:tcBorders>
            <w:shd w:val="clear" w:color="auto" w:fill="auto"/>
            <w:noWrap/>
            <w:vAlign w:val="bottom"/>
          </w:tcPr>
          <w:p w14:paraId="33004B0D">
            <w:pPr>
              <w:widowControl/>
              <w:jc w:val="left"/>
              <w:rPr>
                <w:rFonts w:ascii="Times New Roman" w:hAnsi="Times New Roman" w:eastAsia="Times New Roman" w:cs="Times New Roman"/>
                <w:kern w:val="0"/>
                <w:sz w:val="22"/>
                <w:szCs w:val="22"/>
              </w:rPr>
            </w:pPr>
          </w:p>
        </w:tc>
        <w:tc>
          <w:tcPr>
            <w:tcW w:w="1708" w:type="dxa"/>
            <w:gridSpan w:val="3"/>
            <w:tcBorders>
              <w:top w:val="nil"/>
              <w:left w:val="nil"/>
              <w:bottom w:val="nil"/>
              <w:right w:val="nil"/>
            </w:tcBorders>
            <w:shd w:val="clear" w:color="auto" w:fill="auto"/>
            <w:noWrap/>
            <w:vAlign w:val="bottom"/>
          </w:tcPr>
          <w:p w14:paraId="3B2C553C">
            <w:pPr>
              <w:widowControl/>
              <w:jc w:val="left"/>
              <w:rPr>
                <w:rFonts w:ascii="Times New Roman" w:hAnsi="Times New Roman" w:eastAsia="Times New Roman" w:cs="Times New Roman"/>
                <w:kern w:val="0"/>
                <w:sz w:val="22"/>
                <w:szCs w:val="22"/>
              </w:rPr>
            </w:pPr>
          </w:p>
        </w:tc>
        <w:tc>
          <w:tcPr>
            <w:tcW w:w="1310" w:type="dxa"/>
            <w:gridSpan w:val="3"/>
            <w:tcBorders>
              <w:top w:val="nil"/>
              <w:left w:val="nil"/>
              <w:bottom w:val="nil"/>
              <w:right w:val="nil"/>
            </w:tcBorders>
            <w:shd w:val="clear" w:color="auto" w:fill="auto"/>
            <w:noWrap/>
            <w:vAlign w:val="bottom"/>
          </w:tcPr>
          <w:p w14:paraId="39E79DEC">
            <w:pPr>
              <w:widowControl/>
              <w:jc w:val="left"/>
              <w:rPr>
                <w:rFonts w:ascii="Times New Roman" w:hAnsi="Times New Roman" w:eastAsia="Times New Roman" w:cs="Times New Roman"/>
                <w:kern w:val="0"/>
                <w:sz w:val="22"/>
                <w:szCs w:val="22"/>
              </w:rPr>
            </w:pPr>
          </w:p>
        </w:tc>
        <w:tc>
          <w:tcPr>
            <w:tcW w:w="1287" w:type="dxa"/>
            <w:gridSpan w:val="3"/>
            <w:tcBorders>
              <w:top w:val="nil"/>
              <w:left w:val="nil"/>
              <w:bottom w:val="nil"/>
              <w:right w:val="nil"/>
            </w:tcBorders>
            <w:shd w:val="clear" w:color="auto" w:fill="auto"/>
            <w:noWrap/>
            <w:vAlign w:val="bottom"/>
          </w:tcPr>
          <w:p w14:paraId="1FCB138E">
            <w:pPr>
              <w:widowControl/>
              <w:jc w:val="left"/>
              <w:rPr>
                <w:rFonts w:ascii="Times New Roman" w:hAnsi="Times New Roman" w:eastAsia="Times New Roman" w:cs="Times New Roman"/>
                <w:kern w:val="0"/>
                <w:sz w:val="22"/>
                <w:szCs w:val="22"/>
              </w:rPr>
            </w:pPr>
          </w:p>
        </w:tc>
        <w:tc>
          <w:tcPr>
            <w:tcW w:w="2087" w:type="dxa"/>
            <w:gridSpan w:val="2"/>
            <w:tcBorders>
              <w:top w:val="nil"/>
              <w:left w:val="nil"/>
              <w:bottom w:val="nil"/>
              <w:right w:val="nil"/>
            </w:tcBorders>
            <w:shd w:val="clear" w:color="auto" w:fill="auto"/>
            <w:noWrap/>
            <w:vAlign w:val="bottom"/>
          </w:tcPr>
          <w:p w14:paraId="59A1C963">
            <w:pPr>
              <w:widowControl/>
              <w:jc w:val="right"/>
              <w:rPr>
                <w:rFonts w:hint="eastAsia" w:ascii="宋体" w:hAnsi="宋体" w:eastAsia="宋体" w:cs="Arial"/>
                <w:color w:val="000000"/>
                <w:kern w:val="0"/>
                <w:sz w:val="22"/>
                <w:szCs w:val="22"/>
                <w:lang w:eastAsia="zh-CN"/>
              </w:rPr>
            </w:pPr>
            <w:r>
              <w:rPr>
                <w:rFonts w:hint="eastAsia" w:ascii="宋体" w:hAnsi="宋体" w:eastAsia="宋体" w:cs="Arial"/>
                <w:color w:val="000000"/>
                <w:kern w:val="0"/>
                <w:sz w:val="22"/>
                <w:szCs w:val="22"/>
              </w:rPr>
              <w:t>公开03表</w:t>
            </w:r>
            <w:r>
              <w:rPr>
                <w:rFonts w:hint="eastAsia" w:ascii="宋体" w:hAnsi="宋体" w:eastAsia="宋体" w:cs="Arial"/>
                <w:color w:val="000000"/>
                <w:kern w:val="0"/>
                <w:sz w:val="22"/>
                <w:szCs w:val="22"/>
                <w:lang w:eastAsia="zh-CN"/>
              </w:rPr>
              <w:t>（</w:t>
            </w:r>
            <w:r>
              <w:rPr>
                <w:rFonts w:hint="eastAsia" w:ascii="宋体" w:hAnsi="宋体" w:eastAsia="宋体" w:cs="Arial"/>
                <w:color w:val="000000"/>
                <w:kern w:val="0"/>
                <w:sz w:val="22"/>
                <w:szCs w:val="22"/>
                <w:lang w:val="en-US" w:eastAsia="zh-CN"/>
              </w:rPr>
              <w:t>续</w:t>
            </w:r>
            <w:r>
              <w:rPr>
                <w:rFonts w:hint="eastAsia" w:ascii="宋体" w:hAnsi="宋体" w:eastAsia="宋体" w:cs="Arial"/>
                <w:color w:val="000000"/>
                <w:kern w:val="0"/>
                <w:sz w:val="22"/>
                <w:szCs w:val="22"/>
                <w:lang w:eastAsia="zh-CN"/>
              </w:rPr>
              <w:t>）</w:t>
            </w:r>
          </w:p>
        </w:tc>
      </w:tr>
      <w:tr w14:paraId="5F5AE033">
        <w:tblPrEx>
          <w:tblCellMar>
            <w:top w:w="0" w:type="dxa"/>
            <w:left w:w="108" w:type="dxa"/>
            <w:bottom w:w="0" w:type="dxa"/>
            <w:right w:w="108" w:type="dxa"/>
          </w:tblCellMar>
        </w:tblPrEx>
        <w:trPr>
          <w:trHeight w:val="255" w:hRule="atLeast"/>
          <w:jc w:val="center"/>
        </w:trPr>
        <w:tc>
          <w:tcPr>
            <w:tcW w:w="5203" w:type="dxa"/>
            <w:gridSpan w:val="5"/>
            <w:tcBorders>
              <w:top w:val="nil"/>
              <w:left w:val="nil"/>
              <w:bottom w:val="nil"/>
              <w:right w:val="nil"/>
            </w:tcBorders>
            <w:shd w:val="clear" w:color="auto" w:fill="auto"/>
            <w:noWrap/>
            <w:vAlign w:val="bottom"/>
          </w:tcPr>
          <w:p w14:paraId="13AEE7A9">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301" w:type="dxa"/>
            <w:tcBorders>
              <w:top w:val="nil"/>
              <w:left w:val="nil"/>
              <w:bottom w:val="nil"/>
              <w:right w:val="nil"/>
            </w:tcBorders>
            <w:shd w:val="clear" w:color="auto" w:fill="auto"/>
            <w:noWrap/>
            <w:vAlign w:val="bottom"/>
          </w:tcPr>
          <w:p w14:paraId="42450083">
            <w:pPr>
              <w:widowControl/>
              <w:jc w:val="left"/>
              <w:rPr>
                <w:rFonts w:ascii="宋体" w:hAnsi="宋体" w:eastAsia="宋体" w:cs="Arial"/>
                <w:color w:val="000000"/>
                <w:kern w:val="0"/>
                <w:sz w:val="22"/>
                <w:szCs w:val="22"/>
              </w:rPr>
            </w:pPr>
          </w:p>
        </w:tc>
        <w:tc>
          <w:tcPr>
            <w:tcW w:w="2008" w:type="dxa"/>
            <w:gridSpan w:val="3"/>
            <w:tcBorders>
              <w:top w:val="nil"/>
              <w:left w:val="nil"/>
              <w:bottom w:val="nil"/>
              <w:right w:val="nil"/>
            </w:tcBorders>
            <w:shd w:val="clear" w:color="auto" w:fill="auto"/>
            <w:noWrap/>
            <w:vAlign w:val="bottom"/>
          </w:tcPr>
          <w:p w14:paraId="78CEE03F">
            <w:pPr>
              <w:widowControl/>
              <w:jc w:val="left"/>
              <w:rPr>
                <w:rFonts w:ascii="Times New Roman" w:hAnsi="Times New Roman" w:eastAsia="Times New Roman" w:cs="Times New Roman"/>
                <w:kern w:val="0"/>
                <w:sz w:val="22"/>
                <w:szCs w:val="22"/>
              </w:rPr>
            </w:pPr>
          </w:p>
        </w:tc>
        <w:tc>
          <w:tcPr>
            <w:tcW w:w="1708" w:type="dxa"/>
            <w:gridSpan w:val="3"/>
            <w:tcBorders>
              <w:top w:val="nil"/>
              <w:left w:val="nil"/>
              <w:bottom w:val="nil"/>
              <w:right w:val="nil"/>
            </w:tcBorders>
            <w:shd w:val="clear" w:color="auto" w:fill="auto"/>
            <w:noWrap/>
            <w:vAlign w:val="bottom"/>
          </w:tcPr>
          <w:p w14:paraId="5C4F3A61">
            <w:pPr>
              <w:widowControl/>
              <w:jc w:val="left"/>
              <w:rPr>
                <w:rFonts w:ascii="Times New Roman" w:hAnsi="Times New Roman" w:eastAsia="Times New Roman" w:cs="Times New Roman"/>
                <w:kern w:val="0"/>
                <w:sz w:val="22"/>
                <w:szCs w:val="22"/>
              </w:rPr>
            </w:pPr>
          </w:p>
        </w:tc>
        <w:tc>
          <w:tcPr>
            <w:tcW w:w="1310" w:type="dxa"/>
            <w:gridSpan w:val="3"/>
            <w:tcBorders>
              <w:top w:val="nil"/>
              <w:left w:val="nil"/>
              <w:bottom w:val="nil"/>
              <w:right w:val="nil"/>
            </w:tcBorders>
            <w:shd w:val="clear" w:color="auto" w:fill="auto"/>
            <w:noWrap/>
            <w:vAlign w:val="bottom"/>
          </w:tcPr>
          <w:p w14:paraId="5EF1CE67">
            <w:pPr>
              <w:widowControl/>
              <w:jc w:val="left"/>
              <w:rPr>
                <w:rFonts w:ascii="Times New Roman" w:hAnsi="Times New Roman" w:eastAsia="Times New Roman" w:cs="Times New Roman"/>
                <w:kern w:val="0"/>
                <w:sz w:val="22"/>
                <w:szCs w:val="22"/>
              </w:rPr>
            </w:pPr>
          </w:p>
        </w:tc>
        <w:tc>
          <w:tcPr>
            <w:tcW w:w="1287" w:type="dxa"/>
            <w:gridSpan w:val="3"/>
            <w:tcBorders>
              <w:top w:val="nil"/>
              <w:left w:val="nil"/>
              <w:bottom w:val="nil"/>
              <w:right w:val="nil"/>
            </w:tcBorders>
            <w:shd w:val="clear" w:color="auto" w:fill="auto"/>
            <w:noWrap/>
            <w:vAlign w:val="bottom"/>
          </w:tcPr>
          <w:p w14:paraId="49639463">
            <w:pPr>
              <w:widowControl/>
              <w:jc w:val="left"/>
              <w:rPr>
                <w:rFonts w:ascii="Times New Roman" w:hAnsi="Times New Roman" w:eastAsia="Times New Roman" w:cs="Times New Roman"/>
                <w:kern w:val="0"/>
                <w:sz w:val="22"/>
                <w:szCs w:val="22"/>
              </w:rPr>
            </w:pPr>
          </w:p>
        </w:tc>
        <w:tc>
          <w:tcPr>
            <w:tcW w:w="2113" w:type="dxa"/>
            <w:gridSpan w:val="3"/>
            <w:tcBorders>
              <w:top w:val="nil"/>
              <w:left w:val="nil"/>
              <w:bottom w:val="nil"/>
              <w:right w:val="nil"/>
            </w:tcBorders>
            <w:shd w:val="clear" w:color="auto" w:fill="auto"/>
            <w:noWrap/>
            <w:vAlign w:val="bottom"/>
          </w:tcPr>
          <w:p w14:paraId="35484803">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49991779">
        <w:tblPrEx>
          <w:tblCellMar>
            <w:top w:w="0" w:type="dxa"/>
            <w:left w:w="108" w:type="dxa"/>
            <w:bottom w:w="0" w:type="dxa"/>
            <w:right w:w="108" w:type="dxa"/>
          </w:tblCellMar>
        </w:tblPrEx>
        <w:trPr>
          <w:trHeight w:val="308" w:hRule="atLeast"/>
          <w:jc w:val="center"/>
        </w:trPr>
        <w:tc>
          <w:tcPr>
            <w:tcW w:w="52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E97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454"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4D29A40B">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本年支出</w:t>
            </w:r>
          </w:p>
          <w:p w14:paraId="03EA8CA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454"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27F58C4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454"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78D8D0C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454"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5C685DBD">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上缴上级</w:t>
            </w:r>
          </w:p>
          <w:p w14:paraId="75770B0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支出</w:t>
            </w:r>
          </w:p>
        </w:tc>
        <w:tc>
          <w:tcPr>
            <w:tcW w:w="1454"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3889E49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1457" w:type="dxa"/>
            <w:vMerge w:val="restart"/>
            <w:tcBorders>
              <w:top w:val="single" w:color="000000" w:sz="4" w:space="0"/>
              <w:left w:val="nil"/>
              <w:bottom w:val="single" w:color="000000" w:sz="4" w:space="0"/>
              <w:right w:val="single" w:color="000000" w:sz="4" w:space="0"/>
            </w:tcBorders>
            <w:shd w:val="clear" w:color="auto" w:fill="auto"/>
            <w:vAlign w:val="center"/>
          </w:tcPr>
          <w:p w14:paraId="06D850A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14:paraId="4F01DF74">
        <w:tblPrEx>
          <w:tblCellMar>
            <w:top w:w="0" w:type="dxa"/>
            <w:left w:w="108" w:type="dxa"/>
            <w:bottom w:w="0" w:type="dxa"/>
            <w:right w:w="108" w:type="dxa"/>
          </w:tblCellMar>
        </w:tblPrEx>
        <w:trPr>
          <w:trHeight w:val="312" w:hRule="atLeast"/>
          <w:jc w:val="center"/>
        </w:trPr>
        <w:tc>
          <w:tcPr>
            <w:tcW w:w="1158" w:type="dxa"/>
            <w:gridSpan w:val="4"/>
            <w:vMerge w:val="restart"/>
            <w:tcBorders>
              <w:top w:val="nil"/>
              <w:left w:val="single" w:color="000000" w:sz="4" w:space="0"/>
              <w:bottom w:val="single" w:color="000000" w:sz="4" w:space="0"/>
              <w:right w:val="single" w:color="000000" w:sz="4" w:space="0"/>
            </w:tcBorders>
            <w:shd w:val="clear" w:color="auto" w:fill="auto"/>
            <w:vAlign w:val="center"/>
          </w:tcPr>
          <w:p w14:paraId="751EF4B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4045" w:type="dxa"/>
            <w:vMerge w:val="restart"/>
            <w:tcBorders>
              <w:top w:val="nil"/>
              <w:left w:val="nil"/>
              <w:bottom w:val="single" w:color="000000" w:sz="4" w:space="0"/>
              <w:right w:val="single" w:color="000000" w:sz="4" w:space="0"/>
            </w:tcBorders>
            <w:shd w:val="clear" w:color="auto" w:fill="auto"/>
            <w:noWrap/>
            <w:vAlign w:val="center"/>
          </w:tcPr>
          <w:p w14:paraId="46AFF27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37CB552B">
            <w:pPr>
              <w:widowControl/>
              <w:jc w:val="left"/>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453CB5AF">
            <w:pPr>
              <w:widowControl/>
              <w:jc w:val="left"/>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0D0B75C0">
            <w:pPr>
              <w:widowControl/>
              <w:jc w:val="left"/>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57104F5E">
            <w:pPr>
              <w:widowControl/>
              <w:jc w:val="left"/>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3D308B06">
            <w:pPr>
              <w:widowControl/>
              <w:jc w:val="left"/>
              <w:rPr>
                <w:rFonts w:ascii="宋体" w:hAnsi="宋体" w:eastAsia="宋体" w:cs="Arial"/>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18727AFD">
            <w:pPr>
              <w:widowControl/>
              <w:jc w:val="left"/>
              <w:rPr>
                <w:rFonts w:ascii="宋体" w:hAnsi="宋体" w:eastAsia="宋体" w:cs="Arial"/>
                <w:color w:val="000000"/>
                <w:kern w:val="0"/>
                <w:sz w:val="22"/>
              </w:rPr>
            </w:pPr>
          </w:p>
        </w:tc>
      </w:tr>
      <w:tr w14:paraId="4CF313B5">
        <w:tblPrEx>
          <w:tblCellMar>
            <w:top w:w="0" w:type="dxa"/>
            <w:left w:w="108" w:type="dxa"/>
            <w:bottom w:w="0" w:type="dxa"/>
            <w:right w:w="108" w:type="dxa"/>
          </w:tblCellMar>
        </w:tblPrEx>
        <w:trPr>
          <w:trHeight w:val="312" w:hRule="atLeast"/>
          <w:jc w:val="center"/>
        </w:trPr>
        <w:tc>
          <w:tcPr>
            <w:tcW w:w="1158" w:type="dxa"/>
            <w:gridSpan w:val="4"/>
            <w:vMerge w:val="continue"/>
            <w:tcBorders>
              <w:top w:val="nil"/>
              <w:left w:val="single" w:color="000000" w:sz="4" w:space="0"/>
              <w:bottom w:val="single" w:color="000000" w:sz="4" w:space="0"/>
              <w:right w:val="single" w:color="000000" w:sz="4" w:space="0"/>
            </w:tcBorders>
            <w:shd w:val="clear" w:color="auto" w:fill="auto"/>
            <w:vAlign w:val="center"/>
          </w:tcPr>
          <w:p w14:paraId="3A75034D">
            <w:pPr>
              <w:widowControl/>
              <w:jc w:val="left"/>
              <w:rPr>
                <w:rFonts w:ascii="宋体" w:hAnsi="宋体" w:eastAsia="宋体" w:cs="Arial"/>
                <w:color w:val="000000"/>
                <w:kern w:val="0"/>
                <w:sz w:val="22"/>
              </w:rPr>
            </w:pPr>
          </w:p>
        </w:tc>
        <w:tc>
          <w:tcPr>
            <w:tcW w:w="4045" w:type="dxa"/>
            <w:vMerge w:val="continue"/>
            <w:tcBorders>
              <w:top w:val="nil"/>
              <w:left w:val="nil"/>
              <w:bottom w:val="single" w:color="000000" w:sz="4" w:space="0"/>
              <w:right w:val="single" w:color="000000" w:sz="4" w:space="0"/>
            </w:tcBorders>
            <w:shd w:val="clear" w:color="auto" w:fill="auto"/>
            <w:vAlign w:val="center"/>
          </w:tcPr>
          <w:p w14:paraId="326BB08F">
            <w:pPr>
              <w:widowControl/>
              <w:jc w:val="left"/>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643ED810">
            <w:pPr>
              <w:widowControl/>
              <w:jc w:val="left"/>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59E52C59">
            <w:pPr>
              <w:widowControl/>
              <w:jc w:val="left"/>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338D28B8">
            <w:pPr>
              <w:widowControl/>
              <w:jc w:val="left"/>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68110FAC">
            <w:pPr>
              <w:widowControl/>
              <w:jc w:val="left"/>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66A310E4">
            <w:pPr>
              <w:widowControl/>
              <w:jc w:val="left"/>
              <w:rPr>
                <w:rFonts w:ascii="宋体" w:hAnsi="宋体" w:eastAsia="宋体" w:cs="Arial"/>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5C2BA911">
            <w:pPr>
              <w:widowControl/>
              <w:jc w:val="left"/>
              <w:rPr>
                <w:rFonts w:ascii="宋体" w:hAnsi="宋体" w:eastAsia="宋体" w:cs="Arial"/>
                <w:color w:val="000000"/>
                <w:kern w:val="0"/>
                <w:sz w:val="22"/>
              </w:rPr>
            </w:pPr>
          </w:p>
        </w:tc>
      </w:tr>
      <w:tr w14:paraId="6869B3BD">
        <w:tblPrEx>
          <w:tblCellMar>
            <w:top w:w="0" w:type="dxa"/>
            <w:left w:w="108" w:type="dxa"/>
            <w:bottom w:w="0" w:type="dxa"/>
            <w:right w:w="108" w:type="dxa"/>
          </w:tblCellMar>
        </w:tblPrEx>
        <w:trPr>
          <w:trHeight w:val="312" w:hRule="atLeast"/>
          <w:jc w:val="center"/>
        </w:trPr>
        <w:tc>
          <w:tcPr>
            <w:tcW w:w="1158" w:type="dxa"/>
            <w:gridSpan w:val="4"/>
            <w:vMerge w:val="continue"/>
            <w:tcBorders>
              <w:top w:val="nil"/>
              <w:left w:val="single" w:color="000000" w:sz="4" w:space="0"/>
              <w:bottom w:val="single" w:color="000000" w:sz="4" w:space="0"/>
              <w:right w:val="single" w:color="000000" w:sz="4" w:space="0"/>
            </w:tcBorders>
            <w:shd w:val="clear" w:color="auto" w:fill="auto"/>
            <w:vAlign w:val="center"/>
          </w:tcPr>
          <w:p w14:paraId="6522AFFA">
            <w:pPr>
              <w:widowControl/>
              <w:jc w:val="left"/>
              <w:rPr>
                <w:rFonts w:ascii="宋体" w:hAnsi="宋体" w:eastAsia="宋体" w:cs="Arial"/>
                <w:color w:val="000000"/>
                <w:kern w:val="0"/>
                <w:sz w:val="22"/>
              </w:rPr>
            </w:pPr>
          </w:p>
        </w:tc>
        <w:tc>
          <w:tcPr>
            <w:tcW w:w="4045" w:type="dxa"/>
            <w:vMerge w:val="continue"/>
            <w:tcBorders>
              <w:top w:val="nil"/>
              <w:left w:val="nil"/>
              <w:bottom w:val="single" w:color="000000" w:sz="4" w:space="0"/>
              <w:right w:val="single" w:color="000000" w:sz="4" w:space="0"/>
            </w:tcBorders>
            <w:shd w:val="clear" w:color="auto" w:fill="auto"/>
            <w:vAlign w:val="center"/>
          </w:tcPr>
          <w:p w14:paraId="3CB5E7BC">
            <w:pPr>
              <w:widowControl/>
              <w:jc w:val="left"/>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5CA39F60">
            <w:pPr>
              <w:widowControl/>
              <w:jc w:val="left"/>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50698D35">
            <w:pPr>
              <w:widowControl/>
              <w:jc w:val="left"/>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4B753158">
            <w:pPr>
              <w:widowControl/>
              <w:jc w:val="left"/>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2FDEC82E">
            <w:pPr>
              <w:widowControl/>
              <w:jc w:val="left"/>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3C231957">
            <w:pPr>
              <w:widowControl/>
              <w:jc w:val="left"/>
              <w:rPr>
                <w:rFonts w:ascii="宋体" w:hAnsi="宋体" w:eastAsia="宋体" w:cs="Arial"/>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0DD9CFCE">
            <w:pPr>
              <w:widowControl/>
              <w:jc w:val="left"/>
              <w:rPr>
                <w:rFonts w:ascii="宋体" w:hAnsi="宋体" w:eastAsia="宋体" w:cs="Arial"/>
                <w:color w:val="000000"/>
                <w:kern w:val="0"/>
                <w:sz w:val="22"/>
              </w:rPr>
            </w:pPr>
          </w:p>
        </w:tc>
      </w:tr>
      <w:tr w14:paraId="4A45F530">
        <w:tblPrEx>
          <w:tblCellMar>
            <w:top w:w="0" w:type="dxa"/>
            <w:left w:w="108" w:type="dxa"/>
            <w:bottom w:w="0" w:type="dxa"/>
            <w:right w:w="108" w:type="dxa"/>
          </w:tblCellMar>
        </w:tblPrEx>
        <w:trPr>
          <w:trHeight w:val="308" w:hRule="atLeast"/>
          <w:jc w:val="center"/>
        </w:trPr>
        <w:tc>
          <w:tcPr>
            <w:tcW w:w="5203" w:type="dxa"/>
            <w:gridSpan w:val="5"/>
            <w:tcBorders>
              <w:top w:val="nil"/>
              <w:left w:val="single" w:color="000000" w:sz="4" w:space="0"/>
              <w:bottom w:val="single" w:color="000000" w:sz="4" w:space="0"/>
              <w:right w:val="single" w:color="000000" w:sz="4" w:space="0"/>
            </w:tcBorders>
            <w:shd w:val="clear" w:color="auto" w:fill="auto"/>
            <w:noWrap/>
            <w:vAlign w:val="center"/>
          </w:tcPr>
          <w:p w14:paraId="0103970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454" w:type="dxa"/>
            <w:gridSpan w:val="3"/>
            <w:tcBorders>
              <w:top w:val="nil"/>
              <w:left w:val="nil"/>
              <w:bottom w:val="single" w:color="000000" w:sz="4" w:space="0"/>
              <w:right w:val="single" w:color="000000" w:sz="4" w:space="0"/>
            </w:tcBorders>
            <w:shd w:val="clear" w:color="auto" w:fill="auto"/>
            <w:vAlign w:val="center"/>
          </w:tcPr>
          <w:p w14:paraId="2151697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454" w:type="dxa"/>
            <w:gridSpan w:val="3"/>
            <w:tcBorders>
              <w:top w:val="nil"/>
              <w:left w:val="nil"/>
              <w:bottom w:val="single" w:color="000000" w:sz="4" w:space="0"/>
              <w:right w:val="single" w:color="000000" w:sz="4" w:space="0"/>
            </w:tcBorders>
            <w:shd w:val="clear" w:color="auto" w:fill="auto"/>
            <w:vAlign w:val="center"/>
          </w:tcPr>
          <w:p w14:paraId="54FCBBE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454" w:type="dxa"/>
            <w:gridSpan w:val="3"/>
            <w:tcBorders>
              <w:top w:val="nil"/>
              <w:left w:val="nil"/>
              <w:bottom w:val="single" w:color="000000" w:sz="4" w:space="0"/>
              <w:right w:val="single" w:color="000000" w:sz="4" w:space="0"/>
            </w:tcBorders>
            <w:shd w:val="clear" w:color="auto" w:fill="auto"/>
            <w:vAlign w:val="center"/>
          </w:tcPr>
          <w:p w14:paraId="152BA5D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454" w:type="dxa"/>
            <w:gridSpan w:val="3"/>
            <w:tcBorders>
              <w:top w:val="nil"/>
              <w:left w:val="nil"/>
              <w:bottom w:val="single" w:color="000000" w:sz="4" w:space="0"/>
              <w:right w:val="single" w:color="000000" w:sz="4" w:space="0"/>
            </w:tcBorders>
            <w:shd w:val="clear" w:color="auto" w:fill="auto"/>
            <w:vAlign w:val="center"/>
          </w:tcPr>
          <w:p w14:paraId="71107E6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454" w:type="dxa"/>
            <w:gridSpan w:val="3"/>
            <w:tcBorders>
              <w:top w:val="nil"/>
              <w:left w:val="nil"/>
              <w:bottom w:val="single" w:color="000000" w:sz="4" w:space="0"/>
              <w:right w:val="single" w:color="000000" w:sz="4" w:space="0"/>
            </w:tcBorders>
            <w:shd w:val="clear" w:color="auto" w:fill="auto"/>
            <w:vAlign w:val="center"/>
          </w:tcPr>
          <w:p w14:paraId="0A8E740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457" w:type="dxa"/>
            <w:tcBorders>
              <w:top w:val="nil"/>
              <w:left w:val="nil"/>
              <w:bottom w:val="single" w:color="000000" w:sz="4" w:space="0"/>
              <w:right w:val="single" w:color="000000" w:sz="4" w:space="0"/>
            </w:tcBorders>
            <w:shd w:val="clear" w:color="auto" w:fill="auto"/>
            <w:vAlign w:val="center"/>
          </w:tcPr>
          <w:p w14:paraId="75E82EB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14:paraId="63DA575D">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000000" w:sz="4" w:space="0"/>
            </w:tcBorders>
            <w:shd w:val="clear" w:color="auto" w:fill="auto"/>
            <w:noWrap/>
            <w:vAlign w:val="center"/>
          </w:tcPr>
          <w:p w14:paraId="75E5CED6">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221</w:t>
            </w:r>
          </w:p>
        </w:tc>
        <w:tc>
          <w:tcPr>
            <w:tcW w:w="4045" w:type="dxa"/>
            <w:tcBorders>
              <w:top w:val="nil"/>
              <w:left w:val="nil"/>
              <w:bottom w:val="single" w:color="000000" w:sz="4" w:space="0"/>
              <w:right w:val="single" w:color="000000" w:sz="4" w:space="0"/>
            </w:tcBorders>
            <w:shd w:val="clear" w:color="auto" w:fill="auto"/>
            <w:noWrap/>
            <w:vAlign w:val="center"/>
          </w:tcPr>
          <w:p w14:paraId="146E0460">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454" w:type="dxa"/>
            <w:gridSpan w:val="3"/>
            <w:tcBorders>
              <w:top w:val="nil"/>
              <w:left w:val="nil"/>
              <w:bottom w:val="single" w:color="000000" w:sz="4" w:space="0"/>
              <w:right w:val="single" w:color="000000" w:sz="4" w:space="0"/>
            </w:tcBorders>
            <w:shd w:val="clear" w:color="auto" w:fill="auto"/>
            <w:noWrap/>
            <w:vAlign w:val="center"/>
          </w:tcPr>
          <w:p w14:paraId="2751A749">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616.61</w:t>
            </w:r>
          </w:p>
        </w:tc>
        <w:tc>
          <w:tcPr>
            <w:tcW w:w="1454" w:type="dxa"/>
            <w:gridSpan w:val="3"/>
            <w:tcBorders>
              <w:top w:val="nil"/>
              <w:left w:val="nil"/>
              <w:bottom w:val="single" w:color="000000" w:sz="4" w:space="0"/>
              <w:right w:val="single" w:color="000000" w:sz="4" w:space="0"/>
            </w:tcBorders>
            <w:shd w:val="clear" w:color="auto" w:fill="auto"/>
            <w:noWrap/>
            <w:vAlign w:val="center"/>
          </w:tcPr>
          <w:p w14:paraId="7DD1FE5E">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616.61</w:t>
            </w:r>
          </w:p>
        </w:tc>
        <w:tc>
          <w:tcPr>
            <w:tcW w:w="1454" w:type="dxa"/>
            <w:gridSpan w:val="3"/>
            <w:tcBorders>
              <w:top w:val="nil"/>
              <w:left w:val="nil"/>
              <w:bottom w:val="single" w:color="000000" w:sz="4" w:space="0"/>
              <w:right w:val="single" w:color="000000" w:sz="4" w:space="0"/>
            </w:tcBorders>
            <w:shd w:val="clear" w:color="auto" w:fill="auto"/>
            <w:noWrap/>
            <w:vAlign w:val="center"/>
          </w:tcPr>
          <w:p w14:paraId="152269E8">
            <w:pPr>
              <w:jc w:val="right"/>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2FDD938C">
            <w:pPr>
              <w:jc w:val="right"/>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291BAA26">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6A1D6355">
            <w:pPr>
              <w:jc w:val="right"/>
              <w:rPr>
                <w:rFonts w:ascii="宋体" w:hAnsi="宋体" w:eastAsia="宋体" w:cs="Arial"/>
                <w:color w:val="000000"/>
                <w:kern w:val="0"/>
                <w:sz w:val="22"/>
              </w:rPr>
            </w:pPr>
          </w:p>
        </w:tc>
      </w:tr>
      <w:tr w14:paraId="27C64D41">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000000" w:sz="4" w:space="0"/>
            </w:tcBorders>
            <w:shd w:val="clear" w:color="auto" w:fill="auto"/>
            <w:noWrap/>
            <w:vAlign w:val="center"/>
          </w:tcPr>
          <w:p w14:paraId="0607D623">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w:t>
            </w:r>
          </w:p>
        </w:tc>
        <w:tc>
          <w:tcPr>
            <w:tcW w:w="4045" w:type="dxa"/>
            <w:tcBorders>
              <w:top w:val="nil"/>
              <w:left w:val="nil"/>
              <w:bottom w:val="single" w:color="000000" w:sz="4" w:space="0"/>
              <w:right w:val="single" w:color="000000" w:sz="4" w:space="0"/>
            </w:tcBorders>
            <w:shd w:val="clear" w:color="auto" w:fill="auto"/>
            <w:noWrap/>
            <w:vAlign w:val="center"/>
          </w:tcPr>
          <w:p w14:paraId="30AE9A8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住房改革支出</w:t>
            </w:r>
          </w:p>
        </w:tc>
        <w:tc>
          <w:tcPr>
            <w:tcW w:w="1454" w:type="dxa"/>
            <w:gridSpan w:val="3"/>
            <w:tcBorders>
              <w:top w:val="nil"/>
              <w:left w:val="nil"/>
              <w:bottom w:val="single" w:color="000000" w:sz="4" w:space="0"/>
              <w:right w:val="single" w:color="000000" w:sz="4" w:space="0"/>
            </w:tcBorders>
            <w:shd w:val="clear" w:color="auto" w:fill="auto"/>
            <w:noWrap/>
            <w:vAlign w:val="center"/>
          </w:tcPr>
          <w:p w14:paraId="211230E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616.61</w:t>
            </w:r>
          </w:p>
        </w:tc>
        <w:tc>
          <w:tcPr>
            <w:tcW w:w="1454" w:type="dxa"/>
            <w:gridSpan w:val="3"/>
            <w:tcBorders>
              <w:top w:val="nil"/>
              <w:left w:val="nil"/>
              <w:bottom w:val="single" w:color="000000" w:sz="4" w:space="0"/>
              <w:right w:val="single" w:color="000000" w:sz="4" w:space="0"/>
            </w:tcBorders>
            <w:shd w:val="clear" w:color="auto" w:fill="auto"/>
            <w:noWrap/>
            <w:vAlign w:val="center"/>
          </w:tcPr>
          <w:p w14:paraId="24F78F3A">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616.61</w:t>
            </w:r>
          </w:p>
        </w:tc>
        <w:tc>
          <w:tcPr>
            <w:tcW w:w="1454" w:type="dxa"/>
            <w:gridSpan w:val="3"/>
            <w:tcBorders>
              <w:top w:val="nil"/>
              <w:left w:val="nil"/>
              <w:bottom w:val="single" w:color="000000" w:sz="4" w:space="0"/>
              <w:right w:val="single" w:color="000000" w:sz="4" w:space="0"/>
            </w:tcBorders>
            <w:shd w:val="clear" w:color="auto" w:fill="auto"/>
            <w:noWrap/>
            <w:vAlign w:val="center"/>
          </w:tcPr>
          <w:p w14:paraId="485857FF">
            <w:pPr>
              <w:jc w:val="right"/>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7498C1E7">
            <w:pPr>
              <w:jc w:val="right"/>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3BD508E6">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4A51A38E">
            <w:pPr>
              <w:jc w:val="right"/>
              <w:rPr>
                <w:rFonts w:ascii="宋体" w:hAnsi="宋体" w:eastAsia="宋体" w:cs="Arial"/>
                <w:color w:val="000000"/>
                <w:kern w:val="0"/>
                <w:sz w:val="22"/>
              </w:rPr>
            </w:pPr>
          </w:p>
        </w:tc>
      </w:tr>
      <w:tr w14:paraId="4E4D2203">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000000" w:sz="4" w:space="0"/>
            </w:tcBorders>
            <w:shd w:val="clear" w:color="auto" w:fill="auto"/>
            <w:noWrap/>
            <w:vAlign w:val="center"/>
          </w:tcPr>
          <w:p w14:paraId="1ADA94E5">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2210201</w:t>
            </w:r>
          </w:p>
        </w:tc>
        <w:tc>
          <w:tcPr>
            <w:tcW w:w="4045" w:type="dxa"/>
            <w:tcBorders>
              <w:top w:val="nil"/>
              <w:left w:val="nil"/>
              <w:bottom w:val="single" w:color="000000" w:sz="4" w:space="0"/>
              <w:right w:val="single" w:color="000000" w:sz="4" w:space="0"/>
            </w:tcBorders>
            <w:shd w:val="clear" w:color="auto" w:fill="auto"/>
            <w:noWrap/>
            <w:vAlign w:val="center"/>
          </w:tcPr>
          <w:p w14:paraId="1B7DBCC0">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54" w:type="dxa"/>
            <w:gridSpan w:val="3"/>
            <w:tcBorders>
              <w:top w:val="nil"/>
              <w:left w:val="nil"/>
              <w:bottom w:val="single" w:color="000000" w:sz="4" w:space="0"/>
              <w:right w:val="single" w:color="000000" w:sz="4" w:space="0"/>
            </w:tcBorders>
            <w:shd w:val="clear" w:color="auto" w:fill="auto"/>
            <w:noWrap/>
            <w:vAlign w:val="center"/>
          </w:tcPr>
          <w:p w14:paraId="0F8F09F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606.11</w:t>
            </w:r>
          </w:p>
        </w:tc>
        <w:tc>
          <w:tcPr>
            <w:tcW w:w="1454" w:type="dxa"/>
            <w:gridSpan w:val="3"/>
            <w:tcBorders>
              <w:top w:val="nil"/>
              <w:left w:val="nil"/>
              <w:bottom w:val="single" w:color="000000" w:sz="4" w:space="0"/>
              <w:right w:val="single" w:color="000000" w:sz="4" w:space="0"/>
            </w:tcBorders>
            <w:shd w:val="clear" w:color="auto" w:fill="auto"/>
            <w:noWrap/>
            <w:vAlign w:val="center"/>
          </w:tcPr>
          <w:p w14:paraId="2B748896">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606.11</w:t>
            </w:r>
          </w:p>
        </w:tc>
        <w:tc>
          <w:tcPr>
            <w:tcW w:w="1454" w:type="dxa"/>
            <w:gridSpan w:val="3"/>
            <w:tcBorders>
              <w:top w:val="nil"/>
              <w:left w:val="nil"/>
              <w:bottom w:val="single" w:color="000000" w:sz="4" w:space="0"/>
              <w:right w:val="single" w:color="000000" w:sz="4" w:space="0"/>
            </w:tcBorders>
            <w:shd w:val="clear" w:color="auto" w:fill="auto"/>
            <w:noWrap/>
            <w:vAlign w:val="center"/>
          </w:tcPr>
          <w:p w14:paraId="0ADF1918">
            <w:pPr>
              <w:jc w:val="right"/>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4D033D06">
            <w:pPr>
              <w:jc w:val="right"/>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793DDD5F">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64BA73E4">
            <w:pPr>
              <w:jc w:val="right"/>
              <w:rPr>
                <w:rFonts w:ascii="宋体" w:hAnsi="宋体" w:eastAsia="宋体" w:cs="Arial"/>
                <w:color w:val="000000"/>
                <w:kern w:val="0"/>
                <w:sz w:val="22"/>
              </w:rPr>
            </w:pPr>
          </w:p>
        </w:tc>
      </w:tr>
      <w:tr w14:paraId="3578A847">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000000" w:sz="4" w:space="0"/>
            </w:tcBorders>
            <w:shd w:val="clear" w:color="auto" w:fill="auto"/>
            <w:noWrap/>
            <w:vAlign w:val="center"/>
          </w:tcPr>
          <w:p w14:paraId="0904919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2210203</w:t>
            </w:r>
          </w:p>
        </w:tc>
        <w:tc>
          <w:tcPr>
            <w:tcW w:w="4045" w:type="dxa"/>
            <w:tcBorders>
              <w:top w:val="nil"/>
              <w:left w:val="nil"/>
              <w:bottom w:val="single" w:color="000000" w:sz="4" w:space="0"/>
              <w:right w:val="single" w:color="000000" w:sz="4" w:space="0"/>
            </w:tcBorders>
            <w:shd w:val="clear" w:color="auto" w:fill="auto"/>
            <w:noWrap/>
            <w:vAlign w:val="center"/>
          </w:tcPr>
          <w:p w14:paraId="74D30CCE">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1454" w:type="dxa"/>
            <w:gridSpan w:val="3"/>
            <w:tcBorders>
              <w:top w:val="nil"/>
              <w:left w:val="nil"/>
              <w:bottom w:val="single" w:color="000000" w:sz="4" w:space="0"/>
              <w:right w:val="single" w:color="000000" w:sz="4" w:space="0"/>
            </w:tcBorders>
            <w:shd w:val="clear" w:color="auto" w:fill="auto"/>
            <w:noWrap/>
            <w:vAlign w:val="center"/>
          </w:tcPr>
          <w:p w14:paraId="39021A3B">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10.50</w:t>
            </w:r>
          </w:p>
        </w:tc>
        <w:tc>
          <w:tcPr>
            <w:tcW w:w="1454" w:type="dxa"/>
            <w:gridSpan w:val="3"/>
            <w:tcBorders>
              <w:top w:val="nil"/>
              <w:left w:val="nil"/>
              <w:bottom w:val="single" w:color="000000" w:sz="4" w:space="0"/>
              <w:right w:val="single" w:color="000000" w:sz="4" w:space="0"/>
            </w:tcBorders>
            <w:shd w:val="clear" w:color="auto" w:fill="auto"/>
            <w:noWrap/>
            <w:vAlign w:val="center"/>
          </w:tcPr>
          <w:p w14:paraId="7F07EC61">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10.50</w:t>
            </w:r>
          </w:p>
        </w:tc>
        <w:tc>
          <w:tcPr>
            <w:tcW w:w="1454" w:type="dxa"/>
            <w:gridSpan w:val="3"/>
            <w:tcBorders>
              <w:top w:val="nil"/>
              <w:left w:val="nil"/>
              <w:bottom w:val="single" w:color="000000" w:sz="4" w:space="0"/>
              <w:right w:val="single" w:color="000000" w:sz="4" w:space="0"/>
            </w:tcBorders>
            <w:shd w:val="clear" w:color="auto" w:fill="auto"/>
            <w:noWrap/>
            <w:vAlign w:val="center"/>
          </w:tcPr>
          <w:p w14:paraId="0FCB462B">
            <w:pPr>
              <w:jc w:val="right"/>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0EC993E0">
            <w:pPr>
              <w:jc w:val="right"/>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6C3648FC">
            <w:pPr>
              <w:jc w:val="right"/>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18DEB4CF">
            <w:pPr>
              <w:jc w:val="right"/>
              <w:rPr>
                <w:rFonts w:ascii="宋体" w:hAnsi="宋体" w:eastAsia="宋体" w:cs="Arial"/>
                <w:color w:val="000000"/>
                <w:kern w:val="0"/>
                <w:sz w:val="22"/>
              </w:rPr>
            </w:pPr>
          </w:p>
        </w:tc>
      </w:tr>
      <w:tr w14:paraId="61D75C7F">
        <w:tblPrEx>
          <w:tblCellMar>
            <w:top w:w="0" w:type="dxa"/>
            <w:left w:w="108" w:type="dxa"/>
            <w:bottom w:w="0" w:type="dxa"/>
            <w:right w:w="108" w:type="dxa"/>
          </w:tblCellMar>
        </w:tblPrEx>
        <w:trPr>
          <w:trHeight w:val="308" w:hRule="atLeast"/>
          <w:jc w:val="center"/>
        </w:trPr>
        <w:tc>
          <w:tcPr>
            <w:tcW w:w="13930" w:type="dxa"/>
            <w:gridSpan w:val="21"/>
            <w:tcBorders>
              <w:top w:val="nil"/>
              <w:left w:val="nil"/>
              <w:bottom w:val="nil"/>
              <w:right w:val="nil"/>
            </w:tcBorders>
            <w:shd w:val="clear" w:color="auto" w:fill="auto"/>
            <w:noWrap/>
            <w:vAlign w:val="center"/>
          </w:tcPr>
          <w:p w14:paraId="0BEA60BB">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注：本表反映部门本年度各项支出情况。</w:t>
            </w:r>
          </w:p>
        </w:tc>
      </w:tr>
    </w:tbl>
    <w:p w14:paraId="52D1BE3B"/>
    <w:p w14:paraId="41D5A13F"/>
    <w:p w14:paraId="2952F183"/>
    <w:p w14:paraId="449A70E6"/>
    <w:p w14:paraId="32A75834"/>
    <w:p w14:paraId="51099660"/>
    <w:p w14:paraId="77D07110"/>
    <w:p w14:paraId="2CC2E439"/>
    <w:p w14:paraId="7900CF3A"/>
    <w:p w14:paraId="5002F351"/>
    <w:p w14:paraId="548C288A"/>
    <w:tbl>
      <w:tblPr>
        <w:tblStyle w:val="6"/>
        <w:tblW w:w="13958" w:type="dxa"/>
        <w:jc w:val="center"/>
        <w:tblLayout w:type="fixed"/>
        <w:tblCellMar>
          <w:top w:w="0" w:type="dxa"/>
          <w:left w:w="108" w:type="dxa"/>
          <w:bottom w:w="0" w:type="dxa"/>
          <w:right w:w="108" w:type="dxa"/>
        </w:tblCellMar>
      </w:tblPr>
      <w:tblGrid>
        <w:gridCol w:w="3270"/>
        <w:gridCol w:w="574"/>
        <w:gridCol w:w="1285"/>
        <w:gridCol w:w="3000"/>
        <w:gridCol w:w="806"/>
        <w:gridCol w:w="1171"/>
        <w:gridCol w:w="84"/>
        <w:gridCol w:w="1161"/>
        <w:gridCol w:w="94"/>
        <w:gridCol w:w="903"/>
        <w:gridCol w:w="352"/>
        <w:gridCol w:w="1258"/>
      </w:tblGrid>
      <w:tr w14:paraId="6EE21DCA">
        <w:tblPrEx>
          <w:tblCellMar>
            <w:top w:w="0" w:type="dxa"/>
            <w:left w:w="108" w:type="dxa"/>
            <w:bottom w:w="0" w:type="dxa"/>
            <w:right w:w="108" w:type="dxa"/>
          </w:tblCellMar>
        </w:tblPrEx>
        <w:trPr>
          <w:trHeight w:val="308" w:hRule="atLeast"/>
          <w:jc w:val="center"/>
        </w:trPr>
        <w:tc>
          <w:tcPr>
            <w:tcW w:w="13958" w:type="dxa"/>
            <w:gridSpan w:val="12"/>
            <w:tcBorders>
              <w:top w:val="nil"/>
              <w:left w:val="nil"/>
              <w:bottom w:val="nil"/>
              <w:right w:val="nil"/>
            </w:tcBorders>
            <w:shd w:val="clear" w:color="auto" w:fill="auto"/>
            <w:noWrap/>
            <w:vAlign w:val="center"/>
          </w:tcPr>
          <w:p w14:paraId="16CE15F1">
            <w:pPr>
              <w:widowControl/>
              <w:jc w:val="center"/>
              <w:rPr>
                <w:rFonts w:ascii="宋体" w:hAnsi="宋体" w:eastAsia="宋体" w:cs="Arial"/>
                <w:color w:val="000000"/>
                <w:kern w:val="0"/>
                <w:sz w:val="22"/>
              </w:rPr>
            </w:pPr>
            <w:r>
              <w:rPr>
                <w:rFonts w:hint="eastAsia" w:ascii="宋体" w:hAnsi="宋体" w:eastAsia="宋体" w:cs="Arial"/>
                <w:color w:val="000000"/>
                <w:kern w:val="0"/>
                <w:sz w:val="30"/>
                <w:szCs w:val="30"/>
              </w:rPr>
              <w:t>财政拨款收入支出决算总表</w:t>
            </w:r>
          </w:p>
        </w:tc>
      </w:tr>
      <w:tr w14:paraId="3B640D3A">
        <w:tblPrEx>
          <w:tblCellMar>
            <w:top w:w="0" w:type="dxa"/>
            <w:left w:w="108" w:type="dxa"/>
            <w:bottom w:w="0" w:type="dxa"/>
            <w:right w:w="108" w:type="dxa"/>
          </w:tblCellMar>
        </w:tblPrEx>
        <w:trPr>
          <w:trHeight w:val="255" w:hRule="atLeast"/>
          <w:jc w:val="center"/>
        </w:trPr>
        <w:tc>
          <w:tcPr>
            <w:tcW w:w="3270" w:type="dxa"/>
            <w:tcBorders>
              <w:top w:val="nil"/>
              <w:left w:val="nil"/>
              <w:bottom w:val="nil"/>
              <w:right w:val="nil"/>
            </w:tcBorders>
            <w:shd w:val="clear" w:color="auto" w:fill="auto"/>
            <w:noWrap/>
            <w:vAlign w:val="bottom"/>
          </w:tcPr>
          <w:p w14:paraId="276ABC49">
            <w:pPr>
              <w:widowControl/>
              <w:jc w:val="center"/>
              <w:rPr>
                <w:rFonts w:ascii="宋体" w:hAnsi="宋体" w:eastAsia="宋体" w:cs="Arial"/>
                <w:color w:val="000000"/>
                <w:kern w:val="0"/>
                <w:sz w:val="22"/>
                <w:szCs w:val="22"/>
              </w:rPr>
            </w:pPr>
          </w:p>
        </w:tc>
        <w:tc>
          <w:tcPr>
            <w:tcW w:w="574" w:type="dxa"/>
            <w:tcBorders>
              <w:top w:val="nil"/>
              <w:left w:val="nil"/>
              <w:bottom w:val="nil"/>
              <w:right w:val="nil"/>
            </w:tcBorders>
            <w:shd w:val="clear" w:color="auto" w:fill="auto"/>
            <w:noWrap/>
            <w:vAlign w:val="bottom"/>
          </w:tcPr>
          <w:p w14:paraId="69FB957C">
            <w:pPr>
              <w:widowControl/>
              <w:jc w:val="left"/>
              <w:rPr>
                <w:rFonts w:ascii="Times New Roman" w:hAnsi="Times New Roman" w:eastAsia="Times New Roman" w:cs="Times New Roman"/>
                <w:kern w:val="0"/>
                <w:sz w:val="22"/>
                <w:szCs w:val="22"/>
              </w:rPr>
            </w:pPr>
          </w:p>
        </w:tc>
        <w:tc>
          <w:tcPr>
            <w:tcW w:w="1285" w:type="dxa"/>
            <w:tcBorders>
              <w:top w:val="nil"/>
              <w:left w:val="nil"/>
              <w:bottom w:val="nil"/>
              <w:right w:val="nil"/>
            </w:tcBorders>
            <w:shd w:val="clear" w:color="auto" w:fill="auto"/>
            <w:noWrap/>
            <w:vAlign w:val="bottom"/>
          </w:tcPr>
          <w:p w14:paraId="0672A0E1">
            <w:pPr>
              <w:widowControl/>
              <w:jc w:val="left"/>
              <w:rPr>
                <w:rFonts w:ascii="Times New Roman" w:hAnsi="Times New Roman" w:eastAsia="Times New Roman" w:cs="Times New Roman"/>
                <w:kern w:val="0"/>
                <w:sz w:val="22"/>
                <w:szCs w:val="22"/>
              </w:rPr>
            </w:pPr>
          </w:p>
        </w:tc>
        <w:tc>
          <w:tcPr>
            <w:tcW w:w="3000" w:type="dxa"/>
            <w:tcBorders>
              <w:top w:val="nil"/>
              <w:left w:val="nil"/>
              <w:bottom w:val="nil"/>
              <w:right w:val="nil"/>
            </w:tcBorders>
            <w:shd w:val="clear" w:color="auto" w:fill="auto"/>
            <w:noWrap/>
            <w:vAlign w:val="bottom"/>
          </w:tcPr>
          <w:p w14:paraId="052469D4">
            <w:pPr>
              <w:widowControl/>
              <w:jc w:val="left"/>
              <w:rPr>
                <w:rFonts w:ascii="Times New Roman" w:hAnsi="Times New Roman" w:eastAsia="Times New Roman" w:cs="Times New Roman"/>
                <w:kern w:val="0"/>
                <w:sz w:val="22"/>
                <w:szCs w:val="22"/>
              </w:rPr>
            </w:pPr>
          </w:p>
        </w:tc>
        <w:tc>
          <w:tcPr>
            <w:tcW w:w="806" w:type="dxa"/>
            <w:tcBorders>
              <w:top w:val="nil"/>
              <w:left w:val="nil"/>
              <w:bottom w:val="nil"/>
              <w:right w:val="nil"/>
            </w:tcBorders>
            <w:shd w:val="clear" w:color="auto" w:fill="auto"/>
            <w:noWrap/>
            <w:vAlign w:val="bottom"/>
          </w:tcPr>
          <w:p w14:paraId="2F597B25">
            <w:pPr>
              <w:widowControl/>
              <w:jc w:val="left"/>
              <w:rPr>
                <w:rFonts w:ascii="Times New Roman" w:hAnsi="Times New Roman" w:eastAsia="Times New Roman" w:cs="Times New Roman"/>
                <w:kern w:val="0"/>
                <w:sz w:val="22"/>
                <w:szCs w:val="22"/>
              </w:rPr>
            </w:pPr>
          </w:p>
        </w:tc>
        <w:tc>
          <w:tcPr>
            <w:tcW w:w="1171" w:type="dxa"/>
            <w:tcBorders>
              <w:top w:val="nil"/>
              <w:left w:val="nil"/>
              <w:bottom w:val="nil"/>
              <w:right w:val="nil"/>
            </w:tcBorders>
            <w:shd w:val="clear" w:color="auto" w:fill="auto"/>
            <w:noWrap/>
            <w:vAlign w:val="bottom"/>
          </w:tcPr>
          <w:p w14:paraId="4BFD1DBF">
            <w:pPr>
              <w:widowControl/>
              <w:jc w:val="left"/>
              <w:rPr>
                <w:rFonts w:ascii="Times New Roman" w:hAnsi="Times New Roman" w:eastAsia="Times New Roman" w:cs="Times New Roman"/>
                <w:kern w:val="0"/>
                <w:sz w:val="22"/>
                <w:szCs w:val="22"/>
              </w:rPr>
            </w:pPr>
          </w:p>
        </w:tc>
        <w:tc>
          <w:tcPr>
            <w:tcW w:w="1245" w:type="dxa"/>
            <w:gridSpan w:val="2"/>
            <w:tcBorders>
              <w:top w:val="nil"/>
              <w:left w:val="nil"/>
              <w:bottom w:val="nil"/>
              <w:right w:val="nil"/>
            </w:tcBorders>
            <w:shd w:val="clear" w:color="auto" w:fill="auto"/>
            <w:noWrap/>
            <w:vAlign w:val="bottom"/>
          </w:tcPr>
          <w:p w14:paraId="69E1C4D6">
            <w:pPr>
              <w:widowControl/>
              <w:jc w:val="left"/>
              <w:rPr>
                <w:rFonts w:ascii="Times New Roman" w:hAnsi="Times New Roman" w:eastAsia="Times New Roman" w:cs="Times New Roman"/>
                <w:kern w:val="0"/>
                <w:sz w:val="22"/>
                <w:szCs w:val="22"/>
              </w:rPr>
            </w:pPr>
          </w:p>
        </w:tc>
        <w:tc>
          <w:tcPr>
            <w:tcW w:w="997" w:type="dxa"/>
            <w:gridSpan w:val="2"/>
            <w:tcBorders>
              <w:top w:val="nil"/>
              <w:left w:val="nil"/>
              <w:bottom w:val="nil"/>
              <w:right w:val="nil"/>
            </w:tcBorders>
            <w:shd w:val="clear" w:color="auto" w:fill="auto"/>
            <w:noWrap/>
            <w:vAlign w:val="bottom"/>
          </w:tcPr>
          <w:p w14:paraId="20A0375E">
            <w:pPr>
              <w:widowControl/>
              <w:jc w:val="left"/>
              <w:rPr>
                <w:rFonts w:ascii="Times New Roman" w:hAnsi="Times New Roman" w:eastAsia="Times New Roman" w:cs="Times New Roman"/>
                <w:kern w:val="0"/>
                <w:sz w:val="22"/>
                <w:szCs w:val="22"/>
              </w:rPr>
            </w:pPr>
          </w:p>
        </w:tc>
        <w:tc>
          <w:tcPr>
            <w:tcW w:w="1610" w:type="dxa"/>
            <w:gridSpan w:val="2"/>
            <w:tcBorders>
              <w:top w:val="nil"/>
              <w:left w:val="nil"/>
              <w:bottom w:val="nil"/>
              <w:right w:val="nil"/>
            </w:tcBorders>
            <w:shd w:val="clear" w:color="auto" w:fill="auto"/>
            <w:noWrap/>
            <w:vAlign w:val="bottom"/>
          </w:tcPr>
          <w:p w14:paraId="090610F8">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公开04表</w:t>
            </w:r>
          </w:p>
        </w:tc>
      </w:tr>
      <w:tr w14:paraId="7884E6B3">
        <w:tblPrEx>
          <w:tblCellMar>
            <w:top w:w="0" w:type="dxa"/>
            <w:left w:w="108" w:type="dxa"/>
            <w:bottom w:w="0" w:type="dxa"/>
            <w:right w:w="108" w:type="dxa"/>
          </w:tblCellMar>
        </w:tblPrEx>
        <w:trPr>
          <w:trHeight w:val="255" w:hRule="atLeast"/>
          <w:jc w:val="center"/>
        </w:trPr>
        <w:tc>
          <w:tcPr>
            <w:tcW w:w="3844" w:type="dxa"/>
            <w:gridSpan w:val="2"/>
            <w:tcBorders>
              <w:top w:val="nil"/>
              <w:left w:val="nil"/>
              <w:bottom w:val="nil"/>
              <w:right w:val="nil"/>
            </w:tcBorders>
            <w:shd w:val="clear" w:color="auto" w:fill="auto"/>
            <w:noWrap/>
            <w:vAlign w:val="bottom"/>
          </w:tcPr>
          <w:p w14:paraId="066BE058">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285" w:type="dxa"/>
            <w:tcBorders>
              <w:top w:val="nil"/>
              <w:left w:val="nil"/>
              <w:bottom w:val="nil"/>
              <w:right w:val="nil"/>
            </w:tcBorders>
            <w:shd w:val="clear" w:color="auto" w:fill="auto"/>
            <w:noWrap/>
            <w:vAlign w:val="bottom"/>
          </w:tcPr>
          <w:p w14:paraId="2E81D79F">
            <w:pPr>
              <w:widowControl/>
              <w:jc w:val="left"/>
              <w:rPr>
                <w:rFonts w:ascii="Times New Roman" w:hAnsi="Times New Roman" w:eastAsia="Times New Roman" w:cs="Times New Roman"/>
                <w:kern w:val="0"/>
                <w:sz w:val="22"/>
                <w:szCs w:val="22"/>
              </w:rPr>
            </w:pPr>
          </w:p>
        </w:tc>
        <w:tc>
          <w:tcPr>
            <w:tcW w:w="3000" w:type="dxa"/>
            <w:tcBorders>
              <w:top w:val="nil"/>
              <w:left w:val="nil"/>
              <w:bottom w:val="nil"/>
              <w:right w:val="nil"/>
            </w:tcBorders>
            <w:shd w:val="clear" w:color="auto" w:fill="auto"/>
            <w:noWrap/>
            <w:vAlign w:val="bottom"/>
          </w:tcPr>
          <w:p w14:paraId="427AA64D">
            <w:pPr>
              <w:widowControl/>
              <w:jc w:val="left"/>
              <w:rPr>
                <w:rFonts w:ascii="Times New Roman" w:hAnsi="Times New Roman" w:eastAsia="Times New Roman" w:cs="Times New Roman"/>
                <w:kern w:val="0"/>
                <w:sz w:val="22"/>
                <w:szCs w:val="22"/>
              </w:rPr>
            </w:pPr>
          </w:p>
        </w:tc>
        <w:tc>
          <w:tcPr>
            <w:tcW w:w="806" w:type="dxa"/>
            <w:tcBorders>
              <w:top w:val="nil"/>
              <w:left w:val="nil"/>
              <w:bottom w:val="nil"/>
              <w:right w:val="nil"/>
            </w:tcBorders>
            <w:shd w:val="clear" w:color="auto" w:fill="auto"/>
            <w:noWrap/>
            <w:vAlign w:val="bottom"/>
          </w:tcPr>
          <w:p w14:paraId="25F82C7C">
            <w:pPr>
              <w:widowControl/>
              <w:jc w:val="left"/>
              <w:rPr>
                <w:rFonts w:ascii="Times New Roman" w:hAnsi="Times New Roman" w:eastAsia="Times New Roman" w:cs="Times New Roman"/>
                <w:kern w:val="0"/>
                <w:sz w:val="22"/>
                <w:szCs w:val="22"/>
              </w:rPr>
            </w:pPr>
          </w:p>
        </w:tc>
        <w:tc>
          <w:tcPr>
            <w:tcW w:w="1171" w:type="dxa"/>
            <w:tcBorders>
              <w:top w:val="nil"/>
              <w:left w:val="nil"/>
              <w:bottom w:val="nil"/>
              <w:right w:val="nil"/>
            </w:tcBorders>
            <w:shd w:val="clear" w:color="auto" w:fill="auto"/>
            <w:noWrap/>
            <w:vAlign w:val="bottom"/>
          </w:tcPr>
          <w:p w14:paraId="1116D80F">
            <w:pPr>
              <w:widowControl/>
              <w:jc w:val="left"/>
              <w:rPr>
                <w:rFonts w:ascii="Times New Roman" w:hAnsi="Times New Roman" w:eastAsia="Times New Roman" w:cs="Times New Roman"/>
                <w:kern w:val="0"/>
                <w:sz w:val="22"/>
                <w:szCs w:val="22"/>
              </w:rPr>
            </w:pPr>
          </w:p>
        </w:tc>
        <w:tc>
          <w:tcPr>
            <w:tcW w:w="1245" w:type="dxa"/>
            <w:gridSpan w:val="2"/>
            <w:tcBorders>
              <w:top w:val="nil"/>
              <w:left w:val="nil"/>
              <w:bottom w:val="nil"/>
              <w:right w:val="nil"/>
            </w:tcBorders>
            <w:shd w:val="clear" w:color="auto" w:fill="auto"/>
            <w:noWrap/>
            <w:vAlign w:val="bottom"/>
          </w:tcPr>
          <w:p w14:paraId="23C56F11">
            <w:pPr>
              <w:widowControl/>
              <w:jc w:val="left"/>
              <w:rPr>
                <w:rFonts w:ascii="Times New Roman" w:hAnsi="Times New Roman" w:eastAsia="Times New Roman" w:cs="Times New Roman"/>
                <w:kern w:val="0"/>
                <w:sz w:val="22"/>
                <w:szCs w:val="22"/>
              </w:rPr>
            </w:pPr>
          </w:p>
        </w:tc>
        <w:tc>
          <w:tcPr>
            <w:tcW w:w="2607" w:type="dxa"/>
            <w:gridSpan w:val="4"/>
            <w:tcBorders>
              <w:top w:val="nil"/>
              <w:left w:val="nil"/>
              <w:bottom w:val="nil"/>
              <w:right w:val="nil"/>
            </w:tcBorders>
            <w:shd w:val="clear" w:color="auto" w:fill="auto"/>
            <w:noWrap/>
            <w:vAlign w:val="bottom"/>
          </w:tcPr>
          <w:p w14:paraId="2D2059C9">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5080A31D">
        <w:tblPrEx>
          <w:tblCellMar>
            <w:top w:w="0" w:type="dxa"/>
            <w:left w:w="108" w:type="dxa"/>
            <w:bottom w:w="0" w:type="dxa"/>
            <w:right w:w="108" w:type="dxa"/>
          </w:tblCellMar>
        </w:tblPrEx>
        <w:trPr>
          <w:trHeight w:val="308" w:hRule="atLeast"/>
          <w:jc w:val="center"/>
        </w:trPr>
        <w:tc>
          <w:tcPr>
            <w:tcW w:w="5129" w:type="dxa"/>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A6ED7E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     入</w:t>
            </w:r>
          </w:p>
        </w:tc>
        <w:tc>
          <w:tcPr>
            <w:tcW w:w="8829" w:type="dxa"/>
            <w:gridSpan w:val="9"/>
            <w:tcBorders>
              <w:top w:val="single" w:color="000000" w:sz="4" w:space="0"/>
              <w:left w:val="nil"/>
              <w:bottom w:val="single" w:color="000000" w:sz="4" w:space="0"/>
              <w:right w:val="single" w:color="000000" w:sz="4" w:space="0"/>
            </w:tcBorders>
            <w:shd w:val="clear" w:color="FFFFFF" w:fill="auto"/>
            <w:noWrap/>
            <w:vAlign w:val="center"/>
          </w:tcPr>
          <w:p w14:paraId="541E433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     出</w:t>
            </w:r>
          </w:p>
        </w:tc>
      </w:tr>
      <w:tr w14:paraId="55A4CF90">
        <w:tblPrEx>
          <w:tblCellMar>
            <w:top w:w="0" w:type="dxa"/>
            <w:left w:w="108" w:type="dxa"/>
            <w:bottom w:w="0" w:type="dxa"/>
            <w:right w:w="108" w:type="dxa"/>
          </w:tblCellMar>
        </w:tblPrEx>
        <w:trPr>
          <w:trHeight w:val="312" w:hRule="atLeast"/>
          <w:jc w:val="center"/>
        </w:trPr>
        <w:tc>
          <w:tcPr>
            <w:tcW w:w="3270" w:type="dxa"/>
            <w:vMerge w:val="restart"/>
            <w:tcBorders>
              <w:top w:val="nil"/>
              <w:left w:val="single" w:color="000000" w:sz="4" w:space="0"/>
              <w:bottom w:val="single" w:color="000000" w:sz="4" w:space="0"/>
              <w:right w:val="single" w:color="000000" w:sz="4" w:space="0"/>
            </w:tcBorders>
            <w:shd w:val="clear" w:color="FFFFFF" w:fill="auto"/>
            <w:vAlign w:val="center"/>
          </w:tcPr>
          <w:p w14:paraId="34BB88C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574" w:type="dxa"/>
            <w:vMerge w:val="restart"/>
            <w:tcBorders>
              <w:top w:val="nil"/>
              <w:left w:val="nil"/>
              <w:bottom w:val="single" w:color="000000" w:sz="4" w:space="0"/>
              <w:right w:val="single" w:color="000000" w:sz="4" w:space="0"/>
            </w:tcBorders>
            <w:shd w:val="clear" w:color="FFFFFF" w:fill="auto"/>
            <w:vAlign w:val="center"/>
          </w:tcPr>
          <w:p w14:paraId="687EFF6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285" w:type="dxa"/>
            <w:vMerge w:val="restart"/>
            <w:tcBorders>
              <w:top w:val="nil"/>
              <w:left w:val="nil"/>
              <w:bottom w:val="single" w:color="000000" w:sz="4" w:space="0"/>
              <w:right w:val="single" w:color="000000" w:sz="4" w:space="0"/>
            </w:tcBorders>
            <w:shd w:val="clear" w:color="FFFFFF" w:fill="auto"/>
            <w:vAlign w:val="center"/>
          </w:tcPr>
          <w:p w14:paraId="0000377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3000" w:type="dxa"/>
            <w:vMerge w:val="restart"/>
            <w:tcBorders>
              <w:top w:val="nil"/>
              <w:left w:val="nil"/>
              <w:bottom w:val="single" w:color="000000" w:sz="4" w:space="0"/>
              <w:right w:val="single" w:color="000000" w:sz="4" w:space="0"/>
            </w:tcBorders>
            <w:shd w:val="clear" w:color="FFFFFF" w:fill="auto"/>
            <w:vAlign w:val="center"/>
          </w:tcPr>
          <w:p w14:paraId="6A603CB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06" w:type="dxa"/>
            <w:vMerge w:val="restart"/>
            <w:tcBorders>
              <w:top w:val="nil"/>
              <w:left w:val="nil"/>
              <w:bottom w:val="single" w:color="000000" w:sz="4" w:space="0"/>
              <w:right w:val="single" w:color="000000" w:sz="4" w:space="0"/>
            </w:tcBorders>
            <w:shd w:val="clear" w:color="FFFFFF" w:fill="auto"/>
            <w:vAlign w:val="center"/>
          </w:tcPr>
          <w:p w14:paraId="558A296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255" w:type="dxa"/>
            <w:gridSpan w:val="2"/>
            <w:vMerge w:val="restart"/>
            <w:tcBorders>
              <w:top w:val="nil"/>
              <w:left w:val="nil"/>
              <w:bottom w:val="single" w:color="000000" w:sz="4" w:space="0"/>
              <w:right w:val="single" w:color="000000" w:sz="4" w:space="0"/>
            </w:tcBorders>
            <w:shd w:val="clear" w:color="FFFFFF" w:fill="auto"/>
            <w:noWrap/>
            <w:vAlign w:val="center"/>
          </w:tcPr>
          <w:p w14:paraId="4900360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255" w:type="dxa"/>
            <w:gridSpan w:val="2"/>
            <w:vMerge w:val="restart"/>
            <w:tcBorders>
              <w:top w:val="nil"/>
              <w:left w:val="nil"/>
              <w:bottom w:val="single" w:color="000000" w:sz="4" w:space="0"/>
              <w:right w:val="single" w:color="000000" w:sz="4" w:space="0"/>
            </w:tcBorders>
            <w:shd w:val="clear" w:color="FFFFFF" w:fill="auto"/>
            <w:vAlign w:val="center"/>
          </w:tcPr>
          <w:p w14:paraId="401F2EB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1255" w:type="dxa"/>
            <w:gridSpan w:val="2"/>
            <w:vMerge w:val="restart"/>
            <w:tcBorders>
              <w:top w:val="nil"/>
              <w:left w:val="nil"/>
              <w:bottom w:val="single" w:color="000000" w:sz="4" w:space="0"/>
              <w:right w:val="single" w:color="000000" w:sz="4" w:space="0"/>
            </w:tcBorders>
            <w:shd w:val="clear" w:color="FFFFFF" w:fill="auto"/>
            <w:vAlign w:val="center"/>
          </w:tcPr>
          <w:p w14:paraId="3B8A056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c>
          <w:tcPr>
            <w:tcW w:w="1258" w:type="dxa"/>
            <w:vMerge w:val="restart"/>
            <w:tcBorders>
              <w:top w:val="nil"/>
              <w:left w:val="nil"/>
              <w:bottom w:val="single" w:color="000000" w:sz="4" w:space="0"/>
              <w:right w:val="single" w:color="000000" w:sz="4" w:space="0"/>
            </w:tcBorders>
            <w:shd w:val="clear" w:color="FFFFFF" w:fill="auto"/>
            <w:vAlign w:val="center"/>
          </w:tcPr>
          <w:p w14:paraId="743E233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国有资本经营预算财政拨款</w:t>
            </w:r>
          </w:p>
        </w:tc>
      </w:tr>
      <w:tr w14:paraId="671D20AE">
        <w:tblPrEx>
          <w:tblCellMar>
            <w:top w:w="0" w:type="dxa"/>
            <w:left w:w="108" w:type="dxa"/>
            <w:bottom w:w="0" w:type="dxa"/>
            <w:right w:w="108" w:type="dxa"/>
          </w:tblCellMar>
        </w:tblPrEx>
        <w:trPr>
          <w:trHeight w:val="615" w:hRule="atLeast"/>
          <w:jc w:val="center"/>
        </w:trPr>
        <w:tc>
          <w:tcPr>
            <w:tcW w:w="3270" w:type="dxa"/>
            <w:vMerge w:val="continue"/>
            <w:tcBorders>
              <w:top w:val="nil"/>
              <w:left w:val="single" w:color="000000" w:sz="4" w:space="0"/>
              <w:bottom w:val="single" w:color="000000" w:sz="4" w:space="0"/>
              <w:right w:val="single" w:color="000000" w:sz="4" w:space="0"/>
            </w:tcBorders>
            <w:shd w:val="clear" w:color="FFFFFF" w:fill="auto"/>
            <w:vAlign w:val="center"/>
          </w:tcPr>
          <w:p w14:paraId="70330F2D">
            <w:pPr>
              <w:widowControl/>
              <w:jc w:val="left"/>
              <w:rPr>
                <w:rFonts w:ascii="宋体" w:hAnsi="宋体" w:eastAsia="宋体" w:cs="Arial"/>
                <w:color w:val="000000"/>
                <w:kern w:val="0"/>
                <w:sz w:val="22"/>
              </w:rPr>
            </w:pPr>
          </w:p>
        </w:tc>
        <w:tc>
          <w:tcPr>
            <w:tcW w:w="574" w:type="dxa"/>
            <w:vMerge w:val="continue"/>
            <w:tcBorders>
              <w:top w:val="nil"/>
              <w:left w:val="nil"/>
              <w:bottom w:val="single" w:color="000000" w:sz="4" w:space="0"/>
              <w:right w:val="single" w:color="000000" w:sz="4" w:space="0"/>
            </w:tcBorders>
            <w:shd w:val="clear" w:color="FFFFFF" w:fill="auto"/>
            <w:vAlign w:val="center"/>
          </w:tcPr>
          <w:p w14:paraId="0C0B980C">
            <w:pPr>
              <w:widowControl/>
              <w:jc w:val="left"/>
              <w:rPr>
                <w:rFonts w:ascii="宋体" w:hAnsi="宋体" w:eastAsia="宋体" w:cs="Arial"/>
                <w:color w:val="000000"/>
                <w:kern w:val="0"/>
                <w:sz w:val="22"/>
              </w:rPr>
            </w:pPr>
          </w:p>
        </w:tc>
        <w:tc>
          <w:tcPr>
            <w:tcW w:w="1285" w:type="dxa"/>
            <w:vMerge w:val="continue"/>
            <w:tcBorders>
              <w:top w:val="nil"/>
              <w:left w:val="nil"/>
              <w:bottom w:val="single" w:color="000000" w:sz="4" w:space="0"/>
              <w:right w:val="single" w:color="000000" w:sz="4" w:space="0"/>
            </w:tcBorders>
            <w:shd w:val="clear" w:color="FFFFFF" w:fill="auto"/>
            <w:vAlign w:val="center"/>
          </w:tcPr>
          <w:p w14:paraId="0EAA6803">
            <w:pPr>
              <w:widowControl/>
              <w:jc w:val="left"/>
              <w:rPr>
                <w:rFonts w:ascii="宋体" w:hAnsi="宋体" w:eastAsia="宋体" w:cs="Arial"/>
                <w:color w:val="000000"/>
                <w:kern w:val="0"/>
                <w:sz w:val="22"/>
              </w:rPr>
            </w:pPr>
          </w:p>
        </w:tc>
        <w:tc>
          <w:tcPr>
            <w:tcW w:w="3000" w:type="dxa"/>
            <w:vMerge w:val="continue"/>
            <w:tcBorders>
              <w:top w:val="nil"/>
              <w:left w:val="nil"/>
              <w:bottom w:val="single" w:color="000000" w:sz="4" w:space="0"/>
              <w:right w:val="single" w:color="000000" w:sz="4" w:space="0"/>
            </w:tcBorders>
            <w:shd w:val="clear" w:color="FFFFFF" w:fill="auto"/>
            <w:vAlign w:val="center"/>
          </w:tcPr>
          <w:p w14:paraId="49685D17">
            <w:pPr>
              <w:widowControl/>
              <w:jc w:val="left"/>
              <w:rPr>
                <w:rFonts w:ascii="宋体" w:hAnsi="宋体" w:eastAsia="宋体" w:cs="Arial"/>
                <w:color w:val="000000"/>
                <w:kern w:val="0"/>
                <w:sz w:val="22"/>
              </w:rPr>
            </w:pPr>
          </w:p>
        </w:tc>
        <w:tc>
          <w:tcPr>
            <w:tcW w:w="806" w:type="dxa"/>
            <w:vMerge w:val="continue"/>
            <w:tcBorders>
              <w:top w:val="nil"/>
              <w:left w:val="nil"/>
              <w:bottom w:val="single" w:color="000000" w:sz="4" w:space="0"/>
              <w:right w:val="single" w:color="000000" w:sz="4" w:space="0"/>
            </w:tcBorders>
            <w:shd w:val="clear" w:color="FFFFFF" w:fill="auto"/>
            <w:vAlign w:val="center"/>
          </w:tcPr>
          <w:p w14:paraId="142D5A63">
            <w:pPr>
              <w:widowControl/>
              <w:jc w:val="left"/>
              <w:rPr>
                <w:rFonts w:ascii="宋体" w:hAnsi="宋体" w:eastAsia="宋体" w:cs="Arial"/>
                <w:color w:val="000000"/>
                <w:kern w:val="0"/>
                <w:sz w:val="22"/>
              </w:rPr>
            </w:pPr>
          </w:p>
        </w:tc>
        <w:tc>
          <w:tcPr>
            <w:tcW w:w="1255" w:type="dxa"/>
            <w:gridSpan w:val="2"/>
            <w:vMerge w:val="continue"/>
            <w:tcBorders>
              <w:top w:val="nil"/>
              <w:left w:val="nil"/>
              <w:bottom w:val="single" w:color="000000" w:sz="4" w:space="0"/>
              <w:right w:val="single" w:color="000000" w:sz="4" w:space="0"/>
            </w:tcBorders>
            <w:shd w:val="clear" w:color="FFFFFF" w:fill="auto"/>
            <w:vAlign w:val="center"/>
          </w:tcPr>
          <w:p w14:paraId="38397E8E">
            <w:pPr>
              <w:widowControl/>
              <w:jc w:val="left"/>
              <w:rPr>
                <w:rFonts w:ascii="宋体" w:hAnsi="宋体" w:eastAsia="宋体" w:cs="Arial"/>
                <w:color w:val="000000"/>
                <w:kern w:val="0"/>
                <w:sz w:val="22"/>
              </w:rPr>
            </w:pPr>
          </w:p>
        </w:tc>
        <w:tc>
          <w:tcPr>
            <w:tcW w:w="1255" w:type="dxa"/>
            <w:gridSpan w:val="2"/>
            <w:vMerge w:val="continue"/>
            <w:tcBorders>
              <w:top w:val="nil"/>
              <w:left w:val="nil"/>
              <w:bottom w:val="single" w:color="000000" w:sz="4" w:space="0"/>
              <w:right w:val="single" w:color="000000" w:sz="4" w:space="0"/>
            </w:tcBorders>
            <w:shd w:val="clear" w:color="FFFFFF" w:fill="auto"/>
            <w:vAlign w:val="center"/>
          </w:tcPr>
          <w:p w14:paraId="78BEDABA">
            <w:pPr>
              <w:widowControl/>
              <w:jc w:val="left"/>
              <w:rPr>
                <w:rFonts w:ascii="宋体" w:hAnsi="宋体" w:eastAsia="宋体" w:cs="Arial"/>
                <w:color w:val="000000"/>
                <w:kern w:val="0"/>
                <w:sz w:val="22"/>
              </w:rPr>
            </w:pPr>
          </w:p>
        </w:tc>
        <w:tc>
          <w:tcPr>
            <w:tcW w:w="1255" w:type="dxa"/>
            <w:gridSpan w:val="2"/>
            <w:vMerge w:val="continue"/>
            <w:tcBorders>
              <w:top w:val="nil"/>
              <w:left w:val="nil"/>
              <w:bottom w:val="single" w:color="000000" w:sz="4" w:space="0"/>
              <w:right w:val="single" w:color="000000" w:sz="4" w:space="0"/>
            </w:tcBorders>
            <w:shd w:val="clear" w:color="FFFFFF" w:fill="auto"/>
            <w:vAlign w:val="center"/>
          </w:tcPr>
          <w:p w14:paraId="62A0991C">
            <w:pPr>
              <w:widowControl/>
              <w:jc w:val="left"/>
              <w:rPr>
                <w:rFonts w:ascii="宋体" w:hAnsi="宋体" w:eastAsia="宋体" w:cs="Arial"/>
                <w:color w:val="000000"/>
                <w:kern w:val="0"/>
                <w:sz w:val="22"/>
              </w:rPr>
            </w:pPr>
          </w:p>
        </w:tc>
        <w:tc>
          <w:tcPr>
            <w:tcW w:w="1258" w:type="dxa"/>
            <w:vMerge w:val="continue"/>
            <w:tcBorders>
              <w:top w:val="nil"/>
              <w:left w:val="nil"/>
              <w:bottom w:val="single" w:color="000000" w:sz="4" w:space="0"/>
              <w:right w:val="single" w:color="000000" w:sz="4" w:space="0"/>
            </w:tcBorders>
            <w:shd w:val="clear" w:color="FFFFFF" w:fill="auto"/>
            <w:vAlign w:val="center"/>
          </w:tcPr>
          <w:p w14:paraId="094C2513">
            <w:pPr>
              <w:widowControl/>
              <w:jc w:val="left"/>
              <w:rPr>
                <w:rFonts w:ascii="宋体" w:hAnsi="宋体" w:eastAsia="宋体" w:cs="Arial"/>
                <w:color w:val="000000"/>
                <w:kern w:val="0"/>
                <w:sz w:val="22"/>
              </w:rPr>
            </w:pPr>
          </w:p>
        </w:tc>
      </w:tr>
      <w:tr w14:paraId="1CAA0F02">
        <w:tblPrEx>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shd w:val="clear" w:color="FFFFFF" w:fill="auto"/>
            <w:noWrap/>
            <w:vAlign w:val="center"/>
          </w:tcPr>
          <w:p w14:paraId="49B09E7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574" w:type="dxa"/>
            <w:tcBorders>
              <w:top w:val="nil"/>
              <w:left w:val="nil"/>
              <w:bottom w:val="single" w:color="000000" w:sz="4" w:space="0"/>
              <w:right w:val="single" w:color="000000" w:sz="4" w:space="0"/>
            </w:tcBorders>
            <w:shd w:val="clear" w:color="FFFFFF" w:fill="auto"/>
            <w:noWrap/>
            <w:vAlign w:val="center"/>
          </w:tcPr>
          <w:p w14:paraId="5E0E27E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285" w:type="dxa"/>
            <w:tcBorders>
              <w:top w:val="nil"/>
              <w:left w:val="nil"/>
              <w:bottom w:val="single" w:color="000000" w:sz="4" w:space="0"/>
              <w:right w:val="single" w:color="000000" w:sz="4" w:space="0"/>
            </w:tcBorders>
            <w:shd w:val="clear" w:color="FFFFFF" w:fill="auto"/>
            <w:noWrap/>
            <w:vAlign w:val="center"/>
          </w:tcPr>
          <w:p w14:paraId="3F60087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3000" w:type="dxa"/>
            <w:tcBorders>
              <w:top w:val="nil"/>
              <w:left w:val="nil"/>
              <w:bottom w:val="single" w:color="000000" w:sz="4" w:space="0"/>
              <w:right w:val="single" w:color="000000" w:sz="4" w:space="0"/>
            </w:tcBorders>
            <w:shd w:val="clear" w:color="FFFFFF" w:fill="auto"/>
            <w:noWrap/>
            <w:vAlign w:val="center"/>
          </w:tcPr>
          <w:p w14:paraId="7E7A1CE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806" w:type="dxa"/>
            <w:tcBorders>
              <w:top w:val="nil"/>
              <w:left w:val="nil"/>
              <w:bottom w:val="single" w:color="000000" w:sz="4" w:space="0"/>
              <w:right w:val="single" w:color="000000" w:sz="4" w:space="0"/>
            </w:tcBorders>
            <w:shd w:val="clear" w:color="FFFFFF" w:fill="auto"/>
            <w:noWrap/>
            <w:vAlign w:val="center"/>
          </w:tcPr>
          <w:p w14:paraId="4851E40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5C096E0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273281D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7C9C75F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258" w:type="dxa"/>
            <w:tcBorders>
              <w:top w:val="nil"/>
              <w:left w:val="nil"/>
              <w:bottom w:val="single" w:color="000000" w:sz="4" w:space="0"/>
              <w:right w:val="single" w:color="000000" w:sz="4" w:space="0"/>
            </w:tcBorders>
            <w:shd w:val="clear" w:color="FFFFFF" w:fill="auto"/>
            <w:noWrap/>
            <w:vAlign w:val="center"/>
          </w:tcPr>
          <w:p w14:paraId="51459E1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r>
      <w:tr w14:paraId="269513BE">
        <w:tblPrEx>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shd w:val="clear" w:color="FFFFFF" w:fill="auto"/>
            <w:noWrap/>
            <w:vAlign w:val="center"/>
          </w:tcPr>
          <w:p w14:paraId="5C0ECB9D">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4" w:type="dxa"/>
            <w:tcBorders>
              <w:top w:val="nil"/>
              <w:left w:val="nil"/>
              <w:bottom w:val="single" w:color="000000" w:sz="4" w:space="0"/>
              <w:right w:val="single" w:color="000000" w:sz="4" w:space="0"/>
            </w:tcBorders>
            <w:shd w:val="clear" w:color="FFFFFF" w:fill="auto"/>
            <w:noWrap/>
            <w:vAlign w:val="center"/>
          </w:tcPr>
          <w:p w14:paraId="77B619D3">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1285" w:type="dxa"/>
            <w:tcBorders>
              <w:top w:val="nil"/>
              <w:left w:val="nil"/>
              <w:bottom w:val="single" w:color="000000" w:sz="4" w:space="0"/>
              <w:right w:val="single" w:color="000000" w:sz="4" w:space="0"/>
            </w:tcBorders>
            <w:shd w:val="clear" w:color="FFFFFF" w:fill="auto"/>
            <w:noWrap/>
            <w:vAlign w:val="center"/>
          </w:tcPr>
          <w:p w14:paraId="5BE810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10,268.98</w:t>
            </w:r>
          </w:p>
        </w:tc>
        <w:tc>
          <w:tcPr>
            <w:tcW w:w="3000" w:type="dxa"/>
            <w:tcBorders>
              <w:top w:val="nil"/>
              <w:left w:val="nil"/>
              <w:bottom w:val="single" w:color="000000" w:sz="4" w:space="0"/>
              <w:right w:val="single" w:color="000000" w:sz="4" w:space="0"/>
            </w:tcBorders>
            <w:shd w:val="clear" w:color="FFFFFF" w:fill="auto"/>
            <w:noWrap/>
            <w:vAlign w:val="center"/>
          </w:tcPr>
          <w:p w14:paraId="5E588C6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06" w:type="dxa"/>
            <w:tcBorders>
              <w:top w:val="nil"/>
              <w:left w:val="nil"/>
              <w:bottom w:val="single" w:color="000000" w:sz="4" w:space="0"/>
              <w:right w:val="single" w:color="000000" w:sz="4" w:space="0"/>
            </w:tcBorders>
            <w:shd w:val="clear" w:color="FFFFFF" w:fill="auto"/>
            <w:noWrap/>
            <w:vAlign w:val="center"/>
          </w:tcPr>
          <w:p w14:paraId="6064B498">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76385362">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8,809.63</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010D00A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8,809.63</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2FA7BB78">
            <w:pPr>
              <w:jc w:val="right"/>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1C9757DA">
            <w:pPr>
              <w:jc w:val="right"/>
              <w:rPr>
                <w:rFonts w:ascii="宋体" w:hAnsi="宋体" w:eastAsia="宋体" w:cs="Arial"/>
                <w:color w:val="000000"/>
                <w:kern w:val="0"/>
                <w:sz w:val="22"/>
              </w:rPr>
            </w:pPr>
          </w:p>
        </w:tc>
      </w:tr>
      <w:tr w14:paraId="63D65E12">
        <w:tblPrEx>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shd w:val="clear" w:color="FFFFFF" w:fill="auto"/>
            <w:noWrap/>
            <w:vAlign w:val="center"/>
          </w:tcPr>
          <w:p w14:paraId="675DEA2E">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4" w:type="dxa"/>
            <w:tcBorders>
              <w:top w:val="nil"/>
              <w:left w:val="nil"/>
              <w:bottom w:val="single" w:color="000000" w:sz="4" w:space="0"/>
              <w:right w:val="single" w:color="000000" w:sz="4" w:space="0"/>
            </w:tcBorders>
            <w:shd w:val="clear" w:color="FFFFFF" w:fill="auto"/>
            <w:noWrap/>
            <w:vAlign w:val="center"/>
          </w:tcPr>
          <w:p w14:paraId="1061DC6E">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c>
          <w:tcPr>
            <w:tcW w:w="1285" w:type="dxa"/>
            <w:tcBorders>
              <w:top w:val="nil"/>
              <w:left w:val="nil"/>
              <w:bottom w:val="single" w:color="000000" w:sz="4" w:space="0"/>
              <w:right w:val="single" w:color="000000" w:sz="4" w:space="0"/>
            </w:tcBorders>
            <w:shd w:val="clear" w:color="FFFFFF" w:fill="auto"/>
            <w:noWrap/>
            <w:vAlign w:val="center"/>
          </w:tcPr>
          <w:p w14:paraId="3C1A677D">
            <w:pPr>
              <w:jc w:val="right"/>
              <w:rPr>
                <w:rFonts w:ascii="宋体" w:hAnsi="宋体" w:eastAsia="宋体" w:cs="Arial"/>
                <w:color w:val="000000"/>
                <w:kern w:val="0"/>
                <w:sz w:val="22"/>
              </w:rPr>
            </w:pPr>
          </w:p>
        </w:tc>
        <w:tc>
          <w:tcPr>
            <w:tcW w:w="3000" w:type="dxa"/>
            <w:tcBorders>
              <w:top w:val="nil"/>
              <w:left w:val="nil"/>
              <w:bottom w:val="single" w:color="000000" w:sz="4" w:space="0"/>
              <w:right w:val="single" w:color="000000" w:sz="4" w:space="0"/>
            </w:tcBorders>
            <w:shd w:val="clear" w:color="FFFFFF" w:fill="auto"/>
            <w:noWrap/>
            <w:vAlign w:val="center"/>
          </w:tcPr>
          <w:p w14:paraId="16B307D4">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二、社会保障和就业支出</w:t>
            </w:r>
          </w:p>
        </w:tc>
        <w:tc>
          <w:tcPr>
            <w:tcW w:w="806" w:type="dxa"/>
            <w:tcBorders>
              <w:top w:val="nil"/>
              <w:left w:val="nil"/>
              <w:bottom w:val="single" w:color="000000" w:sz="4" w:space="0"/>
              <w:right w:val="single" w:color="000000" w:sz="4" w:space="0"/>
            </w:tcBorders>
            <w:shd w:val="clear" w:color="FFFFFF" w:fill="auto"/>
            <w:noWrap/>
            <w:vAlign w:val="center"/>
          </w:tcPr>
          <w:p w14:paraId="637B3102">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1BAF9560">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1,833.21</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02AD16E5">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1,833.21</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55A9F983">
            <w:pPr>
              <w:jc w:val="right"/>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7E3BD8F2">
            <w:pPr>
              <w:jc w:val="right"/>
              <w:rPr>
                <w:rFonts w:ascii="宋体" w:hAnsi="宋体" w:eastAsia="宋体" w:cs="Arial"/>
                <w:color w:val="000000"/>
                <w:kern w:val="0"/>
                <w:sz w:val="22"/>
              </w:rPr>
            </w:pPr>
          </w:p>
        </w:tc>
      </w:tr>
      <w:tr w14:paraId="531199BA">
        <w:tblPrEx>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shd w:val="clear" w:color="FFFFFF" w:fill="auto"/>
            <w:noWrap/>
            <w:vAlign w:val="center"/>
          </w:tcPr>
          <w:p w14:paraId="10B97F2C">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74" w:type="dxa"/>
            <w:tcBorders>
              <w:top w:val="nil"/>
              <w:left w:val="nil"/>
              <w:bottom w:val="single" w:color="000000" w:sz="4" w:space="0"/>
              <w:right w:val="single" w:color="000000" w:sz="4" w:space="0"/>
            </w:tcBorders>
            <w:shd w:val="clear" w:color="FFFFFF" w:fill="auto"/>
            <w:noWrap/>
            <w:vAlign w:val="center"/>
          </w:tcPr>
          <w:p w14:paraId="0ECA88A2">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c>
          <w:tcPr>
            <w:tcW w:w="1285" w:type="dxa"/>
            <w:tcBorders>
              <w:top w:val="nil"/>
              <w:left w:val="nil"/>
              <w:bottom w:val="single" w:color="000000" w:sz="4" w:space="0"/>
              <w:right w:val="single" w:color="000000" w:sz="4" w:space="0"/>
            </w:tcBorders>
            <w:shd w:val="clear" w:color="FFFFFF" w:fill="auto"/>
            <w:noWrap/>
            <w:vAlign w:val="center"/>
          </w:tcPr>
          <w:p w14:paraId="4702E619">
            <w:pPr>
              <w:jc w:val="right"/>
              <w:rPr>
                <w:rFonts w:ascii="宋体" w:hAnsi="宋体" w:eastAsia="宋体" w:cs="Arial"/>
                <w:color w:val="000000"/>
                <w:kern w:val="0"/>
                <w:sz w:val="22"/>
              </w:rPr>
            </w:pPr>
          </w:p>
        </w:tc>
        <w:tc>
          <w:tcPr>
            <w:tcW w:w="3000" w:type="dxa"/>
            <w:tcBorders>
              <w:top w:val="nil"/>
              <w:left w:val="nil"/>
              <w:bottom w:val="single" w:color="000000" w:sz="4" w:space="0"/>
              <w:right w:val="single" w:color="000000" w:sz="4" w:space="0"/>
            </w:tcBorders>
            <w:shd w:val="clear" w:color="FFFFFF" w:fill="auto"/>
            <w:noWrap/>
            <w:vAlign w:val="center"/>
          </w:tcPr>
          <w:p w14:paraId="2A0CD133">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三、卫生健康支出</w:t>
            </w:r>
          </w:p>
        </w:tc>
        <w:tc>
          <w:tcPr>
            <w:tcW w:w="806" w:type="dxa"/>
            <w:tcBorders>
              <w:top w:val="nil"/>
              <w:left w:val="nil"/>
              <w:bottom w:val="single" w:color="000000" w:sz="4" w:space="0"/>
              <w:right w:val="single" w:color="000000" w:sz="4" w:space="0"/>
            </w:tcBorders>
            <w:shd w:val="clear" w:color="FFFFFF" w:fill="auto"/>
            <w:noWrap/>
            <w:vAlign w:val="center"/>
          </w:tcPr>
          <w:p w14:paraId="5D6823B1">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17D0B451">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370.06</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16C6A92F">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370.06</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2B78541D">
            <w:pPr>
              <w:jc w:val="right"/>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44148124">
            <w:pPr>
              <w:jc w:val="right"/>
              <w:rPr>
                <w:rFonts w:ascii="宋体" w:hAnsi="宋体" w:eastAsia="宋体" w:cs="Arial"/>
                <w:color w:val="000000"/>
                <w:kern w:val="0"/>
                <w:sz w:val="22"/>
              </w:rPr>
            </w:pPr>
          </w:p>
        </w:tc>
      </w:tr>
      <w:tr w14:paraId="3F988E8D">
        <w:tblPrEx>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shd w:val="clear" w:color="FFFFFF" w:fill="auto"/>
            <w:noWrap/>
            <w:vAlign w:val="center"/>
          </w:tcPr>
          <w:p w14:paraId="34EDBCA8">
            <w:pPr>
              <w:jc w:val="left"/>
              <w:rPr>
                <w:rFonts w:ascii="宋体" w:hAnsi="宋体" w:eastAsia="宋体" w:cs="Arial"/>
                <w:color w:val="000000"/>
                <w:kern w:val="0"/>
                <w:sz w:val="22"/>
              </w:rPr>
            </w:pPr>
          </w:p>
        </w:tc>
        <w:tc>
          <w:tcPr>
            <w:tcW w:w="574" w:type="dxa"/>
            <w:tcBorders>
              <w:top w:val="nil"/>
              <w:left w:val="nil"/>
              <w:bottom w:val="single" w:color="000000" w:sz="4" w:space="0"/>
              <w:right w:val="single" w:color="000000" w:sz="4" w:space="0"/>
            </w:tcBorders>
            <w:shd w:val="clear" w:color="FFFFFF" w:fill="auto"/>
            <w:noWrap/>
            <w:vAlign w:val="center"/>
          </w:tcPr>
          <w:p w14:paraId="145DB214">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w:t>
            </w:r>
          </w:p>
        </w:tc>
        <w:tc>
          <w:tcPr>
            <w:tcW w:w="1285" w:type="dxa"/>
            <w:tcBorders>
              <w:top w:val="nil"/>
              <w:left w:val="nil"/>
              <w:bottom w:val="single" w:color="000000" w:sz="4" w:space="0"/>
              <w:right w:val="single" w:color="000000" w:sz="4" w:space="0"/>
            </w:tcBorders>
            <w:shd w:val="clear" w:color="FFFFFF" w:fill="auto"/>
            <w:noWrap/>
            <w:vAlign w:val="center"/>
          </w:tcPr>
          <w:p w14:paraId="2E2E2B15">
            <w:pPr>
              <w:jc w:val="right"/>
              <w:rPr>
                <w:rFonts w:ascii="宋体" w:hAnsi="宋体" w:eastAsia="宋体" w:cs="Arial"/>
                <w:color w:val="000000"/>
                <w:kern w:val="0"/>
                <w:sz w:val="22"/>
              </w:rPr>
            </w:pPr>
          </w:p>
        </w:tc>
        <w:tc>
          <w:tcPr>
            <w:tcW w:w="3000" w:type="dxa"/>
            <w:tcBorders>
              <w:top w:val="nil"/>
              <w:left w:val="nil"/>
              <w:bottom w:val="single" w:color="000000" w:sz="4" w:space="0"/>
              <w:right w:val="single" w:color="000000" w:sz="4" w:space="0"/>
            </w:tcBorders>
            <w:shd w:val="clear" w:color="FFFFFF" w:fill="auto"/>
            <w:noWrap/>
            <w:vAlign w:val="center"/>
          </w:tcPr>
          <w:p w14:paraId="04C943A4">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四、住房保障支出</w:t>
            </w:r>
          </w:p>
        </w:tc>
        <w:tc>
          <w:tcPr>
            <w:tcW w:w="806" w:type="dxa"/>
            <w:tcBorders>
              <w:top w:val="nil"/>
              <w:left w:val="nil"/>
              <w:bottom w:val="single" w:color="000000" w:sz="4" w:space="0"/>
              <w:right w:val="single" w:color="000000" w:sz="4" w:space="0"/>
            </w:tcBorders>
            <w:shd w:val="clear" w:color="FFFFFF" w:fill="auto"/>
            <w:noWrap/>
            <w:vAlign w:val="center"/>
          </w:tcPr>
          <w:p w14:paraId="5C3D64DD">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182B461F">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616.61</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34AEDDB8">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616.61</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6CB4722F">
            <w:pPr>
              <w:jc w:val="right"/>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64EE31E1">
            <w:pPr>
              <w:jc w:val="right"/>
              <w:rPr>
                <w:rFonts w:ascii="宋体" w:hAnsi="宋体" w:eastAsia="宋体" w:cs="Arial"/>
                <w:color w:val="000000"/>
                <w:kern w:val="0"/>
                <w:sz w:val="22"/>
              </w:rPr>
            </w:pPr>
          </w:p>
        </w:tc>
      </w:tr>
      <w:tr w14:paraId="29271AAD">
        <w:tblPrEx>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shd w:val="clear" w:color="FFFFFF" w:fill="auto"/>
            <w:noWrap/>
            <w:vAlign w:val="center"/>
          </w:tcPr>
          <w:p w14:paraId="2D80AD65">
            <w:pPr>
              <w:keepNext w:val="0"/>
              <w:keepLines w:val="0"/>
              <w:widowControl/>
              <w:suppressLineNumbers w:val="0"/>
              <w:jc w:val="center"/>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4" w:type="dxa"/>
            <w:tcBorders>
              <w:top w:val="nil"/>
              <w:left w:val="nil"/>
              <w:bottom w:val="single" w:color="000000" w:sz="4" w:space="0"/>
              <w:right w:val="single" w:color="000000" w:sz="4" w:space="0"/>
            </w:tcBorders>
            <w:shd w:val="clear" w:color="FFFFFF" w:fill="auto"/>
            <w:noWrap/>
            <w:vAlign w:val="center"/>
          </w:tcPr>
          <w:p w14:paraId="746032C1">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w:t>
            </w:r>
          </w:p>
        </w:tc>
        <w:tc>
          <w:tcPr>
            <w:tcW w:w="1285" w:type="dxa"/>
            <w:tcBorders>
              <w:top w:val="nil"/>
              <w:left w:val="nil"/>
              <w:bottom w:val="single" w:color="000000" w:sz="4" w:space="0"/>
              <w:right w:val="single" w:color="000000" w:sz="4" w:space="0"/>
            </w:tcBorders>
            <w:shd w:val="clear" w:color="FFFFFF" w:fill="auto"/>
            <w:noWrap/>
            <w:vAlign w:val="center"/>
          </w:tcPr>
          <w:p w14:paraId="64D0B994">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10,268.98</w:t>
            </w:r>
          </w:p>
        </w:tc>
        <w:tc>
          <w:tcPr>
            <w:tcW w:w="3000" w:type="dxa"/>
            <w:tcBorders>
              <w:top w:val="nil"/>
              <w:left w:val="nil"/>
              <w:bottom w:val="single" w:color="000000" w:sz="4" w:space="0"/>
              <w:right w:val="single" w:color="000000" w:sz="4" w:space="0"/>
            </w:tcBorders>
            <w:shd w:val="clear" w:color="FFFFFF" w:fill="auto"/>
            <w:noWrap/>
            <w:vAlign w:val="center"/>
          </w:tcPr>
          <w:p w14:paraId="551DC13B">
            <w:pPr>
              <w:keepNext w:val="0"/>
              <w:keepLines w:val="0"/>
              <w:widowControl/>
              <w:suppressLineNumbers w:val="0"/>
              <w:jc w:val="center"/>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6" w:type="dxa"/>
            <w:tcBorders>
              <w:top w:val="nil"/>
              <w:left w:val="nil"/>
              <w:bottom w:val="single" w:color="000000" w:sz="4" w:space="0"/>
              <w:right w:val="single" w:color="000000" w:sz="4" w:space="0"/>
            </w:tcBorders>
            <w:shd w:val="clear" w:color="FFFFFF" w:fill="auto"/>
            <w:noWrap/>
            <w:vAlign w:val="center"/>
          </w:tcPr>
          <w:p w14:paraId="337206AA">
            <w:pPr>
              <w:keepNext w:val="0"/>
              <w:keepLines w:val="0"/>
              <w:widowControl/>
              <w:suppressLineNumbers w:val="0"/>
              <w:jc w:val="center"/>
              <w:textAlignment w:val="center"/>
              <w:rPr>
                <w:rFonts w:ascii="宋体" w:hAnsi="宋体" w:eastAsia="宋体" w:cs="Arial"/>
                <w:b/>
                <w:bCs/>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15</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798F63F0">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11,629.50</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6325FFCD">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11,629.50</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6B5CA264">
            <w:pPr>
              <w:jc w:val="right"/>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76F8BF06">
            <w:pPr>
              <w:jc w:val="right"/>
              <w:rPr>
                <w:rFonts w:ascii="宋体" w:hAnsi="宋体" w:eastAsia="宋体" w:cs="Arial"/>
                <w:color w:val="000000"/>
                <w:kern w:val="0"/>
                <w:sz w:val="22"/>
              </w:rPr>
            </w:pPr>
          </w:p>
        </w:tc>
      </w:tr>
      <w:tr w14:paraId="3C574206">
        <w:tblPrEx>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shd w:val="clear" w:color="FFFFFF" w:fill="auto"/>
            <w:noWrap/>
            <w:vAlign w:val="center"/>
          </w:tcPr>
          <w:p w14:paraId="5AF92B49">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4" w:type="dxa"/>
            <w:tcBorders>
              <w:top w:val="nil"/>
              <w:left w:val="nil"/>
              <w:bottom w:val="single" w:color="000000" w:sz="4" w:space="0"/>
              <w:right w:val="single" w:color="000000" w:sz="4" w:space="0"/>
            </w:tcBorders>
            <w:shd w:val="clear" w:color="FFFFFF" w:fill="auto"/>
            <w:noWrap/>
            <w:vAlign w:val="center"/>
          </w:tcPr>
          <w:p w14:paraId="2BE95D8E">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w:t>
            </w:r>
          </w:p>
        </w:tc>
        <w:tc>
          <w:tcPr>
            <w:tcW w:w="1285" w:type="dxa"/>
            <w:tcBorders>
              <w:top w:val="nil"/>
              <w:left w:val="nil"/>
              <w:bottom w:val="single" w:color="000000" w:sz="4" w:space="0"/>
              <w:right w:val="single" w:color="000000" w:sz="4" w:space="0"/>
            </w:tcBorders>
            <w:shd w:val="clear" w:color="FFFFFF" w:fill="auto"/>
            <w:noWrap/>
            <w:vAlign w:val="center"/>
          </w:tcPr>
          <w:p w14:paraId="5B38CDFB">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3,522.14</w:t>
            </w:r>
          </w:p>
        </w:tc>
        <w:tc>
          <w:tcPr>
            <w:tcW w:w="3000" w:type="dxa"/>
            <w:tcBorders>
              <w:top w:val="nil"/>
              <w:left w:val="nil"/>
              <w:bottom w:val="single" w:color="000000" w:sz="4" w:space="0"/>
              <w:right w:val="single" w:color="000000" w:sz="4" w:space="0"/>
            </w:tcBorders>
            <w:shd w:val="clear" w:color="FFFFFF" w:fill="auto"/>
            <w:noWrap/>
            <w:vAlign w:val="center"/>
          </w:tcPr>
          <w:p w14:paraId="083399B5">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06" w:type="dxa"/>
            <w:tcBorders>
              <w:top w:val="nil"/>
              <w:left w:val="nil"/>
              <w:bottom w:val="single" w:color="000000" w:sz="4" w:space="0"/>
              <w:right w:val="single" w:color="000000" w:sz="4" w:space="0"/>
            </w:tcBorders>
            <w:shd w:val="clear" w:color="FFFFFF" w:fill="auto"/>
            <w:noWrap/>
            <w:vAlign w:val="center"/>
          </w:tcPr>
          <w:p w14:paraId="0868FD6E">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7B0C335C">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2,161.62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36C2D821">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2,161.62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6E20FFC9">
            <w:pPr>
              <w:jc w:val="right"/>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5B4C8793">
            <w:pPr>
              <w:jc w:val="right"/>
              <w:rPr>
                <w:rFonts w:ascii="宋体" w:hAnsi="宋体" w:eastAsia="宋体" w:cs="Arial"/>
                <w:color w:val="000000"/>
                <w:kern w:val="0"/>
                <w:sz w:val="22"/>
              </w:rPr>
            </w:pPr>
          </w:p>
        </w:tc>
      </w:tr>
      <w:tr w14:paraId="421F17AF">
        <w:tblPrEx>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shd w:val="clear" w:color="FFFFFF" w:fill="auto"/>
            <w:noWrap/>
            <w:vAlign w:val="center"/>
          </w:tcPr>
          <w:p w14:paraId="0E66FFB9">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74" w:type="dxa"/>
            <w:tcBorders>
              <w:top w:val="nil"/>
              <w:left w:val="nil"/>
              <w:bottom w:val="single" w:color="000000" w:sz="4" w:space="0"/>
              <w:right w:val="single" w:color="000000" w:sz="4" w:space="0"/>
            </w:tcBorders>
            <w:shd w:val="clear" w:color="FFFFFF" w:fill="auto"/>
            <w:noWrap/>
            <w:vAlign w:val="center"/>
          </w:tcPr>
          <w:p w14:paraId="0C39D63C">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7</w:t>
            </w:r>
          </w:p>
        </w:tc>
        <w:tc>
          <w:tcPr>
            <w:tcW w:w="1285" w:type="dxa"/>
            <w:tcBorders>
              <w:top w:val="nil"/>
              <w:left w:val="nil"/>
              <w:bottom w:val="single" w:color="000000" w:sz="4" w:space="0"/>
              <w:right w:val="single" w:color="000000" w:sz="4" w:space="0"/>
            </w:tcBorders>
            <w:shd w:val="clear" w:color="FFFFFF" w:fill="auto"/>
            <w:noWrap/>
            <w:vAlign w:val="center"/>
          </w:tcPr>
          <w:p w14:paraId="715B7E0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3,522.14</w:t>
            </w:r>
          </w:p>
        </w:tc>
        <w:tc>
          <w:tcPr>
            <w:tcW w:w="3000" w:type="dxa"/>
            <w:tcBorders>
              <w:top w:val="nil"/>
              <w:left w:val="nil"/>
              <w:bottom w:val="single" w:color="000000" w:sz="4" w:space="0"/>
              <w:right w:val="single" w:color="000000" w:sz="4" w:space="0"/>
            </w:tcBorders>
            <w:shd w:val="clear" w:color="FFFFFF" w:fill="auto"/>
            <w:noWrap/>
            <w:vAlign w:val="center"/>
          </w:tcPr>
          <w:p w14:paraId="07B6BB92">
            <w:pPr>
              <w:jc w:val="left"/>
              <w:rPr>
                <w:rFonts w:ascii="宋体" w:hAnsi="宋体" w:eastAsia="宋体" w:cs="Arial"/>
                <w:color w:val="000000"/>
                <w:kern w:val="0"/>
                <w:sz w:val="22"/>
              </w:rPr>
            </w:pPr>
          </w:p>
        </w:tc>
        <w:tc>
          <w:tcPr>
            <w:tcW w:w="806" w:type="dxa"/>
            <w:tcBorders>
              <w:top w:val="nil"/>
              <w:left w:val="nil"/>
              <w:bottom w:val="single" w:color="000000" w:sz="4" w:space="0"/>
              <w:right w:val="single" w:color="000000" w:sz="4" w:space="0"/>
            </w:tcBorders>
            <w:shd w:val="clear" w:color="FFFFFF" w:fill="auto"/>
            <w:noWrap/>
            <w:vAlign w:val="center"/>
          </w:tcPr>
          <w:p w14:paraId="20932873">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567D3D8D">
            <w:pPr>
              <w:jc w:val="right"/>
              <w:rPr>
                <w:rFonts w:ascii="宋体" w:hAnsi="宋体" w:eastAsia="宋体" w:cs="Arial"/>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349E0D15">
            <w:pPr>
              <w:jc w:val="right"/>
              <w:rPr>
                <w:rFonts w:ascii="宋体" w:hAnsi="宋体" w:eastAsia="宋体" w:cs="Arial"/>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4EB25B07">
            <w:pPr>
              <w:jc w:val="right"/>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33D6B80C">
            <w:pPr>
              <w:jc w:val="right"/>
              <w:rPr>
                <w:rFonts w:ascii="宋体" w:hAnsi="宋体" w:eastAsia="宋体" w:cs="Arial"/>
                <w:color w:val="000000"/>
                <w:kern w:val="0"/>
                <w:sz w:val="22"/>
              </w:rPr>
            </w:pPr>
          </w:p>
        </w:tc>
      </w:tr>
      <w:tr w14:paraId="589D3415">
        <w:tblPrEx>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shd w:val="clear" w:color="FFFFFF" w:fill="auto"/>
            <w:noWrap/>
            <w:vAlign w:val="center"/>
          </w:tcPr>
          <w:p w14:paraId="5CC36FAE">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74" w:type="dxa"/>
            <w:tcBorders>
              <w:top w:val="nil"/>
              <w:left w:val="nil"/>
              <w:bottom w:val="single" w:color="000000" w:sz="4" w:space="0"/>
              <w:right w:val="single" w:color="000000" w:sz="4" w:space="0"/>
            </w:tcBorders>
            <w:shd w:val="clear" w:color="FFFFFF" w:fill="auto"/>
            <w:noWrap/>
            <w:vAlign w:val="center"/>
          </w:tcPr>
          <w:p w14:paraId="08C434C5">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8</w:t>
            </w:r>
          </w:p>
        </w:tc>
        <w:tc>
          <w:tcPr>
            <w:tcW w:w="1285" w:type="dxa"/>
            <w:tcBorders>
              <w:top w:val="nil"/>
              <w:left w:val="nil"/>
              <w:bottom w:val="single" w:color="000000" w:sz="4" w:space="0"/>
              <w:right w:val="single" w:color="000000" w:sz="4" w:space="0"/>
            </w:tcBorders>
            <w:shd w:val="clear" w:color="FFFFFF" w:fill="auto"/>
            <w:noWrap/>
            <w:vAlign w:val="center"/>
          </w:tcPr>
          <w:p w14:paraId="22A0AEC1">
            <w:pPr>
              <w:keepNext w:val="0"/>
              <w:keepLines w:val="0"/>
              <w:widowControl/>
              <w:suppressLineNumbers w:val="0"/>
              <w:jc w:val="right"/>
              <w:textAlignment w:val="center"/>
              <w:rPr>
                <w:rFonts w:ascii="宋体" w:hAnsi="宋体" w:eastAsia="宋体" w:cs="Arial"/>
                <w:color w:val="000000"/>
                <w:kern w:val="0"/>
                <w:sz w:val="22"/>
              </w:rPr>
            </w:pPr>
          </w:p>
        </w:tc>
        <w:tc>
          <w:tcPr>
            <w:tcW w:w="3000" w:type="dxa"/>
            <w:tcBorders>
              <w:top w:val="nil"/>
              <w:left w:val="nil"/>
              <w:bottom w:val="single" w:color="000000" w:sz="4" w:space="0"/>
              <w:right w:val="single" w:color="000000" w:sz="4" w:space="0"/>
            </w:tcBorders>
            <w:shd w:val="clear" w:color="FFFFFF" w:fill="auto"/>
            <w:noWrap/>
            <w:vAlign w:val="center"/>
          </w:tcPr>
          <w:p w14:paraId="455E024E">
            <w:pPr>
              <w:jc w:val="left"/>
              <w:rPr>
                <w:rFonts w:ascii="宋体" w:hAnsi="宋体" w:eastAsia="宋体" w:cs="Arial"/>
                <w:color w:val="000000"/>
                <w:kern w:val="0"/>
                <w:sz w:val="22"/>
              </w:rPr>
            </w:pPr>
          </w:p>
        </w:tc>
        <w:tc>
          <w:tcPr>
            <w:tcW w:w="806" w:type="dxa"/>
            <w:tcBorders>
              <w:top w:val="nil"/>
              <w:left w:val="nil"/>
              <w:bottom w:val="single" w:color="000000" w:sz="4" w:space="0"/>
              <w:right w:val="single" w:color="000000" w:sz="4" w:space="0"/>
            </w:tcBorders>
            <w:shd w:val="clear" w:color="FFFFFF" w:fill="auto"/>
            <w:noWrap/>
            <w:vAlign w:val="center"/>
          </w:tcPr>
          <w:p w14:paraId="2A904135">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50600694">
            <w:pPr>
              <w:jc w:val="right"/>
              <w:rPr>
                <w:rFonts w:ascii="宋体" w:hAnsi="宋体" w:eastAsia="宋体" w:cs="Arial"/>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77F16110">
            <w:pPr>
              <w:jc w:val="right"/>
              <w:rPr>
                <w:rFonts w:ascii="宋体" w:hAnsi="宋体" w:eastAsia="宋体" w:cs="Arial"/>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79BA55FB">
            <w:pPr>
              <w:jc w:val="right"/>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1DB62ABC">
            <w:pPr>
              <w:jc w:val="right"/>
              <w:rPr>
                <w:rFonts w:ascii="宋体" w:hAnsi="宋体" w:eastAsia="宋体" w:cs="Arial"/>
                <w:color w:val="000000"/>
                <w:kern w:val="0"/>
                <w:sz w:val="22"/>
              </w:rPr>
            </w:pPr>
          </w:p>
        </w:tc>
      </w:tr>
      <w:tr w14:paraId="75608D33">
        <w:tblPrEx>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shd w:val="clear" w:color="FFFFFF" w:fill="auto"/>
            <w:noWrap/>
            <w:vAlign w:val="center"/>
          </w:tcPr>
          <w:p w14:paraId="16616B4B">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74" w:type="dxa"/>
            <w:tcBorders>
              <w:top w:val="nil"/>
              <w:left w:val="nil"/>
              <w:bottom w:val="single" w:color="000000" w:sz="4" w:space="0"/>
              <w:right w:val="single" w:color="000000" w:sz="4" w:space="0"/>
            </w:tcBorders>
            <w:shd w:val="clear" w:color="FFFFFF" w:fill="auto"/>
            <w:noWrap/>
            <w:vAlign w:val="center"/>
          </w:tcPr>
          <w:p w14:paraId="23D888C8">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9</w:t>
            </w:r>
          </w:p>
        </w:tc>
        <w:tc>
          <w:tcPr>
            <w:tcW w:w="1285" w:type="dxa"/>
            <w:tcBorders>
              <w:top w:val="nil"/>
              <w:left w:val="nil"/>
              <w:bottom w:val="single" w:color="000000" w:sz="4" w:space="0"/>
              <w:right w:val="single" w:color="000000" w:sz="4" w:space="0"/>
            </w:tcBorders>
            <w:shd w:val="clear" w:color="FFFFFF" w:fill="auto"/>
            <w:noWrap/>
            <w:vAlign w:val="center"/>
          </w:tcPr>
          <w:p w14:paraId="4C2A48C6">
            <w:pPr>
              <w:keepNext w:val="0"/>
              <w:keepLines w:val="0"/>
              <w:widowControl/>
              <w:suppressLineNumbers w:val="0"/>
              <w:jc w:val="right"/>
              <w:textAlignment w:val="center"/>
              <w:rPr>
                <w:rFonts w:ascii="宋体" w:hAnsi="宋体" w:eastAsia="宋体" w:cs="Arial"/>
                <w:color w:val="000000"/>
                <w:kern w:val="0"/>
                <w:sz w:val="22"/>
              </w:rPr>
            </w:pPr>
          </w:p>
        </w:tc>
        <w:tc>
          <w:tcPr>
            <w:tcW w:w="3000" w:type="dxa"/>
            <w:tcBorders>
              <w:top w:val="nil"/>
              <w:left w:val="nil"/>
              <w:bottom w:val="single" w:color="000000" w:sz="4" w:space="0"/>
              <w:right w:val="single" w:color="000000" w:sz="4" w:space="0"/>
            </w:tcBorders>
            <w:shd w:val="clear" w:color="FFFFFF" w:fill="auto"/>
            <w:noWrap/>
            <w:vAlign w:val="center"/>
          </w:tcPr>
          <w:p w14:paraId="354CD6B1">
            <w:pPr>
              <w:jc w:val="left"/>
              <w:rPr>
                <w:rFonts w:ascii="宋体" w:hAnsi="宋体" w:eastAsia="宋体" w:cs="Arial"/>
                <w:color w:val="000000"/>
                <w:kern w:val="0"/>
                <w:sz w:val="22"/>
              </w:rPr>
            </w:pPr>
          </w:p>
        </w:tc>
        <w:tc>
          <w:tcPr>
            <w:tcW w:w="806" w:type="dxa"/>
            <w:tcBorders>
              <w:top w:val="nil"/>
              <w:left w:val="nil"/>
              <w:bottom w:val="single" w:color="000000" w:sz="4" w:space="0"/>
              <w:right w:val="single" w:color="000000" w:sz="4" w:space="0"/>
            </w:tcBorders>
            <w:shd w:val="clear" w:color="FFFFFF" w:fill="auto"/>
            <w:noWrap/>
            <w:vAlign w:val="center"/>
          </w:tcPr>
          <w:p w14:paraId="285FE750">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31A24133">
            <w:pPr>
              <w:jc w:val="right"/>
              <w:rPr>
                <w:rFonts w:ascii="宋体" w:hAnsi="宋体" w:eastAsia="宋体" w:cs="Arial"/>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3CE3191E">
            <w:pPr>
              <w:jc w:val="right"/>
              <w:rPr>
                <w:rFonts w:ascii="宋体" w:hAnsi="宋体" w:eastAsia="宋体" w:cs="Arial"/>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437E97FB">
            <w:pPr>
              <w:jc w:val="right"/>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5A29B44E">
            <w:pPr>
              <w:jc w:val="right"/>
              <w:rPr>
                <w:rFonts w:ascii="宋体" w:hAnsi="宋体" w:eastAsia="宋体" w:cs="Arial"/>
                <w:color w:val="000000"/>
                <w:kern w:val="0"/>
                <w:sz w:val="22"/>
              </w:rPr>
            </w:pPr>
          </w:p>
        </w:tc>
      </w:tr>
      <w:tr w14:paraId="18E9AC20">
        <w:tblPrEx>
          <w:tblCellMar>
            <w:top w:w="0" w:type="dxa"/>
            <w:left w:w="108" w:type="dxa"/>
            <w:bottom w:w="0" w:type="dxa"/>
            <w:right w:w="108" w:type="dxa"/>
          </w:tblCellMar>
        </w:tblPrEx>
        <w:trPr>
          <w:trHeight w:val="308" w:hRule="atLeast"/>
          <w:jc w:val="center"/>
        </w:trPr>
        <w:tc>
          <w:tcPr>
            <w:tcW w:w="3270" w:type="dxa"/>
            <w:tcBorders>
              <w:top w:val="nil"/>
              <w:left w:val="single" w:color="000000" w:sz="4" w:space="0"/>
              <w:bottom w:val="single" w:color="000000" w:sz="4" w:space="0"/>
              <w:right w:val="single" w:color="000000" w:sz="4" w:space="0"/>
            </w:tcBorders>
            <w:shd w:val="clear" w:color="FFFFFF" w:fill="auto"/>
            <w:noWrap/>
            <w:vAlign w:val="center"/>
          </w:tcPr>
          <w:p w14:paraId="36A93B4A">
            <w:pPr>
              <w:keepNext w:val="0"/>
              <w:keepLines w:val="0"/>
              <w:widowControl/>
              <w:suppressLineNumbers w:val="0"/>
              <w:jc w:val="center"/>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574" w:type="dxa"/>
            <w:tcBorders>
              <w:top w:val="nil"/>
              <w:left w:val="nil"/>
              <w:bottom w:val="single" w:color="000000" w:sz="4" w:space="0"/>
              <w:right w:val="single" w:color="000000" w:sz="4" w:space="0"/>
            </w:tcBorders>
            <w:shd w:val="clear" w:color="FFFFFF" w:fill="auto"/>
            <w:noWrap/>
            <w:vAlign w:val="center"/>
          </w:tcPr>
          <w:p w14:paraId="6A806C7F">
            <w:pPr>
              <w:keepNext w:val="0"/>
              <w:keepLines w:val="0"/>
              <w:widowControl/>
              <w:suppressLineNumbers w:val="0"/>
              <w:jc w:val="center"/>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85" w:type="dxa"/>
            <w:tcBorders>
              <w:top w:val="nil"/>
              <w:left w:val="nil"/>
              <w:bottom w:val="single" w:color="000000" w:sz="4" w:space="0"/>
              <w:right w:val="single" w:color="000000" w:sz="4" w:space="0"/>
            </w:tcBorders>
            <w:shd w:val="clear" w:color="FFFFFF" w:fill="auto"/>
            <w:noWrap/>
            <w:vAlign w:val="center"/>
          </w:tcPr>
          <w:p w14:paraId="6BD9F74B">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13,791.12</w:t>
            </w:r>
          </w:p>
        </w:tc>
        <w:tc>
          <w:tcPr>
            <w:tcW w:w="3000" w:type="dxa"/>
            <w:tcBorders>
              <w:top w:val="nil"/>
              <w:left w:val="nil"/>
              <w:bottom w:val="single" w:color="000000" w:sz="4" w:space="0"/>
              <w:right w:val="single" w:color="000000" w:sz="4" w:space="0"/>
            </w:tcBorders>
            <w:shd w:val="clear" w:color="FFFFFF" w:fill="auto"/>
            <w:noWrap/>
            <w:vAlign w:val="center"/>
          </w:tcPr>
          <w:p w14:paraId="618EF6F4">
            <w:pPr>
              <w:keepNext w:val="0"/>
              <w:keepLines w:val="0"/>
              <w:widowControl/>
              <w:suppressLineNumbers w:val="0"/>
              <w:jc w:val="center"/>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06" w:type="dxa"/>
            <w:tcBorders>
              <w:top w:val="nil"/>
              <w:left w:val="nil"/>
              <w:bottom w:val="single" w:color="000000" w:sz="4" w:space="0"/>
              <w:right w:val="single" w:color="000000" w:sz="4" w:space="0"/>
            </w:tcBorders>
            <w:shd w:val="clear" w:color="FFFFFF" w:fill="auto"/>
            <w:noWrap/>
            <w:vAlign w:val="center"/>
          </w:tcPr>
          <w:p w14:paraId="7EBDD9F6">
            <w:pPr>
              <w:keepNext w:val="0"/>
              <w:keepLines w:val="0"/>
              <w:widowControl/>
              <w:suppressLineNumbers w:val="0"/>
              <w:jc w:val="center"/>
              <w:textAlignment w:val="center"/>
              <w:rPr>
                <w:rFonts w:ascii="宋体" w:hAnsi="宋体" w:eastAsia="宋体" w:cs="Arial"/>
                <w:b/>
                <w:bCs/>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20</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4FF0FE91">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13,791.12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7DC7DC7A">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13,791.12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61D7758B">
            <w:pPr>
              <w:jc w:val="right"/>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780B3B9F">
            <w:pPr>
              <w:jc w:val="right"/>
              <w:rPr>
                <w:rFonts w:ascii="宋体" w:hAnsi="宋体" w:eastAsia="宋体" w:cs="Arial"/>
                <w:color w:val="000000"/>
                <w:kern w:val="0"/>
                <w:sz w:val="22"/>
              </w:rPr>
            </w:pPr>
          </w:p>
        </w:tc>
      </w:tr>
      <w:tr w14:paraId="3A9C0C3F">
        <w:tblPrEx>
          <w:tblCellMar>
            <w:top w:w="0" w:type="dxa"/>
            <w:left w:w="108" w:type="dxa"/>
            <w:bottom w:w="0" w:type="dxa"/>
            <w:right w:w="108" w:type="dxa"/>
          </w:tblCellMar>
        </w:tblPrEx>
        <w:trPr>
          <w:trHeight w:val="308" w:hRule="atLeast"/>
          <w:jc w:val="center"/>
        </w:trPr>
        <w:tc>
          <w:tcPr>
            <w:tcW w:w="13958" w:type="dxa"/>
            <w:gridSpan w:val="12"/>
            <w:tcBorders>
              <w:top w:val="nil"/>
              <w:left w:val="nil"/>
              <w:bottom w:val="nil"/>
              <w:right w:val="nil"/>
            </w:tcBorders>
            <w:shd w:val="clear" w:color="auto" w:fill="auto"/>
            <w:noWrap/>
            <w:vAlign w:val="center"/>
          </w:tcPr>
          <w:p w14:paraId="6B130EFA">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注：本表反映部门本年度一般公共预算财政拨款、政府性基金预算财政拨款和国有资本经营预算财政拨款的总收支和年末结转结余情况。</w:t>
            </w:r>
          </w:p>
        </w:tc>
      </w:tr>
    </w:tbl>
    <w:p w14:paraId="3B0A5EBE">
      <w:pPr>
        <w:spacing w:beforeLines="100" w:afterLines="100" w:line="520" w:lineRule="exact"/>
        <w:jc w:val="left"/>
        <w:outlineLvl w:val="0"/>
        <w:rPr>
          <w:rFonts w:ascii="Times New Roman" w:hAnsi="Times New Roman" w:eastAsia="方正小标宋_GBK" w:cs="Times New Roman"/>
          <w:color w:val="000000"/>
          <w:kern w:val="0"/>
          <w:sz w:val="32"/>
          <w:szCs w:val="32"/>
        </w:rPr>
      </w:pPr>
    </w:p>
    <w:p w14:paraId="00514220">
      <w:pPr>
        <w:pStyle w:val="2"/>
      </w:pPr>
    </w:p>
    <w:tbl>
      <w:tblPr>
        <w:tblStyle w:val="6"/>
        <w:tblW w:w="13924" w:type="dxa"/>
        <w:jc w:val="center"/>
        <w:tblLayout w:type="fixed"/>
        <w:tblCellMar>
          <w:top w:w="0" w:type="dxa"/>
          <w:left w:w="108" w:type="dxa"/>
          <w:bottom w:w="0" w:type="dxa"/>
          <w:right w:w="108" w:type="dxa"/>
        </w:tblCellMar>
      </w:tblPr>
      <w:tblGrid>
        <w:gridCol w:w="407"/>
        <w:gridCol w:w="317"/>
        <w:gridCol w:w="712"/>
        <w:gridCol w:w="4231"/>
        <w:gridCol w:w="2085"/>
        <w:gridCol w:w="667"/>
        <w:gridCol w:w="2490"/>
        <w:gridCol w:w="262"/>
        <w:gridCol w:w="2753"/>
      </w:tblGrid>
      <w:tr w14:paraId="267DB13B">
        <w:tblPrEx>
          <w:tblCellMar>
            <w:top w:w="0" w:type="dxa"/>
            <w:left w:w="108" w:type="dxa"/>
            <w:bottom w:w="0" w:type="dxa"/>
            <w:right w:w="108" w:type="dxa"/>
          </w:tblCellMar>
        </w:tblPrEx>
        <w:trPr>
          <w:trHeight w:val="390" w:hRule="atLeast"/>
          <w:jc w:val="center"/>
        </w:trPr>
        <w:tc>
          <w:tcPr>
            <w:tcW w:w="13750" w:type="dxa"/>
            <w:gridSpan w:val="9"/>
            <w:tcBorders>
              <w:top w:val="nil"/>
              <w:left w:val="nil"/>
              <w:bottom w:val="nil"/>
              <w:right w:val="nil"/>
            </w:tcBorders>
            <w:shd w:val="clear" w:color="auto" w:fill="auto"/>
            <w:noWrap/>
            <w:vAlign w:val="bottom"/>
          </w:tcPr>
          <w:p w14:paraId="4E10EB07">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一般公共预算财政拨款支出决算表</w:t>
            </w:r>
          </w:p>
        </w:tc>
      </w:tr>
      <w:tr w14:paraId="0B61525B">
        <w:tblPrEx>
          <w:tblCellMar>
            <w:top w:w="0" w:type="dxa"/>
            <w:left w:w="108" w:type="dxa"/>
            <w:bottom w:w="0" w:type="dxa"/>
            <w:right w:w="108" w:type="dxa"/>
          </w:tblCellMar>
        </w:tblPrEx>
        <w:trPr>
          <w:trHeight w:val="255" w:hRule="atLeast"/>
          <w:jc w:val="center"/>
        </w:trPr>
        <w:tc>
          <w:tcPr>
            <w:tcW w:w="402" w:type="dxa"/>
            <w:tcBorders>
              <w:top w:val="nil"/>
              <w:left w:val="nil"/>
              <w:bottom w:val="nil"/>
              <w:right w:val="nil"/>
            </w:tcBorders>
            <w:shd w:val="clear" w:color="auto" w:fill="auto"/>
            <w:noWrap/>
            <w:vAlign w:val="bottom"/>
          </w:tcPr>
          <w:p w14:paraId="2A1527DF">
            <w:pPr>
              <w:widowControl/>
              <w:jc w:val="center"/>
              <w:rPr>
                <w:rFonts w:ascii="宋体" w:hAnsi="宋体" w:eastAsia="宋体" w:cs="Arial"/>
                <w:color w:val="000000"/>
                <w:kern w:val="0"/>
                <w:sz w:val="22"/>
                <w:szCs w:val="22"/>
              </w:rPr>
            </w:pPr>
          </w:p>
        </w:tc>
        <w:tc>
          <w:tcPr>
            <w:tcW w:w="313" w:type="dxa"/>
            <w:tcBorders>
              <w:top w:val="nil"/>
              <w:left w:val="nil"/>
              <w:bottom w:val="nil"/>
              <w:right w:val="nil"/>
            </w:tcBorders>
            <w:shd w:val="clear" w:color="auto" w:fill="auto"/>
            <w:noWrap/>
            <w:vAlign w:val="bottom"/>
          </w:tcPr>
          <w:p w14:paraId="54C180F1">
            <w:pPr>
              <w:widowControl/>
              <w:jc w:val="left"/>
              <w:rPr>
                <w:rFonts w:ascii="Times New Roman" w:hAnsi="Times New Roman" w:eastAsia="Times New Roman" w:cs="Times New Roman"/>
                <w:kern w:val="0"/>
                <w:sz w:val="22"/>
                <w:szCs w:val="22"/>
              </w:rPr>
            </w:pPr>
          </w:p>
        </w:tc>
        <w:tc>
          <w:tcPr>
            <w:tcW w:w="703" w:type="dxa"/>
            <w:tcBorders>
              <w:top w:val="nil"/>
              <w:left w:val="nil"/>
              <w:bottom w:val="nil"/>
              <w:right w:val="nil"/>
            </w:tcBorders>
            <w:shd w:val="clear" w:color="auto" w:fill="auto"/>
            <w:noWrap/>
            <w:vAlign w:val="bottom"/>
          </w:tcPr>
          <w:p w14:paraId="17713CC8">
            <w:pPr>
              <w:widowControl/>
              <w:jc w:val="left"/>
              <w:rPr>
                <w:rFonts w:ascii="Times New Roman" w:hAnsi="Times New Roman" w:eastAsia="Times New Roman" w:cs="Times New Roman"/>
                <w:kern w:val="0"/>
                <w:sz w:val="22"/>
                <w:szCs w:val="22"/>
              </w:rPr>
            </w:pPr>
          </w:p>
        </w:tc>
        <w:tc>
          <w:tcPr>
            <w:tcW w:w="4178" w:type="dxa"/>
            <w:tcBorders>
              <w:top w:val="nil"/>
              <w:left w:val="nil"/>
              <w:bottom w:val="nil"/>
              <w:right w:val="nil"/>
            </w:tcBorders>
            <w:shd w:val="clear" w:color="auto" w:fill="auto"/>
            <w:noWrap/>
            <w:vAlign w:val="bottom"/>
          </w:tcPr>
          <w:p w14:paraId="108966BC">
            <w:pPr>
              <w:widowControl/>
              <w:jc w:val="left"/>
              <w:rPr>
                <w:rFonts w:ascii="Times New Roman" w:hAnsi="Times New Roman" w:eastAsia="Times New Roman" w:cs="Times New Roman"/>
                <w:kern w:val="0"/>
                <w:sz w:val="22"/>
                <w:szCs w:val="22"/>
              </w:rPr>
            </w:pPr>
          </w:p>
        </w:tc>
        <w:tc>
          <w:tcPr>
            <w:tcW w:w="2059" w:type="dxa"/>
            <w:tcBorders>
              <w:top w:val="nil"/>
              <w:left w:val="nil"/>
              <w:bottom w:val="nil"/>
              <w:right w:val="nil"/>
            </w:tcBorders>
            <w:shd w:val="clear" w:color="auto" w:fill="auto"/>
            <w:noWrap/>
            <w:vAlign w:val="bottom"/>
          </w:tcPr>
          <w:p w14:paraId="05A5E53E">
            <w:pPr>
              <w:widowControl/>
              <w:jc w:val="left"/>
              <w:rPr>
                <w:rFonts w:ascii="Times New Roman" w:hAnsi="Times New Roman" w:eastAsia="Times New Roman" w:cs="Times New Roman"/>
                <w:kern w:val="0"/>
                <w:sz w:val="22"/>
                <w:szCs w:val="22"/>
              </w:rPr>
            </w:pPr>
          </w:p>
        </w:tc>
        <w:tc>
          <w:tcPr>
            <w:tcW w:w="3118" w:type="dxa"/>
            <w:gridSpan w:val="2"/>
            <w:tcBorders>
              <w:top w:val="nil"/>
              <w:left w:val="nil"/>
              <w:bottom w:val="nil"/>
              <w:right w:val="nil"/>
            </w:tcBorders>
            <w:shd w:val="clear" w:color="auto" w:fill="auto"/>
            <w:noWrap/>
            <w:vAlign w:val="bottom"/>
          </w:tcPr>
          <w:p w14:paraId="3CC65B01">
            <w:pPr>
              <w:widowControl/>
              <w:jc w:val="left"/>
              <w:rPr>
                <w:rFonts w:ascii="Times New Roman" w:hAnsi="Times New Roman" w:eastAsia="Times New Roman" w:cs="Times New Roman"/>
                <w:kern w:val="0"/>
                <w:sz w:val="22"/>
                <w:szCs w:val="22"/>
              </w:rPr>
            </w:pPr>
          </w:p>
        </w:tc>
        <w:tc>
          <w:tcPr>
            <w:tcW w:w="2977" w:type="dxa"/>
            <w:gridSpan w:val="2"/>
            <w:tcBorders>
              <w:top w:val="nil"/>
              <w:left w:val="nil"/>
              <w:bottom w:val="nil"/>
              <w:right w:val="nil"/>
            </w:tcBorders>
            <w:shd w:val="clear" w:color="auto" w:fill="auto"/>
            <w:noWrap/>
            <w:vAlign w:val="bottom"/>
          </w:tcPr>
          <w:p w14:paraId="6240B3CB">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14:paraId="717CB973">
        <w:tblPrEx>
          <w:tblCellMar>
            <w:top w:w="0" w:type="dxa"/>
            <w:left w:w="108" w:type="dxa"/>
            <w:bottom w:w="0" w:type="dxa"/>
            <w:right w:w="108" w:type="dxa"/>
          </w:tblCellMar>
        </w:tblPrEx>
        <w:trPr>
          <w:trHeight w:val="255" w:hRule="atLeast"/>
          <w:jc w:val="center"/>
        </w:trPr>
        <w:tc>
          <w:tcPr>
            <w:tcW w:w="5596" w:type="dxa"/>
            <w:gridSpan w:val="4"/>
            <w:tcBorders>
              <w:top w:val="nil"/>
              <w:left w:val="nil"/>
              <w:bottom w:val="nil"/>
              <w:right w:val="nil"/>
            </w:tcBorders>
            <w:shd w:val="clear" w:color="auto" w:fill="auto"/>
            <w:noWrap/>
            <w:vAlign w:val="bottom"/>
          </w:tcPr>
          <w:p w14:paraId="443D786B">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2059" w:type="dxa"/>
            <w:tcBorders>
              <w:top w:val="nil"/>
              <w:left w:val="nil"/>
              <w:bottom w:val="nil"/>
              <w:right w:val="nil"/>
            </w:tcBorders>
            <w:shd w:val="clear" w:color="auto" w:fill="auto"/>
            <w:noWrap/>
            <w:vAlign w:val="bottom"/>
          </w:tcPr>
          <w:p w14:paraId="7371BBB9">
            <w:pPr>
              <w:widowControl/>
              <w:jc w:val="left"/>
              <w:rPr>
                <w:rFonts w:ascii="宋体" w:hAnsi="宋体" w:eastAsia="宋体" w:cs="Arial"/>
                <w:color w:val="000000"/>
                <w:kern w:val="0"/>
                <w:sz w:val="22"/>
                <w:szCs w:val="22"/>
              </w:rPr>
            </w:pPr>
          </w:p>
        </w:tc>
        <w:tc>
          <w:tcPr>
            <w:tcW w:w="3118" w:type="dxa"/>
            <w:gridSpan w:val="2"/>
            <w:tcBorders>
              <w:top w:val="nil"/>
              <w:left w:val="nil"/>
              <w:bottom w:val="nil"/>
              <w:right w:val="nil"/>
            </w:tcBorders>
            <w:shd w:val="clear" w:color="auto" w:fill="auto"/>
            <w:noWrap/>
            <w:vAlign w:val="bottom"/>
          </w:tcPr>
          <w:p w14:paraId="60DC8C10">
            <w:pPr>
              <w:widowControl/>
              <w:jc w:val="left"/>
              <w:rPr>
                <w:rFonts w:ascii="Times New Roman" w:hAnsi="Times New Roman" w:eastAsia="Times New Roman" w:cs="Times New Roman"/>
                <w:kern w:val="0"/>
                <w:sz w:val="22"/>
                <w:szCs w:val="22"/>
              </w:rPr>
            </w:pPr>
          </w:p>
        </w:tc>
        <w:tc>
          <w:tcPr>
            <w:tcW w:w="2977" w:type="dxa"/>
            <w:gridSpan w:val="2"/>
            <w:tcBorders>
              <w:top w:val="nil"/>
              <w:left w:val="nil"/>
              <w:bottom w:val="nil"/>
              <w:right w:val="nil"/>
            </w:tcBorders>
            <w:shd w:val="clear" w:color="auto" w:fill="auto"/>
            <w:noWrap/>
            <w:vAlign w:val="bottom"/>
          </w:tcPr>
          <w:p w14:paraId="226AFC5F">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2A7BD5D3">
        <w:tblPrEx>
          <w:tblCellMar>
            <w:top w:w="0" w:type="dxa"/>
            <w:left w:w="108" w:type="dxa"/>
            <w:bottom w:w="0" w:type="dxa"/>
            <w:right w:w="108" w:type="dxa"/>
          </w:tblCellMar>
        </w:tblPrEx>
        <w:trPr>
          <w:trHeight w:val="308" w:hRule="atLeast"/>
          <w:jc w:val="center"/>
        </w:trPr>
        <w:tc>
          <w:tcPr>
            <w:tcW w:w="55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416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154" w:type="dxa"/>
            <w:gridSpan w:val="5"/>
            <w:tcBorders>
              <w:top w:val="single" w:color="000000" w:sz="4" w:space="0"/>
              <w:left w:val="nil"/>
              <w:bottom w:val="single" w:color="000000" w:sz="4" w:space="0"/>
              <w:right w:val="single" w:color="000000" w:sz="4" w:space="0"/>
            </w:tcBorders>
            <w:shd w:val="clear" w:color="auto" w:fill="auto"/>
            <w:vAlign w:val="center"/>
          </w:tcPr>
          <w:p w14:paraId="355F268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14:paraId="0F16C385">
        <w:tblPrEx>
          <w:tblCellMar>
            <w:top w:w="0" w:type="dxa"/>
            <w:left w:w="108" w:type="dxa"/>
            <w:bottom w:w="0" w:type="dxa"/>
            <w:right w:w="108" w:type="dxa"/>
          </w:tblCellMar>
        </w:tblPrEx>
        <w:trPr>
          <w:trHeight w:val="312" w:hRule="atLeast"/>
          <w:jc w:val="center"/>
        </w:trPr>
        <w:tc>
          <w:tcPr>
            <w:tcW w:w="1418"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70FFC35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4178" w:type="dxa"/>
            <w:vMerge w:val="restart"/>
            <w:tcBorders>
              <w:top w:val="nil"/>
              <w:left w:val="nil"/>
              <w:bottom w:val="single" w:color="000000" w:sz="4" w:space="0"/>
              <w:right w:val="single" w:color="000000" w:sz="4" w:space="0"/>
            </w:tcBorders>
            <w:shd w:val="clear" w:color="auto" w:fill="auto"/>
            <w:noWrap/>
            <w:vAlign w:val="center"/>
          </w:tcPr>
          <w:p w14:paraId="32E6A24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718" w:type="dxa"/>
            <w:gridSpan w:val="2"/>
            <w:vMerge w:val="restart"/>
            <w:tcBorders>
              <w:top w:val="nil"/>
              <w:left w:val="nil"/>
              <w:bottom w:val="single" w:color="000000" w:sz="4" w:space="0"/>
              <w:right w:val="single" w:color="000000" w:sz="4" w:space="0"/>
            </w:tcBorders>
            <w:shd w:val="clear" w:color="auto" w:fill="auto"/>
            <w:vAlign w:val="center"/>
          </w:tcPr>
          <w:p w14:paraId="732EC5D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2718" w:type="dxa"/>
            <w:gridSpan w:val="2"/>
            <w:vMerge w:val="restart"/>
            <w:tcBorders>
              <w:top w:val="nil"/>
              <w:left w:val="nil"/>
              <w:bottom w:val="single" w:color="000000" w:sz="4" w:space="0"/>
              <w:right w:val="single" w:color="000000" w:sz="4" w:space="0"/>
            </w:tcBorders>
            <w:shd w:val="clear" w:color="auto" w:fill="auto"/>
            <w:vAlign w:val="center"/>
          </w:tcPr>
          <w:p w14:paraId="42DC83E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718" w:type="dxa"/>
            <w:vMerge w:val="restart"/>
            <w:tcBorders>
              <w:top w:val="nil"/>
              <w:left w:val="nil"/>
              <w:bottom w:val="single" w:color="000000" w:sz="4" w:space="0"/>
              <w:right w:val="single" w:color="000000" w:sz="4" w:space="0"/>
            </w:tcBorders>
            <w:shd w:val="clear" w:color="auto" w:fill="auto"/>
            <w:vAlign w:val="center"/>
          </w:tcPr>
          <w:p w14:paraId="1CF0B7F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14:paraId="63A34E85">
        <w:tblPrEx>
          <w:tblCellMar>
            <w:top w:w="0" w:type="dxa"/>
            <w:left w:w="108" w:type="dxa"/>
            <w:bottom w:w="0" w:type="dxa"/>
            <w:right w:w="108" w:type="dxa"/>
          </w:tblCellMar>
        </w:tblPrEx>
        <w:trPr>
          <w:trHeight w:val="312" w:hRule="atLeast"/>
          <w:jc w:val="center"/>
        </w:trPr>
        <w:tc>
          <w:tcPr>
            <w:tcW w:w="141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66D12CE">
            <w:pPr>
              <w:widowControl/>
              <w:jc w:val="left"/>
              <w:rPr>
                <w:rFonts w:ascii="宋体" w:hAnsi="宋体" w:eastAsia="宋体" w:cs="Arial"/>
                <w:color w:val="000000"/>
                <w:kern w:val="0"/>
                <w:sz w:val="22"/>
              </w:rPr>
            </w:pPr>
          </w:p>
        </w:tc>
        <w:tc>
          <w:tcPr>
            <w:tcW w:w="4178" w:type="dxa"/>
            <w:vMerge w:val="continue"/>
            <w:tcBorders>
              <w:top w:val="nil"/>
              <w:left w:val="nil"/>
              <w:bottom w:val="single" w:color="000000" w:sz="4" w:space="0"/>
              <w:right w:val="single" w:color="000000" w:sz="4" w:space="0"/>
            </w:tcBorders>
            <w:shd w:val="clear" w:color="auto" w:fill="auto"/>
            <w:vAlign w:val="center"/>
          </w:tcPr>
          <w:p w14:paraId="5CC5E67C">
            <w:pPr>
              <w:widowControl/>
              <w:jc w:val="left"/>
              <w:rPr>
                <w:rFonts w:ascii="宋体" w:hAnsi="宋体" w:eastAsia="宋体" w:cs="Arial"/>
                <w:color w:val="000000"/>
                <w:kern w:val="0"/>
                <w:sz w:val="22"/>
              </w:rPr>
            </w:pPr>
          </w:p>
        </w:tc>
        <w:tc>
          <w:tcPr>
            <w:tcW w:w="2718" w:type="dxa"/>
            <w:gridSpan w:val="2"/>
            <w:vMerge w:val="continue"/>
            <w:tcBorders>
              <w:top w:val="nil"/>
              <w:left w:val="nil"/>
              <w:bottom w:val="single" w:color="000000" w:sz="4" w:space="0"/>
              <w:right w:val="single" w:color="000000" w:sz="4" w:space="0"/>
            </w:tcBorders>
            <w:shd w:val="clear" w:color="auto" w:fill="auto"/>
            <w:vAlign w:val="center"/>
          </w:tcPr>
          <w:p w14:paraId="541F216F">
            <w:pPr>
              <w:widowControl/>
              <w:jc w:val="left"/>
              <w:rPr>
                <w:rFonts w:ascii="宋体" w:hAnsi="宋体" w:eastAsia="宋体" w:cs="Arial"/>
                <w:color w:val="000000"/>
                <w:kern w:val="0"/>
                <w:sz w:val="22"/>
              </w:rPr>
            </w:pPr>
          </w:p>
        </w:tc>
        <w:tc>
          <w:tcPr>
            <w:tcW w:w="2718" w:type="dxa"/>
            <w:gridSpan w:val="2"/>
            <w:vMerge w:val="continue"/>
            <w:tcBorders>
              <w:top w:val="nil"/>
              <w:left w:val="nil"/>
              <w:bottom w:val="single" w:color="000000" w:sz="4" w:space="0"/>
              <w:right w:val="single" w:color="000000" w:sz="4" w:space="0"/>
            </w:tcBorders>
            <w:shd w:val="clear" w:color="auto" w:fill="auto"/>
            <w:vAlign w:val="center"/>
          </w:tcPr>
          <w:p w14:paraId="2AB9F0B3">
            <w:pPr>
              <w:widowControl/>
              <w:jc w:val="left"/>
              <w:rPr>
                <w:rFonts w:ascii="宋体" w:hAnsi="宋体" w:eastAsia="宋体" w:cs="Arial"/>
                <w:color w:val="000000"/>
                <w:kern w:val="0"/>
                <w:sz w:val="22"/>
              </w:rPr>
            </w:pPr>
          </w:p>
        </w:tc>
        <w:tc>
          <w:tcPr>
            <w:tcW w:w="2718" w:type="dxa"/>
            <w:vMerge w:val="continue"/>
            <w:tcBorders>
              <w:top w:val="nil"/>
              <w:left w:val="nil"/>
              <w:bottom w:val="single" w:color="000000" w:sz="4" w:space="0"/>
              <w:right w:val="single" w:color="000000" w:sz="4" w:space="0"/>
            </w:tcBorders>
            <w:shd w:val="clear" w:color="auto" w:fill="auto"/>
            <w:vAlign w:val="center"/>
          </w:tcPr>
          <w:p w14:paraId="4C992BA8">
            <w:pPr>
              <w:widowControl/>
              <w:jc w:val="left"/>
              <w:rPr>
                <w:rFonts w:ascii="宋体" w:hAnsi="宋体" w:eastAsia="宋体" w:cs="Arial"/>
                <w:color w:val="000000"/>
                <w:kern w:val="0"/>
                <w:sz w:val="22"/>
              </w:rPr>
            </w:pPr>
          </w:p>
        </w:tc>
      </w:tr>
      <w:tr w14:paraId="0406ACD1">
        <w:tblPrEx>
          <w:tblCellMar>
            <w:top w:w="0" w:type="dxa"/>
            <w:left w:w="108" w:type="dxa"/>
            <w:bottom w:w="0" w:type="dxa"/>
            <w:right w:w="108" w:type="dxa"/>
          </w:tblCellMar>
        </w:tblPrEx>
        <w:trPr>
          <w:trHeight w:val="312" w:hRule="atLeast"/>
          <w:jc w:val="center"/>
        </w:trPr>
        <w:tc>
          <w:tcPr>
            <w:tcW w:w="141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7DD532F5">
            <w:pPr>
              <w:widowControl/>
              <w:jc w:val="left"/>
              <w:rPr>
                <w:rFonts w:ascii="宋体" w:hAnsi="宋体" w:eastAsia="宋体" w:cs="Arial"/>
                <w:color w:val="000000"/>
                <w:kern w:val="0"/>
                <w:sz w:val="22"/>
              </w:rPr>
            </w:pPr>
          </w:p>
        </w:tc>
        <w:tc>
          <w:tcPr>
            <w:tcW w:w="4178" w:type="dxa"/>
            <w:vMerge w:val="continue"/>
            <w:tcBorders>
              <w:top w:val="nil"/>
              <w:left w:val="nil"/>
              <w:bottom w:val="single" w:color="000000" w:sz="4" w:space="0"/>
              <w:right w:val="single" w:color="000000" w:sz="4" w:space="0"/>
            </w:tcBorders>
            <w:shd w:val="clear" w:color="auto" w:fill="auto"/>
            <w:vAlign w:val="center"/>
          </w:tcPr>
          <w:p w14:paraId="5E5A0ED7">
            <w:pPr>
              <w:widowControl/>
              <w:jc w:val="left"/>
              <w:rPr>
                <w:rFonts w:ascii="宋体" w:hAnsi="宋体" w:eastAsia="宋体" w:cs="Arial"/>
                <w:color w:val="000000"/>
                <w:kern w:val="0"/>
                <w:sz w:val="22"/>
              </w:rPr>
            </w:pPr>
          </w:p>
        </w:tc>
        <w:tc>
          <w:tcPr>
            <w:tcW w:w="2718" w:type="dxa"/>
            <w:gridSpan w:val="2"/>
            <w:vMerge w:val="continue"/>
            <w:tcBorders>
              <w:top w:val="nil"/>
              <w:left w:val="nil"/>
              <w:bottom w:val="single" w:color="000000" w:sz="4" w:space="0"/>
              <w:right w:val="single" w:color="000000" w:sz="4" w:space="0"/>
            </w:tcBorders>
            <w:shd w:val="clear" w:color="auto" w:fill="auto"/>
            <w:vAlign w:val="center"/>
          </w:tcPr>
          <w:p w14:paraId="05F659DF">
            <w:pPr>
              <w:widowControl/>
              <w:jc w:val="left"/>
              <w:rPr>
                <w:rFonts w:ascii="宋体" w:hAnsi="宋体" w:eastAsia="宋体" w:cs="Arial"/>
                <w:color w:val="000000"/>
                <w:kern w:val="0"/>
                <w:sz w:val="22"/>
              </w:rPr>
            </w:pPr>
          </w:p>
        </w:tc>
        <w:tc>
          <w:tcPr>
            <w:tcW w:w="2718" w:type="dxa"/>
            <w:gridSpan w:val="2"/>
            <w:vMerge w:val="continue"/>
            <w:tcBorders>
              <w:top w:val="nil"/>
              <w:left w:val="nil"/>
              <w:bottom w:val="single" w:color="000000" w:sz="4" w:space="0"/>
              <w:right w:val="single" w:color="000000" w:sz="4" w:space="0"/>
            </w:tcBorders>
            <w:shd w:val="clear" w:color="auto" w:fill="auto"/>
            <w:vAlign w:val="center"/>
          </w:tcPr>
          <w:p w14:paraId="41161DA1">
            <w:pPr>
              <w:widowControl/>
              <w:jc w:val="left"/>
              <w:rPr>
                <w:rFonts w:ascii="宋体" w:hAnsi="宋体" w:eastAsia="宋体" w:cs="Arial"/>
                <w:color w:val="000000"/>
                <w:kern w:val="0"/>
                <w:sz w:val="22"/>
              </w:rPr>
            </w:pPr>
          </w:p>
        </w:tc>
        <w:tc>
          <w:tcPr>
            <w:tcW w:w="2718" w:type="dxa"/>
            <w:vMerge w:val="continue"/>
            <w:tcBorders>
              <w:top w:val="nil"/>
              <w:left w:val="nil"/>
              <w:bottom w:val="single" w:color="000000" w:sz="4" w:space="0"/>
              <w:right w:val="single" w:color="000000" w:sz="4" w:space="0"/>
            </w:tcBorders>
            <w:shd w:val="clear" w:color="auto" w:fill="auto"/>
            <w:vAlign w:val="center"/>
          </w:tcPr>
          <w:p w14:paraId="774BF59B">
            <w:pPr>
              <w:widowControl/>
              <w:jc w:val="left"/>
              <w:rPr>
                <w:rFonts w:ascii="宋体" w:hAnsi="宋体" w:eastAsia="宋体" w:cs="Arial"/>
                <w:color w:val="000000"/>
                <w:kern w:val="0"/>
                <w:sz w:val="22"/>
              </w:rPr>
            </w:pPr>
          </w:p>
        </w:tc>
      </w:tr>
      <w:tr w14:paraId="0CFA2D1E">
        <w:tblPrEx>
          <w:tblCellMar>
            <w:top w:w="0" w:type="dxa"/>
            <w:left w:w="108" w:type="dxa"/>
            <w:bottom w:w="0" w:type="dxa"/>
            <w:right w:w="108" w:type="dxa"/>
          </w:tblCellMar>
        </w:tblPrEx>
        <w:trPr>
          <w:trHeight w:val="90" w:hRule="atLeast"/>
          <w:jc w:val="center"/>
        </w:trPr>
        <w:tc>
          <w:tcPr>
            <w:tcW w:w="5596" w:type="dxa"/>
            <w:gridSpan w:val="4"/>
            <w:tcBorders>
              <w:top w:val="nil"/>
              <w:left w:val="single" w:color="000000" w:sz="4" w:space="0"/>
              <w:bottom w:val="single" w:color="000000" w:sz="4" w:space="0"/>
              <w:right w:val="single" w:color="000000" w:sz="4" w:space="0"/>
            </w:tcBorders>
            <w:shd w:val="clear" w:color="auto" w:fill="auto"/>
            <w:noWrap/>
            <w:vAlign w:val="center"/>
          </w:tcPr>
          <w:p w14:paraId="67207BD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2718" w:type="dxa"/>
            <w:gridSpan w:val="2"/>
            <w:tcBorders>
              <w:top w:val="nil"/>
              <w:left w:val="nil"/>
              <w:bottom w:val="single" w:color="000000" w:sz="4" w:space="0"/>
              <w:right w:val="single" w:color="000000" w:sz="4" w:space="0"/>
            </w:tcBorders>
            <w:shd w:val="clear" w:color="auto" w:fill="auto"/>
            <w:noWrap/>
            <w:vAlign w:val="center"/>
          </w:tcPr>
          <w:p w14:paraId="48D153A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2718" w:type="dxa"/>
            <w:gridSpan w:val="2"/>
            <w:tcBorders>
              <w:top w:val="nil"/>
              <w:left w:val="nil"/>
              <w:bottom w:val="single" w:color="000000" w:sz="4" w:space="0"/>
              <w:right w:val="single" w:color="000000" w:sz="4" w:space="0"/>
            </w:tcBorders>
            <w:shd w:val="clear" w:color="auto" w:fill="auto"/>
            <w:noWrap/>
            <w:vAlign w:val="center"/>
          </w:tcPr>
          <w:p w14:paraId="69C8C08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2718" w:type="dxa"/>
            <w:tcBorders>
              <w:top w:val="nil"/>
              <w:left w:val="nil"/>
              <w:bottom w:val="single" w:color="000000" w:sz="4" w:space="0"/>
              <w:right w:val="single" w:color="000000" w:sz="4" w:space="0"/>
            </w:tcBorders>
            <w:shd w:val="clear" w:color="auto" w:fill="auto"/>
            <w:noWrap/>
            <w:vAlign w:val="center"/>
          </w:tcPr>
          <w:p w14:paraId="6E3C4CA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14:paraId="0251C9F3">
        <w:tblPrEx>
          <w:tblCellMar>
            <w:top w:w="0" w:type="dxa"/>
            <w:left w:w="108" w:type="dxa"/>
            <w:bottom w:w="0" w:type="dxa"/>
            <w:right w:w="108" w:type="dxa"/>
          </w:tblCellMar>
        </w:tblPrEx>
        <w:trPr>
          <w:trHeight w:val="308" w:hRule="atLeast"/>
          <w:jc w:val="center"/>
        </w:trPr>
        <w:tc>
          <w:tcPr>
            <w:tcW w:w="5596" w:type="dxa"/>
            <w:gridSpan w:val="4"/>
            <w:tcBorders>
              <w:top w:val="nil"/>
              <w:left w:val="single" w:color="000000" w:sz="4" w:space="0"/>
              <w:bottom w:val="single" w:color="000000" w:sz="4" w:space="0"/>
              <w:right w:val="single" w:color="000000" w:sz="4" w:space="0"/>
            </w:tcBorders>
            <w:shd w:val="clear" w:color="auto" w:fill="auto"/>
            <w:noWrap/>
            <w:vAlign w:val="center"/>
          </w:tcPr>
          <w:p w14:paraId="74BC201C">
            <w:pPr>
              <w:widowControl/>
              <w:jc w:val="center"/>
              <w:rPr>
                <w:rFonts w:ascii="宋体" w:hAnsi="宋体" w:eastAsia="宋体" w:cs="Arial"/>
                <w:color w:val="000000"/>
                <w:kern w:val="0"/>
                <w:sz w:val="22"/>
              </w:rPr>
            </w:pPr>
            <w:r>
              <w:rPr>
                <w:rFonts w:hint="eastAsia" w:ascii="宋体" w:hAnsi="宋体" w:eastAsia="宋体" w:cs="Arial"/>
                <w:b/>
                <w:bCs/>
                <w:color w:val="000000"/>
                <w:kern w:val="0"/>
                <w:sz w:val="22"/>
              </w:rPr>
              <w:t>合计</w:t>
            </w:r>
          </w:p>
        </w:tc>
        <w:tc>
          <w:tcPr>
            <w:tcW w:w="2718" w:type="dxa"/>
            <w:gridSpan w:val="2"/>
            <w:tcBorders>
              <w:top w:val="nil"/>
              <w:left w:val="nil"/>
              <w:bottom w:val="single" w:color="000000" w:sz="4" w:space="0"/>
              <w:right w:val="single" w:color="000000" w:sz="4" w:space="0"/>
            </w:tcBorders>
            <w:shd w:val="clear" w:color="auto" w:fill="auto"/>
            <w:noWrap/>
            <w:vAlign w:val="center"/>
          </w:tcPr>
          <w:p w14:paraId="6DB00386">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11,629.50</w:t>
            </w:r>
          </w:p>
        </w:tc>
        <w:tc>
          <w:tcPr>
            <w:tcW w:w="2718" w:type="dxa"/>
            <w:gridSpan w:val="2"/>
            <w:tcBorders>
              <w:top w:val="nil"/>
              <w:left w:val="nil"/>
              <w:bottom w:val="single" w:color="000000" w:sz="4" w:space="0"/>
              <w:right w:val="single" w:color="000000" w:sz="4" w:space="0"/>
            </w:tcBorders>
            <w:shd w:val="clear" w:color="auto" w:fill="auto"/>
            <w:noWrap/>
            <w:vAlign w:val="center"/>
          </w:tcPr>
          <w:p w14:paraId="448D1E8D">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9,784.65</w:t>
            </w:r>
          </w:p>
        </w:tc>
        <w:tc>
          <w:tcPr>
            <w:tcW w:w="2718" w:type="dxa"/>
            <w:tcBorders>
              <w:top w:val="nil"/>
              <w:left w:val="nil"/>
              <w:bottom w:val="single" w:color="000000" w:sz="4" w:space="0"/>
              <w:right w:val="single" w:color="000000" w:sz="4" w:space="0"/>
            </w:tcBorders>
            <w:shd w:val="clear" w:color="auto" w:fill="auto"/>
            <w:noWrap/>
            <w:vAlign w:val="center"/>
          </w:tcPr>
          <w:p w14:paraId="75131EBC">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1,844.86</w:t>
            </w:r>
          </w:p>
        </w:tc>
      </w:tr>
      <w:tr w14:paraId="034D911D">
        <w:tblPrEx>
          <w:tblCellMar>
            <w:top w:w="0" w:type="dxa"/>
            <w:left w:w="108" w:type="dxa"/>
            <w:bottom w:w="0" w:type="dxa"/>
            <w:right w:w="108" w:type="dxa"/>
          </w:tblCellMar>
        </w:tblPrEx>
        <w:trPr>
          <w:trHeight w:val="308" w:hRule="atLeast"/>
          <w:jc w:val="center"/>
        </w:trPr>
        <w:tc>
          <w:tcPr>
            <w:tcW w:w="1418" w:type="dxa"/>
            <w:gridSpan w:val="3"/>
            <w:tcBorders>
              <w:top w:val="nil"/>
              <w:left w:val="single" w:color="000000" w:sz="4" w:space="0"/>
              <w:bottom w:val="single" w:color="000000" w:sz="4" w:space="0"/>
              <w:right w:val="single" w:color="000000" w:sz="4" w:space="0"/>
            </w:tcBorders>
            <w:shd w:val="clear" w:color="auto" w:fill="auto"/>
            <w:noWrap/>
            <w:vAlign w:val="center"/>
          </w:tcPr>
          <w:p w14:paraId="2A7F2874">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201</w:t>
            </w:r>
          </w:p>
        </w:tc>
        <w:tc>
          <w:tcPr>
            <w:tcW w:w="4178" w:type="dxa"/>
            <w:tcBorders>
              <w:top w:val="nil"/>
              <w:left w:val="nil"/>
              <w:bottom w:val="single" w:color="000000" w:sz="4" w:space="0"/>
              <w:right w:val="single" w:color="000000" w:sz="4" w:space="0"/>
            </w:tcBorders>
            <w:shd w:val="clear" w:color="auto" w:fill="auto"/>
            <w:noWrap/>
            <w:vAlign w:val="center"/>
          </w:tcPr>
          <w:p w14:paraId="579FDB3F">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2718" w:type="dxa"/>
            <w:gridSpan w:val="2"/>
            <w:tcBorders>
              <w:top w:val="nil"/>
              <w:left w:val="nil"/>
              <w:bottom w:val="single" w:color="000000" w:sz="4" w:space="0"/>
              <w:right w:val="single" w:color="000000" w:sz="4" w:space="0"/>
            </w:tcBorders>
            <w:shd w:val="clear" w:color="auto" w:fill="auto"/>
            <w:noWrap/>
            <w:vAlign w:val="center"/>
          </w:tcPr>
          <w:p w14:paraId="551B7CEF">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8,809.63</w:t>
            </w:r>
          </w:p>
        </w:tc>
        <w:tc>
          <w:tcPr>
            <w:tcW w:w="2718" w:type="dxa"/>
            <w:gridSpan w:val="2"/>
            <w:tcBorders>
              <w:top w:val="nil"/>
              <w:left w:val="nil"/>
              <w:bottom w:val="single" w:color="000000" w:sz="4" w:space="0"/>
              <w:right w:val="single" w:color="000000" w:sz="4" w:space="0"/>
            </w:tcBorders>
            <w:shd w:val="clear" w:color="auto" w:fill="auto"/>
            <w:noWrap/>
            <w:vAlign w:val="center"/>
          </w:tcPr>
          <w:p w14:paraId="15F47F0F">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6,964.77</w:t>
            </w:r>
          </w:p>
        </w:tc>
        <w:tc>
          <w:tcPr>
            <w:tcW w:w="2718" w:type="dxa"/>
            <w:tcBorders>
              <w:top w:val="nil"/>
              <w:left w:val="nil"/>
              <w:bottom w:val="single" w:color="000000" w:sz="4" w:space="0"/>
              <w:right w:val="single" w:color="000000" w:sz="4" w:space="0"/>
            </w:tcBorders>
            <w:shd w:val="clear" w:color="auto" w:fill="auto"/>
            <w:noWrap/>
            <w:vAlign w:val="center"/>
          </w:tcPr>
          <w:p w14:paraId="54B18532">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1,844.86</w:t>
            </w:r>
          </w:p>
        </w:tc>
      </w:tr>
      <w:tr w14:paraId="33C9943C">
        <w:tblPrEx>
          <w:tblCellMar>
            <w:top w:w="0" w:type="dxa"/>
            <w:left w:w="108" w:type="dxa"/>
            <w:bottom w:w="0" w:type="dxa"/>
            <w:right w:w="108" w:type="dxa"/>
          </w:tblCellMar>
        </w:tblPrEx>
        <w:trPr>
          <w:trHeight w:val="308" w:hRule="atLeast"/>
          <w:jc w:val="center"/>
        </w:trPr>
        <w:tc>
          <w:tcPr>
            <w:tcW w:w="1418" w:type="dxa"/>
            <w:gridSpan w:val="3"/>
            <w:tcBorders>
              <w:top w:val="nil"/>
              <w:left w:val="single" w:color="000000" w:sz="4" w:space="0"/>
              <w:bottom w:val="single" w:color="000000" w:sz="4" w:space="0"/>
              <w:right w:val="single" w:color="000000" w:sz="4" w:space="0"/>
            </w:tcBorders>
            <w:shd w:val="clear" w:color="auto" w:fill="auto"/>
            <w:noWrap/>
            <w:vAlign w:val="center"/>
          </w:tcPr>
          <w:p w14:paraId="07B94566">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w:t>
            </w:r>
          </w:p>
        </w:tc>
        <w:tc>
          <w:tcPr>
            <w:tcW w:w="4178" w:type="dxa"/>
            <w:tcBorders>
              <w:top w:val="nil"/>
              <w:left w:val="nil"/>
              <w:bottom w:val="single" w:color="000000" w:sz="4" w:space="0"/>
              <w:right w:val="single" w:color="000000" w:sz="4" w:space="0"/>
            </w:tcBorders>
            <w:shd w:val="clear" w:color="auto" w:fill="auto"/>
            <w:noWrap/>
            <w:vAlign w:val="center"/>
          </w:tcPr>
          <w:p w14:paraId="345A5F4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统计信息事务</w:t>
            </w:r>
          </w:p>
        </w:tc>
        <w:tc>
          <w:tcPr>
            <w:tcW w:w="2718" w:type="dxa"/>
            <w:gridSpan w:val="2"/>
            <w:tcBorders>
              <w:top w:val="nil"/>
              <w:left w:val="nil"/>
              <w:bottom w:val="single" w:color="000000" w:sz="4" w:space="0"/>
              <w:right w:val="single" w:color="000000" w:sz="4" w:space="0"/>
            </w:tcBorders>
            <w:shd w:val="clear" w:color="auto" w:fill="auto"/>
            <w:noWrap/>
            <w:vAlign w:val="center"/>
          </w:tcPr>
          <w:p w14:paraId="05F7145B">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8,809.63</w:t>
            </w:r>
          </w:p>
        </w:tc>
        <w:tc>
          <w:tcPr>
            <w:tcW w:w="2718" w:type="dxa"/>
            <w:gridSpan w:val="2"/>
            <w:tcBorders>
              <w:top w:val="nil"/>
              <w:left w:val="nil"/>
              <w:bottom w:val="single" w:color="000000" w:sz="4" w:space="0"/>
              <w:right w:val="single" w:color="000000" w:sz="4" w:space="0"/>
            </w:tcBorders>
            <w:shd w:val="clear" w:color="auto" w:fill="auto"/>
            <w:noWrap/>
            <w:vAlign w:val="center"/>
          </w:tcPr>
          <w:p w14:paraId="7A8E602B">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6,964.77</w:t>
            </w:r>
          </w:p>
        </w:tc>
        <w:tc>
          <w:tcPr>
            <w:tcW w:w="2718" w:type="dxa"/>
            <w:tcBorders>
              <w:top w:val="nil"/>
              <w:left w:val="nil"/>
              <w:bottom w:val="single" w:color="000000" w:sz="4" w:space="0"/>
              <w:right w:val="single" w:color="000000" w:sz="4" w:space="0"/>
            </w:tcBorders>
            <w:shd w:val="clear" w:color="auto" w:fill="auto"/>
            <w:noWrap/>
            <w:vAlign w:val="center"/>
          </w:tcPr>
          <w:p w14:paraId="1700163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1,844.86</w:t>
            </w:r>
          </w:p>
        </w:tc>
      </w:tr>
      <w:tr w14:paraId="602A75F1">
        <w:tblPrEx>
          <w:tblCellMar>
            <w:top w:w="0" w:type="dxa"/>
            <w:left w:w="108" w:type="dxa"/>
            <w:bottom w:w="0" w:type="dxa"/>
            <w:right w:w="108" w:type="dxa"/>
          </w:tblCellMar>
        </w:tblPrEx>
        <w:trPr>
          <w:trHeight w:val="308" w:hRule="atLeast"/>
          <w:jc w:val="center"/>
        </w:trPr>
        <w:tc>
          <w:tcPr>
            <w:tcW w:w="1418" w:type="dxa"/>
            <w:gridSpan w:val="3"/>
            <w:tcBorders>
              <w:top w:val="nil"/>
              <w:left w:val="single" w:color="000000" w:sz="4" w:space="0"/>
              <w:bottom w:val="single" w:color="000000" w:sz="4" w:space="0"/>
              <w:right w:val="single" w:color="000000" w:sz="4" w:space="0"/>
            </w:tcBorders>
            <w:shd w:val="clear" w:color="auto" w:fill="auto"/>
            <w:noWrap/>
            <w:vAlign w:val="center"/>
          </w:tcPr>
          <w:p w14:paraId="6233793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2010501</w:t>
            </w:r>
          </w:p>
        </w:tc>
        <w:tc>
          <w:tcPr>
            <w:tcW w:w="4178" w:type="dxa"/>
            <w:tcBorders>
              <w:top w:val="nil"/>
              <w:left w:val="nil"/>
              <w:bottom w:val="single" w:color="000000" w:sz="4" w:space="0"/>
              <w:right w:val="single" w:color="000000" w:sz="4" w:space="0"/>
            </w:tcBorders>
            <w:shd w:val="clear" w:color="auto" w:fill="auto"/>
            <w:noWrap/>
            <w:vAlign w:val="center"/>
          </w:tcPr>
          <w:p w14:paraId="24CC7831">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718" w:type="dxa"/>
            <w:gridSpan w:val="2"/>
            <w:tcBorders>
              <w:top w:val="nil"/>
              <w:left w:val="nil"/>
              <w:bottom w:val="single" w:color="000000" w:sz="4" w:space="0"/>
              <w:right w:val="single" w:color="000000" w:sz="4" w:space="0"/>
            </w:tcBorders>
            <w:shd w:val="clear" w:color="auto" w:fill="auto"/>
            <w:noWrap/>
            <w:vAlign w:val="center"/>
          </w:tcPr>
          <w:p w14:paraId="6323572E">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6,964.77</w:t>
            </w:r>
          </w:p>
        </w:tc>
        <w:tc>
          <w:tcPr>
            <w:tcW w:w="2718" w:type="dxa"/>
            <w:gridSpan w:val="2"/>
            <w:tcBorders>
              <w:top w:val="nil"/>
              <w:left w:val="nil"/>
              <w:bottom w:val="single" w:color="000000" w:sz="4" w:space="0"/>
              <w:right w:val="single" w:color="000000" w:sz="4" w:space="0"/>
            </w:tcBorders>
            <w:shd w:val="clear" w:color="auto" w:fill="auto"/>
            <w:noWrap/>
            <w:vAlign w:val="center"/>
          </w:tcPr>
          <w:p w14:paraId="28571D7C">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6,964.77</w:t>
            </w:r>
          </w:p>
        </w:tc>
        <w:tc>
          <w:tcPr>
            <w:tcW w:w="2718" w:type="dxa"/>
            <w:tcBorders>
              <w:top w:val="nil"/>
              <w:left w:val="nil"/>
              <w:bottom w:val="single" w:color="000000" w:sz="4" w:space="0"/>
              <w:right w:val="single" w:color="000000" w:sz="4" w:space="0"/>
            </w:tcBorders>
            <w:shd w:val="clear" w:color="auto" w:fill="auto"/>
            <w:noWrap/>
            <w:vAlign w:val="center"/>
          </w:tcPr>
          <w:p w14:paraId="706FFCA1">
            <w:pPr>
              <w:keepNext w:val="0"/>
              <w:keepLines w:val="0"/>
              <w:widowControl/>
              <w:suppressLineNumbers w:val="0"/>
              <w:jc w:val="right"/>
              <w:textAlignment w:val="center"/>
              <w:rPr>
                <w:rFonts w:ascii="宋体" w:hAnsi="宋体" w:eastAsia="宋体" w:cs="Arial"/>
                <w:color w:val="000000"/>
                <w:kern w:val="0"/>
                <w:sz w:val="22"/>
              </w:rPr>
            </w:pPr>
          </w:p>
        </w:tc>
      </w:tr>
      <w:tr w14:paraId="786E9DA7">
        <w:tblPrEx>
          <w:tblCellMar>
            <w:top w:w="0" w:type="dxa"/>
            <w:left w:w="108" w:type="dxa"/>
            <w:bottom w:w="0" w:type="dxa"/>
            <w:right w:w="108" w:type="dxa"/>
          </w:tblCellMar>
        </w:tblPrEx>
        <w:trPr>
          <w:trHeight w:val="308" w:hRule="atLeast"/>
          <w:jc w:val="center"/>
        </w:trPr>
        <w:tc>
          <w:tcPr>
            <w:tcW w:w="1418" w:type="dxa"/>
            <w:gridSpan w:val="3"/>
            <w:tcBorders>
              <w:top w:val="nil"/>
              <w:left w:val="single" w:color="000000" w:sz="4" w:space="0"/>
              <w:bottom w:val="single" w:color="000000" w:sz="4" w:space="0"/>
              <w:right w:val="single" w:color="000000" w:sz="4" w:space="0"/>
            </w:tcBorders>
            <w:shd w:val="clear" w:color="auto" w:fill="auto"/>
            <w:noWrap/>
            <w:vAlign w:val="center"/>
          </w:tcPr>
          <w:p w14:paraId="17B3F554">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2010502</w:t>
            </w:r>
          </w:p>
        </w:tc>
        <w:tc>
          <w:tcPr>
            <w:tcW w:w="4178" w:type="dxa"/>
            <w:tcBorders>
              <w:top w:val="nil"/>
              <w:left w:val="nil"/>
              <w:bottom w:val="single" w:color="000000" w:sz="4" w:space="0"/>
              <w:right w:val="single" w:color="000000" w:sz="4" w:space="0"/>
            </w:tcBorders>
            <w:shd w:val="clear" w:color="auto" w:fill="auto"/>
            <w:noWrap/>
            <w:vAlign w:val="center"/>
          </w:tcPr>
          <w:p w14:paraId="1D41C755">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718" w:type="dxa"/>
            <w:gridSpan w:val="2"/>
            <w:tcBorders>
              <w:top w:val="nil"/>
              <w:left w:val="nil"/>
              <w:bottom w:val="single" w:color="000000" w:sz="4" w:space="0"/>
              <w:right w:val="single" w:color="000000" w:sz="4" w:space="0"/>
            </w:tcBorders>
            <w:shd w:val="clear" w:color="auto" w:fill="auto"/>
            <w:noWrap/>
            <w:vAlign w:val="center"/>
          </w:tcPr>
          <w:p w14:paraId="627C27A4">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335.56</w:t>
            </w:r>
          </w:p>
        </w:tc>
        <w:tc>
          <w:tcPr>
            <w:tcW w:w="2718" w:type="dxa"/>
            <w:gridSpan w:val="2"/>
            <w:tcBorders>
              <w:top w:val="nil"/>
              <w:left w:val="nil"/>
              <w:bottom w:val="single" w:color="000000" w:sz="4" w:space="0"/>
              <w:right w:val="single" w:color="000000" w:sz="4" w:space="0"/>
            </w:tcBorders>
            <w:shd w:val="clear" w:color="auto" w:fill="auto"/>
            <w:noWrap/>
            <w:vAlign w:val="center"/>
          </w:tcPr>
          <w:p w14:paraId="567F45AA">
            <w:pPr>
              <w:keepNext w:val="0"/>
              <w:keepLines w:val="0"/>
              <w:widowControl/>
              <w:suppressLineNumbers w:val="0"/>
              <w:jc w:val="right"/>
              <w:textAlignment w:val="center"/>
              <w:rPr>
                <w:rFonts w:ascii="宋体" w:hAnsi="宋体" w:eastAsia="宋体" w:cs="Arial"/>
                <w:color w:val="000000"/>
                <w:kern w:val="0"/>
                <w:sz w:val="22"/>
              </w:rPr>
            </w:pPr>
          </w:p>
        </w:tc>
        <w:tc>
          <w:tcPr>
            <w:tcW w:w="2718" w:type="dxa"/>
            <w:tcBorders>
              <w:top w:val="nil"/>
              <w:left w:val="nil"/>
              <w:bottom w:val="single" w:color="000000" w:sz="4" w:space="0"/>
              <w:right w:val="single" w:color="000000" w:sz="4" w:space="0"/>
            </w:tcBorders>
            <w:shd w:val="clear" w:color="auto" w:fill="auto"/>
            <w:noWrap/>
            <w:vAlign w:val="center"/>
          </w:tcPr>
          <w:p w14:paraId="163A466C">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335.56</w:t>
            </w:r>
          </w:p>
        </w:tc>
      </w:tr>
      <w:tr w14:paraId="6D27DE59">
        <w:tblPrEx>
          <w:tblCellMar>
            <w:top w:w="0" w:type="dxa"/>
            <w:left w:w="108" w:type="dxa"/>
            <w:bottom w:w="0" w:type="dxa"/>
            <w:right w:w="108" w:type="dxa"/>
          </w:tblCellMar>
        </w:tblPrEx>
        <w:trPr>
          <w:trHeight w:val="308" w:hRule="atLeast"/>
          <w:jc w:val="center"/>
        </w:trPr>
        <w:tc>
          <w:tcPr>
            <w:tcW w:w="1418" w:type="dxa"/>
            <w:gridSpan w:val="3"/>
            <w:tcBorders>
              <w:top w:val="nil"/>
              <w:left w:val="single" w:color="000000" w:sz="4" w:space="0"/>
              <w:bottom w:val="single" w:color="000000" w:sz="4" w:space="0"/>
              <w:right w:val="single" w:color="000000" w:sz="4" w:space="0"/>
            </w:tcBorders>
            <w:shd w:val="clear" w:color="auto" w:fill="auto"/>
            <w:noWrap/>
            <w:vAlign w:val="center"/>
          </w:tcPr>
          <w:p w14:paraId="14C9F55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2010505</w:t>
            </w:r>
          </w:p>
        </w:tc>
        <w:tc>
          <w:tcPr>
            <w:tcW w:w="4178" w:type="dxa"/>
            <w:tcBorders>
              <w:top w:val="nil"/>
              <w:left w:val="nil"/>
              <w:bottom w:val="single" w:color="000000" w:sz="4" w:space="0"/>
              <w:right w:val="single" w:color="000000" w:sz="4" w:space="0"/>
            </w:tcBorders>
            <w:shd w:val="clear" w:color="auto" w:fill="auto"/>
            <w:noWrap/>
            <w:vAlign w:val="center"/>
          </w:tcPr>
          <w:p w14:paraId="73628495">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专项统计业务</w:t>
            </w:r>
          </w:p>
        </w:tc>
        <w:tc>
          <w:tcPr>
            <w:tcW w:w="2718" w:type="dxa"/>
            <w:gridSpan w:val="2"/>
            <w:tcBorders>
              <w:top w:val="nil"/>
              <w:left w:val="nil"/>
              <w:bottom w:val="single" w:color="000000" w:sz="4" w:space="0"/>
              <w:right w:val="single" w:color="000000" w:sz="4" w:space="0"/>
            </w:tcBorders>
            <w:shd w:val="clear" w:color="auto" w:fill="auto"/>
            <w:noWrap/>
            <w:vAlign w:val="center"/>
          </w:tcPr>
          <w:p w14:paraId="343DBD0E">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322.60</w:t>
            </w:r>
          </w:p>
        </w:tc>
        <w:tc>
          <w:tcPr>
            <w:tcW w:w="2718" w:type="dxa"/>
            <w:gridSpan w:val="2"/>
            <w:tcBorders>
              <w:top w:val="nil"/>
              <w:left w:val="nil"/>
              <w:bottom w:val="single" w:color="000000" w:sz="4" w:space="0"/>
              <w:right w:val="single" w:color="000000" w:sz="4" w:space="0"/>
            </w:tcBorders>
            <w:shd w:val="clear" w:color="auto" w:fill="auto"/>
            <w:noWrap/>
            <w:vAlign w:val="center"/>
          </w:tcPr>
          <w:p w14:paraId="252A996B">
            <w:pPr>
              <w:keepNext w:val="0"/>
              <w:keepLines w:val="0"/>
              <w:widowControl/>
              <w:suppressLineNumbers w:val="0"/>
              <w:jc w:val="right"/>
              <w:textAlignment w:val="center"/>
              <w:rPr>
                <w:rFonts w:ascii="宋体" w:hAnsi="宋体" w:eastAsia="宋体" w:cs="Arial"/>
                <w:color w:val="000000"/>
                <w:kern w:val="0"/>
                <w:sz w:val="22"/>
              </w:rPr>
            </w:pPr>
          </w:p>
        </w:tc>
        <w:tc>
          <w:tcPr>
            <w:tcW w:w="2718" w:type="dxa"/>
            <w:tcBorders>
              <w:top w:val="nil"/>
              <w:left w:val="nil"/>
              <w:bottom w:val="single" w:color="000000" w:sz="4" w:space="0"/>
              <w:right w:val="single" w:color="000000" w:sz="4" w:space="0"/>
            </w:tcBorders>
            <w:shd w:val="clear" w:color="auto" w:fill="auto"/>
            <w:noWrap/>
            <w:vAlign w:val="center"/>
          </w:tcPr>
          <w:p w14:paraId="4F84D2B6">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322.60</w:t>
            </w:r>
          </w:p>
        </w:tc>
      </w:tr>
      <w:tr w14:paraId="6383E100">
        <w:tblPrEx>
          <w:tblCellMar>
            <w:top w:w="0" w:type="dxa"/>
            <w:left w:w="108" w:type="dxa"/>
            <w:bottom w:w="0" w:type="dxa"/>
            <w:right w:w="108" w:type="dxa"/>
          </w:tblCellMar>
        </w:tblPrEx>
        <w:trPr>
          <w:trHeight w:val="308" w:hRule="atLeast"/>
          <w:jc w:val="center"/>
        </w:trPr>
        <w:tc>
          <w:tcPr>
            <w:tcW w:w="1418" w:type="dxa"/>
            <w:gridSpan w:val="3"/>
            <w:tcBorders>
              <w:top w:val="nil"/>
              <w:left w:val="single" w:color="000000" w:sz="4" w:space="0"/>
              <w:bottom w:val="single" w:color="000000" w:sz="4" w:space="0"/>
              <w:right w:val="single" w:color="000000" w:sz="4" w:space="0"/>
            </w:tcBorders>
            <w:shd w:val="clear" w:color="auto" w:fill="auto"/>
            <w:noWrap/>
            <w:vAlign w:val="center"/>
          </w:tcPr>
          <w:p w14:paraId="2E0C87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2010506</w:t>
            </w:r>
          </w:p>
        </w:tc>
        <w:tc>
          <w:tcPr>
            <w:tcW w:w="4178" w:type="dxa"/>
            <w:tcBorders>
              <w:top w:val="nil"/>
              <w:left w:val="nil"/>
              <w:bottom w:val="single" w:color="000000" w:sz="4" w:space="0"/>
              <w:right w:val="single" w:color="000000" w:sz="4" w:space="0"/>
            </w:tcBorders>
            <w:shd w:val="clear" w:color="auto" w:fill="auto"/>
            <w:noWrap/>
            <w:vAlign w:val="center"/>
          </w:tcPr>
          <w:p w14:paraId="7CBCB8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统计管理</w:t>
            </w:r>
          </w:p>
        </w:tc>
        <w:tc>
          <w:tcPr>
            <w:tcW w:w="2718" w:type="dxa"/>
            <w:gridSpan w:val="2"/>
            <w:tcBorders>
              <w:top w:val="nil"/>
              <w:left w:val="nil"/>
              <w:bottom w:val="single" w:color="000000" w:sz="4" w:space="0"/>
              <w:right w:val="single" w:color="000000" w:sz="4" w:space="0"/>
            </w:tcBorders>
            <w:shd w:val="clear" w:color="auto" w:fill="auto"/>
            <w:noWrap/>
            <w:vAlign w:val="center"/>
          </w:tcPr>
          <w:p w14:paraId="7D9577A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w:t>
            </w:r>
          </w:p>
        </w:tc>
        <w:tc>
          <w:tcPr>
            <w:tcW w:w="2718" w:type="dxa"/>
            <w:gridSpan w:val="2"/>
            <w:tcBorders>
              <w:top w:val="nil"/>
              <w:left w:val="nil"/>
              <w:bottom w:val="single" w:color="000000" w:sz="4" w:space="0"/>
              <w:right w:val="single" w:color="000000" w:sz="4" w:space="0"/>
            </w:tcBorders>
            <w:shd w:val="clear" w:color="auto" w:fill="auto"/>
            <w:noWrap/>
            <w:vAlign w:val="center"/>
          </w:tcPr>
          <w:p w14:paraId="5F33F58B">
            <w:pPr>
              <w:keepNext w:val="0"/>
              <w:keepLines w:val="0"/>
              <w:widowControl/>
              <w:suppressLineNumbers w:val="0"/>
              <w:jc w:val="right"/>
              <w:textAlignment w:val="center"/>
              <w:rPr>
                <w:rFonts w:ascii="宋体" w:hAnsi="宋体" w:eastAsia="宋体" w:cs="Arial"/>
                <w:color w:val="000000"/>
                <w:kern w:val="0"/>
                <w:sz w:val="22"/>
              </w:rPr>
            </w:pPr>
          </w:p>
        </w:tc>
        <w:tc>
          <w:tcPr>
            <w:tcW w:w="2718" w:type="dxa"/>
            <w:tcBorders>
              <w:top w:val="nil"/>
              <w:left w:val="nil"/>
              <w:bottom w:val="single" w:color="000000" w:sz="4" w:space="0"/>
              <w:right w:val="single" w:color="000000" w:sz="4" w:space="0"/>
            </w:tcBorders>
            <w:shd w:val="clear" w:color="auto" w:fill="auto"/>
            <w:noWrap/>
            <w:vAlign w:val="center"/>
          </w:tcPr>
          <w:p w14:paraId="0ED2AED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w:t>
            </w:r>
          </w:p>
        </w:tc>
      </w:tr>
      <w:tr w14:paraId="7592564A">
        <w:tblPrEx>
          <w:tblCellMar>
            <w:top w:w="0" w:type="dxa"/>
            <w:left w:w="108" w:type="dxa"/>
            <w:bottom w:w="0" w:type="dxa"/>
            <w:right w:w="108" w:type="dxa"/>
          </w:tblCellMar>
        </w:tblPrEx>
        <w:trPr>
          <w:trHeight w:val="308" w:hRule="atLeast"/>
          <w:jc w:val="center"/>
        </w:trPr>
        <w:tc>
          <w:tcPr>
            <w:tcW w:w="1418" w:type="dxa"/>
            <w:gridSpan w:val="3"/>
            <w:tcBorders>
              <w:top w:val="nil"/>
              <w:left w:val="single" w:color="000000" w:sz="4" w:space="0"/>
              <w:bottom w:val="single" w:color="000000" w:sz="4" w:space="0"/>
              <w:right w:val="single" w:color="000000" w:sz="4" w:space="0"/>
            </w:tcBorders>
            <w:shd w:val="clear" w:color="auto" w:fill="auto"/>
            <w:noWrap/>
            <w:vAlign w:val="center"/>
          </w:tcPr>
          <w:p w14:paraId="48938FBA">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2010508</w:t>
            </w:r>
          </w:p>
        </w:tc>
        <w:tc>
          <w:tcPr>
            <w:tcW w:w="4178" w:type="dxa"/>
            <w:tcBorders>
              <w:top w:val="nil"/>
              <w:left w:val="nil"/>
              <w:bottom w:val="single" w:color="000000" w:sz="4" w:space="0"/>
              <w:right w:val="single" w:color="000000" w:sz="4" w:space="0"/>
            </w:tcBorders>
            <w:shd w:val="clear" w:color="auto" w:fill="auto"/>
            <w:noWrap/>
            <w:vAlign w:val="center"/>
          </w:tcPr>
          <w:p w14:paraId="39BE5A2B">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统计抽样调查</w:t>
            </w:r>
          </w:p>
        </w:tc>
        <w:tc>
          <w:tcPr>
            <w:tcW w:w="2718" w:type="dxa"/>
            <w:gridSpan w:val="2"/>
            <w:tcBorders>
              <w:top w:val="nil"/>
              <w:left w:val="nil"/>
              <w:bottom w:val="single" w:color="000000" w:sz="4" w:space="0"/>
              <w:right w:val="single" w:color="000000" w:sz="4" w:space="0"/>
            </w:tcBorders>
            <w:shd w:val="clear" w:color="auto" w:fill="auto"/>
            <w:noWrap/>
            <w:vAlign w:val="center"/>
          </w:tcPr>
          <w:p w14:paraId="0FC605DF">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1,132.70</w:t>
            </w:r>
          </w:p>
        </w:tc>
        <w:tc>
          <w:tcPr>
            <w:tcW w:w="2718" w:type="dxa"/>
            <w:gridSpan w:val="2"/>
            <w:tcBorders>
              <w:top w:val="nil"/>
              <w:left w:val="nil"/>
              <w:bottom w:val="single" w:color="000000" w:sz="4" w:space="0"/>
              <w:right w:val="single" w:color="000000" w:sz="4" w:space="0"/>
            </w:tcBorders>
            <w:shd w:val="clear" w:color="auto" w:fill="auto"/>
            <w:noWrap/>
            <w:vAlign w:val="center"/>
          </w:tcPr>
          <w:p w14:paraId="67F53696">
            <w:pPr>
              <w:keepNext w:val="0"/>
              <w:keepLines w:val="0"/>
              <w:widowControl/>
              <w:suppressLineNumbers w:val="0"/>
              <w:jc w:val="right"/>
              <w:textAlignment w:val="center"/>
              <w:rPr>
                <w:rFonts w:ascii="宋体" w:hAnsi="宋体" w:eastAsia="宋体" w:cs="Arial"/>
                <w:color w:val="000000"/>
                <w:kern w:val="0"/>
                <w:sz w:val="22"/>
              </w:rPr>
            </w:pPr>
          </w:p>
        </w:tc>
        <w:tc>
          <w:tcPr>
            <w:tcW w:w="2718" w:type="dxa"/>
            <w:tcBorders>
              <w:top w:val="nil"/>
              <w:left w:val="nil"/>
              <w:bottom w:val="single" w:color="000000" w:sz="4" w:space="0"/>
              <w:right w:val="single" w:color="000000" w:sz="4" w:space="0"/>
            </w:tcBorders>
            <w:shd w:val="clear" w:color="auto" w:fill="auto"/>
            <w:noWrap/>
            <w:vAlign w:val="center"/>
          </w:tcPr>
          <w:p w14:paraId="5C04534E">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1,132.70</w:t>
            </w:r>
          </w:p>
        </w:tc>
      </w:tr>
      <w:tr w14:paraId="67F82B42">
        <w:tblPrEx>
          <w:tblCellMar>
            <w:top w:w="0" w:type="dxa"/>
            <w:left w:w="108" w:type="dxa"/>
            <w:bottom w:w="0" w:type="dxa"/>
            <w:right w:w="108" w:type="dxa"/>
          </w:tblCellMar>
        </w:tblPrEx>
        <w:trPr>
          <w:trHeight w:val="308" w:hRule="atLeast"/>
          <w:jc w:val="center"/>
        </w:trPr>
        <w:tc>
          <w:tcPr>
            <w:tcW w:w="1418" w:type="dxa"/>
            <w:gridSpan w:val="3"/>
            <w:tcBorders>
              <w:top w:val="nil"/>
              <w:left w:val="single" w:color="000000" w:sz="4" w:space="0"/>
              <w:bottom w:val="single" w:color="000000" w:sz="4" w:space="0"/>
              <w:right w:val="single" w:color="000000" w:sz="4" w:space="0"/>
            </w:tcBorders>
            <w:shd w:val="clear" w:color="auto" w:fill="auto"/>
            <w:noWrap/>
            <w:vAlign w:val="center"/>
          </w:tcPr>
          <w:p w14:paraId="7019FB40">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208</w:t>
            </w:r>
          </w:p>
        </w:tc>
        <w:tc>
          <w:tcPr>
            <w:tcW w:w="4178" w:type="dxa"/>
            <w:tcBorders>
              <w:top w:val="nil"/>
              <w:left w:val="nil"/>
              <w:bottom w:val="single" w:color="000000" w:sz="4" w:space="0"/>
              <w:right w:val="single" w:color="000000" w:sz="4" w:space="0"/>
            </w:tcBorders>
            <w:shd w:val="clear" w:color="auto" w:fill="auto"/>
            <w:noWrap/>
            <w:vAlign w:val="center"/>
          </w:tcPr>
          <w:p w14:paraId="6EF96AA2">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2718" w:type="dxa"/>
            <w:gridSpan w:val="2"/>
            <w:tcBorders>
              <w:top w:val="nil"/>
              <w:left w:val="nil"/>
              <w:bottom w:val="single" w:color="000000" w:sz="4" w:space="0"/>
              <w:right w:val="single" w:color="000000" w:sz="4" w:space="0"/>
            </w:tcBorders>
            <w:shd w:val="clear" w:color="auto" w:fill="auto"/>
            <w:noWrap/>
            <w:vAlign w:val="center"/>
          </w:tcPr>
          <w:p w14:paraId="120D278D">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1,833.21</w:t>
            </w:r>
          </w:p>
        </w:tc>
        <w:tc>
          <w:tcPr>
            <w:tcW w:w="2718" w:type="dxa"/>
            <w:gridSpan w:val="2"/>
            <w:tcBorders>
              <w:top w:val="nil"/>
              <w:left w:val="nil"/>
              <w:bottom w:val="single" w:color="000000" w:sz="4" w:space="0"/>
              <w:right w:val="single" w:color="000000" w:sz="4" w:space="0"/>
            </w:tcBorders>
            <w:shd w:val="clear" w:color="auto" w:fill="auto"/>
            <w:noWrap/>
            <w:vAlign w:val="center"/>
          </w:tcPr>
          <w:p w14:paraId="784DA1AF">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1,833.21</w:t>
            </w:r>
          </w:p>
        </w:tc>
        <w:tc>
          <w:tcPr>
            <w:tcW w:w="2718" w:type="dxa"/>
            <w:tcBorders>
              <w:top w:val="nil"/>
              <w:left w:val="nil"/>
              <w:bottom w:val="single" w:color="000000" w:sz="4" w:space="0"/>
              <w:right w:val="single" w:color="000000" w:sz="4" w:space="0"/>
            </w:tcBorders>
            <w:shd w:val="clear" w:color="auto" w:fill="auto"/>
            <w:noWrap/>
            <w:vAlign w:val="center"/>
          </w:tcPr>
          <w:p w14:paraId="11494649">
            <w:pPr>
              <w:keepNext w:val="0"/>
              <w:keepLines w:val="0"/>
              <w:widowControl/>
              <w:suppressLineNumbers w:val="0"/>
              <w:jc w:val="right"/>
              <w:textAlignment w:val="center"/>
              <w:rPr>
                <w:rFonts w:ascii="宋体" w:hAnsi="宋体" w:eastAsia="宋体" w:cs="Arial"/>
                <w:color w:val="000000"/>
                <w:kern w:val="0"/>
                <w:sz w:val="22"/>
              </w:rPr>
            </w:pPr>
          </w:p>
        </w:tc>
      </w:tr>
      <w:tr w14:paraId="55727478">
        <w:tblPrEx>
          <w:tblCellMar>
            <w:top w:w="0" w:type="dxa"/>
            <w:left w:w="108" w:type="dxa"/>
            <w:bottom w:w="0" w:type="dxa"/>
            <w:right w:w="108" w:type="dxa"/>
          </w:tblCellMar>
        </w:tblPrEx>
        <w:trPr>
          <w:trHeight w:val="308" w:hRule="atLeast"/>
          <w:jc w:val="center"/>
        </w:trPr>
        <w:tc>
          <w:tcPr>
            <w:tcW w:w="1418" w:type="dxa"/>
            <w:gridSpan w:val="3"/>
            <w:tcBorders>
              <w:top w:val="nil"/>
              <w:left w:val="single" w:color="000000" w:sz="4" w:space="0"/>
              <w:bottom w:val="single" w:color="000000" w:sz="4" w:space="0"/>
              <w:right w:val="single" w:color="000000" w:sz="4" w:space="0"/>
            </w:tcBorders>
            <w:shd w:val="clear" w:color="auto" w:fill="auto"/>
            <w:noWrap/>
            <w:vAlign w:val="center"/>
          </w:tcPr>
          <w:p w14:paraId="2E25DAF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20805</w:t>
            </w:r>
          </w:p>
        </w:tc>
        <w:tc>
          <w:tcPr>
            <w:tcW w:w="4178" w:type="dxa"/>
            <w:tcBorders>
              <w:top w:val="nil"/>
              <w:left w:val="nil"/>
              <w:bottom w:val="single" w:color="000000" w:sz="4" w:space="0"/>
              <w:right w:val="single" w:color="000000" w:sz="4" w:space="0"/>
            </w:tcBorders>
            <w:shd w:val="clear" w:color="auto" w:fill="auto"/>
            <w:noWrap/>
            <w:vAlign w:val="center"/>
          </w:tcPr>
          <w:p w14:paraId="2C3B5D51">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718" w:type="dxa"/>
            <w:gridSpan w:val="2"/>
            <w:tcBorders>
              <w:top w:val="nil"/>
              <w:left w:val="nil"/>
              <w:bottom w:val="single" w:color="000000" w:sz="4" w:space="0"/>
              <w:right w:val="single" w:color="000000" w:sz="4" w:space="0"/>
            </w:tcBorders>
            <w:shd w:val="clear" w:color="auto" w:fill="auto"/>
            <w:noWrap/>
            <w:vAlign w:val="center"/>
          </w:tcPr>
          <w:p w14:paraId="1676A1AA">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1,833.21</w:t>
            </w:r>
          </w:p>
        </w:tc>
        <w:tc>
          <w:tcPr>
            <w:tcW w:w="2718" w:type="dxa"/>
            <w:gridSpan w:val="2"/>
            <w:tcBorders>
              <w:top w:val="nil"/>
              <w:left w:val="nil"/>
              <w:bottom w:val="single" w:color="000000" w:sz="4" w:space="0"/>
              <w:right w:val="single" w:color="000000" w:sz="4" w:space="0"/>
            </w:tcBorders>
            <w:shd w:val="clear" w:color="auto" w:fill="auto"/>
            <w:noWrap/>
            <w:vAlign w:val="center"/>
          </w:tcPr>
          <w:p w14:paraId="1537310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1,833.21</w:t>
            </w:r>
          </w:p>
        </w:tc>
        <w:tc>
          <w:tcPr>
            <w:tcW w:w="2718" w:type="dxa"/>
            <w:tcBorders>
              <w:top w:val="nil"/>
              <w:left w:val="nil"/>
              <w:bottom w:val="single" w:color="000000" w:sz="4" w:space="0"/>
              <w:right w:val="single" w:color="000000" w:sz="4" w:space="0"/>
            </w:tcBorders>
            <w:shd w:val="clear" w:color="auto" w:fill="auto"/>
            <w:noWrap/>
            <w:vAlign w:val="center"/>
          </w:tcPr>
          <w:p w14:paraId="5213250A">
            <w:pPr>
              <w:keepNext w:val="0"/>
              <w:keepLines w:val="0"/>
              <w:widowControl/>
              <w:suppressLineNumbers w:val="0"/>
              <w:jc w:val="right"/>
              <w:textAlignment w:val="center"/>
              <w:rPr>
                <w:rFonts w:ascii="宋体" w:hAnsi="宋体" w:eastAsia="宋体" w:cs="Arial"/>
                <w:color w:val="000000"/>
                <w:kern w:val="0"/>
                <w:sz w:val="22"/>
              </w:rPr>
            </w:pPr>
          </w:p>
        </w:tc>
      </w:tr>
      <w:tr w14:paraId="1A4215E7">
        <w:tblPrEx>
          <w:tblCellMar>
            <w:top w:w="0" w:type="dxa"/>
            <w:left w:w="108" w:type="dxa"/>
            <w:bottom w:w="0" w:type="dxa"/>
            <w:right w:w="108" w:type="dxa"/>
          </w:tblCellMar>
        </w:tblPrEx>
        <w:trPr>
          <w:trHeight w:val="308" w:hRule="atLeast"/>
          <w:jc w:val="center"/>
        </w:trPr>
        <w:tc>
          <w:tcPr>
            <w:tcW w:w="1418" w:type="dxa"/>
            <w:gridSpan w:val="3"/>
            <w:tcBorders>
              <w:top w:val="nil"/>
              <w:left w:val="single" w:color="000000" w:sz="4" w:space="0"/>
              <w:bottom w:val="single" w:color="000000" w:sz="4" w:space="0"/>
              <w:right w:val="single" w:color="000000" w:sz="4" w:space="0"/>
            </w:tcBorders>
            <w:shd w:val="clear" w:color="auto" w:fill="auto"/>
            <w:noWrap/>
            <w:vAlign w:val="center"/>
          </w:tcPr>
          <w:p w14:paraId="68A6C341">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4178" w:type="dxa"/>
            <w:tcBorders>
              <w:top w:val="nil"/>
              <w:left w:val="nil"/>
              <w:bottom w:val="single" w:color="000000" w:sz="4" w:space="0"/>
              <w:right w:val="single" w:color="000000" w:sz="4" w:space="0"/>
            </w:tcBorders>
            <w:shd w:val="clear" w:color="auto" w:fill="auto"/>
            <w:noWrap/>
            <w:vAlign w:val="center"/>
          </w:tcPr>
          <w:p w14:paraId="140B3E58">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718" w:type="dxa"/>
            <w:gridSpan w:val="2"/>
            <w:tcBorders>
              <w:top w:val="nil"/>
              <w:left w:val="nil"/>
              <w:bottom w:val="single" w:color="000000" w:sz="4" w:space="0"/>
              <w:right w:val="single" w:color="000000" w:sz="4" w:space="0"/>
            </w:tcBorders>
            <w:shd w:val="clear" w:color="auto" w:fill="auto"/>
            <w:noWrap/>
            <w:vAlign w:val="center"/>
          </w:tcPr>
          <w:p w14:paraId="1DBE5D60">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1,188.50</w:t>
            </w:r>
          </w:p>
        </w:tc>
        <w:tc>
          <w:tcPr>
            <w:tcW w:w="2718" w:type="dxa"/>
            <w:gridSpan w:val="2"/>
            <w:tcBorders>
              <w:top w:val="nil"/>
              <w:left w:val="nil"/>
              <w:bottom w:val="single" w:color="000000" w:sz="4" w:space="0"/>
              <w:right w:val="single" w:color="000000" w:sz="4" w:space="0"/>
            </w:tcBorders>
            <w:shd w:val="clear" w:color="auto" w:fill="auto"/>
            <w:noWrap/>
            <w:vAlign w:val="center"/>
          </w:tcPr>
          <w:p w14:paraId="401BC49A">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1,188.50</w:t>
            </w:r>
          </w:p>
        </w:tc>
        <w:tc>
          <w:tcPr>
            <w:tcW w:w="2718" w:type="dxa"/>
            <w:tcBorders>
              <w:top w:val="nil"/>
              <w:left w:val="nil"/>
              <w:bottom w:val="single" w:color="000000" w:sz="4" w:space="0"/>
              <w:right w:val="single" w:color="000000" w:sz="4" w:space="0"/>
            </w:tcBorders>
            <w:shd w:val="clear" w:color="auto" w:fill="auto"/>
            <w:noWrap/>
            <w:vAlign w:val="center"/>
          </w:tcPr>
          <w:p w14:paraId="480AD67A">
            <w:pPr>
              <w:keepNext w:val="0"/>
              <w:keepLines w:val="0"/>
              <w:widowControl/>
              <w:suppressLineNumbers w:val="0"/>
              <w:jc w:val="right"/>
              <w:textAlignment w:val="center"/>
              <w:rPr>
                <w:rFonts w:ascii="宋体" w:hAnsi="宋体" w:eastAsia="宋体" w:cs="Arial"/>
                <w:color w:val="000000"/>
                <w:kern w:val="0"/>
                <w:sz w:val="22"/>
              </w:rPr>
            </w:pPr>
          </w:p>
        </w:tc>
      </w:tr>
      <w:tr w14:paraId="20E4F452">
        <w:tblPrEx>
          <w:tblCellMar>
            <w:top w:w="0" w:type="dxa"/>
            <w:left w:w="108" w:type="dxa"/>
            <w:bottom w:w="0" w:type="dxa"/>
            <w:right w:w="108" w:type="dxa"/>
          </w:tblCellMar>
        </w:tblPrEx>
        <w:trPr>
          <w:trHeight w:val="308" w:hRule="atLeast"/>
          <w:jc w:val="center"/>
        </w:trPr>
        <w:tc>
          <w:tcPr>
            <w:tcW w:w="1418" w:type="dxa"/>
            <w:gridSpan w:val="3"/>
            <w:tcBorders>
              <w:top w:val="nil"/>
              <w:left w:val="single" w:color="000000" w:sz="4" w:space="0"/>
              <w:bottom w:val="single" w:color="000000" w:sz="4" w:space="0"/>
              <w:right w:val="single" w:color="000000" w:sz="4" w:space="0"/>
            </w:tcBorders>
            <w:shd w:val="clear" w:color="auto" w:fill="auto"/>
            <w:noWrap/>
            <w:vAlign w:val="center"/>
          </w:tcPr>
          <w:p w14:paraId="699841F8">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2080506</w:t>
            </w:r>
          </w:p>
        </w:tc>
        <w:tc>
          <w:tcPr>
            <w:tcW w:w="4178" w:type="dxa"/>
            <w:tcBorders>
              <w:top w:val="nil"/>
              <w:left w:val="nil"/>
              <w:bottom w:val="single" w:color="000000" w:sz="4" w:space="0"/>
              <w:right w:val="single" w:color="000000" w:sz="4" w:space="0"/>
            </w:tcBorders>
            <w:shd w:val="clear" w:color="auto" w:fill="auto"/>
            <w:noWrap/>
            <w:vAlign w:val="center"/>
          </w:tcPr>
          <w:p w14:paraId="443BD6DF">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718" w:type="dxa"/>
            <w:gridSpan w:val="2"/>
            <w:tcBorders>
              <w:top w:val="nil"/>
              <w:left w:val="nil"/>
              <w:bottom w:val="single" w:color="000000" w:sz="4" w:space="0"/>
              <w:right w:val="single" w:color="000000" w:sz="4" w:space="0"/>
            </w:tcBorders>
            <w:shd w:val="clear" w:color="auto" w:fill="auto"/>
            <w:noWrap/>
            <w:vAlign w:val="center"/>
          </w:tcPr>
          <w:p w14:paraId="36EB33BA">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644.71</w:t>
            </w:r>
          </w:p>
        </w:tc>
        <w:tc>
          <w:tcPr>
            <w:tcW w:w="2718" w:type="dxa"/>
            <w:gridSpan w:val="2"/>
            <w:tcBorders>
              <w:top w:val="nil"/>
              <w:left w:val="nil"/>
              <w:bottom w:val="single" w:color="000000" w:sz="4" w:space="0"/>
              <w:right w:val="single" w:color="000000" w:sz="4" w:space="0"/>
            </w:tcBorders>
            <w:shd w:val="clear" w:color="auto" w:fill="auto"/>
            <w:noWrap/>
            <w:vAlign w:val="center"/>
          </w:tcPr>
          <w:p w14:paraId="343909D5">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644.71</w:t>
            </w:r>
          </w:p>
        </w:tc>
        <w:tc>
          <w:tcPr>
            <w:tcW w:w="2718" w:type="dxa"/>
            <w:tcBorders>
              <w:top w:val="nil"/>
              <w:left w:val="nil"/>
              <w:bottom w:val="single" w:color="000000" w:sz="4" w:space="0"/>
              <w:right w:val="single" w:color="000000" w:sz="4" w:space="0"/>
            </w:tcBorders>
            <w:shd w:val="clear" w:color="auto" w:fill="auto"/>
            <w:noWrap/>
            <w:vAlign w:val="center"/>
          </w:tcPr>
          <w:p w14:paraId="63C799AE">
            <w:pPr>
              <w:keepNext w:val="0"/>
              <w:keepLines w:val="0"/>
              <w:widowControl/>
              <w:suppressLineNumbers w:val="0"/>
              <w:jc w:val="right"/>
              <w:textAlignment w:val="center"/>
              <w:rPr>
                <w:rFonts w:ascii="宋体" w:hAnsi="宋体" w:eastAsia="宋体" w:cs="Arial"/>
                <w:color w:val="000000"/>
                <w:kern w:val="0"/>
                <w:sz w:val="22"/>
              </w:rPr>
            </w:pPr>
          </w:p>
        </w:tc>
      </w:tr>
      <w:tr w14:paraId="5C8C9452">
        <w:tblPrEx>
          <w:tblCellMar>
            <w:top w:w="0" w:type="dxa"/>
            <w:left w:w="108" w:type="dxa"/>
            <w:bottom w:w="0" w:type="dxa"/>
            <w:right w:w="108" w:type="dxa"/>
          </w:tblCellMar>
        </w:tblPrEx>
        <w:trPr>
          <w:trHeight w:val="90" w:hRule="atLeast"/>
          <w:jc w:val="center"/>
        </w:trPr>
        <w:tc>
          <w:tcPr>
            <w:tcW w:w="1418" w:type="dxa"/>
            <w:gridSpan w:val="3"/>
            <w:tcBorders>
              <w:top w:val="nil"/>
              <w:left w:val="single" w:color="000000" w:sz="4" w:space="0"/>
              <w:bottom w:val="single" w:color="000000" w:sz="4" w:space="0"/>
              <w:right w:val="single" w:color="000000" w:sz="4" w:space="0"/>
            </w:tcBorders>
            <w:shd w:val="clear" w:color="auto" w:fill="auto"/>
            <w:noWrap/>
            <w:vAlign w:val="center"/>
          </w:tcPr>
          <w:p w14:paraId="35EEBE23">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210</w:t>
            </w:r>
          </w:p>
        </w:tc>
        <w:tc>
          <w:tcPr>
            <w:tcW w:w="4178" w:type="dxa"/>
            <w:tcBorders>
              <w:top w:val="nil"/>
              <w:left w:val="nil"/>
              <w:bottom w:val="single" w:color="000000" w:sz="4" w:space="0"/>
              <w:right w:val="single" w:color="000000" w:sz="4" w:space="0"/>
            </w:tcBorders>
            <w:shd w:val="clear" w:color="auto" w:fill="auto"/>
            <w:noWrap/>
            <w:vAlign w:val="center"/>
          </w:tcPr>
          <w:p w14:paraId="45BDF559">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卫生健康支出</w:t>
            </w:r>
          </w:p>
        </w:tc>
        <w:tc>
          <w:tcPr>
            <w:tcW w:w="2718" w:type="dxa"/>
            <w:gridSpan w:val="2"/>
            <w:tcBorders>
              <w:top w:val="nil"/>
              <w:left w:val="nil"/>
              <w:bottom w:val="single" w:color="000000" w:sz="4" w:space="0"/>
              <w:right w:val="single" w:color="000000" w:sz="4" w:space="0"/>
            </w:tcBorders>
            <w:shd w:val="clear" w:color="auto" w:fill="auto"/>
            <w:noWrap/>
            <w:vAlign w:val="center"/>
          </w:tcPr>
          <w:p w14:paraId="7F2DD9DE">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370.06</w:t>
            </w:r>
          </w:p>
        </w:tc>
        <w:tc>
          <w:tcPr>
            <w:tcW w:w="2718" w:type="dxa"/>
            <w:gridSpan w:val="2"/>
            <w:tcBorders>
              <w:top w:val="nil"/>
              <w:left w:val="nil"/>
              <w:bottom w:val="single" w:color="000000" w:sz="4" w:space="0"/>
              <w:right w:val="single" w:color="000000" w:sz="4" w:space="0"/>
            </w:tcBorders>
            <w:shd w:val="clear" w:color="auto" w:fill="auto"/>
            <w:noWrap/>
            <w:vAlign w:val="center"/>
          </w:tcPr>
          <w:p w14:paraId="21EE58A0">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370.06</w:t>
            </w:r>
          </w:p>
        </w:tc>
        <w:tc>
          <w:tcPr>
            <w:tcW w:w="2718" w:type="dxa"/>
            <w:tcBorders>
              <w:top w:val="nil"/>
              <w:left w:val="nil"/>
              <w:bottom w:val="single" w:color="000000" w:sz="4" w:space="0"/>
              <w:right w:val="single" w:color="000000" w:sz="4" w:space="0"/>
            </w:tcBorders>
            <w:shd w:val="clear" w:color="auto" w:fill="auto"/>
            <w:noWrap/>
            <w:vAlign w:val="center"/>
          </w:tcPr>
          <w:p w14:paraId="4591C888">
            <w:pPr>
              <w:keepNext w:val="0"/>
              <w:keepLines w:val="0"/>
              <w:widowControl/>
              <w:suppressLineNumbers w:val="0"/>
              <w:jc w:val="right"/>
              <w:textAlignment w:val="center"/>
              <w:rPr>
                <w:rFonts w:ascii="宋体" w:hAnsi="宋体" w:eastAsia="宋体" w:cs="Arial"/>
                <w:color w:val="000000"/>
                <w:kern w:val="0"/>
                <w:sz w:val="22"/>
              </w:rPr>
            </w:pPr>
          </w:p>
        </w:tc>
      </w:tr>
      <w:tr w14:paraId="49E951CF">
        <w:tblPrEx>
          <w:tblCellMar>
            <w:top w:w="0" w:type="dxa"/>
            <w:left w:w="108" w:type="dxa"/>
            <w:bottom w:w="0" w:type="dxa"/>
            <w:right w:w="108" w:type="dxa"/>
          </w:tblCellMar>
        </w:tblPrEx>
        <w:trPr>
          <w:trHeight w:val="308" w:hRule="atLeast"/>
          <w:jc w:val="center"/>
        </w:trPr>
        <w:tc>
          <w:tcPr>
            <w:tcW w:w="1418" w:type="dxa"/>
            <w:gridSpan w:val="3"/>
            <w:tcBorders>
              <w:top w:val="nil"/>
              <w:left w:val="single" w:color="000000" w:sz="4" w:space="0"/>
              <w:bottom w:val="single" w:color="000000" w:sz="4" w:space="0"/>
              <w:right w:val="single" w:color="000000" w:sz="4" w:space="0"/>
            </w:tcBorders>
            <w:shd w:val="clear" w:color="auto" w:fill="auto"/>
            <w:noWrap/>
            <w:vAlign w:val="center"/>
          </w:tcPr>
          <w:p w14:paraId="1346C776">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21011</w:t>
            </w:r>
          </w:p>
        </w:tc>
        <w:tc>
          <w:tcPr>
            <w:tcW w:w="4178" w:type="dxa"/>
            <w:tcBorders>
              <w:top w:val="nil"/>
              <w:left w:val="nil"/>
              <w:bottom w:val="single" w:color="000000" w:sz="4" w:space="0"/>
              <w:right w:val="single" w:color="000000" w:sz="4" w:space="0"/>
            </w:tcBorders>
            <w:shd w:val="clear" w:color="auto" w:fill="auto"/>
            <w:noWrap/>
            <w:vAlign w:val="center"/>
          </w:tcPr>
          <w:p w14:paraId="162F68C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2718" w:type="dxa"/>
            <w:gridSpan w:val="2"/>
            <w:tcBorders>
              <w:top w:val="nil"/>
              <w:left w:val="nil"/>
              <w:bottom w:val="single" w:color="000000" w:sz="4" w:space="0"/>
              <w:right w:val="single" w:color="000000" w:sz="4" w:space="0"/>
            </w:tcBorders>
            <w:shd w:val="clear" w:color="auto" w:fill="auto"/>
            <w:noWrap/>
            <w:vAlign w:val="center"/>
          </w:tcPr>
          <w:p w14:paraId="3427BF4A">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370.06</w:t>
            </w:r>
          </w:p>
        </w:tc>
        <w:tc>
          <w:tcPr>
            <w:tcW w:w="2718" w:type="dxa"/>
            <w:gridSpan w:val="2"/>
            <w:tcBorders>
              <w:top w:val="nil"/>
              <w:left w:val="nil"/>
              <w:bottom w:val="single" w:color="000000" w:sz="4" w:space="0"/>
              <w:right w:val="single" w:color="000000" w:sz="4" w:space="0"/>
            </w:tcBorders>
            <w:shd w:val="clear" w:color="auto" w:fill="auto"/>
            <w:noWrap/>
            <w:vAlign w:val="center"/>
          </w:tcPr>
          <w:p w14:paraId="33F64FEF">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370.06</w:t>
            </w:r>
          </w:p>
        </w:tc>
        <w:tc>
          <w:tcPr>
            <w:tcW w:w="2718" w:type="dxa"/>
            <w:tcBorders>
              <w:top w:val="nil"/>
              <w:left w:val="nil"/>
              <w:bottom w:val="single" w:color="000000" w:sz="4" w:space="0"/>
              <w:right w:val="single" w:color="000000" w:sz="4" w:space="0"/>
            </w:tcBorders>
            <w:shd w:val="clear" w:color="auto" w:fill="auto"/>
            <w:noWrap/>
            <w:vAlign w:val="center"/>
          </w:tcPr>
          <w:p w14:paraId="1E536448">
            <w:pPr>
              <w:keepNext w:val="0"/>
              <w:keepLines w:val="0"/>
              <w:widowControl/>
              <w:suppressLineNumbers w:val="0"/>
              <w:jc w:val="right"/>
              <w:textAlignment w:val="center"/>
              <w:rPr>
                <w:rFonts w:ascii="宋体" w:hAnsi="宋体" w:eastAsia="宋体" w:cs="Arial"/>
                <w:color w:val="000000"/>
                <w:kern w:val="0"/>
                <w:sz w:val="22"/>
              </w:rPr>
            </w:pPr>
          </w:p>
        </w:tc>
      </w:tr>
      <w:tr w14:paraId="16C559FC">
        <w:tblPrEx>
          <w:tblCellMar>
            <w:top w:w="0" w:type="dxa"/>
            <w:left w:w="108" w:type="dxa"/>
            <w:bottom w:w="0" w:type="dxa"/>
            <w:right w:w="108" w:type="dxa"/>
          </w:tblCellMar>
        </w:tblPrEx>
        <w:trPr>
          <w:trHeight w:val="308" w:hRule="atLeast"/>
          <w:jc w:val="center"/>
        </w:trPr>
        <w:tc>
          <w:tcPr>
            <w:tcW w:w="1418" w:type="dxa"/>
            <w:gridSpan w:val="3"/>
            <w:tcBorders>
              <w:top w:val="nil"/>
              <w:left w:val="single" w:color="000000" w:sz="4" w:space="0"/>
              <w:bottom w:val="single" w:color="000000" w:sz="4" w:space="0"/>
              <w:right w:val="single" w:color="000000" w:sz="4" w:space="0"/>
            </w:tcBorders>
            <w:shd w:val="clear" w:color="auto" w:fill="auto"/>
            <w:noWrap/>
            <w:vAlign w:val="center"/>
          </w:tcPr>
          <w:p w14:paraId="0393F10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2101101</w:t>
            </w:r>
          </w:p>
        </w:tc>
        <w:tc>
          <w:tcPr>
            <w:tcW w:w="4178" w:type="dxa"/>
            <w:tcBorders>
              <w:top w:val="nil"/>
              <w:left w:val="nil"/>
              <w:bottom w:val="single" w:color="000000" w:sz="4" w:space="0"/>
              <w:right w:val="single" w:color="000000" w:sz="4" w:space="0"/>
            </w:tcBorders>
            <w:shd w:val="clear" w:color="auto" w:fill="auto"/>
            <w:noWrap/>
            <w:vAlign w:val="center"/>
          </w:tcPr>
          <w:p w14:paraId="23CEA865">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718" w:type="dxa"/>
            <w:gridSpan w:val="2"/>
            <w:tcBorders>
              <w:top w:val="nil"/>
              <w:left w:val="nil"/>
              <w:bottom w:val="single" w:color="000000" w:sz="4" w:space="0"/>
              <w:right w:val="single" w:color="000000" w:sz="4" w:space="0"/>
            </w:tcBorders>
            <w:shd w:val="clear" w:color="auto" w:fill="auto"/>
            <w:noWrap/>
            <w:vAlign w:val="center"/>
          </w:tcPr>
          <w:p w14:paraId="1E7F4564">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370.06</w:t>
            </w:r>
          </w:p>
        </w:tc>
        <w:tc>
          <w:tcPr>
            <w:tcW w:w="2718" w:type="dxa"/>
            <w:gridSpan w:val="2"/>
            <w:tcBorders>
              <w:top w:val="nil"/>
              <w:left w:val="nil"/>
              <w:bottom w:val="single" w:color="000000" w:sz="4" w:space="0"/>
              <w:right w:val="single" w:color="000000" w:sz="4" w:space="0"/>
            </w:tcBorders>
            <w:shd w:val="clear" w:color="auto" w:fill="auto"/>
            <w:noWrap/>
            <w:vAlign w:val="center"/>
          </w:tcPr>
          <w:p w14:paraId="2AF4152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370.06</w:t>
            </w:r>
          </w:p>
        </w:tc>
        <w:tc>
          <w:tcPr>
            <w:tcW w:w="2718" w:type="dxa"/>
            <w:tcBorders>
              <w:top w:val="nil"/>
              <w:left w:val="nil"/>
              <w:bottom w:val="single" w:color="000000" w:sz="4" w:space="0"/>
              <w:right w:val="single" w:color="000000" w:sz="4" w:space="0"/>
            </w:tcBorders>
            <w:shd w:val="clear" w:color="auto" w:fill="auto"/>
            <w:noWrap/>
            <w:vAlign w:val="center"/>
          </w:tcPr>
          <w:p w14:paraId="498FE4A4">
            <w:pPr>
              <w:keepNext w:val="0"/>
              <w:keepLines w:val="0"/>
              <w:widowControl/>
              <w:suppressLineNumbers w:val="0"/>
              <w:jc w:val="right"/>
              <w:textAlignment w:val="center"/>
              <w:rPr>
                <w:rFonts w:ascii="宋体" w:hAnsi="宋体" w:eastAsia="宋体" w:cs="Arial"/>
                <w:color w:val="000000"/>
                <w:kern w:val="0"/>
                <w:sz w:val="22"/>
              </w:rPr>
            </w:pPr>
          </w:p>
        </w:tc>
      </w:tr>
      <w:tr w14:paraId="33AFD1C1">
        <w:tblPrEx>
          <w:tblCellMar>
            <w:top w:w="0" w:type="dxa"/>
            <w:left w:w="108" w:type="dxa"/>
            <w:bottom w:w="0" w:type="dxa"/>
            <w:right w:w="108" w:type="dxa"/>
          </w:tblCellMar>
        </w:tblPrEx>
        <w:trPr>
          <w:trHeight w:val="308" w:hRule="atLeast"/>
          <w:jc w:val="center"/>
        </w:trPr>
        <w:tc>
          <w:tcPr>
            <w:tcW w:w="13750" w:type="dxa"/>
            <w:gridSpan w:val="9"/>
            <w:tcBorders>
              <w:top w:val="nil"/>
              <w:left w:val="nil"/>
              <w:bottom w:val="nil"/>
              <w:right w:val="nil"/>
            </w:tcBorders>
            <w:shd w:val="clear" w:color="auto" w:fill="auto"/>
            <w:noWrap/>
            <w:vAlign w:val="center"/>
          </w:tcPr>
          <w:p w14:paraId="4D447D80">
            <w:pPr>
              <w:widowControl/>
              <w:jc w:val="left"/>
              <w:rPr>
                <w:rFonts w:ascii="宋体" w:hAnsi="宋体" w:eastAsia="宋体" w:cs="Arial"/>
                <w:color w:val="000000"/>
                <w:kern w:val="0"/>
                <w:sz w:val="22"/>
              </w:rPr>
            </w:pPr>
          </w:p>
        </w:tc>
      </w:tr>
    </w:tbl>
    <w:p w14:paraId="6D24EEEB"/>
    <w:tbl>
      <w:tblPr>
        <w:tblStyle w:val="6"/>
        <w:tblW w:w="13924" w:type="dxa"/>
        <w:jc w:val="center"/>
        <w:tblLayout w:type="fixed"/>
        <w:tblCellMar>
          <w:top w:w="0" w:type="dxa"/>
          <w:left w:w="108" w:type="dxa"/>
          <w:bottom w:w="0" w:type="dxa"/>
          <w:right w:w="108" w:type="dxa"/>
        </w:tblCellMar>
      </w:tblPr>
      <w:tblGrid>
        <w:gridCol w:w="407"/>
        <w:gridCol w:w="317"/>
        <w:gridCol w:w="712"/>
        <w:gridCol w:w="4228"/>
        <w:gridCol w:w="2088"/>
        <w:gridCol w:w="665"/>
        <w:gridCol w:w="2492"/>
        <w:gridCol w:w="261"/>
        <w:gridCol w:w="2754"/>
      </w:tblGrid>
      <w:tr w14:paraId="4871047B">
        <w:tblPrEx>
          <w:tblCellMar>
            <w:top w:w="0" w:type="dxa"/>
            <w:left w:w="108" w:type="dxa"/>
            <w:bottom w:w="0" w:type="dxa"/>
            <w:right w:w="108" w:type="dxa"/>
          </w:tblCellMar>
        </w:tblPrEx>
        <w:trPr>
          <w:trHeight w:val="390" w:hRule="atLeast"/>
          <w:jc w:val="center"/>
        </w:trPr>
        <w:tc>
          <w:tcPr>
            <w:tcW w:w="13924" w:type="dxa"/>
            <w:gridSpan w:val="9"/>
            <w:tcBorders>
              <w:top w:val="nil"/>
              <w:left w:val="nil"/>
              <w:bottom w:val="nil"/>
              <w:right w:val="nil"/>
            </w:tcBorders>
            <w:shd w:val="clear" w:color="auto" w:fill="auto"/>
            <w:noWrap/>
            <w:vAlign w:val="bottom"/>
          </w:tcPr>
          <w:p w14:paraId="35062155">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一般公共预算财政拨款支出决算表</w:t>
            </w:r>
          </w:p>
        </w:tc>
      </w:tr>
      <w:tr w14:paraId="708754C2">
        <w:tblPrEx>
          <w:tblCellMar>
            <w:top w:w="0" w:type="dxa"/>
            <w:left w:w="108" w:type="dxa"/>
            <w:bottom w:w="0" w:type="dxa"/>
            <w:right w:w="108" w:type="dxa"/>
          </w:tblCellMar>
        </w:tblPrEx>
        <w:trPr>
          <w:trHeight w:val="255" w:hRule="atLeast"/>
          <w:jc w:val="center"/>
        </w:trPr>
        <w:tc>
          <w:tcPr>
            <w:tcW w:w="407" w:type="dxa"/>
            <w:tcBorders>
              <w:top w:val="nil"/>
              <w:left w:val="nil"/>
              <w:bottom w:val="nil"/>
              <w:right w:val="nil"/>
            </w:tcBorders>
            <w:shd w:val="clear" w:color="auto" w:fill="auto"/>
            <w:noWrap/>
            <w:vAlign w:val="bottom"/>
          </w:tcPr>
          <w:p w14:paraId="11EF24B6">
            <w:pPr>
              <w:widowControl/>
              <w:jc w:val="center"/>
              <w:rPr>
                <w:rFonts w:ascii="宋体" w:hAnsi="宋体" w:eastAsia="宋体" w:cs="Arial"/>
                <w:color w:val="000000"/>
                <w:kern w:val="0"/>
                <w:sz w:val="22"/>
                <w:szCs w:val="22"/>
              </w:rPr>
            </w:pPr>
          </w:p>
        </w:tc>
        <w:tc>
          <w:tcPr>
            <w:tcW w:w="317" w:type="dxa"/>
            <w:tcBorders>
              <w:top w:val="nil"/>
              <w:left w:val="nil"/>
              <w:bottom w:val="nil"/>
              <w:right w:val="nil"/>
            </w:tcBorders>
            <w:shd w:val="clear" w:color="auto" w:fill="auto"/>
            <w:noWrap/>
            <w:vAlign w:val="bottom"/>
          </w:tcPr>
          <w:p w14:paraId="1F2006C5">
            <w:pPr>
              <w:widowControl/>
              <w:jc w:val="left"/>
              <w:rPr>
                <w:rFonts w:ascii="Times New Roman" w:hAnsi="Times New Roman" w:eastAsia="Times New Roman" w:cs="Times New Roman"/>
                <w:kern w:val="0"/>
                <w:sz w:val="22"/>
                <w:szCs w:val="22"/>
              </w:rPr>
            </w:pPr>
          </w:p>
        </w:tc>
        <w:tc>
          <w:tcPr>
            <w:tcW w:w="712" w:type="dxa"/>
            <w:tcBorders>
              <w:top w:val="nil"/>
              <w:left w:val="nil"/>
              <w:bottom w:val="nil"/>
              <w:right w:val="nil"/>
            </w:tcBorders>
            <w:shd w:val="clear" w:color="auto" w:fill="auto"/>
            <w:noWrap/>
            <w:vAlign w:val="bottom"/>
          </w:tcPr>
          <w:p w14:paraId="2B28F0D9">
            <w:pPr>
              <w:widowControl/>
              <w:jc w:val="left"/>
              <w:rPr>
                <w:rFonts w:ascii="Times New Roman" w:hAnsi="Times New Roman" w:eastAsia="Times New Roman" w:cs="Times New Roman"/>
                <w:kern w:val="0"/>
                <w:sz w:val="22"/>
                <w:szCs w:val="22"/>
              </w:rPr>
            </w:pPr>
          </w:p>
        </w:tc>
        <w:tc>
          <w:tcPr>
            <w:tcW w:w="4228" w:type="dxa"/>
            <w:tcBorders>
              <w:top w:val="nil"/>
              <w:left w:val="nil"/>
              <w:bottom w:val="nil"/>
              <w:right w:val="nil"/>
            </w:tcBorders>
            <w:shd w:val="clear" w:color="auto" w:fill="auto"/>
            <w:noWrap/>
            <w:vAlign w:val="bottom"/>
          </w:tcPr>
          <w:p w14:paraId="29C0D6EA">
            <w:pPr>
              <w:widowControl/>
              <w:jc w:val="left"/>
              <w:rPr>
                <w:rFonts w:ascii="Times New Roman" w:hAnsi="Times New Roman" w:eastAsia="Times New Roman" w:cs="Times New Roman"/>
                <w:kern w:val="0"/>
                <w:sz w:val="22"/>
                <w:szCs w:val="22"/>
              </w:rPr>
            </w:pPr>
          </w:p>
        </w:tc>
        <w:tc>
          <w:tcPr>
            <w:tcW w:w="2088" w:type="dxa"/>
            <w:tcBorders>
              <w:top w:val="nil"/>
              <w:left w:val="nil"/>
              <w:bottom w:val="nil"/>
              <w:right w:val="nil"/>
            </w:tcBorders>
            <w:shd w:val="clear" w:color="auto" w:fill="auto"/>
            <w:noWrap/>
            <w:vAlign w:val="bottom"/>
          </w:tcPr>
          <w:p w14:paraId="11ED9B1F">
            <w:pPr>
              <w:widowControl/>
              <w:jc w:val="left"/>
              <w:rPr>
                <w:rFonts w:ascii="Times New Roman" w:hAnsi="Times New Roman" w:eastAsia="Times New Roman" w:cs="Times New Roman"/>
                <w:kern w:val="0"/>
                <w:sz w:val="22"/>
                <w:szCs w:val="22"/>
              </w:rPr>
            </w:pPr>
          </w:p>
        </w:tc>
        <w:tc>
          <w:tcPr>
            <w:tcW w:w="3157" w:type="dxa"/>
            <w:gridSpan w:val="2"/>
            <w:tcBorders>
              <w:top w:val="nil"/>
              <w:left w:val="nil"/>
              <w:bottom w:val="nil"/>
              <w:right w:val="nil"/>
            </w:tcBorders>
            <w:shd w:val="clear" w:color="auto" w:fill="auto"/>
            <w:noWrap/>
            <w:vAlign w:val="bottom"/>
          </w:tcPr>
          <w:p w14:paraId="3F8969BB">
            <w:pPr>
              <w:widowControl/>
              <w:jc w:val="left"/>
              <w:rPr>
                <w:rFonts w:ascii="Times New Roman" w:hAnsi="Times New Roman" w:eastAsia="Times New Roman" w:cs="Times New Roman"/>
                <w:kern w:val="0"/>
                <w:sz w:val="22"/>
                <w:szCs w:val="22"/>
              </w:rPr>
            </w:pPr>
          </w:p>
        </w:tc>
        <w:tc>
          <w:tcPr>
            <w:tcW w:w="3015" w:type="dxa"/>
            <w:gridSpan w:val="2"/>
            <w:tcBorders>
              <w:top w:val="nil"/>
              <w:left w:val="nil"/>
              <w:bottom w:val="nil"/>
              <w:right w:val="nil"/>
            </w:tcBorders>
            <w:shd w:val="clear" w:color="auto" w:fill="auto"/>
            <w:noWrap/>
            <w:vAlign w:val="bottom"/>
          </w:tcPr>
          <w:p w14:paraId="6F69D17B">
            <w:pPr>
              <w:widowControl/>
              <w:jc w:val="right"/>
              <w:rPr>
                <w:rFonts w:hint="eastAsia" w:ascii="宋体" w:hAnsi="宋体" w:eastAsia="宋体" w:cs="Arial"/>
                <w:color w:val="000000"/>
                <w:kern w:val="0"/>
                <w:sz w:val="22"/>
                <w:szCs w:val="22"/>
                <w:lang w:eastAsia="zh-CN"/>
              </w:rPr>
            </w:pPr>
            <w:r>
              <w:rPr>
                <w:rFonts w:hint="eastAsia" w:ascii="宋体" w:hAnsi="宋体" w:eastAsia="宋体" w:cs="Arial"/>
                <w:color w:val="000000"/>
                <w:kern w:val="0"/>
                <w:sz w:val="22"/>
                <w:szCs w:val="22"/>
              </w:rPr>
              <w:t>公开05表</w:t>
            </w:r>
            <w:r>
              <w:rPr>
                <w:rFonts w:hint="eastAsia" w:ascii="宋体" w:hAnsi="宋体" w:eastAsia="宋体" w:cs="Arial"/>
                <w:color w:val="000000"/>
                <w:kern w:val="0"/>
                <w:sz w:val="22"/>
                <w:szCs w:val="22"/>
                <w:lang w:eastAsia="zh-CN"/>
              </w:rPr>
              <w:t>（</w:t>
            </w:r>
            <w:r>
              <w:rPr>
                <w:rFonts w:hint="eastAsia" w:ascii="宋体" w:hAnsi="宋体" w:eastAsia="宋体" w:cs="Arial"/>
                <w:color w:val="000000"/>
                <w:kern w:val="0"/>
                <w:sz w:val="22"/>
                <w:szCs w:val="22"/>
                <w:lang w:val="en-US" w:eastAsia="zh-CN"/>
              </w:rPr>
              <w:t>续</w:t>
            </w:r>
            <w:r>
              <w:rPr>
                <w:rFonts w:hint="eastAsia" w:ascii="宋体" w:hAnsi="宋体" w:eastAsia="宋体" w:cs="Arial"/>
                <w:color w:val="000000"/>
                <w:kern w:val="0"/>
                <w:sz w:val="22"/>
                <w:szCs w:val="22"/>
                <w:lang w:eastAsia="zh-CN"/>
              </w:rPr>
              <w:t>）</w:t>
            </w:r>
          </w:p>
        </w:tc>
      </w:tr>
      <w:tr w14:paraId="131E5B18">
        <w:tblPrEx>
          <w:tblCellMar>
            <w:top w:w="0" w:type="dxa"/>
            <w:left w:w="108" w:type="dxa"/>
            <w:bottom w:w="0" w:type="dxa"/>
            <w:right w:w="108" w:type="dxa"/>
          </w:tblCellMar>
        </w:tblPrEx>
        <w:trPr>
          <w:trHeight w:val="255" w:hRule="atLeast"/>
          <w:jc w:val="center"/>
        </w:trPr>
        <w:tc>
          <w:tcPr>
            <w:tcW w:w="5664" w:type="dxa"/>
            <w:gridSpan w:val="4"/>
            <w:tcBorders>
              <w:top w:val="nil"/>
              <w:left w:val="nil"/>
              <w:bottom w:val="nil"/>
              <w:right w:val="nil"/>
            </w:tcBorders>
            <w:shd w:val="clear" w:color="auto" w:fill="auto"/>
            <w:noWrap/>
            <w:vAlign w:val="bottom"/>
          </w:tcPr>
          <w:p w14:paraId="0074EE7C">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2088" w:type="dxa"/>
            <w:tcBorders>
              <w:top w:val="nil"/>
              <w:left w:val="nil"/>
              <w:bottom w:val="nil"/>
              <w:right w:val="nil"/>
            </w:tcBorders>
            <w:shd w:val="clear" w:color="auto" w:fill="auto"/>
            <w:noWrap/>
            <w:vAlign w:val="bottom"/>
          </w:tcPr>
          <w:p w14:paraId="67FEE0E8">
            <w:pPr>
              <w:widowControl/>
              <w:jc w:val="left"/>
              <w:rPr>
                <w:rFonts w:ascii="宋体" w:hAnsi="宋体" w:eastAsia="宋体" w:cs="Arial"/>
                <w:color w:val="000000"/>
                <w:kern w:val="0"/>
                <w:sz w:val="22"/>
                <w:szCs w:val="22"/>
              </w:rPr>
            </w:pPr>
          </w:p>
        </w:tc>
        <w:tc>
          <w:tcPr>
            <w:tcW w:w="3157" w:type="dxa"/>
            <w:gridSpan w:val="2"/>
            <w:tcBorders>
              <w:top w:val="nil"/>
              <w:left w:val="nil"/>
              <w:bottom w:val="nil"/>
              <w:right w:val="nil"/>
            </w:tcBorders>
            <w:shd w:val="clear" w:color="auto" w:fill="auto"/>
            <w:noWrap/>
            <w:vAlign w:val="bottom"/>
          </w:tcPr>
          <w:p w14:paraId="6F0E1C7A">
            <w:pPr>
              <w:widowControl/>
              <w:jc w:val="left"/>
              <w:rPr>
                <w:rFonts w:ascii="Times New Roman" w:hAnsi="Times New Roman" w:eastAsia="Times New Roman" w:cs="Times New Roman"/>
                <w:kern w:val="0"/>
                <w:sz w:val="22"/>
                <w:szCs w:val="22"/>
              </w:rPr>
            </w:pPr>
          </w:p>
        </w:tc>
        <w:tc>
          <w:tcPr>
            <w:tcW w:w="3015" w:type="dxa"/>
            <w:gridSpan w:val="2"/>
            <w:tcBorders>
              <w:top w:val="nil"/>
              <w:left w:val="nil"/>
              <w:bottom w:val="nil"/>
              <w:right w:val="nil"/>
            </w:tcBorders>
            <w:shd w:val="clear" w:color="auto" w:fill="auto"/>
            <w:noWrap/>
            <w:vAlign w:val="bottom"/>
          </w:tcPr>
          <w:p w14:paraId="7DE71B5A">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452D7816">
        <w:tblPrEx>
          <w:tblCellMar>
            <w:top w:w="0" w:type="dxa"/>
            <w:left w:w="108" w:type="dxa"/>
            <w:bottom w:w="0" w:type="dxa"/>
            <w:right w:w="108" w:type="dxa"/>
          </w:tblCellMar>
        </w:tblPrEx>
        <w:trPr>
          <w:trHeight w:val="308" w:hRule="atLeast"/>
          <w:jc w:val="center"/>
        </w:trPr>
        <w:tc>
          <w:tcPr>
            <w:tcW w:w="5664" w:type="dxa"/>
            <w:gridSpan w:val="4"/>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3EA801D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260" w:type="dxa"/>
            <w:gridSpan w:val="5"/>
            <w:tcBorders>
              <w:top w:val="single" w:color="000000" w:sz="4" w:space="0"/>
              <w:left w:val="nil"/>
              <w:bottom w:val="single" w:color="000000" w:sz="4" w:space="0"/>
              <w:right w:val="single" w:color="000000" w:sz="4" w:space="0"/>
            </w:tcBorders>
            <w:shd w:val="clear" w:color="FFFFFF" w:fill="auto"/>
            <w:vAlign w:val="center"/>
          </w:tcPr>
          <w:p w14:paraId="032C90E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14:paraId="6B97F4E7">
        <w:tblPrEx>
          <w:tblCellMar>
            <w:top w:w="0" w:type="dxa"/>
            <w:left w:w="108" w:type="dxa"/>
            <w:bottom w:w="0" w:type="dxa"/>
            <w:right w:w="108" w:type="dxa"/>
          </w:tblCellMar>
        </w:tblPrEx>
        <w:trPr>
          <w:trHeight w:val="312" w:hRule="atLeast"/>
          <w:jc w:val="center"/>
        </w:trPr>
        <w:tc>
          <w:tcPr>
            <w:tcW w:w="1436" w:type="dxa"/>
            <w:gridSpan w:val="3"/>
            <w:vMerge w:val="restart"/>
            <w:tcBorders>
              <w:top w:val="nil"/>
              <w:left w:val="single" w:color="000000" w:sz="4" w:space="0"/>
              <w:bottom w:val="single" w:color="000000" w:sz="4" w:space="0"/>
              <w:right w:val="single" w:color="000000" w:sz="4" w:space="0"/>
            </w:tcBorders>
            <w:shd w:val="clear" w:color="FFFFFF" w:fill="auto"/>
            <w:vAlign w:val="center"/>
          </w:tcPr>
          <w:p w14:paraId="7999CFA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4228" w:type="dxa"/>
            <w:vMerge w:val="restart"/>
            <w:tcBorders>
              <w:top w:val="nil"/>
              <w:left w:val="nil"/>
              <w:bottom w:val="single" w:color="000000" w:sz="4" w:space="0"/>
              <w:right w:val="single" w:color="000000" w:sz="4" w:space="0"/>
            </w:tcBorders>
            <w:shd w:val="clear" w:color="FFFFFF" w:fill="auto"/>
            <w:noWrap/>
            <w:vAlign w:val="center"/>
          </w:tcPr>
          <w:p w14:paraId="354A669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753" w:type="dxa"/>
            <w:gridSpan w:val="2"/>
            <w:vMerge w:val="restart"/>
            <w:tcBorders>
              <w:top w:val="nil"/>
              <w:left w:val="nil"/>
              <w:bottom w:val="single" w:color="000000" w:sz="4" w:space="0"/>
              <w:right w:val="single" w:color="000000" w:sz="4" w:space="0"/>
            </w:tcBorders>
            <w:shd w:val="clear" w:color="FFFFFF" w:fill="auto"/>
            <w:vAlign w:val="center"/>
          </w:tcPr>
          <w:p w14:paraId="2A5FB66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2753" w:type="dxa"/>
            <w:gridSpan w:val="2"/>
            <w:vMerge w:val="restart"/>
            <w:tcBorders>
              <w:top w:val="nil"/>
              <w:left w:val="nil"/>
              <w:bottom w:val="single" w:color="000000" w:sz="4" w:space="0"/>
              <w:right w:val="single" w:color="000000" w:sz="4" w:space="0"/>
            </w:tcBorders>
            <w:shd w:val="clear" w:color="FFFFFF" w:fill="auto"/>
            <w:vAlign w:val="center"/>
          </w:tcPr>
          <w:p w14:paraId="0978DD6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754" w:type="dxa"/>
            <w:vMerge w:val="restart"/>
            <w:tcBorders>
              <w:top w:val="nil"/>
              <w:left w:val="nil"/>
              <w:bottom w:val="single" w:color="000000" w:sz="4" w:space="0"/>
              <w:right w:val="single" w:color="000000" w:sz="4" w:space="0"/>
            </w:tcBorders>
            <w:shd w:val="clear" w:color="FFFFFF" w:fill="auto"/>
            <w:vAlign w:val="center"/>
          </w:tcPr>
          <w:p w14:paraId="36C2244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14:paraId="4E400A5E">
        <w:tblPrEx>
          <w:tblCellMar>
            <w:top w:w="0" w:type="dxa"/>
            <w:left w:w="108" w:type="dxa"/>
            <w:bottom w:w="0" w:type="dxa"/>
            <w:right w:w="108" w:type="dxa"/>
          </w:tblCellMar>
        </w:tblPrEx>
        <w:trPr>
          <w:trHeight w:val="312" w:hRule="atLeast"/>
          <w:jc w:val="center"/>
        </w:trPr>
        <w:tc>
          <w:tcPr>
            <w:tcW w:w="1436" w:type="dxa"/>
            <w:gridSpan w:val="3"/>
            <w:vMerge w:val="continue"/>
            <w:tcBorders>
              <w:top w:val="nil"/>
              <w:left w:val="single" w:color="000000" w:sz="4" w:space="0"/>
              <w:bottom w:val="single" w:color="000000" w:sz="4" w:space="0"/>
              <w:right w:val="single" w:color="000000" w:sz="4" w:space="0"/>
            </w:tcBorders>
            <w:shd w:val="clear" w:color="FFFFFF" w:fill="auto"/>
            <w:vAlign w:val="center"/>
          </w:tcPr>
          <w:p w14:paraId="274B8597">
            <w:pPr>
              <w:widowControl/>
              <w:jc w:val="left"/>
              <w:rPr>
                <w:rFonts w:ascii="宋体" w:hAnsi="宋体" w:eastAsia="宋体" w:cs="Arial"/>
                <w:color w:val="000000"/>
                <w:kern w:val="0"/>
                <w:sz w:val="22"/>
              </w:rPr>
            </w:pPr>
          </w:p>
        </w:tc>
        <w:tc>
          <w:tcPr>
            <w:tcW w:w="4228" w:type="dxa"/>
            <w:vMerge w:val="continue"/>
            <w:tcBorders>
              <w:top w:val="nil"/>
              <w:left w:val="nil"/>
              <w:bottom w:val="single" w:color="000000" w:sz="4" w:space="0"/>
              <w:right w:val="single" w:color="000000" w:sz="4" w:space="0"/>
            </w:tcBorders>
            <w:shd w:val="clear" w:color="FFFFFF" w:fill="auto"/>
            <w:vAlign w:val="center"/>
          </w:tcPr>
          <w:p w14:paraId="1457D750">
            <w:pPr>
              <w:widowControl/>
              <w:jc w:val="left"/>
              <w:rPr>
                <w:rFonts w:ascii="宋体" w:hAnsi="宋体" w:eastAsia="宋体" w:cs="Arial"/>
                <w:color w:val="000000"/>
                <w:kern w:val="0"/>
                <w:sz w:val="22"/>
              </w:rPr>
            </w:pPr>
          </w:p>
        </w:tc>
        <w:tc>
          <w:tcPr>
            <w:tcW w:w="2753" w:type="dxa"/>
            <w:gridSpan w:val="2"/>
            <w:vMerge w:val="continue"/>
            <w:tcBorders>
              <w:top w:val="nil"/>
              <w:left w:val="nil"/>
              <w:bottom w:val="single" w:color="000000" w:sz="4" w:space="0"/>
              <w:right w:val="single" w:color="000000" w:sz="4" w:space="0"/>
            </w:tcBorders>
            <w:shd w:val="clear" w:color="FFFFFF" w:fill="auto"/>
            <w:vAlign w:val="center"/>
          </w:tcPr>
          <w:p w14:paraId="13DBAE29">
            <w:pPr>
              <w:widowControl/>
              <w:jc w:val="left"/>
              <w:rPr>
                <w:rFonts w:ascii="宋体" w:hAnsi="宋体" w:eastAsia="宋体" w:cs="Arial"/>
                <w:color w:val="000000"/>
                <w:kern w:val="0"/>
                <w:sz w:val="22"/>
              </w:rPr>
            </w:pPr>
          </w:p>
        </w:tc>
        <w:tc>
          <w:tcPr>
            <w:tcW w:w="2753" w:type="dxa"/>
            <w:gridSpan w:val="2"/>
            <w:vMerge w:val="continue"/>
            <w:tcBorders>
              <w:top w:val="nil"/>
              <w:left w:val="nil"/>
              <w:bottom w:val="single" w:color="000000" w:sz="4" w:space="0"/>
              <w:right w:val="single" w:color="000000" w:sz="4" w:space="0"/>
            </w:tcBorders>
            <w:shd w:val="clear" w:color="FFFFFF" w:fill="auto"/>
            <w:vAlign w:val="center"/>
          </w:tcPr>
          <w:p w14:paraId="366D9337">
            <w:pPr>
              <w:widowControl/>
              <w:jc w:val="left"/>
              <w:rPr>
                <w:rFonts w:ascii="宋体" w:hAnsi="宋体" w:eastAsia="宋体" w:cs="Arial"/>
                <w:color w:val="000000"/>
                <w:kern w:val="0"/>
                <w:sz w:val="22"/>
              </w:rPr>
            </w:pPr>
          </w:p>
        </w:tc>
        <w:tc>
          <w:tcPr>
            <w:tcW w:w="2754" w:type="dxa"/>
            <w:vMerge w:val="continue"/>
            <w:tcBorders>
              <w:top w:val="nil"/>
              <w:left w:val="nil"/>
              <w:bottom w:val="single" w:color="000000" w:sz="4" w:space="0"/>
              <w:right w:val="single" w:color="000000" w:sz="4" w:space="0"/>
            </w:tcBorders>
            <w:shd w:val="clear" w:color="FFFFFF" w:fill="auto"/>
            <w:vAlign w:val="center"/>
          </w:tcPr>
          <w:p w14:paraId="580616D9">
            <w:pPr>
              <w:widowControl/>
              <w:jc w:val="left"/>
              <w:rPr>
                <w:rFonts w:ascii="宋体" w:hAnsi="宋体" w:eastAsia="宋体" w:cs="Arial"/>
                <w:color w:val="000000"/>
                <w:kern w:val="0"/>
                <w:sz w:val="22"/>
              </w:rPr>
            </w:pPr>
          </w:p>
        </w:tc>
      </w:tr>
      <w:tr w14:paraId="6E308D63">
        <w:tblPrEx>
          <w:tblCellMar>
            <w:top w:w="0" w:type="dxa"/>
            <w:left w:w="108" w:type="dxa"/>
            <w:bottom w:w="0" w:type="dxa"/>
            <w:right w:w="108" w:type="dxa"/>
          </w:tblCellMar>
        </w:tblPrEx>
        <w:trPr>
          <w:trHeight w:val="312" w:hRule="atLeast"/>
          <w:jc w:val="center"/>
        </w:trPr>
        <w:tc>
          <w:tcPr>
            <w:tcW w:w="1436" w:type="dxa"/>
            <w:gridSpan w:val="3"/>
            <w:vMerge w:val="continue"/>
            <w:tcBorders>
              <w:top w:val="nil"/>
              <w:left w:val="single" w:color="000000" w:sz="4" w:space="0"/>
              <w:bottom w:val="single" w:color="000000" w:sz="4" w:space="0"/>
              <w:right w:val="single" w:color="000000" w:sz="4" w:space="0"/>
            </w:tcBorders>
            <w:shd w:val="clear" w:color="FFFFFF" w:fill="auto"/>
            <w:vAlign w:val="center"/>
          </w:tcPr>
          <w:p w14:paraId="5ED57561">
            <w:pPr>
              <w:widowControl/>
              <w:jc w:val="left"/>
              <w:rPr>
                <w:rFonts w:ascii="宋体" w:hAnsi="宋体" w:eastAsia="宋体" w:cs="Arial"/>
                <w:color w:val="000000"/>
                <w:kern w:val="0"/>
                <w:sz w:val="22"/>
              </w:rPr>
            </w:pPr>
          </w:p>
        </w:tc>
        <w:tc>
          <w:tcPr>
            <w:tcW w:w="4228" w:type="dxa"/>
            <w:vMerge w:val="continue"/>
            <w:tcBorders>
              <w:top w:val="nil"/>
              <w:left w:val="nil"/>
              <w:bottom w:val="single" w:color="000000" w:sz="4" w:space="0"/>
              <w:right w:val="single" w:color="000000" w:sz="4" w:space="0"/>
            </w:tcBorders>
            <w:shd w:val="clear" w:color="FFFFFF" w:fill="auto"/>
            <w:vAlign w:val="center"/>
          </w:tcPr>
          <w:p w14:paraId="54F98E0D">
            <w:pPr>
              <w:widowControl/>
              <w:jc w:val="left"/>
              <w:rPr>
                <w:rFonts w:ascii="宋体" w:hAnsi="宋体" w:eastAsia="宋体" w:cs="Arial"/>
                <w:color w:val="000000"/>
                <w:kern w:val="0"/>
                <w:sz w:val="22"/>
              </w:rPr>
            </w:pPr>
          </w:p>
        </w:tc>
        <w:tc>
          <w:tcPr>
            <w:tcW w:w="2753" w:type="dxa"/>
            <w:gridSpan w:val="2"/>
            <w:vMerge w:val="continue"/>
            <w:tcBorders>
              <w:top w:val="nil"/>
              <w:left w:val="nil"/>
              <w:bottom w:val="single" w:color="000000" w:sz="4" w:space="0"/>
              <w:right w:val="single" w:color="000000" w:sz="4" w:space="0"/>
            </w:tcBorders>
            <w:shd w:val="clear" w:color="FFFFFF" w:fill="auto"/>
            <w:vAlign w:val="center"/>
          </w:tcPr>
          <w:p w14:paraId="1C3AC4AA">
            <w:pPr>
              <w:widowControl/>
              <w:jc w:val="left"/>
              <w:rPr>
                <w:rFonts w:ascii="宋体" w:hAnsi="宋体" w:eastAsia="宋体" w:cs="Arial"/>
                <w:color w:val="000000"/>
                <w:kern w:val="0"/>
                <w:sz w:val="22"/>
              </w:rPr>
            </w:pPr>
          </w:p>
        </w:tc>
        <w:tc>
          <w:tcPr>
            <w:tcW w:w="2753" w:type="dxa"/>
            <w:gridSpan w:val="2"/>
            <w:vMerge w:val="continue"/>
            <w:tcBorders>
              <w:top w:val="nil"/>
              <w:left w:val="nil"/>
              <w:bottom w:val="single" w:color="000000" w:sz="4" w:space="0"/>
              <w:right w:val="single" w:color="000000" w:sz="4" w:space="0"/>
            </w:tcBorders>
            <w:shd w:val="clear" w:color="FFFFFF" w:fill="auto"/>
            <w:vAlign w:val="center"/>
          </w:tcPr>
          <w:p w14:paraId="6ACDE550">
            <w:pPr>
              <w:widowControl/>
              <w:jc w:val="left"/>
              <w:rPr>
                <w:rFonts w:ascii="宋体" w:hAnsi="宋体" w:eastAsia="宋体" w:cs="Arial"/>
                <w:color w:val="000000"/>
                <w:kern w:val="0"/>
                <w:sz w:val="22"/>
              </w:rPr>
            </w:pPr>
          </w:p>
        </w:tc>
        <w:tc>
          <w:tcPr>
            <w:tcW w:w="2754" w:type="dxa"/>
            <w:vMerge w:val="continue"/>
            <w:tcBorders>
              <w:top w:val="nil"/>
              <w:left w:val="nil"/>
              <w:bottom w:val="single" w:color="000000" w:sz="4" w:space="0"/>
              <w:right w:val="single" w:color="000000" w:sz="4" w:space="0"/>
            </w:tcBorders>
            <w:shd w:val="clear" w:color="FFFFFF" w:fill="auto"/>
            <w:vAlign w:val="center"/>
          </w:tcPr>
          <w:p w14:paraId="00132956">
            <w:pPr>
              <w:widowControl/>
              <w:jc w:val="left"/>
              <w:rPr>
                <w:rFonts w:ascii="宋体" w:hAnsi="宋体" w:eastAsia="宋体" w:cs="Arial"/>
                <w:color w:val="000000"/>
                <w:kern w:val="0"/>
                <w:sz w:val="22"/>
              </w:rPr>
            </w:pPr>
          </w:p>
        </w:tc>
      </w:tr>
      <w:tr w14:paraId="0B2E3FE0">
        <w:tblPrEx>
          <w:tblCellMar>
            <w:top w:w="0" w:type="dxa"/>
            <w:left w:w="108" w:type="dxa"/>
            <w:bottom w:w="0" w:type="dxa"/>
            <w:right w:w="108" w:type="dxa"/>
          </w:tblCellMar>
        </w:tblPrEx>
        <w:trPr>
          <w:trHeight w:val="308" w:hRule="atLeast"/>
          <w:jc w:val="center"/>
        </w:trPr>
        <w:tc>
          <w:tcPr>
            <w:tcW w:w="5664" w:type="dxa"/>
            <w:gridSpan w:val="4"/>
            <w:tcBorders>
              <w:top w:val="nil"/>
              <w:left w:val="single" w:color="000000" w:sz="4" w:space="0"/>
              <w:bottom w:val="single" w:color="000000" w:sz="4" w:space="0"/>
              <w:right w:val="single" w:color="000000" w:sz="4" w:space="0"/>
            </w:tcBorders>
            <w:shd w:val="clear" w:color="FFFFFF" w:fill="auto"/>
            <w:noWrap/>
            <w:vAlign w:val="center"/>
          </w:tcPr>
          <w:p w14:paraId="2C7429D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2753" w:type="dxa"/>
            <w:gridSpan w:val="2"/>
            <w:tcBorders>
              <w:top w:val="nil"/>
              <w:left w:val="nil"/>
              <w:bottom w:val="single" w:color="000000" w:sz="4" w:space="0"/>
              <w:right w:val="single" w:color="000000" w:sz="4" w:space="0"/>
            </w:tcBorders>
            <w:shd w:val="clear" w:color="FFFFFF" w:fill="auto"/>
            <w:noWrap/>
            <w:vAlign w:val="center"/>
          </w:tcPr>
          <w:p w14:paraId="531D265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2753" w:type="dxa"/>
            <w:gridSpan w:val="2"/>
            <w:tcBorders>
              <w:top w:val="nil"/>
              <w:left w:val="nil"/>
              <w:bottom w:val="single" w:color="000000" w:sz="4" w:space="0"/>
              <w:right w:val="single" w:color="000000" w:sz="4" w:space="0"/>
            </w:tcBorders>
            <w:shd w:val="clear" w:color="FFFFFF" w:fill="auto"/>
            <w:noWrap/>
            <w:vAlign w:val="center"/>
          </w:tcPr>
          <w:p w14:paraId="155019B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2754" w:type="dxa"/>
            <w:tcBorders>
              <w:top w:val="nil"/>
              <w:left w:val="nil"/>
              <w:bottom w:val="single" w:color="000000" w:sz="4" w:space="0"/>
              <w:right w:val="single" w:color="000000" w:sz="4" w:space="0"/>
            </w:tcBorders>
            <w:shd w:val="clear" w:color="FFFFFF" w:fill="auto"/>
            <w:noWrap/>
            <w:vAlign w:val="center"/>
          </w:tcPr>
          <w:p w14:paraId="6702684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14:paraId="09A294AA">
        <w:tblPrEx>
          <w:tblCellMar>
            <w:top w:w="0" w:type="dxa"/>
            <w:left w:w="108" w:type="dxa"/>
            <w:bottom w:w="0" w:type="dxa"/>
            <w:right w:w="108"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5EB98C20">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221</w:t>
            </w:r>
          </w:p>
        </w:tc>
        <w:tc>
          <w:tcPr>
            <w:tcW w:w="4228" w:type="dxa"/>
            <w:tcBorders>
              <w:top w:val="nil"/>
              <w:left w:val="nil"/>
              <w:bottom w:val="single" w:color="000000" w:sz="4" w:space="0"/>
              <w:right w:val="single" w:color="000000" w:sz="4" w:space="0"/>
            </w:tcBorders>
            <w:shd w:val="clear" w:color="auto" w:fill="auto"/>
            <w:noWrap/>
            <w:vAlign w:val="center"/>
          </w:tcPr>
          <w:p w14:paraId="02C96A7E">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住房保障支出</w:t>
            </w:r>
          </w:p>
        </w:tc>
        <w:tc>
          <w:tcPr>
            <w:tcW w:w="2753" w:type="dxa"/>
            <w:gridSpan w:val="2"/>
            <w:tcBorders>
              <w:top w:val="nil"/>
              <w:left w:val="nil"/>
              <w:bottom w:val="single" w:color="000000" w:sz="4" w:space="0"/>
              <w:right w:val="single" w:color="000000" w:sz="4" w:space="0"/>
            </w:tcBorders>
            <w:shd w:val="clear" w:color="auto" w:fill="auto"/>
            <w:noWrap/>
            <w:vAlign w:val="center"/>
          </w:tcPr>
          <w:p w14:paraId="0ECFE5BB">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616.61</w:t>
            </w:r>
          </w:p>
        </w:tc>
        <w:tc>
          <w:tcPr>
            <w:tcW w:w="2753" w:type="dxa"/>
            <w:gridSpan w:val="2"/>
            <w:tcBorders>
              <w:top w:val="nil"/>
              <w:left w:val="nil"/>
              <w:bottom w:val="single" w:color="000000" w:sz="4" w:space="0"/>
              <w:right w:val="single" w:color="000000" w:sz="4" w:space="0"/>
            </w:tcBorders>
            <w:shd w:val="clear" w:color="auto" w:fill="auto"/>
            <w:noWrap/>
            <w:vAlign w:val="center"/>
          </w:tcPr>
          <w:p w14:paraId="15834DF0">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616.61</w:t>
            </w:r>
          </w:p>
        </w:tc>
        <w:tc>
          <w:tcPr>
            <w:tcW w:w="2754" w:type="dxa"/>
            <w:tcBorders>
              <w:top w:val="nil"/>
              <w:left w:val="nil"/>
              <w:bottom w:val="single" w:color="000000" w:sz="4" w:space="0"/>
              <w:right w:val="single" w:color="000000" w:sz="4" w:space="0"/>
            </w:tcBorders>
            <w:shd w:val="clear" w:color="auto" w:fill="auto"/>
            <w:noWrap/>
            <w:vAlign w:val="center"/>
          </w:tcPr>
          <w:p w14:paraId="6DF20286">
            <w:pPr>
              <w:jc w:val="right"/>
              <w:rPr>
                <w:rFonts w:ascii="宋体" w:hAnsi="宋体" w:eastAsia="宋体" w:cs="Arial"/>
                <w:color w:val="000000"/>
                <w:kern w:val="0"/>
                <w:sz w:val="22"/>
              </w:rPr>
            </w:pPr>
          </w:p>
        </w:tc>
      </w:tr>
      <w:tr w14:paraId="46E71EC6">
        <w:tblPrEx>
          <w:tblCellMar>
            <w:top w:w="0" w:type="dxa"/>
            <w:left w:w="108" w:type="dxa"/>
            <w:bottom w:w="0" w:type="dxa"/>
            <w:right w:w="108"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4055C830">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w:t>
            </w:r>
          </w:p>
        </w:tc>
        <w:tc>
          <w:tcPr>
            <w:tcW w:w="4228" w:type="dxa"/>
            <w:tcBorders>
              <w:top w:val="nil"/>
              <w:left w:val="nil"/>
              <w:bottom w:val="single" w:color="000000" w:sz="4" w:space="0"/>
              <w:right w:val="single" w:color="000000" w:sz="4" w:space="0"/>
            </w:tcBorders>
            <w:shd w:val="clear" w:color="auto" w:fill="auto"/>
            <w:noWrap/>
            <w:vAlign w:val="center"/>
          </w:tcPr>
          <w:p w14:paraId="0DF2FDAE">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住房改革支出</w:t>
            </w:r>
          </w:p>
        </w:tc>
        <w:tc>
          <w:tcPr>
            <w:tcW w:w="2753" w:type="dxa"/>
            <w:gridSpan w:val="2"/>
            <w:tcBorders>
              <w:top w:val="nil"/>
              <w:left w:val="nil"/>
              <w:bottom w:val="single" w:color="000000" w:sz="4" w:space="0"/>
              <w:right w:val="single" w:color="000000" w:sz="4" w:space="0"/>
            </w:tcBorders>
            <w:shd w:val="clear" w:color="auto" w:fill="auto"/>
            <w:noWrap/>
            <w:vAlign w:val="center"/>
          </w:tcPr>
          <w:p w14:paraId="6F187D0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616.61</w:t>
            </w:r>
          </w:p>
        </w:tc>
        <w:tc>
          <w:tcPr>
            <w:tcW w:w="2753" w:type="dxa"/>
            <w:gridSpan w:val="2"/>
            <w:tcBorders>
              <w:top w:val="nil"/>
              <w:left w:val="nil"/>
              <w:bottom w:val="single" w:color="000000" w:sz="4" w:space="0"/>
              <w:right w:val="single" w:color="000000" w:sz="4" w:space="0"/>
            </w:tcBorders>
            <w:shd w:val="clear" w:color="auto" w:fill="auto"/>
            <w:noWrap/>
            <w:vAlign w:val="center"/>
          </w:tcPr>
          <w:p w14:paraId="7F23D9C7">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616.61</w:t>
            </w:r>
          </w:p>
        </w:tc>
        <w:tc>
          <w:tcPr>
            <w:tcW w:w="2754" w:type="dxa"/>
            <w:tcBorders>
              <w:top w:val="nil"/>
              <w:left w:val="nil"/>
              <w:bottom w:val="single" w:color="000000" w:sz="4" w:space="0"/>
              <w:right w:val="single" w:color="000000" w:sz="4" w:space="0"/>
            </w:tcBorders>
            <w:shd w:val="clear" w:color="auto" w:fill="auto"/>
            <w:noWrap/>
            <w:vAlign w:val="center"/>
          </w:tcPr>
          <w:p w14:paraId="3DFC7C00">
            <w:pPr>
              <w:jc w:val="right"/>
              <w:rPr>
                <w:rFonts w:ascii="宋体" w:hAnsi="宋体" w:eastAsia="宋体" w:cs="Arial"/>
                <w:color w:val="000000"/>
                <w:kern w:val="0"/>
                <w:sz w:val="22"/>
              </w:rPr>
            </w:pPr>
          </w:p>
        </w:tc>
      </w:tr>
      <w:tr w14:paraId="6D54CAB2">
        <w:tblPrEx>
          <w:tblCellMar>
            <w:top w:w="0" w:type="dxa"/>
            <w:left w:w="108" w:type="dxa"/>
            <w:bottom w:w="0" w:type="dxa"/>
            <w:right w:w="108"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71BDEE5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2210201</w:t>
            </w:r>
          </w:p>
        </w:tc>
        <w:tc>
          <w:tcPr>
            <w:tcW w:w="4228" w:type="dxa"/>
            <w:tcBorders>
              <w:top w:val="nil"/>
              <w:left w:val="nil"/>
              <w:bottom w:val="single" w:color="000000" w:sz="4" w:space="0"/>
              <w:right w:val="single" w:color="000000" w:sz="4" w:space="0"/>
            </w:tcBorders>
            <w:shd w:val="clear" w:color="auto" w:fill="auto"/>
            <w:noWrap/>
            <w:vAlign w:val="center"/>
          </w:tcPr>
          <w:p w14:paraId="3789252A">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753" w:type="dxa"/>
            <w:gridSpan w:val="2"/>
            <w:tcBorders>
              <w:top w:val="nil"/>
              <w:left w:val="nil"/>
              <w:bottom w:val="single" w:color="000000" w:sz="4" w:space="0"/>
              <w:right w:val="single" w:color="000000" w:sz="4" w:space="0"/>
            </w:tcBorders>
            <w:shd w:val="clear" w:color="auto" w:fill="auto"/>
            <w:noWrap/>
            <w:vAlign w:val="center"/>
          </w:tcPr>
          <w:p w14:paraId="0D7D9A40">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606.11</w:t>
            </w:r>
          </w:p>
        </w:tc>
        <w:tc>
          <w:tcPr>
            <w:tcW w:w="2753" w:type="dxa"/>
            <w:gridSpan w:val="2"/>
            <w:tcBorders>
              <w:top w:val="nil"/>
              <w:left w:val="nil"/>
              <w:bottom w:val="single" w:color="000000" w:sz="4" w:space="0"/>
              <w:right w:val="single" w:color="000000" w:sz="4" w:space="0"/>
            </w:tcBorders>
            <w:shd w:val="clear" w:color="auto" w:fill="auto"/>
            <w:noWrap/>
            <w:vAlign w:val="center"/>
          </w:tcPr>
          <w:p w14:paraId="6679FEF4">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606.11</w:t>
            </w:r>
          </w:p>
        </w:tc>
        <w:tc>
          <w:tcPr>
            <w:tcW w:w="2754" w:type="dxa"/>
            <w:tcBorders>
              <w:top w:val="nil"/>
              <w:left w:val="nil"/>
              <w:bottom w:val="single" w:color="000000" w:sz="4" w:space="0"/>
              <w:right w:val="single" w:color="000000" w:sz="4" w:space="0"/>
            </w:tcBorders>
            <w:shd w:val="clear" w:color="auto" w:fill="auto"/>
            <w:noWrap/>
            <w:vAlign w:val="center"/>
          </w:tcPr>
          <w:p w14:paraId="6E4FF3C6">
            <w:pPr>
              <w:jc w:val="right"/>
              <w:rPr>
                <w:rFonts w:ascii="宋体" w:hAnsi="宋体" w:eastAsia="宋体" w:cs="Arial"/>
                <w:color w:val="000000"/>
                <w:kern w:val="0"/>
                <w:sz w:val="22"/>
              </w:rPr>
            </w:pPr>
          </w:p>
        </w:tc>
      </w:tr>
      <w:tr w14:paraId="7060EC70">
        <w:tblPrEx>
          <w:tblCellMar>
            <w:top w:w="0" w:type="dxa"/>
            <w:left w:w="108" w:type="dxa"/>
            <w:bottom w:w="0" w:type="dxa"/>
            <w:right w:w="108"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0F5F37C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2210203</w:t>
            </w:r>
          </w:p>
        </w:tc>
        <w:tc>
          <w:tcPr>
            <w:tcW w:w="4228" w:type="dxa"/>
            <w:tcBorders>
              <w:top w:val="nil"/>
              <w:left w:val="nil"/>
              <w:bottom w:val="single" w:color="000000" w:sz="4" w:space="0"/>
              <w:right w:val="single" w:color="000000" w:sz="4" w:space="0"/>
            </w:tcBorders>
            <w:shd w:val="clear" w:color="auto" w:fill="auto"/>
            <w:noWrap/>
            <w:vAlign w:val="center"/>
          </w:tcPr>
          <w:p w14:paraId="2A149EC5">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2753" w:type="dxa"/>
            <w:gridSpan w:val="2"/>
            <w:tcBorders>
              <w:top w:val="nil"/>
              <w:left w:val="nil"/>
              <w:bottom w:val="single" w:color="000000" w:sz="4" w:space="0"/>
              <w:right w:val="single" w:color="000000" w:sz="4" w:space="0"/>
            </w:tcBorders>
            <w:shd w:val="clear" w:color="auto" w:fill="auto"/>
            <w:noWrap/>
            <w:vAlign w:val="center"/>
          </w:tcPr>
          <w:p w14:paraId="469F01E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10.50</w:t>
            </w:r>
          </w:p>
        </w:tc>
        <w:tc>
          <w:tcPr>
            <w:tcW w:w="2753" w:type="dxa"/>
            <w:gridSpan w:val="2"/>
            <w:tcBorders>
              <w:top w:val="nil"/>
              <w:left w:val="nil"/>
              <w:bottom w:val="single" w:color="000000" w:sz="4" w:space="0"/>
              <w:right w:val="single" w:color="000000" w:sz="4" w:space="0"/>
            </w:tcBorders>
            <w:shd w:val="clear" w:color="auto" w:fill="auto"/>
            <w:noWrap/>
            <w:vAlign w:val="center"/>
          </w:tcPr>
          <w:p w14:paraId="4E904470">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10.50</w:t>
            </w:r>
          </w:p>
        </w:tc>
        <w:tc>
          <w:tcPr>
            <w:tcW w:w="2754" w:type="dxa"/>
            <w:tcBorders>
              <w:top w:val="nil"/>
              <w:left w:val="nil"/>
              <w:bottom w:val="single" w:color="000000" w:sz="4" w:space="0"/>
              <w:right w:val="single" w:color="000000" w:sz="4" w:space="0"/>
            </w:tcBorders>
            <w:shd w:val="clear" w:color="auto" w:fill="auto"/>
            <w:noWrap/>
            <w:vAlign w:val="center"/>
          </w:tcPr>
          <w:p w14:paraId="527FC0B0">
            <w:pPr>
              <w:jc w:val="right"/>
              <w:rPr>
                <w:rFonts w:ascii="宋体" w:hAnsi="宋体" w:eastAsia="宋体" w:cs="Arial"/>
                <w:color w:val="000000"/>
                <w:kern w:val="0"/>
                <w:sz w:val="22"/>
              </w:rPr>
            </w:pPr>
          </w:p>
        </w:tc>
      </w:tr>
      <w:tr w14:paraId="1C93492D">
        <w:tblPrEx>
          <w:tblCellMar>
            <w:top w:w="0" w:type="dxa"/>
            <w:left w:w="108" w:type="dxa"/>
            <w:bottom w:w="0" w:type="dxa"/>
            <w:right w:w="108" w:type="dxa"/>
          </w:tblCellMar>
        </w:tblPrEx>
        <w:trPr>
          <w:trHeight w:val="308" w:hRule="atLeast"/>
          <w:jc w:val="center"/>
        </w:trPr>
        <w:tc>
          <w:tcPr>
            <w:tcW w:w="13924" w:type="dxa"/>
            <w:gridSpan w:val="9"/>
            <w:tcBorders>
              <w:top w:val="nil"/>
              <w:left w:val="nil"/>
              <w:bottom w:val="nil"/>
              <w:right w:val="nil"/>
            </w:tcBorders>
            <w:shd w:val="clear" w:color="auto" w:fill="auto"/>
            <w:noWrap/>
            <w:vAlign w:val="center"/>
          </w:tcPr>
          <w:p w14:paraId="14530E24">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注：本表反映部门本年度一般公共预算财政拨款支出情况。</w:t>
            </w:r>
          </w:p>
        </w:tc>
      </w:tr>
    </w:tbl>
    <w:p w14:paraId="49993BD9"/>
    <w:p w14:paraId="133D04AB"/>
    <w:p w14:paraId="618D400C"/>
    <w:p w14:paraId="1B3AEECE"/>
    <w:p w14:paraId="6CCB5364"/>
    <w:p w14:paraId="64DDD7A3"/>
    <w:p w14:paraId="70681ED0"/>
    <w:p w14:paraId="5EC987D8"/>
    <w:p w14:paraId="52D5EF71"/>
    <w:p w14:paraId="4CC653E7"/>
    <w:tbl>
      <w:tblPr>
        <w:tblStyle w:val="6"/>
        <w:tblW w:w="14034" w:type="dxa"/>
        <w:jc w:val="center"/>
        <w:tblLayout w:type="autofit"/>
        <w:tblCellMar>
          <w:top w:w="0" w:type="dxa"/>
          <w:left w:w="108" w:type="dxa"/>
          <w:bottom w:w="0" w:type="dxa"/>
          <w:right w:w="108" w:type="dxa"/>
        </w:tblCellMar>
      </w:tblPr>
      <w:tblGrid>
        <w:gridCol w:w="766"/>
        <w:gridCol w:w="2920"/>
        <w:gridCol w:w="1276"/>
        <w:gridCol w:w="850"/>
        <w:gridCol w:w="1843"/>
        <w:gridCol w:w="1276"/>
        <w:gridCol w:w="850"/>
        <w:gridCol w:w="2977"/>
        <w:gridCol w:w="1276"/>
      </w:tblGrid>
      <w:tr w14:paraId="12F11BC7">
        <w:tblPrEx>
          <w:tblCellMar>
            <w:top w:w="0" w:type="dxa"/>
            <w:left w:w="108" w:type="dxa"/>
            <w:bottom w:w="0" w:type="dxa"/>
            <w:right w:w="108" w:type="dxa"/>
          </w:tblCellMar>
        </w:tblPrEx>
        <w:trPr>
          <w:trHeight w:val="756" w:hRule="atLeast"/>
          <w:jc w:val="center"/>
        </w:trPr>
        <w:tc>
          <w:tcPr>
            <w:tcW w:w="14034" w:type="dxa"/>
            <w:gridSpan w:val="9"/>
            <w:tcBorders>
              <w:top w:val="nil"/>
              <w:left w:val="nil"/>
              <w:bottom w:val="nil"/>
              <w:right w:val="nil"/>
            </w:tcBorders>
            <w:shd w:val="clear" w:color="auto" w:fill="auto"/>
            <w:noWrap/>
            <w:vAlign w:val="bottom"/>
          </w:tcPr>
          <w:p w14:paraId="20411F9B">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一般公共预算财政拨款基本支出决算</w:t>
            </w:r>
            <w:r>
              <w:rPr>
                <w:rFonts w:hint="eastAsia" w:ascii="宋体" w:hAnsi="宋体" w:eastAsia="宋体" w:cs="Arial"/>
                <w:color w:val="000000"/>
                <w:kern w:val="0"/>
                <w:sz w:val="30"/>
                <w:szCs w:val="30"/>
                <w:lang w:val="en-US" w:eastAsia="zh-CN"/>
              </w:rPr>
              <w:t>明细</w:t>
            </w:r>
            <w:r>
              <w:rPr>
                <w:rFonts w:hint="eastAsia" w:ascii="宋体" w:hAnsi="宋体" w:eastAsia="宋体" w:cs="Arial"/>
                <w:color w:val="000000"/>
                <w:kern w:val="0"/>
                <w:sz w:val="30"/>
                <w:szCs w:val="30"/>
              </w:rPr>
              <w:t>表</w:t>
            </w:r>
          </w:p>
        </w:tc>
      </w:tr>
      <w:tr w14:paraId="30EE2D2B">
        <w:tblPrEx>
          <w:tblCellMar>
            <w:top w:w="0" w:type="dxa"/>
            <w:left w:w="108" w:type="dxa"/>
            <w:bottom w:w="0" w:type="dxa"/>
            <w:right w:w="108" w:type="dxa"/>
          </w:tblCellMar>
        </w:tblPrEx>
        <w:trPr>
          <w:trHeight w:val="255" w:hRule="atLeast"/>
          <w:jc w:val="center"/>
        </w:trPr>
        <w:tc>
          <w:tcPr>
            <w:tcW w:w="766" w:type="dxa"/>
            <w:tcBorders>
              <w:top w:val="nil"/>
              <w:left w:val="nil"/>
              <w:bottom w:val="nil"/>
              <w:right w:val="nil"/>
            </w:tcBorders>
            <w:shd w:val="clear" w:color="auto" w:fill="auto"/>
            <w:noWrap/>
            <w:vAlign w:val="bottom"/>
          </w:tcPr>
          <w:p w14:paraId="7CB0A6BC">
            <w:pPr>
              <w:widowControl/>
              <w:jc w:val="center"/>
              <w:rPr>
                <w:rFonts w:ascii="宋体" w:hAnsi="宋体" w:eastAsia="宋体" w:cs="Arial"/>
                <w:color w:val="000000"/>
                <w:kern w:val="0"/>
                <w:sz w:val="22"/>
                <w:szCs w:val="22"/>
              </w:rPr>
            </w:pPr>
          </w:p>
        </w:tc>
        <w:tc>
          <w:tcPr>
            <w:tcW w:w="2920" w:type="dxa"/>
            <w:tcBorders>
              <w:top w:val="nil"/>
              <w:left w:val="nil"/>
              <w:bottom w:val="nil"/>
              <w:right w:val="nil"/>
            </w:tcBorders>
            <w:shd w:val="clear" w:color="auto" w:fill="auto"/>
            <w:noWrap/>
            <w:vAlign w:val="bottom"/>
          </w:tcPr>
          <w:p w14:paraId="7B860FA6">
            <w:pPr>
              <w:widowControl/>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0D4210E1">
            <w:pPr>
              <w:widowControl/>
              <w:jc w:val="left"/>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578B9CF9">
            <w:pPr>
              <w:widowControl/>
              <w:jc w:val="left"/>
              <w:rPr>
                <w:rFonts w:ascii="Times New Roman" w:hAnsi="Times New Roman" w:eastAsia="Times New Roman" w:cs="Times New Roman"/>
                <w:kern w:val="0"/>
                <w:sz w:val="22"/>
                <w:szCs w:val="22"/>
              </w:rPr>
            </w:pPr>
          </w:p>
        </w:tc>
        <w:tc>
          <w:tcPr>
            <w:tcW w:w="1843" w:type="dxa"/>
            <w:tcBorders>
              <w:top w:val="nil"/>
              <w:left w:val="nil"/>
              <w:bottom w:val="nil"/>
              <w:right w:val="nil"/>
            </w:tcBorders>
            <w:shd w:val="clear" w:color="auto" w:fill="auto"/>
            <w:noWrap/>
            <w:vAlign w:val="bottom"/>
          </w:tcPr>
          <w:p w14:paraId="13217BE1">
            <w:pPr>
              <w:widowControl/>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230BEFC7">
            <w:pPr>
              <w:widowControl/>
              <w:jc w:val="left"/>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2E84AE5A">
            <w:pPr>
              <w:widowControl/>
              <w:jc w:val="left"/>
              <w:rPr>
                <w:rFonts w:ascii="Times New Roman" w:hAnsi="Times New Roman" w:eastAsia="Times New Roman" w:cs="Times New Roman"/>
                <w:kern w:val="0"/>
                <w:sz w:val="22"/>
                <w:szCs w:val="22"/>
              </w:rPr>
            </w:pPr>
          </w:p>
        </w:tc>
        <w:tc>
          <w:tcPr>
            <w:tcW w:w="2977" w:type="dxa"/>
            <w:tcBorders>
              <w:top w:val="nil"/>
              <w:left w:val="nil"/>
              <w:bottom w:val="nil"/>
              <w:right w:val="nil"/>
            </w:tcBorders>
            <w:shd w:val="clear" w:color="auto" w:fill="auto"/>
            <w:noWrap/>
            <w:vAlign w:val="bottom"/>
          </w:tcPr>
          <w:p w14:paraId="3558661E">
            <w:pPr>
              <w:widowControl/>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36F19561">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公开06表</w:t>
            </w:r>
          </w:p>
        </w:tc>
      </w:tr>
      <w:tr w14:paraId="61A22555">
        <w:tblPrEx>
          <w:tblCellMar>
            <w:top w:w="0" w:type="dxa"/>
            <w:left w:w="108" w:type="dxa"/>
            <w:bottom w:w="0" w:type="dxa"/>
            <w:right w:w="108" w:type="dxa"/>
          </w:tblCellMar>
        </w:tblPrEx>
        <w:trPr>
          <w:trHeight w:val="255" w:hRule="atLeast"/>
          <w:jc w:val="center"/>
        </w:trPr>
        <w:tc>
          <w:tcPr>
            <w:tcW w:w="3686" w:type="dxa"/>
            <w:gridSpan w:val="2"/>
            <w:tcBorders>
              <w:top w:val="nil"/>
              <w:left w:val="nil"/>
              <w:bottom w:val="nil"/>
              <w:right w:val="nil"/>
            </w:tcBorders>
            <w:shd w:val="clear" w:color="auto" w:fill="auto"/>
            <w:noWrap/>
            <w:vAlign w:val="bottom"/>
          </w:tcPr>
          <w:p w14:paraId="779723EC">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276" w:type="dxa"/>
            <w:tcBorders>
              <w:top w:val="nil"/>
              <w:left w:val="nil"/>
              <w:bottom w:val="nil"/>
              <w:right w:val="nil"/>
            </w:tcBorders>
            <w:shd w:val="clear" w:color="auto" w:fill="auto"/>
            <w:noWrap/>
            <w:vAlign w:val="bottom"/>
          </w:tcPr>
          <w:p w14:paraId="4359CCD2">
            <w:pPr>
              <w:widowControl/>
              <w:jc w:val="left"/>
              <w:rPr>
                <w:rFonts w:ascii="宋体" w:hAnsi="宋体" w:eastAsia="宋体" w:cs="Arial"/>
                <w:color w:val="000000"/>
                <w:kern w:val="0"/>
                <w:sz w:val="22"/>
                <w:szCs w:val="22"/>
              </w:rPr>
            </w:pPr>
          </w:p>
        </w:tc>
        <w:tc>
          <w:tcPr>
            <w:tcW w:w="850" w:type="dxa"/>
            <w:tcBorders>
              <w:top w:val="nil"/>
              <w:left w:val="nil"/>
              <w:bottom w:val="nil"/>
              <w:right w:val="nil"/>
            </w:tcBorders>
            <w:shd w:val="clear" w:color="auto" w:fill="auto"/>
            <w:noWrap/>
            <w:vAlign w:val="bottom"/>
          </w:tcPr>
          <w:p w14:paraId="57FD672F">
            <w:pPr>
              <w:widowControl/>
              <w:jc w:val="left"/>
              <w:rPr>
                <w:rFonts w:ascii="Times New Roman" w:hAnsi="Times New Roman" w:eastAsia="Times New Roman" w:cs="Times New Roman"/>
                <w:kern w:val="0"/>
                <w:sz w:val="22"/>
                <w:szCs w:val="22"/>
              </w:rPr>
            </w:pPr>
          </w:p>
        </w:tc>
        <w:tc>
          <w:tcPr>
            <w:tcW w:w="1843" w:type="dxa"/>
            <w:tcBorders>
              <w:top w:val="nil"/>
              <w:left w:val="nil"/>
              <w:bottom w:val="nil"/>
              <w:right w:val="nil"/>
            </w:tcBorders>
            <w:shd w:val="clear" w:color="auto" w:fill="auto"/>
            <w:noWrap/>
            <w:vAlign w:val="bottom"/>
          </w:tcPr>
          <w:p w14:paraId="0FAE5375">
            <w:pPr>
              <w:widowControl/>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20497F98">
            <w:pPr>
              <w:widowControl/>
              <w:jc w:val="left"/>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50AAFDB6">
            <w:pPr>
              <w:widowControl/>
              <w:jc w:val="left"/>
              <w:rPr>
                <w:rFonts w:ascii="Times New Roman" w:hAnsi="Times New Roman" w:eastAsia="Times New Roman" w:cs="Times New Roman"/>
                <w:kern w:val="0"/>
                <w:sz w:val="22"/>
                <w:szCs w:val="22"/>
              </w:rPr>
            </w:pPr>
          </w:p>
        </w:tc>
        <w:tc>
          <w:tcPr>
            <w:tcW w:w="4253" w:type="dxa"/>
            <w:gridSpan w:val="2"/>
            <w:tcBorders>
              <w:top w:val="nil"/>
              <w:left w:val="nil"/>
              <w:bottom w:val="single" w:color="000000" w:sz="4" w:space="0"/>
              <w:right w:val="nil"/>
            </w:tcBorders>
            <w:shd w:val="clear" w:color="auto" w:fill="auto"/>
            <w:noWrap/>
            <w:vAlign w:val="bottom"/>
          </w:tcPr>
          <w:p w14:paraId="53070642">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3729D199">
        <w:tblPrEx>
          <w:tblCellMar>
            <w:top w:w="0" w:type="dxa"/>
            <w:left w:w="108" w:type="dxa"/>
            <w:bottom w:w="0" w:type="dxa"/>
            <w:right w:w="108" w:type="dxa"/>
          </w:tblCellMar>
        </w:tblPrEx>
        <w:trPr>
          <w:trHeight w:val="308" w:hRule="atLeast"/>
          <w:jc w:val="center"/>
        </w:trPr>
        <w:tc>
          <w:tcPr>
            <w:tcW w:w="4962" w:type="dxa"/>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7FCB02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9072" w:type="dxa"/>
            <w:gridSpan w:val="6"/>
            <w:tcBorders>
              <w:top w:val="single" w:color="000000" w:sz="4" w:space="0"/>
              <w:left w:val="nil"/>
              <w:bottom w:val="single" w:color="000000" w:sz="4" w:space="0"/>
              <w:right w:val="single" w:color="000000" w:sz="4" w:space="0"/>
            </w:tcBorders>
            <w:shd w:val="clear" w:color="FFFFFF" w:fill="auto"/>
            <w:noWrap/>
            <w:vAlign w:val="center"/>
          </w:tcPr>
          <w:p w14:paraId="33F87E4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14:paraId="13A1A6FE">
        <w:tblPrEx>
          <w:tblCellMar>
            <w:top w:w="0" w:type="dxa"/>
            <w:left w:w="108" w:type="dxa"/>
            <w:bottom w:w="0" w:type="dxa"/>
            <w:right w:w="108" w:type="dxa"/>
          </w:tblCellMar>
        </w:tblPrEx>
        <w:trPr>
          <w:trHeight w:val="312" w:hRule="atLeast"/>
          <w:jc w:val="center"/>
        </w:trPr>
        <w:tc>
          <w:tcPr>
            <w:tcW w:w="766" w:type="dxa"/>
            <w:vMerge w:val="restart"/>
            <w:tcBorders>
              <w:top w:val="nil"/>
              <w:left w:val="single" w:color="000000" w:sz="4" w:space="0"/>
              <w:bottom w:val="single" w:color="000000" w:sz="4" w:space="0"/>
              <w:right w:val="single" w:color="000000" w:sz="4" w:space="0"/>
            </w:tcBorders>
            <w:shd w:val="clear" w:color="FFFFFF" w:fill="auto"/>
            <w:vAlign w:val="center"/>
          </w:tcPr>
          <w:p w14:paraId="5FDC264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2920" w:type="dxa"/>
            <w:vMerge w:val="restart"/>
            <w:tcBorders>
              <w:top w:val="nil"/>
              <w:left w:val="nil"/>
              <w:bottom w:val="single" w:color="000000" w:sz="4" w:space="0"/>
              <w:right w:val="single" w:color="000000" w:sz="4" w:space="0"/>
            </w:tcBorders>
            <w:shd w:val="clear" w:color="FFFFFF" w:fill="auto"/>
            <w:vAlign w:val="center"/>
          </w:tcPr>
          <w:p w14:paraId="3BBAA70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611BD57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850" w:type="dxa"/>
            <w:vMerge w:val="restart"/>
            <w:tcBorders>
              <w:top w:val="nil"/>
              <w:left w:val="nil"/>
              <w:bottom w:val="single" w:color="000000" w:sz="4" w:space="0"/>
              <w:right w:val="single" w:color="000000" w:sz="4" w:space="0"/>
            </w:tcBorders>
            <w:shd w:val="clear" w:color="FFFFFF" w:fill="auto"/>
            <w:vAlign w:val="center"/>
          </w:tcPr>
          <w:p w14:paraId="3DE3F85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1843" w:type="dxa"/>
            <w:vMerge w:val="restart"/>
            <w:tcBorders>
              <w:top w:val="nil"/>
              <w:left w:val="nil"/>
              <w:bottom w:val="single" w:color="000000" w:sz="4" w:space="0"/>
              <w:right w:val="single" w:color="000000" w:sz="4" w:space="0"/>
            </w:tcBorders>
            <w:shd w:val="clear" w:color="FFFFFF" w:fill="auto"/>
            <w:vAlign w:val="center"/>
          </w:tcPr>
          <w:p w14:paraId="4B88EA8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3C62D1D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850" w:type="dxa"/>
            <w:vMerge w:val="restart"/>
            <w:tcBorders>
              <w:top w:val="nil"/>
              <w:left w:val="nil"/>
              <w:bottom w:val="single" w:color="000000" w:sz="4" w:space="0"/>
              <w:right w:val="single" w:color="000000" w:sz="4" w:space="0"/>
            </w:tcBorders>
            <w:shd w:val="clear" w:color="FFFFFF" w:fill="auto"/>
            <w:vAlign w:val="center"/>
          </w:tcPr>
          <w:p w14:paraId="14EBF2D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2977" w:type="dxa"/>
            <w:vMerge w:val="restart"/>
            <w:tcBorders>
              <w:top w:val="nil"/>
              <w:left w:val="nil"/>
              <w:bottom w:val="single" w:color="000000" w:sz="4" w:space="0"/>
              <w:right w:val="single" w:color="000000" w:sz="4" w:space="0"/>
            </w:tcBorders>
            <w:shd w:val="clear" w:color="FFFFFF" w:fill="auto"/>
            <w:vAlign w:val="center"/>
          </w:tcPr>
          <w:p w14:paraId="3645B59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2395CE7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5008102B">
        <w:tblPrEx>
          <w:tblCellMar>
            <w:top w:w="0" w:type="dxa"/>
            <w:left w:w="108" w:type="dxa"/>
            <w:bottom w:w="0" w:type="dxa"/>
            <w:right w:w="108" w:type="dxa"/>
          </w:tblCellMar>
        </w:tblPrEx>
        <w:trPr>
          <w:trHeight w:val="312" w:hRule="atLeast"/>
          <w:jc w:val="center"/>
        </w:trPr>
        <w:tc>
          <w:tcPr>
            <w:tcW w:w="766" w:type="dxa"/>
            <w:vMerge w:val="continue"/>
            <w:tcBorders>
              <w:top w:val="nil"/>
              <w:left w:val="single" w:color="000000" w:sz="4" w:space="0"/>
              <w:bottom w:val="single" w:color="000000" w:sz="4" w:space="0"/>
              <w:right w:val="single" w:color="000000" w:sz="4" w:space="0"/>
            </w:tcBorders>
            <w:shd w:val="clear" w:color="FFFFFF" w:fill="auto"/>
            <w:vAlign w:val="center"/>
          </w:tcPr>
          <w:p w14:paraId="322AA353">
            <w:pPr>
              <w:widowControl/>
              <w:jc w:val="left"/>
              <w:rPr>
                <w:rFonts w:ascii="宋体" w:hAnsi="宋体" w:eastAsia="宋体" w:cs="Arial"/>
                <w:color w:val="000000"/>
                <w:kern w:val="0"/>
                <w:sz w:val="22"/>
              </w:rPr>
            </w:pPr>
          </w:p>
        </w:tc>
        <w:tc>
          <w:tcPr>
            <w:tcW w:w="2920" w:type="dxa"/>
            <w:vMerge w:val="continue"/>
            <w:tcBorders>
              <w:top w:val="nil"/>
              <w:left w:val="nil"/>
              <w:bottom w:val="single" w:color="000000" w:sz="4" w:space="0"/>
              <w:right w:val="single" w:color="000000" w:sz="4" w:space="0"/>
            </w:tcBorders>
            <w:shd w:val="clear" w:color="FFFFFF" w:fill="auto"/>
            <w:vAlign w:val="center"/>
          </w:tcPr>
          <w:p w14:paraId="5E7F0551">
            <w:pPr>
              <w:widowControl/>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0E890BA9">
            <w:pPr>
              <w:widowControl/>
              <w:jc w:val="left"/>
              <w:rPr>
                <w:rFonts w:ascii="宋体" w:hAnsi="宋体" w:eastAsia="宋体" w:cs="Arial"/>
                <w:color w:val="000000"/>
                <w:kern w:val="0"/>
                <w:sz w:val="22"/>
              </w:rPr>
            </w:pPr>
          </w:p>
        </w:tc>
        <w:tc>
          <w:tcPr>
            <w:tcW w:w="850" w:type="dxa"/>
            <w:vMerge w:val="continue"/>
            <w:tcBorders>
              <w:top w:val="nil"/>
              <w:left w:val="nil"/>
              <w:bottom w:val="single" w:color="000000" w:sz="4" w:space="0"/>
              <w:right w:val="single" w:color="000000" w:sz="4" w:space="0"/>
            </w:tcBorders>
            <w:shd w:val="clear" w:color="FFFFFF" w:fill="auto"/>
            <w:vAlign w:val="center"/>
          </w:tcPr>
          <w:p w14:paraId="339398BC">
            <w:pPr>
              <w:widowControl/>
              <w:jc w:val="left"/>
              <w:rPr>
                <w:rFonts w:ascii="宋体" w:hAnsi="宋体" w:eastAsia="宋体" w:cs="Arial"/>
                <w:color w:val="000000"/>
                <w:kern w:val="0"/>
                <w:sz w:val="22"/>
              </w:rPr>
            </w:pPr>
          </w:p>
        </w:tc>
        <w:tc>
          <w:tcPr>
            <w:tcW w:w="1843" w:type="dxa"/>
            <w:vMerge w:val="continue"/>
            <w:tcBorders>
              <w:top w:val="nil"/>
              <w:left w:val="nil"/>
              <w:bottom w:val="single" w:color="000000" w:sz="4" w:space="0"/>
              <w:right w:val="single" w:color="000000" w:sz="4" w:space="0"/>
            </w:tcBorders>
            <w:shd w:val="clear" w:color="FFFFFF" w:fill="auto"/>
            <w:vAlign w:val="center"/>
          </w:tcPr>
          <w:p w14:paraId="3F28B9A0">
            <w:pPr>
              <w:widowControl/>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7BF1D268">
            <w:pPr>
              <w:widowControl/>
              <w:jc w:val="left"/>
              <w:rPr>
                <w:rFonts w:ascii="宋体" w:hAnsi="宋体" w:eastAsia="宋体" w:cs="Arial"/>
                <w:color w:val="000000"/>
                <w:kern w:val="0"/>
                <w:sz w:val="22"/>
              </w:rPr>
            </w:pPr>
          </w:p>
        </w:tc>
        <w:tc>
          <w:tcPr>
            <w:tcW w:w="850" w:type="dxa"/>
            <w:vMerge w:val="continue"/>
            <w:tcBorders>
              <w:top w:val="nil"/>
              <w:left w:val="nil"/>
              <w:bottom w:val="single" w:color="000000" w:sz="4" w:space="0"/>
              <w:right w:val="single" w:color="000000" w:sz="4" w:space="0"/>
            </w:tcBorders>
            <w:shd w:val="clear" w:color="FFFFFF" w:fill="auto"/>
            <w:vAlign w:val="center"/>
          </w:tcPr>
          <w:p w14:paraId="67E71E42">
            <w:pPr>
              <w:widowControl/>
              <w:jc w:val="left"/>
              <w:rPr>
                <w:rFonts w:ascii="宋体" w:hAnsi="宋体" w:eastAsia="宋体" w:cs="Arial"/>
                <w:color w:val="000000"/>
                <w:kern w:val="0"/>
                <w:sz w:val="22"/>
              </w:rPr>
            </w:pPr>
          </w:p>
        </w:tc>
        <w:tc>
          <w:tcPr>
            <w:tcW w:w="2977" w:type="dxa"/>
            <w:vMerge w:val="continue"/>
            <w:tcBorders>
              <w:top w:val="nil"/>
              <w:left w:val="nil"/>
              <w:bottom w:val="single" w:color="000000" w:sz="4" w:space="0"/>
              <w:right w:val="single" w:color="000000" w:sz="4" w:space="0"/>
            </w:tcBorders>
            <w:shd w:val="clear" w:color="FFFFFF" w:fill="auto"/>
            <w:vAlign w:val="center"/>
          </w:tcPr>
          <w:p w14:paraId="3600D7F7">
            <w:pPr>
              <w:widowControl/>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3B7B5B09">
            <w:pPr>
              <w:widowControl/>
              <w:jc w:val="left"/>
              <w:rPr>
                <w:rFonts w:ascii="宋体" w:hAnsi="宋体" w:eastAsia="宋体" w:cs="Arial"/>
                <w:color w:val="000000"/>
                <w:kern w:val="0"/>
                <w:sz w:val="22"/>
              </w:rPr>
            </w:pPr>
          </w:p>
        </w:tc>
      </w:tr>
      <w:tr w14:paraId="71EBE446">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4FE44489">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301</w:t>
            </w:r>
          </w:p>
        </w:tc>
        <w:tc>
          <w:tcPr>
            <w:tcW w:w="2920" w:type="dxa"/>
            <w:tcBorders>
              <w:top w:val="nil"/>
              <w:left w:val="nil"/>
              <w:bottom w:val="single" w:color="000000" w:sz="4" w:space="0"/>
              <w:right w:val="single" w:color="000000" w:sz="4" w:space="0"/>
            </w:tcBorders>
            <w:shd w:val="clear" w:color="FFFFFF" w:fill="auto"/>
            <w:noWrap/>
            <w:vAlign w:val="center"/>
          </w:tcPr>
          <w:p w14:paraId="489B9C0B">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工资福利支出</w:t>
            </w:r>
          </w:p>
        </w:tc>
        <w:tc>
          <w:tcPr>
            <w:tcW w:w="1276" w:type="dxa"/>
            <w:tcBorders>
              <w:top w:val="nil"/>
              <w:left w:val="nil"/>
              <w:bottom w:val="single" w:color="000000" w:sz="4" w:space="0"/>
              <w:right w:val="single" w:color="000000" w:sz="4" w:space="0"/>
            </w:tcBorders>
            <w:shd w:val="clear" w:color="FFFFFF" w:fill="auto"/>
            <w:noWrap/>
            <w:vAlign w:val="center"/>
          </w:tcPr>
          <w:p w14:paraId="3D39AD93">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8,218.22</w:t>
            </w:r>
          </w:p>
        </w:tc>
        <w:tc>
          <w:tcPr>
            <w:tcW w:w="850" w:type="dxa"/>
            <w:tcBorders>
              <w:top w:val="nil"/>
              <w:left w:val="nil"/>
              <w:bottom w:val="single" w:color="000000" w:sz="4" w:space="0"/>
              <w:right w:val="single" w:color="000000" w:sz="4" w:space="0"/>
            </w:tcBorders>
            <w:shd w:val="clear" w:color="FFFFFF" w:fill="auto"/>
            <w:noWrap/>
            <w:vAlign w:val="center"/>
          </w:tcPr>
          <w:p w14:paraId="64353C73">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302</w:t>
            </w:r>
          </w:p>
        </w:tc>
        <w:tc>
          <w:tcPr>
            <w:tcW w:w="1843" w:type="dxa"/>
            <w:tcBorders>
              <w:top w:val="nil"/>
              <w:left w:val="nil"/>
              <w:bottom w:val="single" w:color="000000" w:sz="4" w:space="0"/>
              <w:right w:val="single" w:color="000000" w:sz="4" w:space="0"/>
            </w:tcBorders>
            <w:shd w:val="clear" w:color="FFFFFF" w:fill="auto"/>
            <w:noWrap/>
            <w:vAlign w:val="center"/>
          </w:tcPr>
          <w:p w14:paraId="38E81F77">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1276" w:type="dxa"/>
            <w:tcBorders>
              <w:top w:val="nil"/>
              <w:left w:val="nil"/>
              <w:bottom w:val="single" w:color="000000" w:sz="4" w:space="0"/>
              <w:right w:val="single" w:color="000000" w:sz="4" w:space="0"/>
            </w:tcBorders>
            <w:shd w:val="clear" w:color="FFFFFF" w:fill="auto"/>
            <w:noWrap/>
            <w:vAlign w:val="center"/>
          </w:tcPr>
          <w:p w14:paraId="7F62A5D0">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1,272.09</w:t>
            </w:r>
          </w:p>
        </w:tc>
        <w:tc>
          <w:tcPr>
            <w:tcW w:w="850" w:type="dxa"/>
            <w:tcBorders>
              <w:top w:val="nil"/>
              <w:left w:val="nil"/>
              <w:bottom w:val="single" w:color="000000" w:sz="4" w:space="0"/>
              <w:right w:val="single" w:color="000000" w:sz="4" w:space="0"/>
            </w:tcBorders>
            <w:shd w:val="clear" w:color="FFFFFF" w:fill="auto"/>
            <w:noWrap/>
            <w:vAlign w:val="center"/>
          </w:tcPr>
          <w:p w14:paraId="123482E3">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30213</w:t>
            </w:r>
          </w:p>
        </w:tc>
        <w:tc>
          <w:tcPr>
            <w:tcW w:w="2977" w:type="dxa"/>
            <w:tcBorders>
              <w:top w:val="nil"/>
              <w:left w:val="nil"/>
              <w:bottom w:val="single" w:color="000000" w:sz="4" w:space="0"/>
              <w:right w:val="single" w:color="000000" w:sz="4" w:space="0"/>
            </w:tcBorders>
            <w:shd w:val="clear" w:color="FFFFFF" w:fill="auto"/>
            <w:noWrap/>
            <w:vAlign w:val="center"/>
          </w:tcPr>
          <w:p w14:paraId="39E94AD3">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276" w:type="dxa"/>
            <w:tcBorders>
              <w:top w:val="nil"/>
              <w:left w:val="nil"/>
              <w:bottom w:val="single" w:color="000000" w:sz="4" w:space="0"/>
              <w:right w:val="single" w:color="000000" w:sz="4" w:space="0"/>
            </w:tcBorders>
            <w:shd w:val="clear" w:color="FFFFFF" w:fill="auto"/>
            <w:noWrap/>
            <w:vAlign w:val="center"/>
          </w:tcPr>
          <w:p w14:paraId="1B98B1DC">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32.76</w:t>
            </w:r>
          </w:p>
        </w:tc>
      </w:tr>
      <w:tr w14:paraId="01A9202A">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4926145F">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30101</w:t>
            </w:r>
          </w:p>
        </w:tc>
        <w:tc>
          <w:tcPr>
            <w:tcW w:w="2920" w:type="dxa"/>
            <w:tcBorders>
              <w:top w:val="nil"/>
              <w:left w:val="nil"/>
              <w:bottom w:val="single" w:color="000000" w:sz="4" w:space="0"/>
              <w:right w:val="single" w:color="000000" w:sz="4" w:space="0"/>
            </w:tcBorders>
            <w:shd w:val="clear" w:color="FFFFFF" w:fill="auto"/>
            <w:noWrap/>
            <w:vAlign w:val="center"/>
          </w:tcPr>
          <w:p w14:paraId="45A5ACBC">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76" w:type="dxa"/>
            <w:tcBorders>
              <w:top w:val="nil"/>
              <w:left w:val="nil"/>
              <w:bottom w:val="single" w:color="000000" w:sz="4" w:space="0"/>
              <w:right w:val="single" w:color="000000" w:sz="4" w:space="0"/>
            </w:tcBorders>
            <w:shd w:val="clear" w:color="FFFFFF" w:fill="auto"/>
            <w:noWrap/>
            <w:vAlign w:val="center"/>
          </w:tcPr>
          <w:p w14:paraId="36169483">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3,181.74</w:t>
            </w:r>
          </w:p>
        </w:tc>
        <w:tc>
          <w:tcPr>
            <w:tcW w:w="850" w:type="dxa"/>
            <w:tcBorders>
              <w:top w:val="nil"/>
              <w:left w:val="nil"/>
              <w:bottom w:val="single" w:color="000000" w:sz="4" w:space="0"/>
              <w:right w:val="single" w:color="000000" w:sz="4" w:space="0"/>
            </w:tcBorders>
            <w:shd w:val="clear" w:color="FFFFFF" w:fill="auto"/>
            <w:noWrap/>
            <w:vAlign w:val="center"/>
          </w:tcPr>
          <w:p w14:paraId="46BE9B4D">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30201</w:t>
            </w:r>
          </w:p>
        </w:tc>
        <w:tc>
          <w:tcPr>
            <w:tcW w:w="1843" w:type="dxa"/>
            <w:tcBorders>
              <w:top w:val="nil"/>
              <w:left w:val="nil"/>
              <w:bottom w:val="single" w:color="000000" w:sz="4" w:space="0"/>
              <w:right w:val="single" w:color="000000" w:sz="4" w:space="0"/>
            </w:tcBorders>
            <w:shd w:val="clear" w:color="FFFFFF" w:fill="auto"/>
            <w:noWrap/>
            <w:vAlign w:val="center"/>
          </w:tcPr>
          <w:p w14:paraId="65DE01A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276" w:type="dxa"/>
            <w:tcBorders>
              <w:top w:val="nil"/>
              <w:left w:val="nil"/>
              <w:bottom w:val="single" w:color="000000" w:sz="4" w:space="0"/>
              <w:right w:val="single" w:color="000000" w:sz="4" w:space="0"/>
            </w:tcBorders>
            <w:shd w:val="clear" w:color="FFFFFF" w:fill="auto"/>
            <w:noWrap/>
            <w:vAlign w:val="center"/>
          </w:tcPr>
          <w:p w14:paraId="7118FB6C">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137.40</w:t>
            </w:r>
          </w:p>
        </w:tc>
        <w:tc>
          <w:tcPr>
            <w:tcW w:w="850" w:type="dxa"/>
            <w:tcBorders>
              <w:top w:val="nil"/>
              <w:left w:val="nil"/>
              <w:bottom w:val="single" w:color="000000" w:sz="4" w:space="0"/>
              <w:right w:val="single" w:color="000000" w:sz="4" w:space="0"/>
            </w:tcBorders>
            <w:shd w:val="clear" w:color="FFFFFF" w:fill="auto"/>
            <w:noWrap/>
            <w:vAlign w:val="center"/>
          </w:tcPr>
          <w:p w14:paraId="0594BDFC">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30228</w:t>
            </w:r>
          </w:p>
        </w:tc>
        <w:tc>
          <w:tcPr>
            <w:tcW w:w="2977" w:type="dxa"/>
            <w:tcBorders>
              <w:top w:val="nil"/>
              <w:left w:val="nil"/>
              <w:bottom w:val="single" w:color="000000" w:sz="4" w:space="0"/>
              <w:right w:val="single" w:color="000000" w:sz="4" w:space="0"/>
            </w:tcBorders>
            <w:shd w:val="clear" w:color="FFFFFF" w:fill="auto"/>
            <w:noWrap/>
            <w:vAlign w:val="center"/>
          </w:tcPr>
          <w:p w14:paraId="7B58B6FC">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276" w:type="dxa"/>
            <w:tcBorders>
              <w:top w:val="nil"/>
              <w:left w:val="nil"/>
              <w:bottom w:val="single" w:color="000000" w:sz="4" w:space="0"/>
              <w:right w:val="single" w:color="000000" w:sz="4" w:space="0"/>
            </w:tcBorders>
            <w:shd w:val="clear" w:color="FFFFFF" w:fill="auto"/>
            <w:noWrap/>
            <w:vAlign w:val="center"/>
          </w:tcPr>
          <w:p w14:paraId="7A0FAD81">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100.71</w:t>
            </w:r>
          </w:p>
        </w:tc>
      </w:tr>
      <w:tr w14:paraId="3527CA77">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5755B41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30102</w:t>
            </w:r>
          </w:p>
        </w:tc>
        <w:tc>
          <w:tcPr>
            <w:tcW w:w="2920" w:type="dxa"/>
            <w:tcBorders>
              <w:top w:val="nil"/>
              <w:left w:val="nil"/>
              <w:bottom w:val="single" w:color="000000" w:sz="4" w:space="0"/>
              <w:right w:val="single" w:color="000000" w:sz="4" w:space="0"/>
            </w:tcBorders>
            <w:shd w:val="clear" w:color="FFFFFF" w:fill="auto"/>
            <w:noWrap/>
            <w:vAlign w:val="center"/>
          </w:tcPr>
          <w:p w14:paraId="0691C18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76" w:type="dxa"/>
            <w:tcBorders>
              <w:top w:val="nil"/>
              <w:left w:val="nil"/>
              <w:bottom w:val="single" w:color="000000" w:sz="4" w:space="0"/>
              <w:right w:val="single" w:color="000000" w:sz="4" w:space="0"/>
            </w:tcBorders>
            <w:shd w:val="clear" w:color="FFFFFF" w:fill="auto"/>
            <w:noWrap/>
            <w:vAlign w:val="center"/>
          </w:tcPr>
          <w:p w14:paraId="737D5C47">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1,854.88</w:t>
            </w:r>
          </w:p>
        </w:tc>
        <w:tc>
          <w:tcPr>
            <w:tcW w:w="850" w:type="dxa"/>
            <w:tcBorders>
              <w:top w:val="nil"/>
              <w:left w:val="nil"/>
              <w:bottom w:val="single" w:color="000000" w:sz="4" w:space="0"/>
              <w:right w:val="single" w:color="000000" w:sz="4" w:space="0"/>
            </w:tcBorders>
            <w:shd w:val="clear" w:color="FFFFFF" w:fill="auto"/>
            <w:noWrap/>
            <w:vAlign w:val="center"/>
          </w:tcPr>
          <w:p w14:paraId="0404B7C5">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30202</w:t>
            </w:r>
          </w:p>
        </w:tc>
        <w:tc>
          <w:tcPr>
            <w:tcW w:w="1843" w:type="dxa"/>
            <w:tcBorders>
              <w:top w:val="nil"/>
              <w:left w:val="nil"/>
              <w:bottom w:val="single" w:color="000000" w:sz="4" w:space="0"/>
              <w:right w:val="single" w:color="000000" w:sz="4" w:space="0"/>
            </w:tcBorders>
            <w:shd w:val="clear" w:color="FFFFFF" w:fill="auto"/>
            <w:noWrap/>
            <w:vAlign w:val="center"/>
          </w:tcPr>
          <w:p w14:paraId="0B96C81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276" w:type="dxa"/>
            <w:tcBorders>
              <w:top w:val="nil"/>
              <w:left w:val="nil"/>
              <w:bottom w:val="single" w:color="000000" w:sz="4" w:space="0"/>
              <w:right w:val="single" w:color="000000" w:sz="4" w:space="0"/>
            </w:tcBorders>
            <w:shd w:val="clear" w:color="FFFFFF" w:fill="auto"/>
            <w:noWrap/>
            <w:vAlign w:val="center"/>
          </w:tcPr>
          <w:p w14:paraId="09E2B1EA">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28.41</w:t>
            </w:r>
          </w:p>
        </w:tc>
        <w:tc>
          <w:tcPr>
            <w:tcW w:w="850" w:type="dxa"/>
            <w:tcBorders>
              <w:top w:val="nil"/>
              <w:left w:val="nil"/>
              <w:bottom w:val="single" w:color="000000" w:sz="4" w:space="0"/>
              <w:right w:val="single" w:color="000000" w:sz="4" w:space="0"/>
            </w:tcBorders>
            <w:shd w:val="clear" w:color="FFFFFF" w:fill="auto"/>
            <w:noWrap/>
            <w:vAlign w:val="center"/>
          </w:tcPr>
          <w:p w14:paraId="230ED3E3">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30229</w:t>
            </w:r>
          </w:p>
        </w:tc>
        <w:tc>
          <w:tcPr>
            <w:tcW w:w="2977" w:type="dxa"/>
            <w:tcBorders>
              <w:top w:val="nil"/>
              <w:left w:val="nil"/>
              <w:bottom w:val="single" w:color="000000" w:sz="4" w:space="0"/>
              <w:right w:val="single" w:color="000000" w:sz="4" w:space="0"/>
            </w:tcBorders>
            <w:shd w:val="clear" w:color="FFFFFF" w:fill="auto"/>
            <w:noWrap/>
            <w:vAlign w:val="center"/>
          </w:tcPr>
          <w:p w14:paraId="3413BEC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276" w:type="dxa"/>
            <w:tcBorders>
              <w:top w:val="nil"/>
              <w:left w:val="nil"/>
              <w:bottom w:val="single" w:color="000000" w:sz="4" w:space="0"/>
              <w:right w:val="single" w:color="000000" w:sz="4" w:space="0"/>
            </w:tcBorders>
            <w:shd w:val="clear" w:color="FFFFFF" w:fill="auto"/>
            <w:noWrap/>
            <w:vAlign w:val="center"/>
          </w:tcPr>
          <w:p w14:paraId="258DF13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112.50</w:t>
            </w:r>
          </w:p>
        </w:tc>
      </w:tr>
      <w:tr w14:paraId="555DC276">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02E206D8">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30103</w:t>
            </w:r>
          </w:p>
        </w:tc>
        <w:tc>
          <w:tcPr>
            <w:tcW w:w="2920" w:type="dxa"/>
            <w:tcBorders>
              <w:top w:val="nil"/>
              <w:left w:val="nil"/>
              <w:bottom w:val="single" w:color="000000" w:sz="4" w:space="0"/>
              <w:right w:val="single" w:color="000000" w:sz="4" w:space="0"/>
            </w:tcBorders>
            <w:shd w:val="clear" w:color="FFFFFF" w:fill="auto"/>
            <w:noWrap/>
            <w:vAlign w:val="center"/>
          </w:tcPr>
          <w:p w14:paraId="5B8618F5">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奖金</w:t>
            </w:r>
          </w:p>
        </w:tc>
        <w:tc>
          <w:tcPr>
            <w:tcW w:w="1276" w:type="dxa"/>
            <w:tcBorders>
              <w:top w:val="nil"/>
              <w:left w:val="nil"/>
              <w:bottom w:val="single" w:color="000000" w:sz="4" w:space="0"/>
              <w:right w:val="single" w:color="000000" w:sz="4" w:space="0"/>
            </w:tcBorders>
            <w:shd w:val="clear" w:color="FFFFFF" w:fill="auto"/>
            <w:noWrap/>
            <w:vAlign w:val="center"/>
          </w:tcPr>
          <w:p w14:paraId="633C10D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184.64</w:t>
            </w:r>
          </w:p>
        </w:tc>
        <w:tc>
          <w:tcPr>
            <w:tcW w:w="850" w:type="dxa"/>
            <w:tcBorders>
              <w:top w:val="nil"/>
              <w:left w:val="nil"/>
              <w:bottom w:val="single" w:color="000000" w:sz="4" w:space="0"/>
              <w:right w:val="single" w:color="000000" w:sz="4" w:space="0"/>
            </w:tcBorders>
            <w:shd w:val="clear" w:color="FFFFFF" w:fill="auto"/>
            <w:noWrap/>
            <w:vAlign w:val="center"/>
          </w:tcPr>
          <w:p w14:paraId="29DDB220">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30203</w:t>
            </w:r>
          </w:p>
        </w:tc>
        <w:tc>
          <w:tcPr>
            <w:tcW w:w="1843" w:type="dxa"/>
            <w:tcBorders>
              <w:top w:val="nil"/>
              <w:left w:val="nil"/>
              <w:bottom w:val="single" w:color="000000" w:sz="4" w:space="0"/>
              <w:right w:val="single" w:color="000000" w:sz="4" w:space="0"/>
            </w:tcBorders>
            <w:shd w:val="clear" w:color="FFFFFF" w:fill="auto"/>
            <w:noWrap/>
            <w:vAlign w:val="center"/>
          </w:tcPr>
          <w:p w14:paraId="17753C7E">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276" w:type="dxa"/>
            <w:tcBorders>
              <w:top w:val="nil"/>
              <w:left w:val="nil"/>
              <w:bottom w:val="single" w:color="000000" w:sz="4" w:space="0"/>
              <w:right w:val="single" w:color="000000" w:sz="4" w:space="0"/>
            </w:tcBorders>
            <w:shd w:val="clear" w:color="FFFFFF" w:fill="auto"/>
            <w:noWrap/>
            <w:vAlign w:val="center"/>
          </w:tcPr>
          <w:p w14:paraId="2D6182B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49.18</w:t>
            </w:r>
          </w:p>
        </w:tc>
        <w:tc>
          <w:tcPr>
            <w:tcW w:w="850" w:type="dxa"/>
            <w:tcBorders>
              <w:top w:val="nil"/>
              <w:left w:val="nil"/>
              <w:bottom w:val="single" w:color="000000" w:sz="4" w:space="0"/>
              <w:right w:val="single" w:color="000000" w:sz="4" w:space="0"/>
            </w:tcBorders>
            <w:shd w:val="clear" w:color="FFFFFF" w:fill="auto"/>
            <w:noWrap/>
            <w:vAlign w:val="center"/>
          </w:tcPr>
          <w:p w14:paraId="080DB23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30231</w:t>
            </w:r>
          </w:p>
        </w:tc>
        <w:tc>
          <w:tcPr>
            <w:tcW w:w="2977" w:type="dxa"/>
            <w:tcBorders>
              <w:top w:val="nil"/>
              <w:left w:val="nil"/>
              <w:bottom w:val="single" w:color="000000" w:sz="4" w:space="0"/>
              <w:right w:val="single" w:color="000000" w:sz="4" w:space="0"/>
            </w:tcBorders>
            <w:shd w:val="clear" w:color="FFFFFF" w:fill="auto"/>
            <w:noWrap/>
            <w:vAlign w:val="center"/>
          </w:tcPr>
          <w:p w14:paraId="42EE9BA5">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276" w:type="dxa"/>
            <w:tcBorders>
              <w:top w:val="nil"/>
              <w:left w:val="nil"/>
              <w:bottom w:val="single" w:color="000000" w:sz="4" w:space="0"/>
              <w:right w:val="single" w:color="000000" w:sz="4" w:space="0"/>
            </w:tcBorders>
            <w:shd w:val="clear" w:color="FFFFFF" w:fill="auto"/>
            <w:noWrap/>
            <w:vAlign w:val="center"/>
          </w:tcPr>
          <w:p w14:paraId="62B69EF8">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56.98</w:t>
            </w:r>
          </w:p>
        </w:tc>
      </w:tr>
      <w:tr w14:paraId="50A03191">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1E341AD8">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30108</w:t>
            </w:r>
          </w:p>
        </w:tc>
        <w:tc>
          <w:tcPr>
            <w:tcW w:w="2920" w:type="dxa"/>
            <w:tcBorders>
              <w:top w:val="nil"/>
              <w:left w:val="nil"/>
              <w:bottom w:val="single" w:color="000000" w:sz="4" w:space="0"/>
              <w:right w:val="single" w:color="000000" w:sz="4" w:space="0"/>
            </w:tcBorders>
            <w:shd w:val="clear" w:color="FFFFFF" w:fill="auto"/>
            <w:noWrap/>
            <w:vAlign w:val="center"/>
          </w:tcPr>
          <w:p w14:paraId="19108CE1">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76" w:type="dxa"/>
            <w:tcBorders>
              <w:top w:val="nil"/>
              <w:left w:val="nil"/>
              <w:bottom w:val="single" w:color="000000" w:sz="4" w:space="0"/>
              <w:right w:val="single" w:color="000000" w:sz="4" w:space="0"/>
            </w:tcBorders>
            <w:shd w:val="clear" w:color="FFFFFF" w:fill="auto"/>
            <w:noWrap/>
            <w:vAlign w:val="center"/>
          </w:tcPr>
          <w:p w14:paraId="25CD6C18">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1,195.08</w:t>
            </w:r>
          </w:p>
        </w:tc>
        <w:tc>
          <w:tcPr>
            <w:tcW w:w="850" w:type="dxa"/>
            <w:tcBorders>
              <w:top w:val="nil"/>
              <w:left w:val="nil"/>
              <w:bottom w:val="single" w:color="000000" w:sz="4" w:space="0"/>
              <w:right w:val="single" w:color="000000" w:sz="4" w:space="0"/>
            </w:tcBorders>
            <w:shd w:val="clear" w:color="FFFFFF" w:fill="auto"/>
            <w:noWrap/>
            <w:vAlign w:val="center"/>
          </w:tcPr>
          <w:p w14:paraId="7B64C653">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30204</w:t>
            </w:r>
          </w:p>
        </w:tc>
        <w:tc>
          <w:tcPr>
            <w:tcW w:w="1843" w:type="dxa"/>
            <w:tcBorders>
              <w:top w:val="nil"/>
              <w:left w:val="nil"/>
              <w:bottom w:val="single" w:color="000000" w:sz="4" w:space="0"/>
              <w:right w:val="single" w:color="000000" w:sz="4" w:space="0"/>
            </w:tcBorders>
            <w:shd w:val="clear" w:color="FFFFFF" w:fill="auto"/>
            <w:noWrap/>
            <w:vAlign w:val="center"/>
          </w:tcPr>
          <w:p w14:paraId="5B0B4724">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276" w:type="dxa"/>
            <w:tcBorders>
              <w:top w:val="nil"/>
              <w:left w:val="nil"/>
              <w:bottom w:val="single" w:color="000000" w:sz="4" w:space="0"/>
              <w:right w:val="single" w:color="000000" w:sz="4" w:space="0"/>
            </w:tcBorders>
            <w:shd w:val="clear" w:color="FFFFFF" w:fill="auto"/>
            <w:noWrap/>
            <w:vAlign w:val="center"/>
          </w:tcPr>
          <w:p w14:paraId="1B0F60D2">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0.23</w:t>
            </w:r>
          </w:p>
        </w:tc>
        <w:tc>
          <w:tcPr>
            <w:tcW w:w="850" w:type="dxa"/>
            <w:tcBorders>
              <w:top w:val="nil"/>
              <w:left w:val="nil"/>
              <w:bottom w:val="single" w:color="000000" w:sz="4" w:space="0"/>
              <w:right w:val="single" w:color="000000" w:sz="4" w:space="0"/>
            </w:tcBorders>
            <w:shd w:val="clear" w:color="FFFFFF" w:fill="auto"/>
            <w:noWrap/>
            <w:vAlign w:val="center"/>
          </w:tcPr>
          <w:p w14:paraId="493CA980">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30239</w:t>
            </w:r>
          </w:p>
        </w:tc>
        <w:tc>
          <w:tcPr>
            <w:tcW w:w="2977" w:type="dxa"/>
            <w:tcBorders>
              <w:top w:val="nil"/>
              <w:left w:val="nil"/>
              <w:bottom w:val="single" w:color="000000" w:sz="4" w:space="0"/>
              <w:right w:val="single" w:color="000000" w:sz="4" w:space="0"/>
            </w:tcBorders>
            <w:shd w:val="clear" w:color="FFFFFF" w:fill="auto"/>
            <w:noWrap/>
            <w:vAlign w:val="center"/>
          </w:tcPr>
          <w:p w14:paraId="18A41F6B">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276" w:type="dxa"/>
            <w:tcBorders>
              <w:top w:val="nil"/>
              <w:left w:val="nil"/>
              <w:bottom w:val="single" w:color="000000" w:sz="4" w:space="0"/>
              <w:right w:val="single" w:color="000000" w:sz="4" w:space="0"/>
            </w:tcBorders>
            <w:shd w:val="clear" w:color="FFFFFF" w:fill="auto"/>
            <w:noWrap/>
            <w:vAlign w:val="center"/>
          </w:tcPr>
          <w:p w14:paraId="24972A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382.16</w:t>
            </w:r>
          </w:p>
        </w:tc>
      </w:tr>
      <w:tr w14:paraId="5E58C199">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7056243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30109</w:t>
            </w:r>
          </w:p>
        </w:tc>
        <w:tc>
          <w:tcPr>
            <w:tcW w:w="2920" w:type="dxa"/>
            <w:tcBorders>
              <w:top w:val="nil"/>
              <w:left w:val="nil"/>
              <w:bottom w:val="single" w:color="000000" w:sz="4" w:space="0"/>
              <w:right w:val="single" w:color="000000" w:sz="4" w:space="0"/>
            </w:tcBorders>
            <w:shd w:val="clear" w:color="FFFFFF" w:fill="auto"/>
            <w:noWrap/>
            <w:vAlign w:val="center"/>
          </w:tcPr>
          <w:p w14:paraId="3138E8E3">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76" w:type="dxa"/>
            <w:tcBorders>
              <w:top w:val="nil"/>
              <w:left w:val="nil"/>
              <w:bottom w:val="single" w:color="000000" w:sz="4" w:space="0"/>
              <w:right w:val="single" w:color="000000" w:sz="4" w:space="0"/>
            </w:tcBorders>
            <w:shd w:val="clear" w:color="FFFFFF" w:fill="auto"/>
            <w:noWrap/>
            <w:vAlign w:val="center"/>
          </w:tcPr>
          <w:p w14:paraId="5E680B77">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644.71</w:t>
            </w:r>
          </w:p>
        </w:tc>
        <w:tc>
          <w:tcPr>
            <w:tcW w:w="850" w:type="dxa"/>
            <w:tcBorders>
              <w:top w:val="nil"/>
              <w:left w:val="nil"/>
              <w:bottom w:val="single" w:color="000000" w:sz="4" w:space="0"/>
              <w:right w:val="single" w:color="000000" w:sz="4" w:space="0"/>
            </w:tcBorders>
            <w:shd w:val="clear" w:color="FFFFFF" w:fill="auto"/>
            <w:noWrap/>
            <w:vAlign w:val="center"/>
          </w:tcPr>
          <w:p w14:paraId="7AF327EA">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30205</w:t>
            </w:r>
          </w:p>
        </w:tc>
        <w:tc>
          <w:tcPr>
            <w:tcW w:w="1843" w:type="dxa"/>
            <w:tcBorders>
              <w:top w:val="nil"/>
              <w:left w:val="nil"/>
              <w:bottom w:val="single" w:color="000000" w:sz="4" w:space="0"/>
              <w:right w:val="single" w:color="000000" w:sz="4" w:space="0"/>
            </w:tcBorders>
            <w:shd w:val="clear" w:color="FFFFFF" w:fill="auto"/>
            <w:noWrap/>
            <w:vAlign w:val="center"/>
          </w:tcPr>
          <w:p w14:paraId="54447F51">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水费</w:t>
            </w:r>
          </w:p>
        </w:tc>
        <w:tc>
          <w:tcPr>
            <w:tcW w:w="1276" w:type="dxa"/>
            <w:tcBorders>
              <w:top w:val="nil"/>
              <w:left w:val="nil"/>
              <w:bottom w:val="single" w:color="000000" w:sz="4" w:space="0"/>
              <w:right w:val="single" w:color="000000" w:sz="4" w:space="0"/>
            </w:tcBorders>
            <w:shd w:val="clear" w:color="FFFFFF" w:fill="auto"/>
            <w:noWrap/>
            <w:vAlign w:val="center"/>
          </w:tcPr>
          <w:p w14:paraId="69A71602">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11.81</w:t>
            </w:r>
          </w:p>
        </w:tc>
        <w:tc>
          <w:tcPr>
            <w:tcW w:w="850" w:type="dxa"/>
            <w:tcBorders>
              <w:top w:val="nil"/>
              <w:left w:val="nil"/>
              <w:bottom w:val="single" w:color="000000" w:sz="4" w:space="0"/>
              <w:right w:val="single" w:color="000000" w:sz="4" w:space="0"/>
            </w:tcBorders>
            <w:shd w:val="clear" w:color="FFFFFF" w:fill="auto"/>
            <w:noWrap/>
            <w:vAlign w:val="center"/>
          </w:tcPr>
          <w:p w14:paraId="193C95C0">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30299</w:t>
            </w:r>
          </w:p>
        </w:tc>
        <w:tc>
          <w:tcPr>
            <w:tcW w:w="2977" w:type="dxa"/>
            <w:tcBorders>
              <w:top w:val="nil"/>
              <w:left w:val="nil"/>
              <w:bottom w:val="single" w:color="000000" w:sz="4" w:space="0"/>
              <w:right w:val="single" w:color="000000" w:sz="4" w:space="0"/>
            </w:tcBorders>
            <w:shd w:val="clear" w:color="FFFFFF" w:fill="auto"/>
            <w:noWrap/>
            <w:vAlign w:val="center"/>
          </w:tcPr>
          <w:p w14:paraId="14EFF9E0">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276" w:type="dxa"/>
            <w:tcBorders>
              <w:top w:val="nil"/>
              <w:left w:val="nil"/>
              <w:bottom w:val="single" w:color="000000" w:sz="4" w:space="0"/>
              <w:right w:val="single" w:color="000000" w:sz="4" w:space="0"/>
            </w:tcBorders>
            <w:shd w:val="clear" w:color="FFFFFF" w:fill="auto"/>
            <w:noWrap/>
            <w:vAlign w:val="center"/>
          </w:tcPr>
          <w:p w14:paraId="50ACA5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58.41</w:t>
            </w:r>
          </w:p>
        </w:tc>
      </w:tr>
      <w:tr w14:paraId="0126A979">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2A9B29AB">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30110</w:t>
            </w:r>
          </w:p>
        </w:tc>
        <w:tc>
          <w:tcPr>
            <w:tcW w:w="2920" w:type="dxa"/>
            <w:tcBorders>
              <w:top w:val="nil"/>
              <w:left w:val="nil"/>
              <w:bottom w:val="single" w:color="000000" w:sz="4" w:space="0"/>
              <w:right w:val="single" w:color="000000" w:sz="4" w:space="0"/>
            </w:tcBorders>
            <w:shd w:val="clear" w:color="FFFFFF" w:fill="auto"/>
            <w:noWrap/>
            <w:vAlign w:val="center"/>
          </w:tcPr>
          <w:p w14:paraId="0CB29F9F">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76" w:type="dxa"/>
            <w:tcBorders>
              <w:top w:val="nil"/>
              <w:left w:val="nil"/>
              <w:bottom w:val="single" w:color="000000" w:sz="4" w:space="0"/>
              <w:right w:val="single" w:color="000000" w:sz="4" w:space="0"/>
            </w:tcBorders>
            <w:shd w:val="clear" w:color="FFFFFF" w:fill="auto"/>
            <w:noWrap/>
            <w:vAlign w:val="center"/>
          </w:tcPr>
          <w:p w14:paraId="794FC255">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376.05</w:t>
            </w:r>
          </w:p>
        </w:tc>
        <w:tc>
          <w:tcPr>
            <w:tcW w:w="850" w:type="dxa"/>
            <w:tcBorders>
              <w:top w:val="nil"/>
              <w:left w:val="nil"/>
              <w:bottom w:val="single" w:color="000000" w:sz="4" w:space="0"/>
              <w:right w:val="single" w:color="000000" w:sz="4" w:space="0"/>
            </w:tcBorders>
            <w:shd w:val="clear" w:color="FFFFFF" w:fill="auto"/>
            <w:noWrap/>
            <w:vAlign w:val="center"/>
          </w:tcPr>
          <w:p w14:paraId="10284A0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30206</w:t>
            </w:r>
          </w:p>
        </w:tc>
        <w:tc>
          <w:tcPr>
            <w:tcW w:w="1843" w:type="dxa"/>
            <w:tcBorders>
              <w:top w:val="nil"/>
              <w:left w:val="nil"/>
              <w:bottom w:val="single" w:color="000000" w:sz="4" w:space="0"/>
              <w:right w:val="single" w:color="000000" w:sz="4" w:space="0"/>
            </w:tcBorders>
            <w:shd w:val="clear" w:color="FFFFFF" w:fill="auto"/>
            <w:noWrap/>
            <w:vAlign w:val="center"/>
          </w:tcPr>
          <w:p w14:paraId="48231D84">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电费</w:t>
            </w:r>
          </w:p>
        </w:tc>
        <w:tc>
          <w:tcPr>
            <w:tcW w:w="1276" w:type="dxa"/>
            <w:tcBorders>
              <w:top w:val="nil"/>
              <w:left w:val="nil"/>
              <w:bottom w:val="single" w:color="000000" w:sz="4" w:space="0"/>
              <w:right w:val="single" w:color="000000" w:sz="4" w:space="0"/>
            </w:tcBorders>
            <w:shd w:val="clear" w:color="FFFFFF" w:fill="auto"/>
            <w:noWrap/>
            <w:vAlign w:val="center"/>
          </w:tcPr>
          <w:p w14:paraId="0EECF133">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25.90</w:t>
            </w:r>
          </w:p>
        </w:tc>
        <w:tc>
          <w:tcPr>
            <w:tcW w:w="850" w:type="dxa"/>
            <w:tcBorders>
              <w:top w:val="nil"/>
              <w:left w:val="nil"/>
              <w:bottom w:val="single" w:color="000000" w:sz="4" w:space="0"/>
              <w:right w:val="single" w:color="000000" w:sz="4" w:space="0"/>
            </w:tcBorders>
            <w:shd w:val="clear" w:color="FFFFFF" w:fill="auto"/>
            <w:noWrap/>
            <w:vAlign w:val="center"/>
          </w:tcPr>
          <w:p w14:paraId="17107E75">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310</w:t>
            </w:r>
          </w:p>
        </w:tc>
        <w:tc>
          <w:tcPr>
            <w:tcW w:w="2977" w:type="dxa"/>
            <w:tcBorders>
              <w:top w:val="nil"/>
              <w:left w:val="nil"/>
              <w:bottom w:val="single" w:color="000000" w:sz="4" w:space="0"/>
              <w:right w:val="single" w:color="000000" w:sz="4" w:space="0"/>
            </w:tcBorders>
            <w:shd w:val="clear" w:color="FFFFFF" w:fill="auto"/>
            <w:noWrap/>
            <w:vAlign w:val="center"/>
          </w:tcPr>
          <w:p w14:paraId="256A84A9">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资本性支出</w:t>
            </w:r>
          </w:p>
        </w:tc>
        <w:tc>
          <w:tcPr>
            <w:tcW w:w="1276" w:type="dxa"/>
            <w:tcBorders>
              <w:top w:val="nil"/>
              <w:left w:val="nil"/>
              <w:bottom w:val="single" w:color="000000" w:sz="4" w:space="0"/>
              <w:right w:val="single" w:color="000000" w:sz="4" w:space="0"/>
            </w:tcBorders>
            <w:shd w:val="clear" w:color="FFFFFF" w:fill="auto"/>
            <w:noWrap/>
            <w:vAlign w:val="center"/>
          </w:tcPr>
          <w:p w14:paraId="5F71F309">
            <w:pPr>
              <w:keepNext w:val="0"/>
              <w:keepLines w:val="0"/>
              <w:widowControl/>
              <w:suppressLineNumbers w:val="0"/>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132.63</w:t>
            </w:r>
          </w:p>
        </w:tc>
      </w:tr>
      <w:tr w14:paraId="147DCBC1">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1A22F37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30112</w:t>
            </w:r>
          </w:p>
        </w:tc>
        <w:tc>
          <w:tcPr>
            <w:tcW w:w="2920" w:type="dxa"/>
            <w:tcBorders>
              <w:top w:val="nil"/>
              <w:left w:val="nil"/>
              <w:bottom w:val="single" w:color="000000" w:sz="4" w:space="0"/>
              <w:right w:val="single" w:color="000000" w:sz="4" w:space="0"/>
            </w:tcBorders>
            <w:shd w:val="clear" w:color="FFFFFF" w:fill="auto"/>
            <w:noWrap/>
            <w:vAlign w:val="center"/>
          </w:tcPr>
          <w:p w14:paraId="2428A044">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76" w:type="dxa"/>
            <w:tcBorders>
              <w:top w:val="nil"/>
              <w:left w:val="nil"/>
              <w:bottom w:val="single" w:color="000000" w:sz="4" w:space="0"/>
              <w:right w:val="single" w:color="000000" w:sz="4" w:space="0"/>
            </w:tcBorders>
            <w:shd w:val="clear" w:color="FFFFFF" w:fill="auto"/>
            <w:noWrap/>
            <w:vAlign w:val="center"/>
          </w:tcPr>
          <w:p w14:paraId="556EC816">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13.86</w:t>
            </w:r>
          </w:p>
        </w:tc>
        <w:tc>
          <w:tcPr>
            <w:tcW w:w="850" w:type="dxa"/>
            <w:tcBorders>
              <w:top w:val="nil"/>
              <w:left w:val="nil"/>
              <w:bottom w:val="single" w:color="000000" w:sz="4" w:space="0"/>
              <w:right w:val="single" w:color="000000" w:sz="4" w:space="0"/>
            </w:tcBorders>
            <w:shd w:val="clear" w:color="FFFFFF" w:fill="auto"/>
            <w:noWrap/>
            <w:vAlign w:val="center"/>
          </w:tcPr>
          <w:p w14:paraId="48A81FF8">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30207</w:t>
            </w:r>
          </w:p>
        </w:tc>
        <w:tc>
          <w:tcPr>
            <w:tcW w:w="1843" w:type="dxa"/>
            <w:tcBorders>
              <w:top w:val="nil"/>
              <w:left w:val="nil"/>
              <w:bottom w:val="single" w:color="000000" w:sz="4" w:space="0"/>
              <w:right w:val="single" w:color="000000" w:sz="4" w:space="0"/>
            </w:tcBorders>
            <w:shd w:val="clear" w:color="FFFFFF" w:fill="auto"/>
            <w:noWrap/>
            <w:vAlign w:val="center"/>
          </w:tcPr>
          <w:p w14:paraId="6C55A683">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276" w:type="dxa"/>
            <w:tcBorders>
              <w:top w:val="nil"/>
              <w:left w:val="nil"/>
              <w:bottom w:val="single" w:color="000000" w:sz="4" w:space="0"/>
              <w:right w:val="single" w:color="000000" w:sz="4" w:space="0"/>
            </w:tcBorders>
            <w:shd w:val="clear" w:color="FFFFFF" w:fill="auto"/>
            <w:noWrap/>
            <w:vAlign w:val="center"/>
          </w:tcPr>
          <w:p w14:paraId="08B4AF66">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20.35</w:t>
            </w:r>
          </w:p>
        </w:tc>
        <w:tc>
          <w:tcPr>
            <w:tcW w:w="850" w:type="dxa"/>
            <w:tcBorders>
              <w:top w:val="nil"/>
              <w:left w:val="nil"/>
              <w:bottom w:val="single" w:color="000000" w:sz="4" w:space="0"/>
              <w:right w:val="single" w:color="000000" w:sz="4" w:space="0"/>
            </w:tcBorders>
            <w:shd w:val="clear" w:color="FFFFFF" w:fill="auto"/>
            <w:noWrap/>
            <w:vAlign w:val="center"/>
          </w:tcPr>
          <w:p w14:paraId="5FE0A331">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31002</w:t>
            </w:r>
          </w:p>
        </w:tc>
        <w:tc>
          <w:tcPr>
            <w:tcW w:w="2977" w:type="dxa"/>
            <w:tcBorders>
              <w:top w:val="nil"/>
              <w:left w:val="nil"/>
              <w:bottom w:val="single" w:color="000000" w:sz="4" w:space="0"/>
              <w:right w:val="single" w:color="000000" w:sz="4" w:space="0"/>
            </w:tcBorders>
            <w:shd w:val="clear" w:color="FFFFFF" w:fill="auto"/>
            <w:noWrap/>
            <w:vAlign w:val="center"/>
          </w:tcPr>
          <w:p w14:paraId="7878D0D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276" w:type="dxa"/>
            <w:tcBorders>
              <w:top w:val="nil"/>
              <w:left w:val="nil"/>
              <w:bottom w:val="single" w:color="000000" w:sz="4" w:space="0"/>
              <w:right w:val="single" w:color="000000" w:sz="4" w:space="0"/>
            </w:tcBorders>
            <w:shd w:val="clear" w:color="FFFFFF" w:fill="auto"/>
            <w:noWrap/>
            <w:vAlign w:val="center"/>
          </w:tcPr>
          <w:p w14:paraId="7E913326">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56.95</w:t>
            </w:r>
          </w:p>
        </w:tc>
      </w:tr>
      <w:tr w14:paraId="017141FC">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29F1AE2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30113</w:t>
            </w:r>
          </w:p>
        </w:tc>
        <w:tc>
          <w:tcPr>
            <w:tcW w:w="2920" w:type="dxa"/>
            <w:tcBorders>
              <w:top w:val="nil"/>
              <w:left w:val="nil"/>
              <w:bottom w:val="single" w:color="000000" w:sz="4" w:space="0"/>
              <w:right w:val="single" w:color="000000" w:sz="4" w:space="0"/>
            </w:tcBorders>
            <w:shd w:val="clear" w:color="FFFFFF" w:fill="auto"/>
            <w:noWrap/>
            <w:vAlign w:val="center"/>
          </w:tcPr>
          <w:p w14:paraId="57D21F3D">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76" w:type="dxa"/>
            <w:tcBorders>
              <w:top w:val="nil"/>
              <w:left w:val="nil"/>
              <w:bottom w:val="single" w:color="000000" w:sz="4" w:space="0"/>
              <w:right w:val="single" w:color="000000" w:sz="4" w:space="0"/>
            </w:tcBorders>
            <w:shd w:val="clear" w:color="FFFFFF" w:fill="auto"/>
            <w:noWrap/>
            <w:vAlign w:val="center"/>
          </w:tcPr>
          <w:p w14:paraId="54876693">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630.13</w:t>
            </w:r>
          </w:p>
        </w:tc>
        <w:tc>
          <w:tcPr>
            <w:tcW w:w="850" w:type="dxa"/>
            <w:tcBorders>
              <w:top w:val="nil"/>
              <w:left w:val="nil"/>
              <w:bottom w:val="single" w:color="000000" w:sz="4" w:space="0"/>
              <w:right w:val="single" w:color="000000" w:sz="4" w:space="0"/>
            </w:tcBorders>
            <w:shd w:val="clear" w:color="FFFFFF" w:fill="auto"/>
            <w:noWrap/>
            <w:vAlign w:val="center"/>
          </w:tcPr>
          <w:p w14:paraId="22F5D91C">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30208</w:t>
            </w:r>
          </w:p>
        </w:tc>
        <w:tc>
          <w:tcPr>
            <w:tcW w:w="1843" w:type="dxa"/>
            <w:tcBorders>
              <w:top w:val="nil"/>
              <w:left w:val="nil"/>
              <w:bottom w:val="single" w:color="000000" w:sz="4" w:space="0"/>
              <w:right w:val="single" w:color="000000" w:sz="4" w:space="0"/>
            </w:tcBorders>
            <w:shd w:val="clear" w:color="FFFFFF" w:fill="auto"/>
            <w:noWrap/>
            <w:vAlign w:val="center"/>
          </w:tcPr>
          <w:p w14:paraId="24485643">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276" w:type="dxa"/>
            <w:tcBorders>
              <w:top w:val="nil"/>
              <w:left w:val="nil"/>
              <w:bottom w:val="single" w:color="000000" w:sz="4" w:space="0"/>
              <w:right w:val="single" w:color="000000" w:sz="4" w:space="0"/>
            </w:tcBorders>
            <w:shd w:val="clear" w:color="FFFFFF" w:fill="auto"/>
            <w:noWrap/>
            <w:vAlign w:val="center"/>
          </w:tcPr>
          <w:p w14:paraId="41A510D4">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28.53</w:t>
            </w:r>
          </w:p>
        </w:tc>
        <w:tc>
          <w:tcPr>
            <w:tcW w:w="850" w:type="dxa"/>
            <w:tcBorders>
              <w:top w:val="nil"/>
              <w:left w:val="nil"/>
              <w:bottom w:val="single" w:color="000000" w:sz="4" w:space="0"/>
              <w:right w:val="single" w:color="000000" w:sz="4" w:space="0"/>
            </w:tcBorders>
            <w:shd w:val="clear" w:color="FFFFFF" w:fill="auto"/>
            <w:noWrap/>
            <w:vAlign w:val="center"/>
          </w:tcPr>
          <w:p w14:paraId="1E153F0C">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31003</w:t>
            </w:r>
          </w:p>
        </w:tc>
        <w:tc>
          <w:tcPr>
            <w:tcW w:w="2977" w:type="dxa"/>
            <w:tcBorders>
              <w:top w:val="nil"/>
              <w:left w:val="nil"/>
              <w:bottom w:val="single" w:color="000000" w:sz="4" w:space="0"/>
              <w:right w:val="single" w:color="000000" w:sz="4" w:space="0"/>
            </w:tcBorders>
            <w:shd w:val="clear" w:color="FFFFFF" w:fill="auto"/>
            <w:noWrap/>
            <w:vAlign w:val="center"/>
          </w:tcPr>
          <w:p w14:paraId="23FE7230">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276" w:type="dxa"/>
            <w:tcBorders>
              <w:top w:val="nil"/>
              <w:left w:val="nil"/>
              <w:bottom w:val="single" w:color="000000" w:sz="4" w:space="0"/>
              <w:right w:val="single" w:color="000000" w:sz="4" w:space="0"/>
            </w:tcBorders>
            <w:shd w:val="clear" w:color="FFFFFF" w:fill="auto"/>
            <w:noWrap/>
            <w:vAlign w:val="center"/>
          </w:tcPr>
          <w:p w14:paraId="1E04E1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14.40</w:t>
            </w:r>
          </w:p>
        </w:tc>
      </w:tr>
      <w:tr w14:paraId="68107037">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2FDD90D3">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30114</w:t>
            </w:r>
          </w:p>
        </w:tc>
        <w:tc>
          <w:tcPr>
            <w:tcW w:w="2920" w:type="dxa"/>
            <w:tcBorders>
              <w:top w:val="nil"/>
              <w:left w:val="nil"/>
              <w:bottom w:val="single" w:color="000000" w:sz="4" w:space="0"/>
              <w:right w:val="single" w:color="000000" w:sz="4" w:space="0"/>
            </w:tcBorders>
            <w:shd w:val="clear" w:color="FFFFFF" w:fill="auto"/>
            <w:noWrap/>
            <w:vAlign w:val="center"/>
          </w:tcPr>
          <w:p w14:paraId="1FFD49C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76" w:type="dxa"/>
            <w:tcBorders>
              <w:top w:val="nil"/>
              <w:left w:val="nil"/>
              <w:bottom w:val="single" w:color="000000" w:sz="4" w:space="0"/>
              <w:right w:val="single" w:color="000000" w:sz="4" w:space="0"/>
            </w:tcBorders>
            <w:shd w:val="clear" w:color="FFFFFF" w:fill="auto"/>
            <w:noWrap/>
            <w:vAlign w:val="center"/>
          </w:tcPr>
          <w:p w14:paraId="746677A4">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91.28</w:t>
            </w:r>
          </w:p>
        </w:tc>
        <w:tc>
          <w:tcPr>
            <w:tcW w:w="850" w:type="dxa"/>
            <w:tcBorders>
              <w:top w:val="nil"/>
              <w:left w:val="nil"/>
              <w:bottom w:val="single" w:color="000000" w:sz="4" w:space="0"/>
              <w:right w:val="single" w:color="000000" w:sz="4" w:space="0"/>
            </w:tcBorders>
            <w:shd w:val="clear" w:color="FFFFFF" w:fill="auto"/>
            <w:noWrap/>
            <w:vAlign w:val="center"/>
          </w:tcPr>
          <w:p w14:paraId="5CCA1D98">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30209</w:t>
            </w:r>
          </w:p>
        </w:tc>
        <w:tc>
          <w:tcPr>
            <w:tcW w:w="1843" w:type="dxa"/>
            <w:tcBorders>
              <w:top w:val="nil"/>
              <w:left w:val="nil"/>
              <w:bottom w:val="single" w:color="000000" w:sz="4" w:space="0"/>
              <w:right w:val="single" w:color="000000" w:sz="4" w:space="0"/>
            </w:tcBorders>
            <w:shd w:val="clear" w:color="FFFFFF" w:fill="auto"/>
            <w:noWrap/>
            <w:vAlign w:val="center"/>
          </w:tcPr>
          <w:p w14:paraId="4C9880F1">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276" w:type="dxa"/>
            <w:tcBorders>
              <w:top w:val="nil"/>
              <w:left w:val="nil"/>
              <w:bottom w:val="single" w:color="000000" w:sz="4" w:space="0"/>
              <w:right w:val="single" w:color="000000" w:sz="4" w:space="0"/>
            </w:tcBorders>
            <w:shd w:val="clear" w:color="FFFFFF" w:fill="auto"/>
            <w:noWrap/>
            <w:vAlign w:val="center"/>
          </w:tcPr>
          <w:p w14:paraId="05E436F8">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28.89</w:t>
            </w:r>
          </w:p>
        </w:tc>
        <w:tc>
          <w:tcPr>
            <w:tcW w:w="850" w:type="dxa"/>
            <w:tcBorders>
              <w:top w:val="nil"/>
              <w:left w:val="nil"/>
              <w:bottom w:val="single" w:color="000000" w:sz="4" w:space="0"/>
              <w:right w:val="single" w:color="000000" w:sz="4" w:space="0"/>
            </w:tcBorders>
            <w:shd w:val="clear" w:color="FFFFFF" w:fill="auto"/>
            <w:noWrap/>
            <w:vAlign w:val="center"/>
          </w:tcPr>
          <w:p w14:paraId="042AD846">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31007</w:t>
            </w:r>
          </w:p>
        </w:tc>
        <w:tc>
          <w:tcPr>
            <w:tcW w:w="2977" w:type="dxa"/>
            <w:tcBorders>
              <w:top w:val="nil"/>
              <w:left w:val="nil"/>
              <w:bottom w:val="single" w:color="000000" w:sz="4" w:space="0"/>
              <w:right w:val="single" w:color="000000" w:sz="4" w:space="0"/>
            </w:tcBorders>
            <w:shd w:val="clear" w:color="FFFFFF" w:fill="auto"/>
            <w:noWrap/>
            <w:vAlign w:val="center"/>
          </w:tcPr>
          <w:p w14:paraId="72437CF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276" w:type="dxa"/>
            <w:tcBorders>
              <w:top w:val="nil"/>
              <w:left w:val="nil"/>
              <w:bottom w:val="single" w:color="000000" w:sz="4" w:space="0"/>
              <w:right w:val="single" w:color="000000" w:sz="4" w:space="0"/>
            </w:tcBorders>
            <w:shd w:val="clear" w:color="FFFFFF" w:fill="auto"/>
            <w:noWrap/>
            <w:vAlign w:val="center"/>
          </w:tcPr>
          <w:p w14:paraId="4232605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23.74</w:t>
            </w:r>
          </w:p>
        </w:tc>
      </w:tr>
      <w:tr w14:paraId="07E73A0E">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6DB35922">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30199</w:t>
            </w:r>
          </w:p>
        </w:tc>
        <w:tc>
          <w:tcPr>
            <w:tcW w:w="2920" w:type="dxa"/>
            <w:tcBorders>
              <w:top w:val="nil"/>
              <w:left w:val="nil"/>
              <w:bottom w:val="single" w:color="000000" w:sz="4" w:space="0"/>
              <w:right w:val="single" w:color="000000" w:sz="4" w:space="0"/>
            </w:tcBorders>
            <w:shd w:val="clear" w:color="FFFFFF" w:fill="auto"/>
            <w:noWrap/>
            <w:vAlign w:val="center"/>
          </w:tcPr>
          <w:p w14:paraId="75340F18">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76" w:type="dxa"/>
            <w:tcBorders>
              <w:top w:val="nil"/>
              <w:left w:val="nil"/>
              <w:bottom w:val="single" w:color="000000" w:sz="4" w:space="0"/>
              <w:right w:val="single" w:color="000000" w:sz="4" w:space="0"/>
            </w:tcBorders>
            <w:shd w:val="clear" w:color="FFFFFF" w:fill="auto"/>
            <w:noWrap/>
            <w:vAlign w:val="center"/>
          </w:tcPr>
          <w:p w14:paraId="0BAA1BDE">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45.85</w:t>
            </w:r>
          </w:p>
        </w:tc>
        <w:tc>
          <w:tcPr>
            <w:tcW w:w="850" w:type="dxa"/>
            <w:tcBorders>
              <w:top w:val="nil"/>
              <w:left w:val="nil"/>
              <w:bottom w:val="single" w:color="000000" w:sz="4" w:space="0"/>
              <w:right w:val="single" w:color="000000" w:sz="4" w:space="0"/>
            </w:tcBorders>
            <w:shd w:val="clear" w:color="FFFFFF" w:fill="auto"/>
            <w:noWrap/>
            <w:vAlign w:val="center"/>
          </w:tcPr>
          <w:p w14:paraId="24B3867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30211</w:t>
            </w:r>
          </w:p>
        </w:tc>
        <w:tc>
          <w:tcPr>
            <w:tcW w:w="1843" w:type="dxa"/>
            <w:tcBorders>
              <w:top w:val="nil"/>
              <w:left w:val="nil"/>
              <w:bottom w:val="single" w:color="000000" w:sz="4" w:space="0"/>
              <w:right w:val="single" w:color="000000" w:sz="4" w:space="0"/>
            </w:tcBorders>
            <w:shd w:val="clear" w:color="FFFFFF" w:fill="auto"/>
            <w:noWrap/>
            <w:vAlign w:val="center"/>
          </w:tcPr>
          <w:p w14:paraId="386B68DF">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276" w:type="dxa"/>
            <w:tcBorders>
              <w:top w:val="nil"/>
              <w:left w:val="nil"/>
              <w:bottom w:val="single" w:color="000000" w:sz="4" w:space="0"/>
              <w:right w:val="single" w:color="000000" w:sz="4" w:space="0"/>
            </w:tcBorders>
            <w:shd w:val="clear" w:color="FFFFFF" w:fill="auto"/>
            <w:noWrap/>
            <w:vAlign w:val="center"/>
          </w:tcPr>
          <w:p w14:paraId="6E0C1EAB">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47.82</w:t>
            </w:r>
          </w:p>
        </w:tc>
        <w:tc>
          <w:tcPr>
            <w:tcW w:w="850" w:type="dxa"/>
            <w:tcBorders>
              <w:top w:val="nil"/>
              <w:left w:val="nil"/>
              <w:bottom w:val="single" w:color="000000" w:sz="4" w:space="0"/>
              <w:right w:val="single" w:color="000000" w:sz="4" w:space="0"/>
            </w:tcBorders>
            <w:shd w:val="clear" w:color="FFFFFF" w:fill="auto"/>
            <w:noWrap/>
            <w:vAlign w:val="center"/>
          </w:tcPr>
          <w:p w14:paraId="0353CE5E">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31013</w:t>
            </w:r>
          </w:p>
        </w:tc>
        <w:tc>
          <w:tcPr>
            <w:tcW w:w="2977" w:type="dxa"/>
            <w:tcBorders>
              <w:top w:val="nil"/>
              <w:left w:val="nil"/>
              <w:bottom w:val="single" w:color="000000" w:sz="4" w:space="0"/>
              <w:right w:val="single" w:color="000000" w:sz="4" w:space="0"/>
            </w:tcBorders>
            <w:shd w:val="clear" w:color="FFFFFF" w:fill="auto"/>
            <w:noWrap/>
            <w:vAlign w:val="center"/>
          </w:tcPr>
          <w:p w14:paraId="712C8645">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276" w:type="dxa"/>
            <w:tcBorders>
              <w:top w:val="nil"/>
              <w:left w:val="nil"/>
              <w:bottom w:val="single" w:color="000000" w:sz="4" w:space="0"/>
              <w:right w:val="single" w:color="000000" w:sz="4" w:space="0"/>
            </w:tcBorders>
            <w:shd w:val="clear" w:color="FFFFFF" w:fill="auto"/>
            <w:noWrap/>
            <w:vAlign w:val="center"/>
          </w:tcPr>
          <w:p w14:paraId="21D5E7C1">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37.54</w:t>
            </w:r>
          </w:p>
        </w:tc>
      </w:tr>
      <w:tr w14:paraId="32D5100B">
        <w:tblPrEx>
          <w:tblCellMar>
            <w:top w:w="0" w:type="dxa"/>
            <w:left w:w="108" w:type="dxa"/>
            <w:bottom w:w="0" w:type="dxa"/>
            <w:right w:w="108" w:type="dxa"/>
          </w:tblCellMar>
        </w:tblPrEx>
        <w:trPr>
          <w:trHeight w:val="308" w:hRule="atLeast"/>
          <w:jc w:val="center"/>
        </w:trPr>
        <w:tc>
          <w:tcPr>
            <w:tcW w:w="14034" w:type="dxa"/>
            <w:gridSpan w:val="9"/>
            <w:tcBorders>
              <w:top w:val="single" w:color="000000" w:sz="4" w:space="0"/>
              <w:left w:val="nil"/>
              <w:bottom w:val="nil"/>
              <w:right w:val="nil"/>
            </w:tcBorders>
            <w:shd w:val="clear" w:color="auto" w:fill="auto"/>
            <w:noWrap/>
            <w:vAlign w:val="center"/>
          </w:tcPr>
          <w:p w14:paraId="2531A313">
            <w:pPr>
              <w:widowControl/>
              <w:jc w:val="left"/>
              <w:rPr>
                <w:rFonts w:ascii="宋体" w:hAnsi="宋体" w:eastAsia="宋体" w:cs="Arial"/>
                <w:color w:val="000000"/>
                <w:kern w:val="0"/>
                <w:sz w:val="22"/>
              </w:rPr>
            </w:pPr>
          </w:p>
          <w:p w14:paraId="0DE24242">
            <w:pPr>
              <w:widowControl/>
              <w:jc w:val="left"/>
              <w:rPr>
                <w:rFonts w:ascii="宋体" w:hAnsi="宋体" w:eastAsia="宋体" w:cs="Arial"/>
                <w:color w:val="000000"/>
                <w:kern w:val="0"/>
                <w:sz w:val="22"/>
              </w:rPr>
            </w:pPr>
          </w:p>
        </w:tc>
      </w:tr>
    </w:tbl>
    <w:p w14:paraId="3FB332B2"/>
    <w:p w14:paraId="1A2B6F5B">
      <w:pPr>
        <w:pStyle w:val="2"/>
      </w:pPr>
    </w:p>
    <w:p w14:paraId="257FBE47"/>
    <w:tbl>
      <w:tblPr>
        <w:tblStyle w:val="6"/>
        <w:tblW w:w="14034" w:type="dxa"/>
        <w:jc w:val="center"/>
        <w:tblLayout w:type="autofit"/>
        <w:tblCellMar>
          <w:top w:w="0" w:type="dxa"/>
          <w:left w:w="108" w:type="dxa"/>
          <w:bottom w:w="0" w:type="dxa"/>
          <w:right w:w="108" w:type="dxa"/>
        </w:tblCellMar>
      </w:tblPr>
      <w:tblGrid>
        <w:gridCol w:w="766"/>
        <w:gridCol w:w="2920"/>
        <w:gridCol w:w="1276"/>
        <w:gridCol w:w="850"/>
        <w:gridCol w:w="1843"/>
        <w:gridCol w:w="1276"/>
        <w:gridCol w:w="850"/>
        <w:gridCol w:w="2977"/>
        <w:gridCol w:w="1276"/>
      </w:tblGrid>
      <w:tr w14:paraId="53118FB8">
        <w:tblPrEx>
          <w:tblCellMar>
            <w:top w:w="0" w:type="dxa"/>
            <w:left w:w="108" w:type="dxa"/>
            <w:bottom w:w="0" w:type="dxa"/>
            <w:right w:w="108" w:type="dxa"/>
          </w:tblCellMar>
        </w:tblPrEx>
        <w:trPr>
          <w:trHeight w:val="756" w:hRule="atLeast"/>
          <w:jc w:val="center"/>
        </w:trPr>
        <w:tc>
          <w:tcPr>
            <w:tcW w:w="14034" w:type="dxa"/>
            <w:gridSpan w:val="9"/>
            <w:tcBorders>
              <w:top w:val="nil"/>
              <w:left w:val="nil"/>
              <w:bottom w:val="nil"/>
              <w:right w:val="nil"/>
            </w:tcBorders>
            <w:shd w:val="clear" w:color="auto" w:fill="auto"/>
            <w:noWrap/>
            <w:vAlign w:val="bottom"/>
          </w:tcPr>
          <w:p w14:paraId="6076DADB">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一般公共预算财政拨款基本支出决算</w:t>
            </w:r>
            <w:r>
              <w:rPr>
                <w:rFonts w:hint="eastAsia" w:ascii="宋体" w:hAnsi="宋体" w:eastAsia="宋体" w:cs="Arial"/>
                <w:color w:val="000000"/>
                <w:kern w:val="0"/>
                <w:sz w:val="30"/>
                <w:szCs w:val="30"/>
                <w:lang w:val="en-US" w:eastAsia="zh-CN"/>
              </w:rPr>
              <w:t>明细</w:t>
            </w:r>
            <w:r>
              <w:rPr>
                <w:rFonts w:hint="eastAsia" w:ascii="宋体" w:hAnsi="宋体" w:eastAsia="宋体" w:cs="Arial"/>
                <w:color w:val="000000"/>
                <w:kern w:val="0"/>
                <w:sz w:val="30"/>
                <w:szCs w:val="30"/>
              </w:rPr>
              <w:t>表</w:t>
            </w:r>
          </w:p>
        </w:tc>
      </w:tr>
      <w:tr w14:paraId="0291E651">
        <w:tblPrEx>
          <w:tblCellMar>
            <w:top w:w="0" w:type="dxa"/>
            <w:left w:w="108" w:type="dxa"/>
            <w:bottom w:w="0" w:type="dxa"/>
            <w:right w:w="108" w:type="dxa"/>
          </w:tblCellMar>
        </w:tblPrEx>
        <w:trPr>
          <w:trHeight w:val="255" w:hRule="atLeast"/>
          <w:jc w:val="center"/>
        </w:trPr>
        <w:tc>
          <w:tcPr>
            <w:tcW w:w="766" w:type="dxa"/>
            <w:tcBorders>
              <w:top w:val="nil"/>
              <w:left w:val="nil"/>
              <w:bottom w:val="nil"/>
              <w:right w:val="nil"/>
            </w:tcBorders>
            <w:shd w:val="clear" w:color="auto" w:fill="auto"/>
            <w:noWrap/>
            <w:vAlign w:val="bottom"/>
          </w:tcPr>
          <w:p w14:paraId="4C262030">
            <w:pPr>
              <w:widowControl/>
              <w:jc w:val="center"/>
              <w:rPr>
                <w:rFonts w:ascii="宋体" w:hAnsi="宋体" w:eastAsia="宋体" w:cs="Arial"/>
                <w:color w:val="000000"/>
                <w:kern w:val="0"/>
                <w:sz w:val="22"/>
                <w:szCs w:val="22"/>
              </w:rPr>
            </w:pPr>
          </w:p>
        </w:tc>
        <w:tc>
          <w:tcPr>
            <w:tcW w:w="2920" w:type="dxa"/>
            <w:tcBorders>
              <w:top w:val="nil"/>
              <w:left w:val="nil"/>
              <w:bottom w:val="nil"/>
              <w:right w:val="nil"/>
            </w:tcBorders>
            <w:shd w:val="clear" w:color="auto" w:fill="auto"/>
            <w:noWrap/>
            <w:vAlign w:val="bottom"/>
          </w:tcPr>
          <w:p w14:paraId="1156429F">
            <w:pPr>
              <w:widowControl/>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34201E19">
            <w:pPr>
              <w:widowControl/>
              <w:jc w:val="left"/>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07A9F8CD">
            <w:pPr>
              <w:widowControl/>
              <w:jc w:val="left"/>
              <w:rPr>
                <w:rFonts w:ascii="Times New Roman" w:hAnsi="Times New Roman" w:eastAsia="Times New Roman" w:cs="Times New Roman"/>
                <w:kern w:val="0"/>
                <w:sz w:val="22"/>
                <w:szCs w:val="22"/>
              </w:rPr>
            </w:pPr>
          </w:p>
        </w:tc>
        <w:tc>
          <w:tcPr>
            <w:tcW w:w="1843" w:type="dxa"/>
            <w:tcBorders>
              <w:top w:val="nil"/>
              <w:left w:val="nil"/>
              <w:bottom w:val="nil"/>
              <w:right w:val="nil"/>
            </w:tcBorders>
            <w:shd w:val="clear" w:color="auto" w:fill="auto"/>
            <w:noWrap/>
            <w:vAlign w:val="bottom"/>
          </w:tcPr>
          <w:p w14:paraId="566FA086">
            <w:pPr>
              <w:widowControl/>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170CDC96">
            <w:pPr>
              <w:widowControl/>
              <w:jc w:val="left"/>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5C0755BA">
            <w:pPr>
              <w:widowControl/>
              <w:jc w:val="left"/>
              <w:rPr>
                <w:rFonts w:ascii="Times New Roman" w:hAnsi="Times New Roman" w:eastAsia="Times New Roman" w:cs="Times New Roman"/>
                <w:kern w:val="0"/>
                <w:sz w:val="22"/>
                <w:szCs w:val="22"/>
              </w:rPr>
            </w:pPr>
          </w:p>
        </w:tc>
        <w:tc>
          <w:tcPr>
            <w:tcW w:w="4253" w:type="dxa"/>
            <w:gridSpan w:val="2"/>
            <w:tcBorders>
              <w:top w:val="nil"/>
              <w:left w:val="nil"/>
              <w:bottom w:val="nil"/>
              <w:right w:val="nil"/>
            </w:tcBorders>
            <w:shd w:val="clear" w:color="auto" w:fill="auto"/>
            <w:noWrap/>
            <w:vAlign w:val="bottom"/>
          </w:tcPr>
          <w:p w14:paraId="2A91532C">
            <w:pPr>
              <w:widowControl/>
              <w:jc w:val="right"/>
              <w:rPr>
                <w:rFonts w:hint="eastAsia" w:ascii="宋体" w:hAnsi="宋体" w:eastAsia="宋体" w:cs="Arial"/>
                <w:color w:val="000000"/>
                <w:kern w:val="0"/>
                <w:sz w:val="22"/>
                <w:szCs w:val="22"/>
                <w:lang w:eastAsia="zh-CN"/>
              </w:rPr>
            </w:pPr>
            <w:r>
              <w:rPr>
                <w:rFonts w:hint="eastAsia" w:ascii="宋体" w:hAnsi="宋体" w:eastAsia="宋体" w:cs="Arial"/>
                <w:color w:val="000000"/>
                <w:kern w:val="0"/>
                <w:sz w:val="22"/>
                <w:szCs w:val="22"/>
              </w:rPr>
              <w:t>公开06表</w:t>
            </w:r>
            <w:r>
              <w:rPr>
                <w:rFonts w:hint="eastAsia" w:ascii="宋体" w:hAnsi="宋体" w:eastAsia="宋体" w:cs="Arial"/>
                <w:color w:val="000000"/>
                <w:kern w:val="0"/>
                <w:sz w:val="22"/>
                <w:szCs w:val="22"/>
                <w:lang w:eastAsia="zh-CN"/>
              </w:rPr>
              <w:t>（</w:t>
            </w:r>
            <w:r>
              <w:rPr>
                <w:rFonts w:hint="eastAsia" w:ascii="宋体" w:hAnsi="宋体" w:eastAsia="宋体" w:cs="Arial"/>
                <w:color w:val="000000"/>
                <w:kern w:val="0"/>
                <w:sz w:val="22"/>
                <w:szCs w:val="22"/>
                <w:lang w:val="en-US" w:eastAsia="zh-CN"/>
              </w:rPr>
              <w:t>续</w:t>
            </w:r>
            <w:r>
              <w:rPr>
                <w:rFonts w:hint="eastAsia" w:ascii="宋体" w:hAnsi="宋体" w:eastAsia="宋体" w:cs="Arial"/>
                <w:color w:val="000000"/>
                <w:kern w:val="0"/>
                <w:sz w:val="22"/>
                <w:szCs w:val="22"/>
                <w:lang w:eastAsia="zh-CN"/>
              </w:rPr>
              <w:t>）</w:t>
            </w:r>
          </w:p>
        </w:tc>
      </w:tr>
      <w:tr w14:paraId="55D7D247">
        <w:tblPrEx>
          <w:tblCellMar>
            <w:top w:w="0" w:type="dxa"/>
            <w:left w:w="108" w:type="dxa"/>
            <w:bottom w:w="0" w:type="dxa"/>
            <w:right w:w="108" w:type="dxa"/>
          </w:tblCellMar>
        </w:tblPrEx>
        <w:trPr>
          <w:trHeight w:val="255" w:hRule="atLeast"/>
          <w:jc w:val="center"/>
        </w:trPr>
        <w:tc>
          <w:tcPr>
            <w:tcW w:w="3686" w:type="dxa"/>
            <w:gridSpan w:val="2"/>
            <w:tcBorders>
              <w:top w:val="nil"/>
              <w:left w:val="nil"/>
              <w:bottom w:val="nil"/>
              <w:right w:val="nil"/>
            </w:tcBorders>
            <w:shd w:val="clear" w:color="auto" w:fill="auto"/>
            <w:noWrap/>
            <w:vAlign w:val="bottom"/>
          </w:tcPr>
          <w:p w14:paraId="794198ED">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276" w:type="dxa"/>
            <w:tcBorders>
              <w:top w:val="nil"/>
              <w:left w:val="nil"/>
              <w:bottom w:val="nil"/>
              <w:right w:val="nil"/>
            </w:tcBorders>
            <w:shd w:val="clear" w:color="auto" w:fill="auto"/>
            <w:noWrap/>
            <w:vAlign w:val="bottom"/>
          </w:tcPr>
          <w:p w14:paraId="7F133326">
            <w:pPr>
              <w:widowControl/>
              <w:jc w:val="left"/>
              <w:rPr>
                <w:rFonts w:ascii="宋体" w:hAnsi="宋体" w:eastAsia="宋体" w:cs="Arial"/>
                <w:color w:val="000000"/>
                <w:kern w:val="0"/>
                <w:sz w:val="22"/>
                <w:szCs w:val="22"/>
              </w:rPr>
            </w:pPr>
          </w:p>
        </w:tc>
        <w:tc>
          <w:tcPr>
            <w:tcW w:w="850" w:type="dxa"/>
            <w:tcBorders>
              <w:top w:val="nil"/>
              <w:left w:val="nil"/>
              <w:bottom w:val="nil"/>
              <w:right w:val="nil"/>
            </w:tcBorders>
            <w:shd w:val="clear" w:color="auto" w:fill="auto"/>
            <w:noWrap/>
            <w:vAlign w:val="bottom"/>
          </w:tcPr>
          <w:p w14:paraId="1DFBC0BF">
            <w:pPr>
              <w:widowControl/>
              <w:jc w:val="left"/>
              <w:rPr>
                <w:rFonts w:ascii="Times New Roman" w:hAnsi="Times New Roman" w:eastAsia="Times New Roman" w:cs="Times New Roman"/>
                <w:kern w:val="0"/>
                <w:sz w:val="22"/>
                <w:szCs w:val="22"/>
              </w:rPr>
            </w:pPr>
          </w:p>
        </w:tc>
        <w:tc>
          <w:tcPr>
            <w:tcW w:w="1843" w:type="dxa"/>
            <w:tcBorders>
              <w:top w:val="nil"/>
              <w:left w:val="nil"/>
              <w:bottom w:val="nil"/>
              <w:right w:val="nil"/>
            </w:tcBorders>
            <w:shd w:val="clear" w:color="auto" w:fill="auto"/>
            <w:noWrap/>
            <w:vAlign w:val="bottom"/>
          </w:tcPr>
          <w:p w14:paraId="1A650476">
            <w:pPr>
              <w:widowControl/>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6AE48687">
            <w:pPr>
              <w:widowControl/>
              <w:jc w:val="left"/>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0DF64F07">
            <w:pPr>
              <w:widowControl/>
              <w:jc w:val="left"/>
              <w:rPr>
                <w:rFonts w:ascii="Times New Roman" w:hAnsi="Times New Roman" w:eastAsia="Times New Roman" w:cs="Times New Roman"/>
                <w:kern w:val="0"/>
                <w:sz w:val="22"/>
                <w:szCs w:val="22"/>
              </w:rPr>
            </w:pPr>
          </w:p>
        </w:tc>
        <w:tc>
          <w:tcPr>
            <w:tcW w:w="4253" w:type="dxa"/>
            <w:gridSpan w:val="2"/>
            <w:tcBorders>
              <w:top w:val="nil"/>
              <w:left w:val="nil"/>
              <w:bottom w:val="single" w:color="000000" w:sz="4" w:space="0"/>
              <w:right w:val="nil"/>
            </w:tcBorders>
            <w:shd w:val="clear" w:color="auto" w:fill="auto"/>
            <w:noWrap/>
            <w:vAlign w:val="bottom"/>
          </w:tcPr>
          <w:p w14:paraId="69060BA3">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1809C576">
        <w:tblPrEx>
          <w:tblCellMar>
            <w:top w:w="0" w:type="dxa"/>
            <w:left w:w="108" w:type="dxa"/>
            <w:bottom w:w="0" w:type="dxa"/>
            <w:right w:w="108" w:type="dxa"/>
          </w:tblCellMar>
        </w:tblPrEx>
        <w:trPr>
          <w:trHeight w:val="308" w:hRule="atLeast"/>
          <w:jc w:val="center"/>
        </w:trPr>
        <w:tc>
          <w:tcPr>
            <w:tcW w:w="4962" w:type="dxa"/>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5E4A837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9072" w:type="dxa"/>
            <w:gridSpan w:val="6"/>
            <w:tcBorders>
              <w:top w:val="single" w:color="000000" w:sz="4" w:space="0"/>
              <w:left w:val="nil"/>
              <w:bottom w:val="single" w:color="000000" w:sz="4" w:space="0"/>
              <w:right w:val="single" w:color="000000" w:sz="4" w:space="0"/>
            </w:tcBorders>
            <w:shd w:val="clear" w:color="FFFFFF" w:fill="auto"/>
            <w:noWrap/>
            <w:vAlign w:val="center"/>
          </w:tcPr>
          <w:p w14:paraId="42C3EE4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14:paraId="6B96DE40">
        <w:tblPrEx>
          <w:tblCellMar>
            <w:top w:w="0" w:type="dxa"/>
            <w:left w:w="108" w:type="dxa"/>
            <w:bottom w:w="0" w:type="dxa"/>
            <w:right w:w="108" w:type="dxa"/>
          </w:tblCellMar>
        </w:tblPrEx>
        <w:trPr>
          <w:trHeight w:val="312" w:hRule="atLeast"/>
          <w:jc w:val="center"/>
        </w:trPr>
        <w:tc>
          <w:tcPr>
            <w:tcW w:w="766" w:type="dxa"/>
            <w:vMerge w:val="restart"/>
            <w:tcBorders>
              <w:top w:val="nil"/>
              <w:left w:val="single" w:color="000000" w:sz="4" w:space="0"/>
              <w:bottom w:val="single" w:color="000000" w:sz="4" w:space="0"/>
              <w:right w:val="single" w:color="000000" w:sz="4" w:space="0"/>
            </w:tcBorders>
            <w:shd w:val="clear" w:color="FFFFFF" w:fill="auto"/>
            <w:vAlign w:val="center"/>
          </w:tcPr>
          <w:p w14:paraId="4869CF2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2920" w:type="dxa"/>
            <w:vMerge w:val="restart"/>
            <w:tcBorders>
              <w:top w:val="nil"/>
              <w:left w:val="nil"/>
              <w:bottom w:val="single" w:color="000000" w:sz="4" w:space="0"/>
              <w:right w:val="single" w:color="000000" w:sz="4" w:space="0"/>
            </w:tcBorders>
            <w:shd w:val="clear" w:color="FFFFFF" w:fill="auto"/>
            <w:vAlign w:val="center"/>
          </w:tcPr>
          <w:p w14:paraId="1B9D1C8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4938D48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850" w:type="dxa"/>
            <w:vMerge w:val="restart"/>
            <w:tcBorders>
              <w:top w:val="nil"/>
              <w:left w:val="nil"/>
              <w:bottom w:val="single" w:color="000000" w:sz="4" w:space="0"/>
              <w:right w:val="single" w:color="000000" w:sz="4" w:space="0"/>
            </w:tcBorders>
            <w:shd w:val="clear" w:color="FFFFFF" w:fill="auto"/>
            <w:vAlign w:val="center"/>
          </w:tcPr>
          <w:p w14:paraId="1E33FF5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1843" w:type="dxa"/>
            <w:vMerge w:val="restart"/>
            <w:tcBorders>
              <w:top w:val="nil"/>
              <w:left w:val="nil"/>
              <w:bottom w:val="single" w:color="000000" w:sz="4" w:space="0"/>
              <w:right w:val="single" w:color="000000" w:sz="4" w:space="0"/>
            </w:tcBorders>
            <w:shd w:val="clear" w:color="FFFFFF" w:fill="auto"/>
            <w:vAlign w:val="center"/>
          </w:tcPr>
          <w:p w14:paraId="52BB812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4840B34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850" w:type="dxa"/>
            <w:vMerge w:val="restart"/>
            <w:tcBorders>
              <w:top w:val="nil"/>
              <w:left w:val="nil"/>
              <w:bottom w:val="single" w:color="000000" w:sz="4" w:space="0"/>
              <w:right w:val="single" w:color="000000" w:sz="4" w:space="0"/>
            </w:tcBorders>
            <w:shd w:val="clear" w:color="FFFFFF" w:fill="auto"/>
            <w:vAlign w:val="center"/>
          </w:tcPr>
          <w:p w14:paraId="59B3496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2977" w:type="dxa"/>
            <w:vMerge w:val="restart"/>
            <w:tcBorders>
              <w:top w:val="nil"/>
              <w:left w:val="nil"/>
              <w:bottom w:val="single" w:color="000000" w:sz="4" w:space="0"/>
              <w:right w:val="single" w:color="000000" w:sz="4" w:space="0"/>
            </w:tcBorders>
            <w:shd w:val="clear" w:color="FFFFFF" w:fill="auto"/>
            <w:vAlign w:val="center"/>
          </w:tcPr>
          <w:p w14:paraId="704F737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4EB8D50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102C107C">
        <w:tblPrEx>
          <w:tblCellMar>
            <w:top w:w="0" w:type="dxa"/>
            <w:left w:w="108" w:type="dxa"/>
            <w:bottom w:w="0" w:type="dxa"/>
            <w:right w:w="108" w:type="dxa"/>
          </w:tblCellMar>
        </w:tblPrEx>
        <w:trPr>
          <w:trHeight w:val="312" w:hRule="atLeast"/>
          <w:jc w:val="center"/>
        </w:trPr>
        <w:tc>
          <w:tcPr>
            <w:tcW w:w="766" w:type="dxa"/>
            <w:vMerge w:val="continue"/>
            <w:tcBorders>
              <w:top w:val="nil"/>
              <w:left w:val="single" w:color="000000" w:sz="4" w:space="0"/>
              <w:bottom w:val="single" w:color="000000" w:sz="4" w:space="0"/>
              <w:right w:val="single" w:color="000000" w:sz="4" w:space="0"/>
            </w:tcBorders>
            <w:shd w:val="clear" w:color="FFFFFF" w:fill="auto"/>
            <w:vAlign w:val="center"/>
          </w:tcPr>
          <w:p w14:paraId="1BA95D09">
            <w:pPr>
              <w:widowControl/>
              <w:jc w:val="left"/>
              <w:rPr>
                <w:rFonts w:ascii="宋体" w:hAnsi="宋体" w:eastAsia="宋体" w:cs="Arial"/>
                <w:color w:val="000000"/>
                <w:kern w:val="0"/>
                <w:sz w:val="22"/>
              </w:rPr>
            </w:pPr>
          </w:p>
        </w:tc>
        <w:tc>
          <w:tcPr>
            <w:tcW w:w="2920" w:type="dxa"/>
            <w:vMerge w:val="continue"/>
            <w:tcBorders>
              <w:top w:val="nil"/>
              <w:left w:val="nil"/>
              <w:bottom w:val="single" w:color="000000" w:sz="4" w:space="0"/>
              <w:right w:val="single" w:color="000000" w:sz="4" w:space="0"/>
            </w:tcBorders>
            <w:shd w:val="clear" w:color="FFFFFF" w:fill="auto"/>
            <w:vAlign w:val="center"/>
          </w:tcPr>
          <w:p w14:paraId="00C38C07">
            <w:pPr>
              <w:widowControl/>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456383D6">
            <w:pPr>
              <w:widowControl/>
              <w:jc w:val="left"/>
              <w:rPr>
                <w:rFonts w:ascii="宋体" w:hAnsi="宋体" w:eastAsia="宋体" w:cs="Arial"/>
                <w:color w:val="000000"/>
                <w:kern w:val="0"/>
                <w:sz w:val="22"/>
              </w:rPr>
            </w:pPr>
          </w:p>
        </w:tc>
        <w:tc>
          <w:tcPr>
            <w:tcW w:w="850" w:type="dxa"/>
            <w:vMerge w:val="continue"/>
            <w:tcBorders>
              <w:top w:val="nil"/>
              <w:left w:val="nil"/>
              <w:bottom w:val="single" w:color="000000" w:sz="4" w:space="0"/>
              <w:right w:val="single" w:color="000000" w:sz="4" w:space="0"/>
            </w:tcBorders>
            <w:shd w:val="clear" w:color="FFFFFF" w:fill="auto"/>
            <w:vAlign w:val="center"/>
          </w:tcPr>
          <w:p w14:paraId="14BD486E">
            <w:pPr>
              <w:widowControl/>
              <w:jc w:val="left"/>
              <w:rPr>
                <w:rFonts w:ascii="宋体" w:hAnsi="宋体" w:eastAsia="宋体" w:cs="Arial"/>
                <w:color w:val="000000"/>
                <w:kern w:val="0"/>
                <w:sz w:val="22"/>
              </w:rPr>
            </w:pPr>
          </w:p>
        </w:tc>
        <w:tc>
          <w:tcPr>
            <w:tcW w:w="1843" w:type="dxa"/>
            <w:vMerge w:val="continue"/>
            <w:tcBorders>
              <w:top w:val="nil"/>
              <w:left w:val="nil"/>
              <w:bottom w:val="single" w:color="000000" w:sz="4" w:space="0"/>
              <w:right w:val="single" w:color="000000" w:sz="4" w:space="0"/>
            </w:tcBorders>
            <w:shd w:val="clear" w:color="FFFFFF" w:fill="auto"/>
            <w:vAlign w:val="center"/>
          </w:tcPr>
          <w:p w14:paraId="01D3437E">
            <w:pPr>
              <w:widowControl/>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799E88EB">
            <w:pPr>
              <w:widowControl/>
              <w:jc w:val="left"/>
              <w:rPr>
                <w:rFonts w:ascii="宋体" w:hAnsi="宋体" w:eastAsia="宋体" w:cs="Arial"/>
                <w:color w:val="000000"/>
                <w:kern w:val="0"/>
                <w:sz w:val="22"/>
              </w:rPr>
            </w:pPr>
          </w:p>
        </w:tc>
        <w:tc>
          <w:tcPr>
            <w:tcW w:w="850" w:type="dxa"/>
            <w:vMerge w:val="continue"/>
            <w:tcBorders>
              <w:top w:val="nil"/>
              <w:left w:val="nil"/>
              <w:bottom w:val="single" w:color="000000" w:sz="4" w:space="0"/>
              <w:right w:val="single" w:color="000000" w:sz="4" w:space="0"/>
            </w:tcBorders>
            <w:shd w:val="clear" w:color="FFFFFF" w:fill="auto"/>
            <w:vAlign w:val="center"/>
          </w:tcPr>
          <w:p w14:paraId="50B85BEB">
            <w:pPr>
              <w:widowControl/>
              <w:jc w:val="left"/>
              <w:rPr>
                <w:rFonts w:ascii="宋体" w:hAnsi="宋体" w:eastAsia="宋体" w:cs="Arial"/>
                <w:color w:val="000000"/>
                <w:kern w:val="0"/>
                <w:sz w:val="22"/>
              </w:rPr>
            </w:pPr>
          </w:p>
        </w:tc>
        <w:tc>
          <w:tcPr>
            <w:tcW w:w="2977" w:type="dxa"/>
            <w:vMerge w:val="continue"/>
            <w:tcBorders>
              <w:top w:val="nil"/>
              <w:left w:val="nil"/>
              <w:bottom w:val="single" w:color="000000" w:sz="4" w:space="0"/>
              <w:right w:val="single" w:color="000000" w:sz="4" w:space="0"/>
            </w:tcBorders>
            <w:shd w:val="clear" w:color="FFFFFF" w:fill="auto"/>
            <w:vAlign w:val="center"/>
          </w:tcPr>
          <w:p w14:paraId="7162A758">
            <w:pPr>
              <w:widowControl/>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75AB8C0F">
            <w:pPr>
              <w:widowControl/>
              <w:jc w:val="left"/>
              <w:rPr>
                <w:rFonts w:ascii="宋体" w:hAnsi="宋体" w:eastAsia="宋体" w:cs="Arial"/>
                <w:color w:val="000000"/>
                <w:kern w:val="0"/>
                <w:sz w:val="22"/>
              </w:rPr>
            </w:pPr>
          </w:p>
        </w:tc>
      </w:tr>
      <w:tr w14:paraId="5A5ABCAB">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7A5E4B83">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303</w:t>
            </w:r>
          </w:p>
        </w:tc>
        <w:tc>
          <w:tcPr>
            <w:tcW w:w="2920" w:type="dxa"/>
            <w:tcBorders>
              <w:top w:val="nil"/>
              <w:left w:val="nil"/>
              <w:bottom w:val="single" w:color="000000" w:sz="4" w:space="0"/>
              <w:right w:val="single" w:color="000000" w:sz="4" w:space="0"/>
            </w:tcBorders>
            <w:shd w:val="clear" w:color="FFFFFF" w:fill="auto"/>
            <w:noWrap/>
            <w:vAlign w:val="center"/>
          </w:tcPr>
          <w:p w14:paraId="5F9543D2">
            <w:pPr>
              <w:keepNext w:val="0"/>
              <w:keepLines w:val="0"/>
              <w:widowControl/>
              <w:suppressLineNumbers w:val="0"/>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1276" w:type="dxa"/>
            <w:tcBorders>
              <w:top w:val="nil"/>
              <w:left w:val="nil"/>
              <w:bottom w:val="single" w:color="000000" w:sz="4" w:space="0"/>
              <w:right w:val="single" w:color="000000" w:sz="4" w:space="0"/>
            </w:tcBorders>
            <w:shd w:val="clear" w:color="FFFFFF" w:fill="auto"/>
            <w:noWrap/>
            <w:vAlign w:val="center"/>
          </w:tcPr>
          <w:p w14:paraId="426E742D">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161.70</w:t>
            </w:r>
          </w:p>
        </w:tc>
        <w:tc>
          <w:tcPr>
            <w:tcW w:w="850" w:type="dxa"/>
            <w:tcBorders>
              <w:top w:val="nil"/>
              <w:left w:val="nil"/>
              <w:bottom w:val="single" w:color="000000" w:sz="4" w:space="0"/>
              <w:right w:val="single" w:color="000000" w:sz="4" w:space="0"/>
            </w:tcBorders>
            <w:shd w:val="clear" w:color="FFFFFF" w:fill="auto"/>
            <w:noWrap/>
            <w:vAlign w:val="center"/>
          </w:tcPr>
          <w:p w14:paraId="24BE00B3">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30214</w:t>
            </w:r>
          </w:p>
        </w:tc>
        <w:tc>
          <w:tcPr>
            <w:tcW w:w="1843" w:type="dxa"/>
            <w:tcBorders>
              <w:top w:val="nil"/>
              <w:left w:val="nil"/>
              <w:bottom w:val="single" w:color="000000" w:sz="4" w:space="0"/>
              <w:right w:val="single" w:color="000000" w:sz="4" w:space="0"/>
            </w:tcBorders>
            <w:shd w:val="clear" w:color="FFFFFF" w:fill="auto"/>
            <w:noWrap/>
            <w:vAlign w:val="center"/>
          </w:tcPr>
          <w:p w14:paraId="0A01286D">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276" w:type="dxa"/>
            <w:tcBorders>
              <w:top w:val="nil"/>
              <w:left w:val="nil"/>
              <w:bottom w:val="single" w:color="000000" w:sz="4" w:space="0"/>
              <w:right w:val="single" w:color="000000" w:sz="4" w:space="0"/>
            </w:tcBorders>
            <w:shd w:val="clear" w:color="FFFFFF" w:fill="auto"/>
            <w:noWrap/>
            <w:vAlign w:val="center"/>
          </w:tcPr>
          <w:p w14:paraId="2DC38738">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108.29</w:t>
            </w:r>
          </w:p>
        </w:tc>
        <w:tc>
          <w:tcPr>
            <w:tcW w:w="850" w:type="dxa"/>
            <w:tcBorders>
              <w:top w:val="nil"/>
              <w:left w:val="nil"/>
              <w:bottom w:val="single" w:color="000000" w:sz="4" w:space="0"/>
              <w:right w:val="single" w:color="000000" w:sz="4" w:space="0"/>
            </w:tcBorders>
            <w:shd w:val="clear" w:color="FFFFFF" w:fill="auto"/>
            <w:noWrap/>
            <w:vAlign w:val="center"/>
          </w:tcPr>
          <w:p w14:paraId="05AD635D">
            <w:pPr>
              <w:jc w:val="left"/>
              <w:rPr>
                <w:rFonts w:ascii="宋体" w:hAnsi="宋体" w:eastAsia="宋体" w:cs="Arial"/>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center"/>
          </w:tcPr>
          <w:p w14:paraId="39F7B485">
            <w:pPr>
              <w:jc w:val="left"/>
              <w:rPr>
                <w:rFonts w:ascii="宋体" w:hAnsi="宋体" w:eastAsia="宋体" w:cs="Arial"/>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center"/>
          </w:tcPr>
          <w:p w14:paraId="279022C2">
            <w:pPr>
              <w:jc w:val="right"/>
              <w:rPr>
                <w:rFonts w:ascii="宋体" w:hAnsi="宋体" w:eastAsia="宋体" w:cs="Arial"/>
                <w:color w:val="000000"/>
                <w:kern w:val="0"/>
                <w:sz w:val="22"/>
              </w:rPr>
            </w:pPr>
          </w:p>
        </w:tc>
      </w:tr>
      <w:tr w14:paraId="0B8ADE8C">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36E8707F">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30302</w:t>
            </w:r>
          </w:p>
        </w:tc>
        <w:tc>
          <w:tcPr>
            <w:tcW w:w="2920" w:type="dxa"/>
            <w:tcBorders>
              <w:top w:val="nil"/>
              <w:left w:val="nil"/>
              <w:bottom w:val="single" w:color="000000" w:sz="4" w:space="0"/>
              <w:right w:val="single" w:color="000000" w:sz="4" w:space="0"/>
            </w:tcBorders>
            <w:shd w:val="clear" w:color="FFFFFF" w:fill="auto"/>
            <w:noWrap/>
            <w:vAlign w:val="center"/>
          </w:tcPr>
          <w:p w14:paraId="3DA7F95B">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76" w:type="dxa"/>
            <w:tcBorders>
              <w:top w:val="nil"/>
              <w:left w:val="nil"/>
              <w:bottom w:val="single" w:color="000000" w:sz="4" w:space="0"/>
              <w:right w:val="single" w:color="000000" w:sz="4" w:space="0"/>
            </w:tcBorders>
            <w:shd w:val="clear" w:color="FFFFFF" w:fill="auto"/>
            <w:noWrap/>
            <w:vAlign w:val="center"/>
          </w:tcPr>
          <w:p w14:paraId="349C00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38.28</w:t>
            </w:r>
          </w:p>
        </w:tc>
        <w:tc>
          <w:tcPr>
            <w:tcW w:w="850" w:type="dxa"/>
            <w:tcBorders>
              <w:top w:val="nil"/>
              <w:left w:val="nil"/>
              <w:bottom w:val="single" w:color="000000" w:sz="4" w:space="0"/>
              <w:right w:val="single" w:color="000000" w:sz="4" w:space="0"/>
            </w:tcBorders>
            <w:shd w:val="clear" w:color="FFFFFF" w:fill="auto"/>
            <w:noWrap/>
            <w:vAlign w:val="center"/>
          </w:tcPr>
          <w:p w14:paraId="220037B4">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30215</w:t>
            </w:r>
          </w:p>
        </w:tc>
        <w:tc>
          <w:tcPr>
            <w:tcW w:w="1843" w:type="dxa"/>
            <w:tcBorders>
              <w:top w:val="nil"/>
              <w:left w:val="nil"/>
              <w:bottom w:val="single" w:color="000000" w:sz="4" w:space="0"/>
              <w:right w:val="single" w:color="000000" w:sz="4" w:space="0"/>
            </w:tcBorders>
            <w:shd w:val="clear" w:color="FFFFFF" w:fill="auto"/>
            <w:noWrap/>
            <w:vAlign w:val="center"/>
          </w:tcPr>
          <w:p w14:paraId="111DAA57">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276" w:type="dxa"/>
            <w:tcBorders>
              <w:top w:val="nil"/>
              <w:left w:val="nil"/>
              <w:bottom w:val="single" w:color="000000" w:sz="4" w:space="0"/>
              <w:right w:val="single" w:color="000000" w:sz="4" w:space="0"/>
            </w:tcBorders>
            <w:shd w:val="clear" w:color="FFFFFF" w:fill="auto"/>
            <w:noWrap/>
            <w:vAlign w:val="center"/>
          </w:tcPr>
          <w:p w14:paraId="1BE18FC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6.58</w:t>
            </w:r>
          </w:p>
        </w:tc>
        <w:tc>
          <w:tcPr>
            <w:tcW w:w="850" w:type="dxa"/>
            <w:tcBorders>
              <w:top w:val="nil"/>
              <w:left w:val="nil"/>
              <w:bottom w:val="single" w:color="000000" w:sz="4" w:space="0"/>
              <w:right w:val="single" w:color="000000" w:sz="4" w:space="0"/>
            </w:tcBorders>
            <w:shd w:val="clear" w:color="FFFFFF" w:fill="auto"/>
            <w:noWrap/>
            <w:vAlign w:val="center"/>
          </w:tcPr>
          <w:p w14:paraId="5D7D6ADB">
            <w:pPr>
              <w:jc w:val="left"/>
              <w:rPr>
                <w:rFonts w:ascii="宋体" w:hAnsi="宋体" w:eastAsia="宋体" w:cs="Arial"/>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center"/>
          </w:tcPr>
          <w:p w14:paraId="322247A3">
            <w:pPr>
              <w:jc w:val="left"/>
              <w:rPr>
                <w:rFonts w:ascii="宋体" w:hAnsi="宋体" w:eastAsia="宋体" w:cs="Arial"/>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center"/>
          </w:tcPr>
          <w:p w14:paraId="4A7ABDE1">
            <w:pPr>
              <w:jc w:val="right"/>
              <w:rPr>
                <w:rFonts w:ascii="宋体" w:hAnsi="宋体" w:eastAsia="宋体" w:cs="Arial"/>
                <w:color w:val="000000"/>
                <w:kern w:val="0"/>
                <w:sz w:val="22"/>
              </w:rPr>
            </w:pPr>
          </w:p>
        </w:tc>
      </w:tr>
      <w:tr w14:paraId="78FE586A">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124EAEBF">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30304</w:t>
            </w:r>
          </w:p>
        </w:tc>
        <w:tc>
          <w:tcPr>
            <w:tcW w:w="2920" w:type="dxa"/>
            <w:tcBorders>
              <w:top w:val="nil"/>
              <w:left w:val="nil"/>
              <w:bottom w:val="single" w:color="000000" w:sz="4" w:space="0"/>
              <w:right w:val="single" w:color="000000" w:sz="4" w:space="0"/>
            </w:tcBorders>
            <w:shd w:val="clear" w:color="FFFFFF" w:fill="auto"/>
            <w:noWrap/>
            <w:vAlign w:val="center"/>
          </w:tcPr>
          <w:p w14:paraId="5CAA2603">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76" w:type="dxa"/>
            <w:tcBorders>
              <w:top w:val="nil"/>
              <w:left w:val="nil"/>
              <w:bottom w:val="single" w:color="000000" w:sz="4" w:space="0"/>
              <w:right w:val="single" w:color="000000" w:sz="4" w:space="0"/>
            </w:tcBorders>
            <w:shd w:val="clear" w:color="FFFFFF" w:fill="auto"/>
            <w:noWrap/>
            <w:vAlign w:val="center"/>
          </w:tcPr>
          <w:p w14:paraId="7213BBB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100.12</w:t>
            </w:r>
          </w:p>
        </w:tc>
        <w:tc>
          <w:tcPr>
            <w:tcW w:w="850" w:type="dxa"/>
            <w:tcBorders>
              <w:top w:val="nil"/>
              <w:left w:val="nil"/>
              <w:bottom w:val="single" w:color="000000" w:sz="4" w:space="0"/>
              <w:right w:val="single" w:color="000000" w:sz="4" w:space="0"/>
            </w:tcBorders>
            <w:shd w:val="clear" w:color="FFFFFF" w:fill="auto"/>
            <w:noWrap/>
            <w:vAlign w:val="center"/>
          </w:tcPr>
          <w:p w14:paraId="274808F9">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30216</w:t>
            </w:r>
          </w:p>
        </w:tc>
        <w:tc>
          <w:tcPr>
            <w:tcW w:w="1843" w:type="dxa"/>
            <w:tcBorders>
              <w:top w:val="nil"/>
              <w:left w:val="nil"/>
              <w:bottom w:val="single" w:color="000000" w:sz="4" w:space="0"/>
              <w:right w:val="single" w:color="000000" w:sz="4" w:space="0"/>
            </w:tcBorders>
            <w:shd w:val="clear" w:color="FFFFFF" w:fill="auto"/>
            <w:noWrap/>
            <w:vAlign w:val="center"/>
          </w:tcPr>
          <w:p w14:paraId="618E011D">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276" w:type="dxa"/>
            <w:tcBorders>
              <w:top w:val="nil"/>
              <w:left w:val="nil"/>
              <w:bottom w:val="single" w:color="000000" w:sz="4" w:space="0"/>
              <w:right w:val="single" w:color="000000" w:sz="4" w:space="0"/>
            </w:tcBorders>
            <w:shd w:val="clear" w:color="FFFFFF" w:fill="auto"/>
            <w:noWrap/>
            <w:vAlign w:val="center"/>
          </w:tcPr>
          <w:p w14:paraId="1A61B26F">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1.19</w:t>
            </w:r>
          </w:p>
        </w:tc>
        <w:tc>
          <w:tcPr>
            <w:tcW w:w="850" w:type="dxa"/>
            <w:tcBorders>
              <w:top w:val="nil"/>
              <w:left w:val="nil"/>
              <w:bottom w:val="single" w:color="000000" w:sz="4" w:space="0"/>
              <w:right w:val="single" w:color="000000" w:sz="4" w:space="0"/>
            </w:tcBorders>
            <w:shd w:val="clear" w:color="FFFFFF" w:fill="auto"/>
            <w:noWrap/>
            <w:vAlign w:val="center"/>
          </w:tcPr>
          <w:p w14:paraId="6CAB2FA1">
            <w:pPr>
              <w:jc w:val="left"/>
              <w:rPr>
                <w:rFonts w:ascii="宋体" w:hAnsi="宋体" w:eastAsia="宋体" w:cs="Arial"/>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center"/>
          </w:tcPr>
          <w:p w14:paraId="0070074C">
            <w:pPr>
              <w:jc w:val="left"/>
              <w:rPr>
                <w:rFonts w:ascii="宋体" w:hAnsi="宋体" w:eastAsia="宋体" w:cs="Arial"/>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center"/>
          </w:tcPr>
          <w:p w14:paraId="08B0621E">
            <w:pPr>
              <w:jc w:val="right"/>
              <w:rPr>
                <w:rFonts w:ascii="宋体" w:hAnsi="宋体" w:eastAsia="宋体" w:cs="Arial"/>
                <w:color w:val="000000"/>
                <w:kern w:val="0"/>
                <w:sz w:val="22"/>
              </w:rPr>
            </w:pPr>
          </w:p>
        </w:tc>
      </w:tr>
      <w:tr w14:paraId="35EA9751">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1F5480EA">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30305</w:t>
            </w:r>
          </w:p>
        </w:tc>
        <w:tc>
          <w:tcPr>
            <w:tcW w:w="2920" w:type="dxa"/>
            <w:tcBorders>
              <w:top w:val="nil"/>
              <w:left w:val="nil"/>
              <w:bottom w:val="single" w:color="000000" w:sz="4" w:space="0"/>
              <w:right w:val="single" w:color="000000" w:sz="4" w:space="0"/>
            </w:tcBorders>
            <w:shd w:val="clear" w:color="FFFFFF" w:fill="auto"/>
            <w:noWrap/>
            <w:vAlign w:val="center"/>
          </w:tcPr>
          <w:p w14:paraId="5C4DB12C">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76" w:type="dxa"/>
            <w:tcBorders>
              <w:top w:val="nil"/>
              <w:left w:val="nil"/>
              <w:bottom w:val="single" w:color="000000" w:sz="4" w:space="0"/>
              <w:right w:val="single" w:color="000000" w:sz="4" w:space="0"/>
            </w:tcBorders>
            <w:shd w:val="clear" w:color="FFFFFF" w:fill="auto"/>
            <w:noWrap/>
            <w:vAlign w:val="center"/>
          </w:tcPr>
          <w:p w14:paraId="6487ECB8">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1.80</w:t>
            </w:r>
          </w:p>
        </w:tc>
        <w:tc>
          <w:tcPr>
            <w:tcW w:w="850" w:type="dxa"/>
            <w:tcBorders>
              <w:top w:val="nil"/>
              <w:left w:val="nil"/>
              <w:bottom w:val="single" w:color="000000" w:sz="4" w:space="0"/>
              <w:right w:val="single" w:color="000000" w:sz="4" w:space="0"/>
            </w:tcBorders>
            <w:shd w:val="clear" w:color="FFFFFF" w:fill="auto"/>
            <w:noWrap/>
            <w:vAlign w:val="center"/>
          </w:tcPr>
          <w:p w14:paraId="4DB6C46B">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30217</w:t>
            </w:r>
          </w:p>
        </w:tc>
        <w:tc>
          <w:tcPr>
            <w:tcW w:w="1843" w:type="dxa"/>
            <w:tcBorders>
              <w:top w:val="nil"/>
              <w:left w:val="nil"/>
              <w:bottom w:val="single" w:color="000000" w:sz="4" w:space="0"/>
              <w:right w:val="single" w:color="000000" w:sz="4" w:space="0"/>
            </w:tcBorders>
            <w:shd w:val="clear" w:color="FFFFFF" w:fill="auto"/>
            <w:noWrap/>
            <w:vAlign w:val="center"/>
          </w:tcPr>
          <w:p w14:paraId="382B0BAC">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276" w:type="dxa"/>
            <w:tcBorders>
              <w:top w:val="nil"/>
              <w:left w:val="nil"/>
              <w:bottom w:val="single" w:color="000000" w:sz="4" w:space="0"/>
              <w:right w:val="single" w:color="000000" w:sz="4" w:space="0"/>
            </w:tcBorders>
            <w:shd w:val="clear" w:color="FFFFFF" w:fill="auto"/>
            <w:noWrap/>
            <w:vAlign w:val="center"/>
          </w:tcPr>
          <w:p w14:paraId="34CC337E">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0.07</w:t>
            </w:r>
          </w:p>
        </w:tc>
        <w:tc>
          <w:tcPr>
            <w:tcW w:w="850" w:type="dxa"/>
            <w:tcBorders>
              <w:top w:val="nil"/>
              <w:left w:val="nil"/>
              <w:bottom w:val="single" w:color="000000" w:sz="4" w:space="0"/>
              <w:right w:val="single" w:color="000000" w:sz="4" w:space="0"/>
            </w:tcBorders>
            <w:shd w:val="clear" w:color="FFFFFF" w:fill="auto"/>
            <w:noWrap/>
            <w:vAlign w:val="center"/>
          </w:tcPr>
          <w:p w14:paraId="72AD7EED">
            <w:pPr>
              <w:jc w:val="left"/>
              <w:rPr>
                <w:rFonts w:ascii="宋体" w:hAnsi="宋体" w:eastAsia="宋体" w:cs="Arial"/>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center"/>
          </w:tcPr>
          <w:p w14:paraId="5B885DA6">
            <w:pPr>
              <w:jc w:val="left"/>
              <w:rPr>
                <w:rFonts w:ascii="宋体" w:hAnsi="宋体" w:eastAsia="宋体" w:cs="Arial"/>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center"/>
          </w:tcPr>
          <w:p w14:paraId="083A334D">
            <w:pPr>
              <w:jc w:val="right"/>
              <w:rPr>
                <w:rFonts w:ascii="宋体" w:hAnsi="宋体" w:eastAsia="宋体" w:cs="Arial"/>
                <w:color w:val="000000"/>
                <w:kern w:val="0"/>
                <w:sz w:val="22"/>
              </w:rPr>
            </w:pPr>
          </w:p>
        </w:tc>
      </w:tr>
      <w:tr w14:paraId="783FA130">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47211733">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30309</w:t>
            </w:r>
          </w:p>
        </w:tc>
        <w:tc>
          <w:tcPr>
            <w:tcW w:w="2920" w:type="dxa"/>
            <w:tcBorders>
              <w:top w:val="nil"/>
              <w:left w:val="nil"/>
              <w:bottom w:val="single" w:color="000000" w:sz="4" w:space="0"/>
              <w:right w:val="single" w:color="000000" w:sz="4" w:space="0"/>
            </w:tcBorders>
            <w:shd w:val="clear" w:color="FFFFFF" w:fill="auto"/>
            <w:noWrap/>
            <w:vAlign w:val="center"/>
          </w:tcPr>
          <w:p w14:paraId="4D25DA60">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76" w:type="dxa"/>
            <w:tcBorders>
              <w:top w:val="nil"/>
              <w:left w:val="nil"/>
              <w:bottom w:val="single" w:color="000000" w:sz="4" w:space="0"/>
              <w:right w:val="single" w:color="000000" w:sz="4" w:space="0"/>
            </w:tcBorders>
            <w:shd w:val="clear" w:color="FFFFFF" w:fill="auto"/>
            <w:noWrap/>
            <w:vAlign w:val="center"/>
          </w:tcPr>
          <w:p w14:paraId="358C9E4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17.32</w:t>
            </w:r>
          </w:p>
        </w:tc>
        <w:tc>
          <w:tcPr>
            <w:tcW w:w="850" w:type="dxa"/>
            <w:tcBorders>
              <w:top w:val="nil"/>
              <w:left w:val="nil"/>
              <w:bottom w:val="single" w:color="000000" w:sz="4" w:space="0"/>
              <w:right w:val="single" w:color="000000" w:sz="4" w:space="0"/>
            </w:tcBorders>
            <w:shd w:val="clear" w:color="FFFFFF" w:fill="auto"/>
            <w:noWrap/>
            <w:vAlign w:val="center"/>
          </w:tcPr>
          <w:p w14:paraId="00DA108C">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30226</w:t>
            </w:r>
          </w:p>
        </w:tc>
        <w:tc>
          <w:tcPr>
            <w:tcW w:w="1843" w:type="dxa"/>
            <w:tcBorders>
              <w:top w:val="nil"/>
              <w:left w:val="nil"/>
              <w:bottom w:val="single" w:color="000000" w:sz="4" w:space="0"/>
              <w:right w:val="single" w:color="000000" w:sz="4" w:space="0"/>
            </w:tcBorders>
            <w:shd w:val="clear" w:color="FFFFFF" w:fill="auto"/>
            <w:noWrap/>
            <w:vAlign w:val="center"/>
          </w:tcPr>
          <w:p w14:paraId="6775CB50">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276" w:type="dxa"/>
            <w:tcBorders>
              <w:top w:val="nil"/>
              <w:left w:val="nil"/>
              <w:bottom w:val="single" w:color="000000" w:sz="4" w:space="0"/>
              <w:right w:val="single" w:color="000000" w:sz="4" w:space="0"/>
            </w:tcBorders>
            <w:shd w:val="clear" w:color="FFFFFF" w:fill="auto"/>
            <w:noWrap/>
            <w:vAlign w:val="center"/>
          </w:tcPr>
          <w:p w14:paraId="0B84E805">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21.65</w:t>
            </w:r>
          </w:p>
        </w:tc>
        <w:tc>
          <w:tcPr>
            <w:tcW w:w="850" w:type="dxa"/>
            <w:tcBorders>
              <w:top w:val="nil"/>
              <w:left w:val="nil"/>
              <w:bottom w:val="single" w:color="000000" w:sz="4" w:space="0"/>
              <w:right w:val="single" w:color="000000" w:sz="4" w:space="0"/>
            </w:tcBorders>
            <w:shd w:val="clear" w:color="FFFFFF" w:fill="auto"/>
            <w:noWrap/>
            <w:vAlign w:val="center"/>
          </w:tcPr>
          <w:p w14:paraId="5521A924">
            <w:pPr>
              <w:jc w:val="left"/>
              <w:rPr>
                <w:rFonts w:ascii="宋体" w:hAnsi="宋体" w:eastAsia="宋体" w:cs="Arial"/>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center"/>
          </w:tcPr>
          <w:p w14:paraId="6E336ABE">
            <w:pPr>
              <w:jc w:val="left"/>
              <w:rPr>
                <w:rFonts w:ascii="宋体" w:hAnsi="宋体" w:eastAsia="宋体" w:cs="Arial"/>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center"/>
          </w:tcPr>
          <w:p w14:paraId="0B3FFEF1">
            <w:pPr>
              <w:jc w:val="right"/>
              <w:rPr>
                <w:rFonts w:ascii="宋体" w:hAnsi="宋体" w:eastAsia="宋体" w:cs="Arial"/>
                <w:color w:val="000000"/>
                <w:kern w:val="0"/>
                <w:sz w:val="22"/>
              </w:rPr>
            </w:pPr>
          </w:p>
        </w:tc>
      </w:tr>
      <w:tr w14:paraId="405C8AC2">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6A16563E">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30399</w:t>
            </w:r>
          </w:p>
        </w:tc>
        <w:tc>
          <w:tcPr>
            <w:tcW w:w="2920" w:type="dxa"/>
            <w:tcBorders>
              <w:top w:val="nil"/>
              <w:left w:val="nil"/>
              <w:bottom w:val="single" w:color="000000" w:sz="4" w:space="0"/>
              <w:right w:val="single" w:color="000000" w:sz="4" w:space="0"/>
            </w:tcBorders>
            <w:shd w:val="clear" w:color="FFFFFF" w:fill="auto"/>
            <w:noWrap/>
            <w:vAlign w:val="center"/>
          </w:tcPr>
          <w:p w14:paraId="065D67E6">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76" w:type="dxa"/>
            <w:tcBorders>
              <w:top w:val="nil"/>
              <w:left w:val="nil"/>
              <w:bottom w:val="single" w:color="000000" w:sz="4" w:space="0"/>
              <w:right w:val="single" w:color="000000" w:sz="4" w:space="0"/>
            </w:tcBorders>
            <w:shd w:val="clear" w:color="FFFFFF" w:fill="auto"/>
            <w:noWrap/>
            <w:vAlign w:val="center"/>
          </w:tcPr>
          <w:p w14:paraId="65C7FB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4.18</w:t>
            </w:r>
          </w:p>
        </w:tc>
        <w:tc>
          <w:tcPr>
            <w:tcW w:w="850" w:type="dxa"/>
            <w:tcBorders>
              <w:top w:val="nil"/>
              <w:left w:val="nil"/>
              <w:bottom w:val="single" w:color="000000" w:sz="4" w:space="0"/>
              <w:right w:val="single" w:color="000000" w:sz="4" w:space="0"/>
            </w:tcBorders>
            <w:shd w:val="clear" w:color="FFFFFF" w:fill="auto"/>
            <w:noWrap/>
            <w:vAlign w:val="center"/>
          </w:tcPr>
          <w:p w14:paraId="6D540D90">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30227</w:t>
            </w:r>
          </w:p>
        </w:tc>
        <w:tc>
          <w:tcPr>
            <w:tcW w:w="1843" w:type="dxa"/>
            <w:tcBorders>
              <w:top w:val="nil"/>
              <w:left w:val="nil"/>
              <w:bottom w:val="single" w:color="000000" w:sz="4" w:space="0"/>
              <w:right w:val="single" w:color="000000" w:sz="4" w:space="0"/>
            </w:tcBorders>
            <w:shd w:val="clear" w:color="FFFFFF" w:fill="auto"/>
            <w:noWrap/>
            <w:vAlign w:val="center"/>
          </w:tcPr>
          <w:p w14:paraId="34BF7D44">
            <w:pPr>
              <w:keepNext w:val="0"/>
              <w:keepLines w:val="0"/>
              <w:widowControl/>
              <w:suppressLineNumbers w:val="0"/>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276" w:type="dxa"/>
            <w:tcBorders>
              <w:top w:val="nil"/>
              <w:left w:val="nil"/>
              <w:bottom w:val="single" w:color="000000" w:sz="4" w:space="0"/>
              <w:right w:val="single" w:color="000000" w:sz="4" w:space="0"/>
            </w:tcBorders>
            <w:shd w:val="clear" w:color="FFFFFF" w:fill="auto"/>
            <w:noWrap/>
            <w:vAlign w:val="center"/>
          </w:tcPr>
          <w:p w14:paraId="63341C74">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12.25</w:t>
            </w:r>
          </w:p>
        </w:tc>
        <w:tc>
          <w:tcPr>
            <w:tcW w:w="850" w:type="dxa"/>
            <w:tcBorders>
              <w:top w:val="nil"/>
              <w:left w:val="nil"/>
              <w:bottom w:val="single" w:color="000000" w:sz="4" w:space="0"/>
              <w:right w:val="single" w:color="000000" w:sz="4" w:space="0"/>
            </w:tcBorders>
            <w:shd w:val="clear" w:color="FFFFFF" w:fill="auto"/>
            <w:noWrap/>
            <w:vAlign w:val="bottom"/>
          </w:tcPr>
          <w:p w14:paraId="170189A9">
            <w:pPr>
              <w:rPr>
                <w:rFonts w:ascii="宋体" w:hAnsi="宋体" w:eastAsia="宋体" w:cs="Arial"/>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bottom"/>
          </w:tcPr>
          <w:p w14:paraId="13D8619F">
            <w:pPr>
              <w:rPr>
                <w:rFonts w:ascii="宋体" w:hAnsi="宋体" w:eastAsia="宋体" w:cs="Arial"/>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bottom"/>
          </w:tcPr>
          <w:p w14:paraId="3E540915">
            <w:pPr>
              <w:rPr>
                <w:rFonts w:ascii="宋体" w:hAnsi="宋体" w:eastAsia="宋体" w:cs="Arial"/>
                <w:color w:val="000000"/>
                <w:kern w:val="0"/>
                <w:sz w:val="22"/>
              </w:rPr>
            </w:pPr>
          </w:p>
        </w:tc>
      </w:tr>
      <w:tr w14:paraId="1CCD686C">
        <w:tblPrEx>
          <w:tblCellMar>
            <w:top w:w="0" w:type="dxa"/>
            <w:left w:w="108" w:type="dxa"/>
            <w:bottom w:w="0" w:type="dxa"/>
            <w:right w:w="108" w:type="dxa"/>
          </w:tblCellMar>
        </w:tblPrEx>
        <w:trPr>
          <w:trHeight w:val="308" w:hRule="atLeast"/>
          <w:jc w:val="center"/>
        </w:trPr>
        <w:tc>
          <w:tcPr>
            <w:tcW w:w="3686" w:type="dxa"/>
            <w:gridSpan w:val="2"/>
            <w:tcBorders>
              <w:top w:val="nil"/>
              <w:left w:val="single" w:color="000000" w:sz="4" w:space="0"/>
              <w:bottom w:val="single" w:color="000000" w:sz="4" w:space="0"/>
              <w:right w:val="single" w:color="000000" w:sz="4" w:space="0"/>
            </w:tcBorders>
            <w:shd w:val="clear" w:color="FFFFFF" w:fill="auto"/>
            <w:noWrap/>
            <w:vAlign w:val="center"/>
          </w:tcPr>
          <w:p w14:paraId="6DD79BFB">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人员经费合计</w:t>
            </w:r>
          </w:p>
        </w:tc>
        <w:tc>
          <w:tcPr>
            <w:tcW w:w="1276" w:type="dxa"/>
            <w:tcBorders>
              <w:top w:val="nil"/>
              <w:left w:val="nil"/>
              <w:bottom w:val="single" w:color="000000" w:sz="4" w:space="0"/>
              <w:right w:val="single" w:color="000000" w:sz="4" w:space="0"/>
            </w:tcBorders>
            <w:shd w:val="clear" w:color="FFFFFF" w:fill="auto"/>
            <w:noWrap/>
            <w:vAlign w:val="center"/>
          </w:tcPr>
          <w:p w14:paraId="0C19ED32">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8,379.93</w:t>
            </w:r>
          </w:p>
        </w:tc>
        <w:tc>
          <w:tcPr>
            <w:tcW w:w="7796" w:type="dxa"/>
            <w:gridSpan w:val="5"/>
            <w:tcBorders>
              <w:top w:val="single" w:color="000000" w:sz="4" w:space="0"/>
              <w:left w:val="nil"/>
              <w:bottom w:val="single" w:color="000000" w:sz="4" w:space="0"/>
              <w:right w:val="single" w:color="000000" w:sz="4" w:space="0"/>
            </w:tcBorders>
            <w:shd w:val="clear" w:color="FFFFFF" w:fill="auto"/>
            <w:noWrap/>
            <w:vAlign w:val="center"/>
          </w:tcPr>
          <w:p w14:paraId="4A7EEF87">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公用经费合计</w:t>
            </w:r>
          </w:p>
        </w:tc>
        <w:tc>
          <w:tcPr>
            <w:tcW w:w="1276" w:type="dxa"/>
            <w:tcBorders>
              <w:top w:val="nil"/>
              <w:left w:val="nil"/>
              <w:bottom w:val="single" w:color="000000" w:sz="4" w:space="0"/>
              <w:right w:val="single" w:color="000000" w:sz="4" w:space="0"/>
            </w:tcBorders>
            <w:shd w:val="clear" w:color="FFFFFF" w:fill="auto"/>
            <w:noWrap/>
            <w:vAlign w:val="center"/>
          </w:tcPr>
          <w:p w14:paraId="489022D3">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1,404.72</w:t>
            </w:r>
          </w:p>
        </w:tc>
      </w:tr>
      <w:tr w14:paraId="7154B710">
        <w:tblPrEx>
          <w:tblCellMar>
            <w:top w:w="0" w:type="dxa"/>
            <w:left w:w="108" w:type="dxa"/>
            <w:bottom w:w="0" w:type="dxa"/>
            <w:right w:w="108" w:type="dxa"/>
          </w:tblCellMar>
        </w:tblPrEx>
        <w:trPr>
          <w:trHeight w:val="308" w:hRule="atLeast"/>
          <w:jc w:val="center"/>
        </w:trPr>
        <w:tc>
          <w:tcPr>
            <w:tcW w:w="14034" w:type="dxa"/>
            <w:gridSpan w:val="9"/>
            <w:tcBorders>
              <w:top w:val="single" w:color="000000" w:sz="4" w:space="0"/>
              <w:left w:val="nil"/>
              <w:bottom w:val="nil"/>
              <w:right w:val="nil"/>
            </w:tcBorders>
            <w:shd w:val="clear" w:color="auto" w:fill="auto"/>
            <w:noWrap/>
            <w:vAlign w:val="center"/>
          </w:tcPr>
          <w:p w14:paraId="067EE852">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注：本表反映部门本年度一般公共预算财政拨款基本支出明细情况。</w:t>
            </w:r>
          </w:p>
        </w:tc>
      </w:tr>
    </w:tbl>
    <w:p w14:paraId="491F3332"/>
    <w:p w14:paraId="6EA007E2"/>
    <w:p w14:paraId="6C655128"/>
    <w:p w14:paraId="73A234BB"/>
    <w:p w14:paraId="4A968C56"/>
    <w:p w14:paraId="3F143C0E"/>
    <w:p w14:paraId="77BF620D"/>
    <w:p w14:paraId="08F0777D">
      <w:pPr>
        <w:pStyle w:val="2"/>
      </w:pPr>
    </w:p>
    <w:p w14:paraId="403BDC6E">
      <w:pPr>
        <w:pStyle w:val="2"/>
      </w:pPr>
    </w:p>
    <w:tbl>
      <w:tblPr>
        <w:tblStyle w:val="6"/>
        <w:tblpPr w:leftFromText="180" w:rightFromText="180" w:vertAnchor="text" w:horzAnchor="page" w:tblpX="1433" w:tblpY="315"/>
        <w:tblOverlap w:val="never"/>
        <w:tblW w:w="5000" w:type="pct"/>
        <w:tblInd w:w="0" w:type="dxa"/>
        <w:tblLayout w:type="autofit"/>
        <w:tblCellMar>
          <w:top w:w="0" w:type="dxa"/>
          <w:left w:w="108" w:type="dxa"/>
          <w:bottom w:w="0" w:type="dxa"/>
          <w:right w:w="108" w:type="dxa"/>
        </w:tblCellMar>
      </w:tblPr>
      <w:tblGrid>
        <w:gridCol w:w="529"/>
        <w:gridCol w:w="222"/>
        <w:gridCol w:w="535"/>
        <w:gridCol w:w="2225"/>
        <w:gridCol w:w="1772"/>
        <w:gridCol w:w="1772"/>
        <w:gridCol w:w="1772"/>
        <w:gridCol w:w="1772"/>
        <w:gridCol w:w="1772"/>
        <w:gridCol w:w="1803"/>
      </w:tblGrid>
      <w:tr w14:paraId="7B8C12FA">
        <w:tblPrEx>
          <w:tblCellMar>
            <w:top w:w="0" w:type="dxa"/>
            <w:left w:w="108" w:type="dxa"/>
            <w:bottom w:w="0" w:type="dxa"/>
            <w:right w:w="108" w:type="dxa"/>
          </w:tblCellMar>
        </w:tblPrEx>
        <w:trPr>
          <w:trHeight w:val="625" w:hRule="atLeast"/>
        </w:trPr>
        <w:tc>
          <w:tcPr>
            <w:tcW w:w="5000" w:type="pct"/>
            <w:gridSpan w:val="10"/>
            <w:tcBorders>
              <w:top w:val="nil"/>
              <w:left w:val="nil"/>
              <w:bottom w:val="nil"/>
              <w:right w:val="nil"/>
            </w:tcBorders>
            <w:noWrap/>
            <w:vAlign w:val="bottom"/>
          </w:tcPr>
          <w:p w14:paraId="03A3AACB">
            <w:pPr>
              <w:widowControl/>
              <w:jc w:val="center"/>
              <w:rPr>
                <w:rFonts w:hint="eastAsia" w:ascii="宋体" w:hAnsi="宋体" w:cs="宋体"/>
                <w:kern w:val="0"/>
                <w:sz w:val="20"/>
                <w:szCs w:val="20"/>
              </w:rPr>
            </w:pPr>
            <w:r>
              <w:rPr>
                <w:rFonts w:hint="eastAsia" w:ascii="宋体" w:hAnsi="宋体" w:eastAsia="宋体" w:cs="Arial"/>
                <w:color w:val="000000"/>
                <w:kern w:val="0"/>
                <w:sz w:val="30"/>
                <w:szCs w:val="30"/>
              </w:rPr>
              <w:t>政府性基金预算财政拨款收入支出决算表</w:t>
            </w:r>
          </w:p>
        </w:tc>
      </w:tr>
      <w:tr w14:paraId="5626F913">
        <w:tblPrEx>
          <w:tblCellMar>
            <w:top w:w="0" w:type="dxa"/>
            <w:left w:w="108" w:type="dxa"/>
            <w:bottom w:w="0" w:type="dxa"/>
            <w:right w:w="108" w:type="dxa"/>
          </w:tblCellMar>
        </w:tblPrEx>
        <w:trPr>
          <w:trHeight w:val="255" w:hRule="atLeast"/>
        </w:trPr>
        <w:tc>
          <w:tcPr>
            <w:tcW w:w="187" w:type="pct"/>
            <w:tcBorders>
              <w:top w:val="nil"/>
              <w:left w:val="nil"/>
              <w:bottom w:val="nil"/>
              <w:right w:val="nil"/>
            </w:tcBorders>
            <w:noWrap/>
            <w:vAlign w:val="bottom"/>
          </w:tcPr>
          <w:p w14:paraId="5285A400">
            <w:pPr>
              <w:widowControl/>
              <w:jc w:val="left"/>
              <w:rPr>
                <w:rFonts w:hint="eastAsia" w:ascii="宋体" w:hAnsi="宋体" w:cs="宋体"/>
                <w:kern w:val="0"/>
                <w:sz w:val="20"/>
                <w:szCs w:val="20"/>
              </w:rPr>
            </w:pPr>
          </w:p>
        </w:tc>
        <w:tc>
          <w:tcPr>
            <w:tcW w:w="78" w:type="pct"/>
            <w:tcBorders>
              <w:top w:val="nil"/>
              <w:left w:val="nil"/>
              <w:bottom w:val="nil"/>
              <w:right w:val="nil"/>
            </w:tcBorders>
            <w:noWrap/>
            <w:vAlign w:val="bottom"/>
          </w:tcPr>
          <w:p w14:paraId="554A8747">
            <w:pPr>
              <w:widowControl/>
              <w:jc w:val="left"/>
              <w:rPr>
                <w:rFonts w:hint="eastAsia" w:ascii="宋体" w:hAnsi="宋体" w:cs="宋体"/>
                <w:kern w:val="0"/>
                <w:sz w:val="20"/>
                <w:szCs w:val="20"/>
              </w:rPr>
            </w:pPr>
          </w:p>
        </w:tc>
        <w:tc>
          <w:tcPr>
            <w:tcW w:w="188" w:type="pct"/>
            <w:tcBorders>
              <w:top w:val="nil"/>
              <w:left w:val="nil"/>
              <w:bottom w:val="nil"/>
              <w:right w:val="nil"/>
            </w:tcBorders>
            <w:noWrap/>
            <w:vAlign w:val="bottom"/>
          </w:tcPr>
          <w:p w14:paraId="5BBB4766">
            <w:pPr>
              <w:widowControl/>
              <w:jc w:val="left"/>
              <w:rPr>
                <w:rFonts w:hint="eastAsia" w:ascii="宋体" w:hAnsi="宋体" w:cs="宋体"/>
                <w:kern w:val="0"/>
                <w:sz w:val="20"/>
                <w:szCs w:val="20"/>
              </w:rPr>
            </w:pPr>
          </w:p>
        </w:tc>
        <w:tc>
          <w:tcPr>
            <w:tcW w:w="785" w:type="pct"/>
            <w:tcBorders>
              <w:top w:val="nil"/>
              <w:left w:val="nil"/>
              <w:bottom w:val="nil"/>
              <w:right w:val="nil"/>
            </w:tcBorders>
            <w:noWrap/>
            <w:vAlign w:val="bottom"/>
          </w:tcPr>
          <w:p w14:paraId="7D82EEDF">
            <w:pPr>
              <w:widowControl/>
              <w:jc w:val="left"/>
              <w:rPr>
                <w:rFonts w:hint="eastAsia" w:ascii="宋体" w:hAnsi="宋体" w:cs="宋体"/>
                <w:kern w:val="0"/>
                <w:sz w:val="20"/>
                <w:szCs w:val="20"/>
              </w:rPr>
            </w:pPr>
          </w:p>
        </w:tc>
        <w:tc>
          <w:tcPr>
            <w:tcW w:w="625" w:type="pct"/>
            <w:tcBorders>
              <w:top w:val="nil"/>
              <w:left w:val="nil"/>
              <w:bottom w:val="nil"/>
              <w:right w:val="nil"/>
            </w:tcBorders>
            <w:noWrap/>
            <w:vAlign w:val="bottom"/>
          </w:tcPr>
          <w:p w14:paraId="55551A59">
            <w:pPr>
              <w:widowControl/>
              <w:jc w:val="left"/>
              <w:rPr>
                <w:rFonts w:hint="eastAsia" w:ascii="宋体" w:hAnsi="宋体" w:cs="宋体"/>
                <w:kern w:val="0"/>
                <w:sz w:val="20"/>
                <w:szCs w:val="20"/>
              </w:rPr>
            </w:pPr>
          </w:p>
        </w:tc>
        <w:tc>
          <w:tcPr>
            <w:tcW w:w="625" w:type="pct"/>
            <w:tcBorders>
              <w:top w:val="nil"/>
              <w:left w:val="nil"/>
              <w:bottom w:val="nil"/>
              <w:right w:val="nil"/>
            </w:tcBorders>
            <w:noWrap/>
            <w:vAlign w:val="bottom"/>
          </w:tcPr>
          <w:p w14:paraId="65540D02">
            <w:pPr>
              <w:widowControl/>
              <w:jc w:val="left"/>
              <w:rPr>
                <w:rFonts w:hint="eastAsia" w:ascii="宋体" w:hAnsi="宋体" w:cs="宋体"/>
                <w:kern w:val="0"/>
                <w:sz w:val="20"/>
                <w:szCs w:val="20"/>
              </w:rPr>
            </w:pPr>
          </w:p>
        </w:tc>
        <w:tc>
          <w:tcPr>
            <w:tcW w:w="625" w:type="pct"/>
            <w:tcBorders>
              <w:top w:val="nil"/>
              <w:left w:val="nil"/>
              <w:bottom w:val="nil"/>
              <w:right w:val="nil"/>
            </w:tcBorders>
            <w:noWrap/>
            <w:vAlign w:val="bottom"/>
          </w:tcPr>
          <w:p w14:paraId="32A73785">
            <w:pPr>
              <w:widowControl/>
              <w:jc w:val="left"/>
              <w:rPr>
                <w:rFonts w:hint="eastAsia" w:ascii="宋体" w:hAnsi="宋体" w:cs="宋体"/>
                <w:kern w:val="0"/>
                <w:sz w:val="20"/>
                <w:szCs w:val="20"/>
              </w:rPr>
            </w:pPr>
          </w:p>
        </w:tc>
        <w:tc>
          <w:tcPr>
            <w:tcW w:w="625" w:type="pct"/>
            <w:tcBorders>
              <w:top w:val="nil"/>
              <w:left w:val="nil"/>
              <w:bottom w:val="nil"/>
              <w:right w:val="nil"/>
            </w:tcBorders>
            <w:noWrap/>
            <w:vAlign w:val="bottom"/>
          </w:tcPr>
          <w:p w14:paraId="328D0CE1">
            <w:pPr>
              <w:widowControl/>
              <w:jc w:val="left"/>
              <w:rPr>
                <w:rFonts w:hint="eastAsia" w:ascii="宋体" w:hAnsi="宋体" w:cs="宋体"/>
                <w:kern w:val="0"/>
                <w:sz w:val="20"/>
                <w:szCs w:val="20"/>
              </w:rPr>
            </w:pPr>
          </w:p>
        </w:tc>
        <w:tc>
          <w:tcPr>
            <w:tcW w:w="625" w:type="pct"/>
            <w:tcBorders>
              <w:top w:val="nil"/>
              <w:left w:val="nil"/>
              <w:bottom w:val="nil"/>
              <w:right w:val="nil"/>
            </w:tcBorders>
            <w:noWrap/>
            <w:vAlign w:val="bottom"/>
          </w:tcPr>
          <w:p w14:paraId="38C426DA">
            <w:pPr>
              <w:widowControl/>
              <w:jc w:val="left"/>
              <w:rPr>
                <w:rFonts w:hint="eastAsia" w:ascii="宋体" w:hAnsi="宋体" w:cs="宋体"/>
                <w:kern w:val="0"/>
                <w:sz w:val="20"/>
                <w:szCs w:val="20"/>
              </w:rPr>
            </w:pPr>
          </w:p>
        </w:tc>
        <w:tc>
          <w:tcPr>
            <w:tcW w:w="634" w:type="pct"/>
            <w:tcBorders>
              <w:top w:val="nil"/>
              <w:left w:val="nil"/>
              <w:bottom w:val="nil"/>
              <w:right w:val="nil"/>
            </w:tcBorders>
            <w:noWrap/>
            <w:vAlign w:val="bottom"/>
          </w:tcPr>
          <w:p w14:paraId="7A7D026C">
            <w:pPr>
              <w:widowControl/>
              <w:jc w:val="right"/>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公开0</w:t>
            </w:r>
            <w:r>
              <w:rPr>
                <w:rFonts w:hint="eastAsia" w:ascii="宋体" w:hAnsi="宋体" w:eastAsia="宋体" w:cs="Arial"/>
                <w:color w:val="000000"/>
                <w:kern w:val="0"/>
                <w:sz w:val="22"/>
                <w:szCs w:val="22"/>
                <w:lang w:val="en-US" w:eastAsia="zh-CN"/>
              </w:rPr>
              <w:t>7</w:t>
            </w:r>
            <w:r>
              <w:rPr>
                <w:rFonts w:hint="eastAsia" w:ascii="宋体" w:hAnsi="宋体" w:eastAsia="宋体" w:cs="Arial"/>
                <w:color w:val="000000"/>
                <w:kern w:val="0"/>
                <w:sz w:val="22"/>
                <w:szCs w:val="22"/>
              </w:rPr>
              <w:t>表</w:t>
            </w:r>
          </w:p>
        </w:tc>
      </w:tr>
      <w:tr w14:paraId="45196399">
        <w:tblPrEx>
          <w:tblCellMar>
            <w:top w:w="0" w:type="dxa"/>
            <w:left w:w="108" w:type="dxa"/>
            <w:bottom w:w="0" w:type="dxa"/>
            <w:right w:w="108" w:type="dxa"/>
          </w:tblCellMar>
        </w:tblPrEx>
        <w:trPr>
          <w:trHeight w:val="255" w:hRule="atLeast"/>
        </w:trPr>
        <w:tc>
          <w:tcPr>
            <w:tcW w:w="1239" w:type="pct"/>
            <w:gridSpan w:val="4"/>
            <w:tcBorders>
              <w:top w:val="nil"/>
              <w:left w:val="nil"/>
              <w:bottom w:val="nil"/>
              <w:right w:val="nil"/>
            </w:tcBorders>
            <w:noWrap/>
            <w:vAlign w:val="bottom"/>
          </w:tcPr>
          <w:p w14:paraId="0AE6F7C1">
            <w:pPr>
              <w:widowControl/>
              <w:jc w:val="left"/>
              <w:rPr>
                <w:rFonts w:hint="eastAsia" w:ascii="宋体" w:hAnsi="宋体" w:cs="宋体"/>
                <w:color w:val="000000"/>
                <w:kern w:val="0"/>
                <w:sz w:val="22"/>
              </w:rPr>
            </w:pPr>
            <w:r>
              <w:rPr>
                <w:rFonts w:hint="eastAsia" w:ascii="宋体" w:hAnsi="宋体" w:eastAsia="宋体" w:cs="Arial"/>
                <w:color w:val="000000"/>
                <w:kern w:val="0"/>
                <w:sz w:val="22"/>
                <w:szCs w:val="22"/>
              </w:rPr>
              <w:t>部门：国家统计局吉林调查总队</w:t>
            </w:r>
          </w:p>
        </w:tc>
        <w:tc>
          <w:tcPr>
            <w:tcW w:w="625" w:type="pct"/>
            <w:tcBorders>
              <w:top w:val="nil"/>
              <w:left w:val="nil"/>
              <w:bottom w:val="nil"/>
              <w:right w:val="nil"/>
            </w:tcBorders>
            <w:noWrap/>
            <w:vAlign w:val="bottom"/>
          </w:tcPr>
          <w:p w14:paraId="57B2B3FE">
            <w:pPr>
              <w:widowControl/>
              <w:jc w:val="left"/>
              <w:rPr>
                <w:rFonts w:hint="eastAsia" w:ascii="宋体" w:hAnsi="宋体" w:cs="宋体"/>
                <w:color w:val="000000"/>
                <w:kern w:val="0"/>
                <w:sz w:val="20"/>
                <w:szCs w:val="20"/>
              </w:rPr>
            </w:pPr>
          </w:p>
        </w:tc>
        <w:tc>
          <w:tcPr>
            <w:tcW w:w="625" w:type="pct"/>
            <w:tcBorders>
              <w:top w:val="nil"/>
              <w:left w:val="nil"/>
              <w:bottom w:val="nil"/>
              <w:right w:val="nil"/>
            </w:tcBorders>
            <w:noWrap/>
            <w:vAlign w:val="bottom"/>
          </w:tcPr>
          <w:p w14:paraId="2A795C3B">
            <w:pPr>
              <w:widowControl/>
              <w:jc w:val="left"/>
              <w:rPr>
                <w:rFonts w:hint="eastAsia" w:ascii="宋体" w:hAnsi="宋体" w:cs="宋体"/>
                <w:kern w:val="0"/>
                <w:sz w:val="20"/>
                <w:szCs w:val="20"/>
              </w:rPr>
            </w:pPr>
          </w:p>
        </w:tc>
        <w:tc>
          <w:tcPr>
            <w:tcW w:w="625" w:type="pct"/>
            <w:tcBorders>
              <w:top w:val="nil"/>
              <w:left w:val="nil"/>
              <w:bottom w:val="nil"/>
              <w:right w:val="nil"/>
            </w:tcBorders>
            <w:noWrap/>
            <w:vAlign w:val="bottom"/>
          </w:tcPr>
          <w:p w14:paraId="28CC7C96">
            <w:pPr>
              <w:widowControl/>
              <w:jc w:val="left"/>
              <w:rPr>
                <w:rFonts w:hint="eastAsia" w:ascii="宋体" w:hAnsi="宋体" w:cs="宋体"/>
                <w:kern w:val="0"/>
                <w:sz w:val="20"/>
                <w:szCs w:val="20"/>
              </w:rPr>
            </w:pPr>
          </w:p>
        </w:tc>
        <w:tc>
          <w:tcPr>
            <w:tcW w:w="625" w:type="pct"/>
            <w:tcBorders>
              <w:top w:val="nil"/>
              <w:left w:val="nil"/>
              <w:bottom w:val="nil"/>
              <w:right w:val="nil"/>
            </w:tcBorders>
            <w:noWrap/>
            <w:vAlign w:val="bottom"/>
          </w:tcPr>
          <w:p w14:paraId="0D5C77CC">
            <w:pPr>
              <w:widowControl/>
              <w:jc w:val="left"/>
              <w:rPr>
                <w:rFonts w:hint="eastAsia" w:ascii="宋体" w:hAnsi="宋体" w:cs="宋体"/>
                <w:kern w:val="0"/>
                <w:sz w:val="20"/>
                <w:szCs w:val="20"/>
              </w:rPr>
            </w:pPr>
          </w:p>
        </w:tc>
        <w:tc>
          <w:tcPr>
            <w:tcW w:w="625" w:type="pct"/>
            <w:tcBorders>
              <w:top w:val="nil"/>
              <w:left w:val="nil"/>
              <w:bottom w:val="nil"/>
              <w:right w:val="nil"/>
            </w:tcBorders>
            <w:noWrap/>
            <w:vAlign w:val="bottom"/>
          </w:tcPr>
          <w:p w14:paraId="0B48412E">
            <w:pPr>
              <w:widowControl/>
              <w:jc w:val="left"/>
              <w:rPr>
                <w:rFonts w:hint="eastAsia" w:ascii="宋体" w:hAnsi="宋体" w:cs="宋体"/>
                <w:kern w:val="0"/>
                <w:sz w:val="20"/>
                <w:szCs w:val="20"/>
              </w:rPr>
            </w:pPr>
          </w:p>
        </w:tc>
        <w:tc>
          <w:tcPr>
            <w:tcW w:w="634" w:type="pct"/>
            <w:tcBorders>
              <w:top w:val="nil"/>
              <w:left w:val="nil"/>
              <w:bottom w:val="nil"/>
              <w:right w:val="nil"/>
            </w:tcBorders>
            <w:noWrap/>
            <w:vAlign w:val="bottom"/>
          </w:tcPr>
          <w:p w14:paraId="5728B2DA">
            <w:pPr>
              <w:widowControl/>
              <w:jc w:val="right"/>
              <w:rPr>
                <w:rFonts w:hint="eastAsia" w:ascii="宋体" w:hAnsi="宋体" w:cs="宋体"/>
                <w:color w:val="000000"/>
                <w:kern w:val="0"/>
                <w:sz w:val="22"/>
              </w:rPr>
            </w:pPr>
            <w:r>
              <w:rPr>
                <w:rFonts w:hint="eastAsia" w:ascii="宋体" w:hAnsi="宋体" w:eastAsia="宋体" w:cs="Arial"/>
                <w:color w:val="000000"/>
                <w:kern w:val="0"/>
                <w:sz w:val="22"/>
                <w:szCs w:val="22"/>
              </w:rPr>
              <w:t>金额单位：万元</w:t>
            </w:r>
          </w:p>
        </w:tc>
      </w:tr>
      <w:tr w14:paraId="78C8C6AC">
        <w:tblPrEx>
          <w:tblCellMar>
            <w:top w:w="0" w:type="dxa"/>
            <w:left w:w="108" w:type="dxa"/>
            <w:bottom w:w="0" w:type="dxa"/>
            <w:right w:w="108" w:type="dxa"/>
          </w:tblCellMar>
        </w:tblPrEx>
        <w:trPr>
          <w:trHeight w:val="308" w:hRule="atLeast"/>
        </w:trPr>
        <w:tc>
          <w:tcPr>
            <w:tcW w:w="1239" w:type="pct"/>
            <w:gridSpan w:val="4"/>
            <w:tcBorders>
              <w:top w:val="single" w:color="000000" w:sz="4" w:space="0"/>
              <w:left w:val="single" w:color="000000" w:sz="4" w:space="0"/>
              <w:bottom w:val="single" w:color="000000" w:sz="4" w:space="0"/>
              <w:right w:val="single" w:color="000000" w:sz="4" w:space="0"/>
            </w:tcBorders>
            <w:noWrap/>
            <w:vAlign w:val="center"/>
          </w:tcPr>
          <w:p w14:paraId="32F53182">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w:t>
            </w:r>
          </w:p>
        </w:tc>
        <w:tc>
          <w:tcPr>
            <w:tcW w:w="625" w:type="pct"/>
            <w:vMerge w:val="restart"/>
            <w:tcBorders>
              <w:top w:val="single" w:color="000000" w:sz="4" w:space="0"/>
              <w:left w:val="nil"/>
              <w:bottom w:val="single" w:color="000000" w:sz="4" w:space="0"/>
              <w:right w:val="single" w:color="000000" w:sz="4" w:space="0"/>
            </w:tcBorders>
            <w:noWrap w:val="0"/>
            <w:vAlign w:val="center"/>
          </w:tcPr>
          <w:p w14:paraId="6E498FD1">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625" w:type="pct"/>
            <w:vMerge w:val="restart"/>
            <w:tcBorders>
              <w:top w:val="single" w:color="000000" w:sz="4" w:space="0"/>
              <w:left w:val="nil"/>
              <w:bottom w:val="single" w:color="000000" w:sz="4" w:space="0"/>
              <w:right w:val="single" w:color="000000" w:sz="4" w:space="0"/>
            </w:tcBorders>
            <w:noWrap w:val="0"/>
            <w:vAlign w:val="center"/>
          </w:tcPr>
          <w:p w14:paraId="63A238E9">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本年收入</w:t>
            </w:r>
          </w:p>
        </w:tc>
        <w:tc>
          <w:tcPr>
            <w:tcW w:w="1875" w:type="pct"/>
            <w:gridSpan w:val="3"/>
            <w:tcBorders>
              <w:top w:val="single" w:color="000000" w:sz="4" w:space="0"/>
              <w:left w:val="nil"/>
              <w:bottom w:val="single" w:color="000000" w:sz="4" w:space="0"/>
              <w:right w:val="single" w:color="000000" w:sz="4" w:space="0"/>
            </w:tcBorders>
            <w:noWrap w:val="0"/>
            <w:vAlign w:val="center"/>
          </w:tcPr>
          <w:p w14:paraId="7B2F1423">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本年支出</w:t>
            </w:r>
          </w:p>
        </w:tc>
        <w:tc>
          <w:tcPr>
            <w:tcW w:w="634" w:type="pct"/>
            <w:vMerge w:val="restart"/>
            <w:tcBorders>
              <w:top w:val="single" w:color="000000" w:sz="4" w:space="0"/>
              <w:left w:val="nil"/>
              <w:bottom w:val="single" w:color="000000" w:sz="4" w:space="0"/>
              <w:right w:val="single" w:color="000000" w:sz="4" w:space="0"/>
            </w:tcBorders>
            <w:noWrap w:val="0"/>
            <w:vAlign w:val="center"/>
          </w:tcPr>
          <w:p w14:paraId="4EED0695">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年末结转和结余</w:t>
            </w:r>
          </w:p>
        </w:tc>
      </w:tr>
      <w:tr w14:paraId="71927F04">
        <w:tblPrEx>
          <w:tblCellMar>
            <w:top w:w="0" w:type="dxa"/>
            <w:left w:w="108" w:type="dxa"/>
            <w:bottom w:w="0" w:type="dxa"/>
            <w:right w:w="108" w:type="dxa"/>
          </w:tblCellMar>
        </w:tblPrEx>
        <w:trPr>
          <w:trHeight w:val="308" w:hRule="atLeast"/>
        </w:trPr>
        <w:tc>
          <w:tcPr>
            <w:tcW w:w="454" w:type="pct"/>
            <w:gridSpan w:val="3"/>
            <w:vMerge w:val="restart"/>
            <w:tcBorders>
              <w:top w:val="nil"/>
              <w:left w:val="single" w:color="000000" w:sz="4" w:space="0"/>
              <w:bottom w:val="single" w:color="000000" w:sz="4" w:space="0"/>
              <w:right w:val="single" w:color="000000" w:sz="4" w:space="0"/>
            </w:tcBorders>
            <w:noWrap w:val="0"/>
            <w:vAlign w:val="center"/>
          </w:tcPr>
          <w:p w14:paraId="6E94140D">
            <w:pPr>
              <w:widowControl/>
              <w:jc w:val="center"/>
              <w:rPr>
                <w:rFonts w:hint="eastAsia" w:ascii="宋体" w:hAnsi="宋体" w:eastAsia="宋体" w:cs="Arial"/>
                <w:color w:val="000000"/>
                <w:kern w:val="0"/>
                <w:sz w:val="22"/>
                <w:lang w:eastAsia="zh-CN"/>
              </w:rPr>
            </w:pPr>
            <w:r>
              <w:rPr>
                <w:rFonts w:hint="eastAsia" w:ascii="宋体" w:hAnsi="宋体" w:eastAsia="宋体" w:cs="Arial"/>
                <w:color w:val="000000"/>
                <w:kern w:val="0"/>
                <w:sz w:val="22"/>
                <w:lang w:eastAsia="zh-CN"/>
              </w:rPr>
              <w:t>科目代码</w:t>
            </w:r>
          </w:p>
        </w:tc>
        <w:tc>
          <w:tcPr>
            <w:tcW w:w="785" w:type="pct"/>
            <w:vMerge w:val="restart"/>
            <w:tcBorders>
              <w:top w:val="nil"/>
              <w:left w:val="nil"/>
              <w:bottom w:val="single" w:color="000000" w:sz="4" w:space="0"/>
              <w:right w:val="single" w:color="000000" w:sz="4" w:space="0"/>
            </w:tcBorders>
            <w:noWrap/>
            <w:vAlign w:val="center"/>
          </w:tcPr>
          <w:p w14:paraId="288A7304">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科目名称</w:t>
            </w:r>
          </w:p>
        </w:tc>
        <w:tc>
          <w:tcPr>
            <w:tcW w:w="625" w:type="pct"/>
            <w:vMerge w:val="continue"/>
            <w:tcBorders>
              <w:top w:val="single" w:color="000000" w:sz="4" w:space="0"/>
              <w:left w:val="nil"/>
              <w:bottom w:val="single" w:color="000000" w:sz="4" w:space="0"/>
              <w:right w:val="single" w:color="000000" w:sz="4" w:space="0"/>
            </w:tcBorders>
            <w:noWrap w:val="0"/>
            <w:vAlign w:val="center"/>
          </w:tcPr>
          <w:p w14:paraId="79706D15">
            <w:pPr>
              <w:widowControl/>
              <w:jc w:val="center"/>
              <w:rPr>
                <w:rFonts w:hint="eastAsia" w:ascii="宋体" w:hAnsi="宋体" w:eastAsia="宋体" w:cs="Arial"/>
                <w:color w:val="000000"/>
                <w:kern w:val="0"/>
                <w:sz w:val="22"/>
              </w:rPr>
            </w:pPr>
          </w:p>
        </w:tc>
        <w:tc>
          <w:tcPr>
            <w:tcW w:w="625" w:type="pct"/>
            <w:vMerge w:val="continue"/>
            <w:tcBorders>
              <w:top w:val="single" w:color="000000" w:sz="4" w:space="0"/>
              <w:left w:val="nil"/>
              <w:bottom w:val="single" w:color="000000" w:sz="4" w:space="0"/>
              <w:right w:val="single" w:color="000000" w:sz="4" w:space="0"/>
            </w:tcBorders>
            <w:noWrap w:val="0"/>
            <w:vAlign w:val="center"/>
          </w:tcPr>
          <w:p w14:paraId="418F189D">
            <w:pPr>
              <w:widowControl/>
              <w:jc w:val="left"/>
              <w:rPr>
                <w:rFonts w:hint="eastAsia" w:ascii="宋体" w:hAnsi="宋体" w:cs="宋体"/>
                <w:color w:val="000000"/>
                <w:kern w:val="0"/>
                <w:sz w:val="22"/>
              </w:rPr>
            </w:pPr>
          </w:p>
        </w:tc>
        <w:tc>
          <w:tcPr>
            <w:tcW w:w="625" w:type="pct"/>
            <w:vMerge w:val="restart"/>
            <w:tcBorders>
              <w:top w:val="nil"/>
              <w:left w:val="nil"/>
              <w:bottom w:val="single" w:color="000000" w:sz="4" w:space="0"/>
              <w:right w:val="single" w:color="000000" w:sz="4" w:space="0"/>
            </w:tcBorders>
            <w:noWrap w:val="0"/>
            <w:vAlign w:val="center"/>
          </w:tcPr>
          <w:p w14:paraId="4BADADAC">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小计</w:t>
            </w:r>
          </w:p>
        </w:tc>
        <w:tc>
          <w:tcPr>
            <w:tcW w:w="625" w:type="pct"/>
            <w:vMerge w:val="restart"/>
            <w:tcBorders>
              <w:top w:val="nil"/>
              <w:left w:val="nil"/>
              <w:bottom w:val="single" w:color="000000" w:sz="4" w:space="0"/>
              <w:right w:val="single" w:color="000000" w:sz="4" w:space="0"/>
            </w:tcBorders>
            <w:noWrap w:val="0"/>
            <w:vAlign w:val="center"/>
          </w:tcPr>
          <w:p w14:paraId="5173CDCD">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基本支出</w:t>
            </w:r>
          </w:p>
        </w:tc>
        <w:tc>
          <w:tcPr>
            <w:tcW w:w="625" w:type="pct"/>
            <w:vMerge w:val="restart"/>
            <w:tcBorders>
              <w:top w:val="nil"/>
              <w:left w:val="nil"/>
              <w:bottom w:val="single" w:color="000000" w:sz="4" w:space="0"/>
              <w:right w:val="single" w:color="000000" w:sz="4" w:space="0"/>
            </w:tcBorders>
            <w:noWrap w:val="0"/>
            <w:vAlign w:val="center"/>
          </w:tcPr>
          <w:p w14:paraId="0DFE513D">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项目支出</w:t>
            </w:r>
          </w:p>
        </w:tc>
        <w:tc>
          <w:tcPr>
            <w:tcW w:w="634" w:type="pct"/>
            <w:vMerge w:val="continue"/>
            <w:tcBorders>
              <w:top w:val="single" w:color="000000" w:sz="4" w:space="0"/>
              <w:left w:val="nil"/>
              <w:bottom w:val="single" w:color="000000" w:sz="4" w:space="0"/>
              <w:right w:val="single" w:color="000000" w:sz="4" w:space="0"/>
            </w:tcBorders>
            <w:noWrap w:val="0"/>
            <w:vAlign w:val="center"/>
          </w:tcPr>
          <w:p w14:paraId="7392390C">
            <w:pPr>
              <w:widowControl/>
              <w:jc w:val="left"/>
              <w:rPr>
                <w:rFonts w:hint="eastAsia" w:ascii="宋体" w:hAnsi="宋体" w:cs="宋体"/>
                <w:color w:val="000000"/>
                <w:kern w:val="0"/>
                <w:sz w:val="22"/>
              </w:rPr>
            </w:pPr>
          </w:p>
        </w:tc>
      </w:tr>
      <w:tr w14:paraId="52E78AC4">
        <w:tblPrEx>
          <w:tblCellMar>
            <w:top w:w="0" w:type="dxa"/>
            <w:left w:w="108" w:type="dxa"/>
            <w:bottom w:w="0" w:type="dxa"/>
            <w:right w:w="108" w:type="dxa"/>
          </w:tblCellMar>
        </w:tblPrEx>
        <w:trPr>
          <w:trHeight w:val="308" w:hRule="atLeast"/>
        </w:trPr>
        <w:tc>
          <w:tcPr>
            <w:tcW w:w="454" w:type="pct"/>
            <w:gridSpan w:val="3"/>
            <w:vMerge w:val="continue"/>
            <w:tcBorders>
              <w:top w:val="nil"/>
              <w:left w:val="single" w:color="000000" w:sz="4" w:space="0"/>
              <w:bottom w:val="single" w:color="000000" w:sz="4" w:space="0"/>
              <w:right w:val="single" w:color="000000" w:sz="4" w:space="0"/>
            </w:tcBorders>
            <w:noWrap w:val="0"/>
            <w:vAlign w:val="center"/>
          </w:tcPr>
          <w:p w14:paraId="5383F963">
            <w:pPr>
              <w:widowControl/>
              <w:jc w:val="left"/>
              <w:rPr>
                <w:rFonts w:hint="eastAsia" w:ascii="宋体" w:hAnsi="宋体" w:cs="宋体"/>
                <w:color w:val="000000"/>
                <w:kern w:val="0"/>
                <w:sz w:val="22"/>
              </w:rPr>
            </w:pPr>
          </w:p>
        </w:tc>
        <w:tc>
          <w:tcPr>
            <w:tcW w:w="785" w:type="pct"/>
            <w:vMerge w:val="continue"/>
            <w:tcBorders>
              <w:top w:val="nil"/>
              <w:left w:val="nil"/>
              <w:bottom w:val="single" w:color="000000" w:sz="4" w:space="0"/>
              <w:right w:val="single" w:color="000000" w:sz="4" w:space="0"/>
            </w:tcBorders>
            <w:noWrap w:val="0"/>
            <w:vAlign w:val="center"/>
          </w:tcPr>
          <w:p w14:paraId="717EA4A3">
            <w:pPr>
              <w:widowControl/>
              <w:jc w:val="left"/>
              <w:rPr>
                <w:rFonts w:hint="eastAsia" w:ascii="宋体" w:hAnsi="宋体" w:cs="宋体"/>
                <w:color w:val="000000"/>
                <w:kern w:val="0"/>
                <w:sz w:val="22"/>
              </w:rPr>
            </w:pPr>
          </w:p>
        </w:tc>
        <w:tc>
          <w:tcPr>
            <w:tcW w:w="625" w:type="pct"/>
            <w:vMerge w:val="continue"/>
            <w:tcBorders>
              <w:top w:val="single" w:color="000000" w:sz="4" w:space="0"/>
              <w:left w:val="nil"/>
              <w:bottom w:val="single" w:color="000000" w:sz="4" w:space="0"/>
              <w:right w:val="single" w:color="000000" w:sz="4" w:space="0"/>
            </w:tcBorders>
            <w:noWrap w:val="0"/>
            <w:vAlign w:val="center"/>
          </w:tcPr>
          <w:p w14:paraId="4E6E847E">
            <w:pPr>
              <w:widowControl/>
              <w:jc w:val="center"/>
              <w:rPr>
                <w:rFonts w:hint="eastAsia" w:ascii="宋体" w:hAnsi="宋体" w:cs="宋体"/>
                <w:color w:val="000000"/>
                <w:kern w:val="0"/>
                <w:sz w:val="22"/>
              </w:rPr>
            </w:pPr>
          </w:p>
        </w:tc>
        <w:tc>
          <w:tcPr>
            <w:tcW w:w="625" w:type="pct"/>
            <w:vMerge w:val="continue"/>
            <w:tcBorders>
              <w:top w:val="single" w:color="000000" w:sz="4" w:space="0"/>
              <w:left w:val="nil"/>
              <w:bottom w:val="single" w:color="000000" w:sz="4" w:space="0"/>
              <w:right w:val="single" w:color="000000" w:sz="4" w:space="0"/>
            </w:tcBorders>
            <w:noWrap w:val="0"/>
            <w:vAlign w:val="center"/>
          </w:tcPr>
          <w:p w14:paraId="701982F2">
            <w:pPr>
              <w:widowControl/>
              <w:jc w:val="left"/>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3B44B166">
            <w:pPr>
              <w:widowControl/>
              <w:jc w:val="left"/>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63D08F4B">
            <w:pPr>
              <w:widowControl/>
              <w:jc w:val="left"/>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6106146B">
            <w:pPr>
              <w:widowControl/>
              <w:jc w:val="left"/>
              <w:rPr>
                <w:rFonts w:hint="eastAsia" w:ascii="宋体" w:hAnsi="宋体" w:cs="宋体"/>
                <w:color w:val="000000"/>
                <w:kern w:val="0"/>
                <w:sz w:val="22"/>
              </w:rPr>
            </w:pPr>
          </w:p>
        </w:tc>
        <w:tc>
          <w:tcPr>
            <w:tcW w:w="634" w:type="pct"/>
            <w:vMerge w:val="continue"/>
            <w:tcBorders>
              <w:top w:val="single" w:color="000000" w:sz="4" w:space="0"/>
              <w:left w:val="nil"/>
              <w:bottom w:val="single" w:color="000000" w:sz="4" w:space="0"/>
              <w:right w:val="single" w:color="000000" w:sz="4" w:space="0"/>
            </w:tcBorders>
            <w:noWrap w:val="0"/>
            <w:vAlign w:val="center"/>
          </w:tcPr>
          <w:p w14:paraId="1CF7534C">
            <w:pPr>
              <w:widowControl/>
              <w:jc w:val="left"/>
              <w:rPr>
                <w:rFonts w:hint="eastAsia" w:ascii="宋体" w:hAnsi="宋体" w:cs="宋体"/>
                <w:color w:val="000000"/>
                <w:kern w:val="0"/>
                <w:sz w:val="22"/>
              </w:rPr>
            </w:pPr>
          </w:p>
        </w:tc>
      </w:tr>
      <w:tr w14:paraId="1C3DDF12">
        <w:tblPrEx>
          <w:tblCellMar>
            <w:top w:w="0" w:type="dxa"/>
            <w:left w:w="108" w:type="dxa"/>
            <w:bottom w:w="0" w:type="dxa"/>
            <w:right w:w="108" w:type="dxa"/>
          </w:tblCellMar>
        </w:tblPrEx>
        <w:trPr>
          <w:trHeight w:val="308" w:hRule="atLeast"/>
        </w:trPr>
        <w:tc>
          <w:tcPr>
            <w:tcW w:w="454" w:type="pct"/>
            <w:gridSpan w:val="3"/>
            <w:vMerge w:val="continue"/>
            <w:tcBorders>
              <w:top w:val="nil"/>
              <w:left w:val="single" w:color="000000" w:sz="4" w:space="0"/>
              <w:bottom w:val="single" w:color="000000" w:sz="4" w:space="0"/>
              <w:right w:val="single" w:color="000000" w:sz="4" w:space="0"/>
            </w:tcBorders>
            <w:noWrap w:val="0"/>
            <w:vAlign w:val="center"/>
          </w:tcPr>
          <w:p w14:paraId="4537BFC6">
            <w:pPr>
              <w:widowControl/>
              <w:jc w:val="left"/>
              <w:rPr>
                <w:rFonts w:hint="eastAsia" w:ascii="宋体" w:hAnsi="宋体" w:cs="宋体"/>
                <w:color w:val="000000"/>
                <w:kern w:val="0"/>
                <w:sz w:val="22"/>
              </w:rPr>
            </w:pPr>
          </w:p>
        </w:tc>
        <w:tc>
          <w:tcPr>
            <w:tcW w:w="785" w:type="pct"/>
            <w:vMerge w:val="continue"/>
            <w:tcBorders>
              <w:top w:val="nil"/>
              <w:left w:val="nil"/>
              <w:bottom w:val="single" w:color="000000" w:sz="4" w:space="0"/>
              <w:right w:val="single" w:color="000000" w:sz="4" w:space="0"/>
            </w:tcBorders>
            <w:noWrap w:val="0"/>
            <w:vAlign w:val="center"/>
          </w:tcPr>
          <w:p w14:paraId="3BA56A8B">
            <w:pPr>
              <w:widowControl/>
              <w:jc w:val="left"/>
              <w:rPr>
                <w:rFonts w:hint="eastAsia" w:ascii="宋体" w:hAnsi="宋体" w:cs="宋体"/>
                <w:color w:val="000000"/>
                <w:kern w:val="0"/>
                <w:sz w:val="22"/>
              </w:rPr>
            </w:pPr>
          </w:p>
        </w:tc>
        <w:tc>
          <w:tcPr>
            <w:tcW w:w="625" w:type="pct"/>
            <w:vMerge w:val="continue"/>
            <w:tcBorders>
              <w:top w:val="single" w:color="000000" w:sz="4" w:space="0"/>
              <w:left w:val="nil"/>
              <w:bottom w:val="single" w:color="auto" w:sz="4" w:space="0"/>
              <w:right w:val="single" w:color="000000" w:sz="4" w:space="0"/>
            </w:tcBorders>
            <w:noWrap w:val="0"/>
            <w:vAlign w:val="center"/>
          </w:tcPr>
          <w:p w14:paraId="223FF992">
            <w:pPr>
              <w:widowControl/>
              <w:jc w:val="center"/>
              <w:rPr>
                <w:rFonts w:hint="eastAsia" w:ascii="宋体" w:hAnsi="宋体" w:cs="宋体"/>
                <w:color w:val="000000"/>
                <w:kern w:val="0"/>
                <w:sz w:val="22"/>
              </w:rPr>
            </w:pPr>
          </w:p>
        </w:tc>
        <w:tc>
          <w:tcPr>
            <w:tcW w:w="625" w:type="pct"/>
            <w:vMerge w:val="continue"/>
            <w:tcBorders>
              <w:top w:val="single" w:color="000000" w:sz="4" w:space="0"/>
              <w:left w:val="nil"/>
              <w:bottom w:val="single" w:color="000000" w:sz="4" w:space="0"/>
              <w:right w:val="single" w:color="000000" w:sz="4" w:space="0"/>
            </w:tcBorders>
            <w:noWrap w:val="0"/>
            <w:vAlign w:val="center"/>
          </w:tcPr>
          <w:p w14:paraId="14A956BD">
            <w:pPr>
              <w:widowControl/>
              <w:jc w:val="left"/>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6207FA38">
            <w:pPr>
              <w:widowControl/>
              <w:jc w:val="left"/>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3E703F35">
            <w:pPr>
              <w:widowControl/>
              <w:jc w:val="left"/>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748AA593">
            <w:pPr>
              <w:widowControl/>
              <w:jc w:val="left"/>
              <w:rPr>
                <w:rFonts w:hint="eastAsia" w:ascii="宋体" w:hAnsi="宋体" w:cs="宋体"/>
                <w:color w:val="000000"/>
                <w:kern w:val="0"/>
                <w:sz w:val="22"/>
              </w:rPr>
            </w:pPr>
          </w:p>
        </w:tc>
        <w:tc>
          <w:tcPr>
            <w:tcW w:w="634" w:type="pct"/>
            <w:vMerge w:val="continue"/>
            <w:tcBorders>
              <w:top w:val="single" w:color="000000" w:sz="4" w:space="0"/>
              <w:left w:val="nil"/>
              <w:bottom w:val="single" w:color="000000" w:sz="4" w:space="0"/>
              <w:right w:val="single" w:color="000000" w:sz="4" w:space="0"/>
            </w:tcBorders>
            <w:noWrap w:val="0"/>
            <w:vAlign w:val="center"/>
          </w:tcPr>
          <w:p w14:paraId="76C7E824">
            <w:pPr>
              <w:widowControl/>
              <w:jc w:val="left"/>
              <w:rPr>
                <w:rFonts w:hint="eastAsia" w:ascii="宋体" w:hAnsi="宋体" w:cs="宋体"/>
                <w:color w:val="000000"/>
                <w:kern w:val="0"/>
                <w:sz w:val="22"/>
              </w:rPr>
            </w:pPr>
          </w:p>
        </w:tc>
      </w:tr>
      <w:tr w14:paraId="5402BCCA">
        <w:tblPrEx>
          <w:tblCellMar>
            <w:top w:w="0" w:type="dxa"/>
            <w:left w:w="108" w:type="dxa"/>
            <w:bottom w:w="0" w:type="dxa"/>
            <w:right w:w="108" w:type="dxa"/>
          </w:tblCellMar>
        </w:tblPrEx>
        <w:trPr>
          <w:trHeight w:val="308" w:hRule="atLeast"/>
        </w:trPr>
        <w:tc>
          <w:tcPr>
            <w:tcW w:w="1239" w:type="pct"/>
            <w:gridSpan w:val="4"/>
            <w:tcBorders>
              <w:top w:val="nil"/>
              <w:left w:val="single" w:color="000000" w:sz="4" w:space="0"/>
              <w:bottom w:val="single" w:color="000000" w:sz="4" w:space="0"/>
              <w:right w:val="single" w:color="auto" w:sz="4" w:space="0"/>
            </w:tcBorders>
            <w:noWrap/>
            <w:vAlign w:val="center"/>
          </w:tcPr>
          <w:p w14:paraId="14FB8038">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栏次</w:t>
            </w:r>
          </w:p>
        </w:tc>
        <w:tc>
          <w:tcPr>
            <w:tcW w:w="625" w:type="pct"/>
            <w:tcBorders>
              <w:top w:val="single" w:color="auto" w:sz="4" w:space="0"/>
              <w:left w:val="single" w:color="auto" w:sz="4" w:space="0"/>
              <w:bottom w:val="single" w:color="auto" w:sz="4" w:space="0"/>
              <w:right w:val="single" w:color="auto" w:sz="4" w:space="0"/>
            </w:tcBorders>
            <w:noWrap/>
            <w:vAlign w:val="bottom"/>
          </w:tcPr>
          <w:p w14:paraId="5DA217EB">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625" w:type="pct"/>
            <w:tcBorders>
              <w:top w:val="nil"/>
              <w:left w:val="single" w:color="auto" w:sz="4" w:space="0"/>
              <w:bottom w:val="single" w:color="000000" w:sz="4" w:space="0"/>
              <w:right w:val="single" w:color="000000" w:sz="4" w:space="0"/>
            </w:tcBorders>
            <w:noWrap/>
            <w:vAlign w:val="center"/>
          </w:tcPr>
          <w:p w14:paraId="7A844F63">
            <w:pPr>
              <w:widowControl/>
              <w:jc w:val="center"/>
              <w:rPr>
                <w:rFonts w:hint="eastAsia" w:ascii="宋体" w:hAnsi="宋体" w:cs="宋体"/>
                <w:color w:val="000000"/>
                <w:kern w:val="0"/>
                <w:sz w:val="22"/>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478790</wp:posOffset>
                      </wp:positionH>
                      <wp:positionV relativeFrom="paragraph">
                        <wp:posOffset>37465</wp:posOffset>
                      </wp:positionV>
                      <wp:extent cx="1371600" cy="151447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71600" cy="1514475"/>
                              </a:xfrm>
                              <a:prstGeom prst="rect">
                                <a:avLst/>
                              </a:prstGeom>
                              <a:noFill/>
                              <a:ln w="9525" cmpd="sng">
                                <a:noFill/>
                              </a:ln>
                              <a:effectLst/>
                            </wps:spPr>
                            <wps:txbx>
                              <w:txbxContent>
                                <w:p w14:paraId="0D628FF3">
                                  <w:pPr>
                                    <w:pStyle w:val="5"/>
                                    <w:spacing w:before="0" w:beforeAutospacing="0" w:after="0" w:afterAutospacing="0"/>
                                  </w:pPr>
                                  <w:r>
                                    <w:rPr>
                                      <w:rFonts w:hint="eastAsia" w:cs="Times New Roman"/>
                                      <w:color w:val="000000"/>
                                      <w:sz w:val="144"/>
                                      <w:szCs w:val="144"/>
                                    </w:rPr>
                                    <w:t>无</w:t>
                                  </w:r>
                                </w:p>
                              </w:txbxContent>
                            </wps:txbx>
                            <wps:bodyPr vertOverflow="clip" horzOverflow="clip" wrap="square" rtlCol="0" anchor="t"/>
                          </wps:wsp>
                        </a:graphicData>
                      </a:graphic>
                    </wp:anchor>
                  </w:drawing>
                </mc:Choice>
                <mc:Fallback>
                  <w:pict>
                    <v:shape id="_x0000_s1026" o:spid="_x0000_s1026" o:spt="202" type="#_x0000_t202" style="position:absolute;left:0pt;margin-left:37.7pt;margin-top:2.95pt;height:119.25pt;width:108pt;z-index:251660288;mso-width-relative:page;mso-height-relative:page;" filled="f" stroked="f" coordsize="21600,21600" o:gfxdata="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aL+WdUAAAAIAQAA&#10;DwAAAAAAAAABACAAAAAiAAAAZHJzL2Rvd25yZXYueG1sUEsBAhQAFAAAAAgAh07iQLsosGrjAQAA&#10;swMAAA4AAAAAAAAAAQAgAAAAJAEAAGRycy9lMm9Eb2MueG1sUEsFBgAAAAAGAAYAWQEAAHkFAAAA&#10;AA==&#10;">
                      <v:fill on="f" focussize="0,0"/>
                      <v:stroke on="f"/>
                      <v:imagedata o:title=""/>
                      <o:lock v:ext="edit" aspectratio="f"/>
                      <v:textbox>
                        <w:txbxContent>
                          <w:p w14:paraId="0D628FF3">
                            <w:pPr>
                              <w:pStyle w:val="5"/>
                              <w:spacing w:before="0" w:beforeAutospacing="0" w:after="0" w:afterAutospacing="0"/>
                            </w:pPr>
                            <w:r>
                              <w:rPr>
                                <w:rFonts w:hint="eastAsia" w:cs="Times New Roman"/>
                                <w:color w:val="000000"/>
                                <w:sz w:val="144"/>
                                <w:szCs w:val="144"/>
                              </w:rPr>
                              <w:t>无</w:t>
                            </w:r>
                          </w:p>
                        </w:txbxContent>
                      </v:textbox>
                    </v:shape>
                  </w:pict>
                </mc:Fallback>
              </mc:AlternateContent>
            </w:r>
            <w:r>
              <w:rPr>
                <w:rFonts w:hint="eastAsia" w:ascii="宋体" w:hAnsi="宋体" w:cs="宋体"/>
                <w:color w:val="000000"/>
                <w:kern w:val="0"/>
                <w:sz w:val="22"/>
              </w:rPr>
              <w:t>2</w:t>
            </w:r>
          </w:p>
        </w:tc>
        <w:tc>
          <w:tcPr>
            <w:tcW w:w="625" w:type="pct"/>
            <w:tcBorders>
              <w:top w:val="nil"/>
              <w:left w:val="nil"/>
              <w:bottom w:val="single" w:color="000000" w:sz="4" w:space="0"/>
              <w:right w:val="single" w:color="000000" w:sz="4" w:space="0"/>
            </w:tcBorders>
            <w:noWrap/>
            <w:vAlign w:val="center"/>
          </w:tcPr>
          <w:p w14:paraId="3540D161">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625" w:type="pct"/>
            <w:tcBorders>
              <w:top w:val="nil"/>
              <w:left w:val="nil"/>
              <w:bottom w:val="single" w:color="000000" w:sz="4" w:space="0"/>
              <w:right w:val="single" w:color="000000" w:sz="4" w:space="0"/>
            </w:tcBorders>
            <w:noWrap/>
            <w:vAlign w:val="center"/>
          </w:tcPr>
          <w:p w14:paraId="0B46121B">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625" w:type="pct"/>
            <w:tcBorders>
              <w:top w:val="nil"/>
              <w:left w:val="nil"/>
              <w:bottom w:val="single" w:color="000000" w:sz="4" w:space="0"/>
              <w:right w:val="single" w:color="000000" w:sz="4" w:space="0"/>
            </w:tcBorders>
            <w:noWrap/>
            <w:vAlign w:val="center"/>
          </w:tcPr>
          <w:p w14:paraId="732CFDC0">
            <w:pPr>
              <w:widowControl/>
              <w:jc w:val="center"/>
              <w:rPr>
                <w:rFonts w:hint="eastAsia" w:ascii="宋体" w:hAnsi="宋体" w:cs="宋体"/>
                <w:color w:val="000000"/>
                <w:kern w:val="0"/>
                <w:sz w:val="22"/>
              </w:rPr>
            </w:pPr>
            <w:r>
              <w:rPr>
                <w:rFonts w:hint="eastAsia" w:ascii="宋体" w:hAnsi="宋体" w:cs="宋体"/>
                <w:color w:val="000000"/>
                <w:kern w:val="0"/>
                <w:sz w:val="22"/>
              </w:rPr>
              <w:t>5</w:t>
            </w:r>
          </w:p>
        </w:tc>
        <w:tc>
          <w:tcPr>
            <w:tcW w:w="634" w:type="pct"/>
            <w:tcBorders>
              <w:top w:val="nil"/>
              <w:left w:val="nil"/>
              <w:bottom w:val="single" w:color="000000" w:sz="4" w:space="0"/>
              <w:right w:val="single" w:color="000000" w:sz="4" w:space="0"/>
            </w:tcBorders>
            <w:noWrap/>
            <w:vAlign w:val="center"/>
          </w:tcPr>
          <w:p w14:paraId="6D747B5A">
            <w:pPr>
              <w:widowControl/>
              <w:jc w:val="center"/>
              <w:rPr>
                <w:rFonts w:hint="eastAsia" w:ascii="宋体" w:hAnsi="宋体" w:cs="宋体"/>
                <w:color w:val="000000"/>
                <w:kern w:val="0"/>
                <w:sz w:val="22"/>
              </w:rPr>
            </w:pPr>
            <w:r>
              <w:rPr>
                <w:rFonts w:hint="eastAsia" w:ascii="宋体" w:hAnsi="宋体" w:cs="宋体"/>
                <w:color w:val="000000"/>
                <w:kern w:val="0"/>
                <w:sz w:val="22"/>
              </w:rPr>
              <w:t>6</w:t>
            </w:r>
          </w:p>
        </w:tc>
      </w:tr>
      <w:tr w14:paraId="6F60457D">
        <w:tblPrEx>
          <w:tblCellMar>
            <w:top w:w="0" w:type="dxa"/>
            <w:left w:w="108" w:type="dxa"/>
            <w:bottom w:w="0" w:type="dxa"/>
            <w:right w:w="108" w:type="dxa"/>
          </w:tblCellMar>
        </w:tblPrEx>
        <w:trPr>
          <w:trHeight w:val="90" w:hRule="atLeast"/>
        </w:trPr>
        <w:tc>
          <w:tcPr>
            <w:tcW w:w="1239" w:type="pct"/>
            <w:gridSpan w:val="4"/>
            <w:tcBorders>
              <w:top w:val="nil"/>
              <w:left w:val="single" w:color="000000" w:sz="4" w:space="0"/>
              <w:bottom w:val="single" w:color="000000" w:sz="4" w:space="0"/>
              <w:right w:val="single" w:color="auto" w:sz="4" w:space="0"/>
            </w:tcBorders>
            <w:noWrap/>
            <w:vAlign w:val="center"/>
          </w:tcPr>
          <w:p w14:paraId="76FA95EA">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合计</w:t>
            </w:r>
          </w:p>
        </w:tc>
        <w:tc>
          <w:tcPr>
            <w:tcW w:w="625" w:type="pct"/>
            <w:tcBorders>
              <w:top w:val="single" w:color="auto" w:sz="4" w:space="0"/>
              <w:left w:val="single" w:color="auto" w:sz="4" w:space="0"/>
              <w:bottom w:val="single" w:color="auto" w:sz="4" w:space="0"/>
              <w:right w:val="single" w:color="auto" w:sz="4" w:space="0"/>
            </w:tcBorders>
            <w:noWrap/>
            <w:vAlign w:val="center"/>
          </w:tcPr>
          <w:p w14:paraId="7591E447">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single" w:color="auto" w:sz="4" w:space="0"/>
              <w:bottom w:val="single" w:color="000000" w:sz="4" w:space="0"/>
              <w:right w:val="single" w:color="000000" w:sz="4" w:space="0"/>
            </w:tcBorders>
            <w:noWrap/>
            <w:vAlign w:val="center"/>
          </w:tcPr>
          <w:p w14:paraId="799E5E21">
            <w:pPr>
              <w:widowControl/>
              <w:jc w:val="right"/>
              <w:rPr>
                <w:rFonts w:hint="eastAsia" w:ascii="宋体" w:hAnsi="宋体" w:cs="宋体"/>
                <w:b/>
                <w:bCs/>
                <w:color w:val="000000"/>
                <w:kern w:val="0"/>
                <w:sz w:val="22"/>
              </w:rPr>
            </w:pPr>
            <w:r>
              <w:rPr>
                <w:rFonts w:hint="eastAsia" w:ascii="宋体" w:hAnsi="宋体" w:cs="宋体"/>
                <w:b/>
                <w:bCs/>
                <w:color w:val="000000"/>
                <w:kern w:val="0"/>
                <w:sz w:val="22"/>
              </w:rPr>
              <w:t>　</w:t>
            </w:r>
          </w:p>
        </w:tc>
        <w:tc>
          <w:tcPr>
            <w:tcW w:w="625" w:type="pct"/>
            <w:tcBorders>
              <w:top w:val="nil"/>
              <w:left w:val="nil"/>
              <w:bottom w:val="single" w:color="000000" w:sz="4" w:space="0"/>
              <w:right w:val="single" w:color="000000" w:sz="4" w:space="0"/>
            </w:tcBorders>
            <w:noWrap/>
            <w:vAlign w:val="center"/>
          </w:tcPr>
          <w:p w14:paraId="20D4A8CE">
            <w:pPr>
              <w:widowControl/>
              <w:jc w:val="right"/>
              <w:rPr>
                <w:rFonts w:hint="eastAsia" w:ascii="宋体" w:hAnsi="宋体" w:cs="宋体"/>
                <w:b/>
                <w:bCs/>
                <w:color w:val="000000"/>
                <w:kern w:val="0"/>
                <w:sz w:val="22"/>
              </w:rPr>
            </w:pPr>
            <w:r>
              <w:rPr>
                <w:rFonts w:hint="eastAsia" w:ascii="宋体" w:hAnsi="宋体" w:cs="宋体"/>
                <w:b/>
                <w:bCs/>
                <w:color w:val="000000"/>
                <w:kern w:val="0"/>
                <w:sz w:val="22"/>
              </w:rPr>
              <w:t>　</w:t>
            </w:r>
          </w:p>
        </w:tc>
        <w:tc>
          <w:tcPr>
            <w:tcW w:w="625" w:type="pct"/>
            <w:tcBorders>
              <w:top w:val="nil"/>
              <w:left w:val="nil"/>
              <w:bottom w:val="single" w:color="000000" w:sz="4" w:space="0"/>
              <w:right w:val="single" w:color="000000" w:sz="4" w:space="0"/>
            </w:tcBorders>
            <w:noWrap/>
            <w:vAlign w:val="center"/>
          </w:tcPr>
          <w:p w14:paraId="54475B5D">
            <w:pPr>
              <w:widowControl/>
              <w:jc w:val="right"/>
              <w:rPr>
                <w:rFonts w:hint="eastAsia" w:ascii="宋体" w:hAnsi="宋体" w:cs="宋体"/>
                <w:b/>
                <w:bCs/>
                <w:color w:val="000000"/>
                <w:kern w:val="0"/>
                <w:sz w:val="22"/>
              </w:rPr>
            </w:pPr>
            <w:r>
              <w:rPr>
                <w:rFonts w:hint="eastAsia" w:ascii="宋体" w:hAnsi="宋体" w:cs="宋体"/>
                <w:b/>
                <w:bCs/>
                <w:color w:val="000000"/>
                <w:kern w:val="0"/>
                <w:sz w:val="22"/>
              </w:rPr>
              <w:t>　</w:t>
            </w:r>
          </w:p>
        </w:tc>
        <w:tc>
          <w:tcPr>
            <w:tcW w:w="625" w:type="pct"/>
            <w:tcBorders>
              <w:top w:val="nil"/>
              <w:left w:val="nil"/>
              <w:bottom w:val="single" w:color="000000" w:sz="4" w:space="0"/>
              <w:right w:val="single" w:color="000000" w:sz="4" w:space="0"/>
            </w:tcBorders>
            <w:noWrap/>
            <w:vAlign w:val="center"/>
          </w:tcPr>
          <w:p w14:paraId="64465A06">
            <w:pPr>
              <w:widowControl/>
              <w:jc w:val="right"/>
              <w:rPr>
                <w:rFonts w:hint="eastAsia" w:ascii="宋体" w:hAnsi="宋体" w:cs="宋体"/>
                <w:b/>
                <w:bCs/>
                <w:color w:val="000000"/>
                <w:kern w:val="0"/>
                <w:sz w:val="22"/>
              </w:rPr>
            </w:pPr>
            <w:r>
              <w:rPr>
                <w:rFonts w:hint="eastAsia" w:ascii="宋体" w:hAnsi="宋体" w:cs="宋体"/>
                <w:b/>
                <w:bCs/>
                <w:color w:val="000000"/>
                <w:kern w:val="0"/>
                <w:sz w:val="22"/>
              </w:rPr>
              <w:t>　</w:t>
            </w:r>
          </w:p>
        </w:tc>
        <w:tc>
          <w:tcPr>
            <w:tcW w:w="634" w:type="pct"/>
            <w:tcBorders>
              <w:top w:val="nil"/>
              <w:left w:val="nil"/>
              <w:bottom w:val="single" w:color="000000" w:sz="4" w:space="0"/>
              <w:right w:val="single" w:color="000000" w:sz="4" w:space="0"/>
            </w:tcBorders>
            <w:noWrap/>
            <w:vAlign w:val="center"/>
          </w:tcPr>
          <w:p w14:paraId="0AF0F7D3">
            <w:pPr>
              <w:widowControl/>
              <w:jc w:val="right"/>
              <w:rPr>
                <w:rFonts w:hint="eastAsia" w:ascii="宋体" w:hAnsi="宋体" w:cs="宋体"/>
                <w:b/>
                <w:bCs/>
                <w:color w:val="000000"/>
                <w:kern w:val="0"/>
                <w:sz w:val="22"/>
              </w:rPr>
            </w:pPr>
            <w:r>
              <w:rPr>
                <w:rFonts w:hint="eastAsia" w:ascii="宋体" w:hAnsi="宋体" w:cs="宋体"/>
                <w:b/>
                <w:bCs/>
                <w:color w:val="000000"/>
                <w:kern w:val="0"/>
                <w:sz w:val="22"/>
              </w:rPr>
              <w:t>　</w:t>
            </w:r>
          </w:p>
        </w:tc>
      </w:tr>
      <w:tr w14:paraId="7044BE5D">
        <w:tblPrEx>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noWrap/>
            <w:vAlign w:val="center"/>
          </w:tcPr>
          <w:p w14:paraId="69BBDDAA">
            <w:pPr>
              <w:widowControl/>
              <w:jc w:val="left"/>
              <w:rPr>
                <w:rFonts w:hint="eastAsia" w:ascii="宋体" w:hAnsi="宋体" w:cs="宋体"/>
                <w:color w:val="000000"/>
                <w:kern w:val="0"/>
                <w:sz w:val="22"/>
              </w:rPr>
            </w:pPr>
            <w:r>
              <w:rPr>
                <w:rFonts w:hint="eastAsia" w:ascii="宋体" w:hAnsi="宋体" w:cs="宋体"/>
                <w:color w:val="000000"/>
                <w:kern w:val="0"/>
                <w:sz w:val="22"/>
              </w:rPr>
              <w:t>　</w:t>
            </w:r>
          </w:p>
        </w:tc>
        <w:tc>
          <w:tcPr>
            <w:tcW w:w="785" w:type="pct"/>
            <w:tcBorders>
              <w:top w:val="nil"/>
              <w:left w:val="nil"/>
              <w:bottom w:val="single" w:color="000000" w:sz="4" w:space="0"/>
              <w:right w:val="single" w:color="000000" w:sz="4" w:space="0"/>
            </w:tcBorders>
            <w:noWrap/>
            <w:vAlign w:val="center"/>
          </w:tcPr>
          <w:p w14:paraId="4F658731">
            <w:pPr>
              <w:widowControl/>
              <w:jc w:val="lef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single" w:color="auto" w:sz="4" w:space="0"/>
              <w:left w:val="nil"/>
              <w:bottom w:val="single" w:color="000000" w:sz="4" w:space="0"/>
              <w:right w:val="single" w:color="000000" w:sz="4" w:space="0"/>
            </w:tcBorders>
            <w:noWrap/>
            <w:vAlign w:val="center"/>
          </w:tcPr>
          <w:p w14:paraId="5A05BA16">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78802CFB">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4E6304A5">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2BFE10B1">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0B0AD8AA">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34" w:type="pct"/>
            <w:tcBorders>
              <w:top w:val="nil"/>
              <w:left w:val="nil"/>
              <w:bottom w:val="single" w:color="000000" w:sz="4" w:space="0"/>
              <w:right w:val="single" w:color="000000" w:sz="4" w:space="0"/>
            </w:tcBorders>
            <w:noWrap/>
            <w:vAlign w:val="center"/>
          </w:tcPr>
          <w:p w14:paraId="471962BD">
            <w:pPr>
              <w:widowControl/>
              <w:jc w:val="right"/>
              <w:rPr>
                <w:rFonts w:hint="eastAsia" w:ascii="宋体" w:hAnsi="宋体" w:cs="宋体"/>
                <w:color w:val="000000"/>
                <w:kern w:val="0"/>
                <w:sz w:val="22"/>
              </w:rPr>
            </w:pPr>
            <w:r>
              <w:rPr>
                <w:rFonts w:hint="eastAsia" w:ascii="宋体" w:hAnsi="宋体" w:cs="宋体"/>
                <w:color w:val="000000"/>
                <w:kern w:val="0"/>
                <w:sz w:val="22"/>
              </w:rPr>
              <w:t>　</w:t>
            </w:r>
          </w:p>
        </w:tc>
      </w:tr>
      <w:tr w14:paraId="6BD139AB">
        <w:tblPrEx>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noWrap/>
            <w:vAlign w:val="center"/>
          </w:tcPr>
          <w:p w14:paraId="2D2074C3">
            <w:pPr>
              <w:widowControl/>
              <w:jc w:val="left"/>
              <w:rPr>
                <w:rFonts w:hint="eastAsia" w:ascii="宋体" w:hAnsi="宋体" w:cs="宋体"/>
                <w:color w:val="000000"/>
                <w:kern w:val="0"/>
                <w:sz w:val="22"/>
              </w:rPr>
            </w:pPr>
            <w:r>
              <w:rPr>
                <w:rFonts w:hint="eastAsia" w:ascii="宋体" w:hAnsi="宋体" w:cs="宋体"/>
                <w:color w:val="000000"/>
                <w:kern w:val="0"/>
                <w:sz w:val="22"/>
              </w:rPr>
              <w:t>　</w:t>
            </w:r>
          </w:p>
        </w:tc>
        <w:tc>
          <w:tcPr>
            <w:tcW w:w="785" w:type="pct"/>
            <w:tcBorders>
              <w:top w:val="nil"/>
              <w:left w:val="nil"/>
              <w:bottom w:val="single" w:color="000000" w:sz="4" w:space="0"/>
              <w:right w:val="single" w:color="000000" w:sz="4" w:space="0"/>
            </w:tcBorders>
            <w:noWrap/>
            <w:vAlign w:val="center"/>
          </w:tcPr>
          <w:p w14:paraId="3FE21EA9">
            <w:pPr>
              <w:widowControl/>
              <w:jc w:val="lef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1A04CFAC">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31A481D5">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4B4AD65E">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4E327E76">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011CB237">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34" w:type="pct"/>
            <w:tcBorders>
              <w:top w:val="nil"/>
              <w:left w:val="nil"/>
              <w:bottom w:val="single" w:color="000000" w:sz="4" w:space="0"/>
              <w:right w:val="single" w:color="000000" w:sz="4" w:space="0"/>
            </w:tcBorders>
            <w:noWrap/>
            <w:vAlign w:val="center"/>
          </w:tcPr>
          <w:p w14:paraId="7609A797">
            <w:pPr>
              <w:widowControl/>
              <w:jc w:val="right"/>
              <w:rPr>
                <w:rFonts w:hint="eastAsia" w:ascii="宋体" w:hAnsi="宋体" w:cs="宋体"/>
                <w:color w:val="000000"/>
                <w:kern w:val="0"/>
                <w:sz w:val="22"/>
              </w:rPr>
            </w:pPr>
            <w:r>
              <w:rPr>
                <w:rFonts w:hint="eastAsia" w:ascii="宋体" w:hAnsi="宋体" w:cs="宋体"/>
                <w:color w:val="000000"/>
                <w:kern w:val="0"/>
                <w:sz w:val="22"/>
              </w:rPr>
              <w:t>　</w:t>
            </w:r>
          </w:p>
        </w:tc>
      </w:tr>
      <w:tr w14:paraId="20CFBD36">
        <w:tblPrEx>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noWrap/>
            <w:vAlign w:val="center"/>
          </w:tcPr>
          <w:p w14:paraId="201E73D8">
            <w:pPr>
              <w:widowControl/>
              <w:jc w:val="left"/>
              <w:rPr>
                <w:rFonts w:hint="eastAsia" w:ascii="宋体" w:hAnsi="宋体" w:cs="宋体"/>
                <w:color w:val="000000"/>
                <w:kern w:val="0"/>
                <w:sz w:val="22"/>
              </w:rPr>
            </w:pPr>
            <w:r>
              <w:rPr>
                <w:rFonts w:hint="eastAsia" w:ascii="宋体" w:hAnsi="宋体" w:cs="宋体"/>
                <w:color w:val="000000"/>
                <w:kern w:val="0"/>
                <w:sz w:val="22"/>
              </w:rPr>
              <w:t>　</w:t>
            </w:r>
          </w:p>
        </w:tc>
        <w:tc>
          <w:tcPr>
            <w:tcW w:w="785" w:type="pct"/>
            <w:tcBorders>
              <w:top w:val="nil"/>
              <w:left w:val="nil"/>
              <w:bottom w:val="single" w:color="000000" w:sz="4" w:space="0"/>
              <w:right w:val="single" w:color="000000" w:sz="4" w:space="0"/>
            </w:tcBorders>
            <w:noWrap/>
            <w:vAlign w:val="center"/>
          </w:tcPr>
          <w:p w14:paraId="4EAFB94C">
            <w:pPr>
              <w:widowControl/>
              <w:jc w:val="lef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454303C5">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12CE4719">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294DC98B">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3FF71643">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4747BDE9">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34" w:type="pct"/>
            <w:tcBorders>
              <w:top w:val="nil"/>
              <w:left w:val="nil"/>
              <w:bottom w:val="single" w:color="000000" w:sz="4" w:space="0"/>
              <w:right w:val="single" w:color="000000" w:sz="4" w:space="0"/>
            </w:tcBorders>
            <w:noWrap/>
            <w:vAlign w:val="center"/>
          </w:tcPr>
          <w:p w14:paraId="1E19E4F6">
            <w:pPr>
              <w:widowControl/>
              <w:jc w:val="right"/>
              <w:rPr>
                <w:rFonts w:hint="eastAsia" w:ascii="宋体" w:hAnsi="宋体" w:cs="宋体"/>
                <w:color w:val="000000"/>
                <w:kern w:val="0"/>
                <w:sz w:val="22"/>
              </w:rPr>
            </w:pPr>
            <w:r>
              <w:rPr>
                <w:rFonts w:hint="eastAsia" w:ascii="宋体" w:hAnsi="宋体" w:cs="宋体"/>
                <w:color w:val="000000"/>
                <w:kern w:val="0"/>
                <w:sz w:val="22"/>
              </w:rPr>
              <w:t>　</w:t>
            </w:r>
          </w:p>
        </w:tc>
      </w:tr>
      <w:tr w14:paraId="77E470B9">
        <w:tblPrEx>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noWrap/>
            <w:vAlign w:val="center"/>
          </w:tcPr>
          <w:p w14:paraId="6F8EA214">
            <w:pPr>
              <w:widowControl/>
              <w:jc w:val="left"/>
              <w:rPr>
                <w:rFonts w:hint="eastAsia" w:ascii="宋体" w:hAnsi="宋体" w:cs="宋体"/>
                <w:color w:val="000000"/>
                <w:kern w:val="0"/>
                <w:sz w:val="22"/>
              </w:rPr>
            </w:pPr>
            <w:r>
              <w:rPr>
                <w:rFonts w:hint="eastAsia" w:ascii="宋体" w:hAnsi="宋体" w:cs="宋体"/>
                <w:color w:val="000000"/>
                <w:kern w:val="0"/>
                <w:sz w:val="22"/>
              </w:rPr>
              <w:t>　</w:t>
            </w:r>
          </w:p>
        </w:tc>
        <w:tc>
          <w:tcPr>
            <w:tcW w:w="785" w:type="pct"/>
            <w:tcBorders>
              <w:top w:val="nil"/>
              <w:left w:val="nil"/>
              <w:bottom w:val="single" w:color="000000" w:sz="4" w:space="0"/>
              <w:right w:val="single" w:color="000000" w:sz="4" w:space="0"/>
            </w:tcBorders>
            <w:noWrap/>
            <w:vAlign w:val="center"/>
          </w:tcPr>
          <w:p w14:paraId="76005E7B">
            <w:pPr>
              <w:widowControl/>
              <w:jc w:val="lef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3DF1F9B3">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43C7B933">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2482950D">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7D4D9F38">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015F0BEC">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34" w:type="pct"/>
            <w:tcBorders>
              <w:top w:val="nil"/>
              <w:left w:val="nil"/>
              <w:bottom w:val="single" w:color="000000" w:sz="4" w:space="0"/>
              <w:right w:val="single" w:color="000000" w:sz="4" w:space="0"/>
            </w:tcBorders>
            <w:noWrap/>
            <w:vAlign w:val="center"/>
          </w:tcPr>
          <w:p w14:paraId="05A5C869">
            <w:pPr>
              <w:widowControl/>
              <w:jc w:val="right"/>
              <w:rPr>
                <w:rFonts w:hint="eastAsia" w:ascii="宋体" w:hAnsi="宋体" w:cs="宋体"/>
                <w:color w:val="000000"/>
                <w:kern w:val="0"/>
                <w:sz w:val="22"/>
              </w:rPr>
            </w:pPr>
            <w:r>
              <w:rPr>
                <w:rFonts w:hint="eastAsia" w:ascii="宋体" w:hAnsi="宋体" w:cs="宋体"/>
                <w:color w:val="000000"/>
                <w:kern w:val="0"/>
                <w:sz w:val="22"/>
              </w:rPr>
              <w:t>　</w:t>
            </w:r>
          </w:p>
        </w:tc>
      </w:tr>
      <w:tr w14:paraId="6E2714F4">
        <w:tblPrEx>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noWrap/>
            <w:vAlign w:val="center"/>
          </w:tcPr>
          <w:p w14:paraId="03200C7B">
            <w:pPr>
              <w:widowControl/>
              <w:jc w:val="left"/>
              <w:rPr>
                <w:rFonts w:hint="eastAsia" w:ascii="宋体" w:hAnsi="宋体" w:cs="宋体"/>
                <w:color w:val="000000"/>
                <w:kern w:val="0"/>
                <w:sz w:val="22"/>
              </w:rPr>
            </w:pPr>
            <w:r>
              <w:rPr>
                <w:rFonts w:hint="eastAsia" w:ascii="宋体" w:hAnsi="宋体" w:cs="宋体"/>
                <w:color w:val="000000"/>
                <w:kern w:val="0"/>
                <w:sz w:val="22"/>
              </w:rPr>
              <w:t>　</w:t>
            </w:r>
          </w:p>
        </w:tc>
        <w:tc>
          <w:tcPr>
            <w:tcW w:w="785" w:type="pct"/>
            <w:tcBorders>
              <w:top w:val="nil"/>
              <w:left w:val="nil"/>
              <w:bottom w:val="single" w:color="000000" w:sz="4" w:space="0"/>
              <w:right w:val="single" w:color="000000" w:sz="4" w:space="0"/>
            </w:tcBorders>
            <w:noWrap/>
            <w:vAlign w:val="center"/>
          </w:tcPr>
          <w:p w14:paraId="35EF2380">
            <w:pPr>
              <w:widowControl/>
              <w:jc w:val="lef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DF61DBF">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05C3F98F">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37AB18C1">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5B024602">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7DB554A9">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34" w:type="pct"/>
            <w:tcBorders>
              <w:top w:val="nil"/>
              <w:left w:val="nil"/>
              <w:bottom w:val="single" w:color="000000" w:sz="4" w:space="0"/>
              <w:right w:val="single" w:color="000000" w:sz="4" w:space="0"/>
            </w:tcBorders>
            <w:noWrap/>
            <w:vAlign w:val="center"/>
          </w:tcPr>
          <w:p w14:paraId="7123D1C9">
            <w:pPr>
              <w:widowControl/>
              <w:jc w:val="right"/>
              <w:rPr>
                <w:rFonts w:hint="eastAsia" w:ascii="宋体" w:hAnsi="宋体" w:cs="宋体"/>
                <w:color w:val="000000"/>
                <w:kern w:val="0"/>
                <w:sz w:val="22"/>
              </w:rPr>
            </w:pPr>
            <w:r>
              <w:rPr>
                <w:rFonts w:hint="eastAsia" w:ascii="宋体" w:hAnsi="宋体" w:cs="宋体"/>
                <w:color w:val="000000"/>
                <w:kern w:val="0"/>
                <w:sz w:val="22"/>
              </w:rPr>
              <w:t>　</w:t>
            </w:r>
          </w:p>
        </w:tc>
      </w:tr>
      <w:tr w14:paraId="6E388209">
        <w:tblPrEx>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noWrap/>
            <w:vAlign w:val="center"/>
          </w:tcPr>
          <w:p w14:paraId="691C57DF">
            <w:pPr>
              <w:widowControl/>
              <w:jc w:val="left"/>
              <w:rPr>
                <w:rFonts w:hint="eastAsia" w:ascii="宋体" w:hAnsi="宋体" w:cs="宋体"/>
                <w:color w:val="000000"/>
                <w:kern w:val="0"/>
                <w:sz w:val="22"/>
              </w:rPr>
            </w:pPr>
            <w:r>
              <w:rPr>
                <w:rFonts w:hint="eastAsia" w:ascii="宋体" w:hAnsi="宋体" w:cs="宋体"/>
                <w:color w:val="000000"/>
                <w:kern w:val="0"/>
                <w:sz w:val="22"/>
              </w:rPr>
              <w:t>　</w:t>
            </w:r>
          </w:p>
        </w:tc>
        <w:tc>
          <w:tcPr>
            <w:tcW w:w="785" w:type="pct"/>
            <w:tcBorders>
              <w:top w:val="nil"/>
              <w:left w:val="nil"/>
              <w:bottom w:val="single" w:color="000000" w:sz="4" w:space="0"/>
              <w:right w:val="single" w:color="000000" w:sz="4" w:space="0"/>
            </w:tcBorders>
            <w:noWrap/>
            <w:vAlign w:val="center"/>
          </w:tcPr>
          <w:p w14:paraId="74876369">
            <w:pPr>
              <w:widowControl/>
              <w:jc w:val="lef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5F17D2AC">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580EF590">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5865AC32">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0F91AF2">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78330DC8">
            <w:pPr>
              <w:widowControl/>
              <w:jc w:val="right"/>
              <w:rPr>
                <w:rFonts w:hint="eastAsia" w:ascii="宋体" w:hAnsi="宋体" w:cs="宋体"/>
                <w:color w:val="000000"/>
                <w:kern w:val="0"/>
                <w:sz w:val="22"/>
              </w:rPr>
            </w:pPr>
            <w:r>
              <w:rPr>
                <w:rFonts w:hint="eastAsia" w:ascii="宋体" w:hAnsi="宋体" w:cs="宋体"/>
                <w:color w:val="000000"/>
                <w:kern w:val="0"/>
                <w:sz w:val="22"/>
              </w:rPr>
              <w:t>　</w:t>
            </w:r>
          </w:p>
        </w:tc>
        <w:tc>
          <w:tcPr>
            <w:tcW w:w="634" w:type="pct"/>
            <w:tcBorders>
              <w:top w:val="nil"/>
              <w:left w:val="nil"/>
              <w:bottom w:val="single" w:color="000000" w:sz="4" w:space="0"/>
              <w:right w:val="single" w:color="000000" w:sz="4" w:space="0"/>
            </w:tcBorders>
            <w:noWrap/>
            <w:vAlign w:val="center"/>
          </w:tcPr>
          <w:p w14:paraId="7137FCE9">
            <w:pPr>
              <w:widowControl/>
              <w:jc w:val="right"/>
              <w:rPr>
                <w:rFonts w:hint="eastAsia" w:ascii="宋体" w:hAnsi="宋体" w:cs="宋体"/>
                <w:color w:val="000000"/>
                <w:kern w:val="0"/>
                <w:sz w:val="22"/>
              </w:rPr>
            </w:pPr>
            <w:r>
              <w:rPr>
                <w:rFonts w:hint="eastAsia" w:ascii="宋体" w:hAnsi="宋体" w:cs="宋体"/>
                <w:color w:val="000000"/>
                <w:kern w:val="0"/>
                <w:sz w:val="22"/>
              </w:rPr>
              <w:t>　</w:t>
            </w:r>
          </w:p>
        </w:tc>
      </w:tr>
      <w:tr w14:paraId="31AB5898">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14:paraId="177A24C2">
            <w:pPr>
              <w:widowControl/>
              <w:jc w:val="left"/>
              <w:rPr>
                <w:rFonts w:hint="eastAsia" w:ascii="宋体" w:hAnsi="宋体" w:cs="宋体"/>
                <w:color w:val="000000"/>
                <w:kern w:val="0"/>
                <w:sz w:val="22"/>
              </w:rPr>
            </w:pPr>
            <w:r>
              <w:rPr>
                <w:rFonts w:hint="eastAsia" w:ascii="宋体" w:hAnsi="宋体" w:eastAsia="宋体" w:cs="Arial"/>
                <w:color w:val="000000"/>
                <w:kern w:val="0"/>
                <w:sz w:val="22"/>
              </w:rPr>
              <w:t>注：本表反映部门本年度政府性基金预算财政拨款收入、支出及结转和结余情况。</w:t>
            </w:r>
          </w:p>
        </w:tc>
      </w:tr>
    </w:tbl>
    <w:p w14:paraId="7B83EC3E">
      <w:pPr>
        <w:pStyle w:val="2"/>
        <w:ind w:left="0" w:leftChars="0" w:firstLine="0" w:firstLineChars="0"/>
      </w:pPr>
    </w:p>
    <w:p w14:paraId="6B1F2927">
      <w:pPr>
        <w:pStyle w:val="2"/>
      </w:pPr>
    </w:p>
    <w:p w14:paraId="36010B62">
      <w:pPr>
        <w:pStyle w:val="2"/>
      </w:pPr>
    </w:p>
    <w:p w14:paraId="18ED5479">
      <w:pPr>
        <w:pStyle w:val="2"/>
      </w:pPr>
    </w:p>
    <w:p w14:paraId="4CFD2505">
      <w:pPr>
        <w:pStyle w:val="2"/>
      </w:pPr>
    </w:p>
    <w:p w14:paraId="67C005EC">
      <w:pPr>
        <w:pStyle w:val="2"/>
      </w:pPr>
    </w:p>
    <w:p w14:paraId="423FBF95">
      <w:pPr>
        <w:pStyle w:val="2"/>
      </w:pPr>
    </w:p>
    <w:p w14:paraId="41EF71E4">
      <w:pPr>
        <w:pStyle w:val="2"/>
      </w:pPr>
    </w:p>
    <w:tbl>
      <w:tblPr>
        <w:tblStyle w:val="6"/>
        <w:tblpPr w:leftFromText="180" w:rightFromText="180" w:vertAnchor="text" w:horzAnchor="page" w:tblpX="1433" w:tblpY="315"/>
        <w:tblOverlap w:val="never"/>
        <w:tblW w:w="5000" w:type="pct"/>
        <w:tblInd w:w="0" w:type="dxa"/>
        <w:tblLayout w:type="fixed"/>
        <w:tblCellMar>
          <w:top w:w="0" w:type="dxa"/>
          <w:left w:w="108" w:type="dxa"/>
          <w:bottom w:w="0" w:type="dxa"/>
          <w:right w:w="108" w:type="dxa"/>
        </w:tblCellMar>
      </w:tblPr>
      <w:tblGrid>
        <w:gridCol w:w="552"/>
        <w:gridCol w:w="236"/>
        <w:gridCol w:w="499"/>
        <w:gridCol w:w="2256"/>
        <w:gridCol w:w="3543"/>
        <w:gridCol w:w="3543"/>
        <w:gridCol w:w="3545"/>
      </w:tblGrid>
      <w:tr w14:paraId="7FD50915">
        <w:tblPrEx>
          <w:tblCellMar>
            <w:top w:w="0" w:type="dxa"/>
            <w:left w:w="108" w:type="dxa"/>
            <w:bottom w:w="0" w:type="dxa"/>
            <w:right w:w="108" w:type="dxa"/>
          </w:tblCellMar>
        </w:tblPrEx>
        <w:trPr>
          <w:trHeight w:val="90" w:hRule="atLeast"/>
        </w:trPr>
        <w:tc>
          <w:tcPr>
            <w:tcW w:w="5000" w:type="pct"/>
            <w:gridSpan w:val="7"/>
            <w:tcBorders>
              <w:top w:val="nil"/>
              <w:left w:val="nil"/>
              <w:bottom w:val="nil"/>
              <w:right w:val="nil"/>
            </w:tcBorders>
            <w:noWrap/>
            <w:vAlign w:val="bottom"/>
          </w:tcPr>
          <w:p w14:paraId="66EBB021">
            <w:pPr>
              <w:widowControl/>
              <w:jc w:val="center"/>
              <w:rPr>
                <w:rFonts w:hint="eastAsia" w:ascii="宋体" w:hAnsi="宋体" w:cs="宋体"/>
                <w:kern w:val="0"/>
                <w:sz w:val="20"/>
                <w:szCs w:val="20"/>
              </w:rPr>
            </w:pPr>
            <w:r>
              <w:rPr>
                <w:rFonts w:hint="eastAsia" w:ascii="宋体" w:hAnsi="宋体" w:eastAsia="宋体" w:cs="Arial"/>
                <w:color w:val="000000"/>
                <w:kern w:val="0"/>
                <w:sz w:val="30"/>
                <w:szCs w:val="30"/>
              </w:rPr>
              <w:t>国有资本经营预算财政拨款支出决算表</w:t>
            </w:r>
          </w:p>
        </w:tc>
      </w:tr>
      <w:tr w14:paraId="1F720A40">
        <w:tblPrEx>
          <w:tblCellMar>
            <w:top w:w="0" w:type="dxa"/>
            <w:left w:w="108" w:type="dxa"/>
            <w:bottom w:w="0" w:type="dxa"/>
            <w:right w:w="108" w:type="dxa"/>
          </w:tblCellMar>
        </w:tblPrEx>
        <w:trPr>
          <w:trHeight w:val="306" w:hRule="exact"/>
        </w:trPr>
        <w:tc>
          <w:tcPr>
            <w:tcW w:w="194" w:type="pct"/>
            <w:tcBorders>
              <w:top w:val="nil"/>
              <w:left w:val="nil"/>
              <w:bottom w:val="nil"/>
              <w:right w:val="nil"/>
            </w:tcBorders>
            <w:noWrap/>
            <w:vAlign w:val="center"/>
          </w:tcPr>
          <w:p w14:paraId="69C0B6D1">
            <w:pPr>
              <w:widowControl/>
              <w:snapToGrid w:val="0"/>
              <w:jc w:val="left"/>
              <w:rPr>
                <w:rFonts w:hint="eastAsia" w:ascii="宋体" w:hAnsi="宋体" w:cs="宋体"/>
                <w:kern w:val="0"/>
                <w:sz w:val="20"/>
                <w:szCs w:val="20"/>
              </w:rPr>
            </w:pPr>
          </w:p>
        </w:tc>
        <w:tc>
          <w:tcPr>
            <w:tcW w:w="83" w:type="pct"/>
            <w:tcBorders>
              <w:top w:val="nil"/>
              <w:left w:val="nil"/>
              <w:bottom w:val="nil"/>
              <w:right w:val="nil"/>
            </w:tcBorders>
            <w:noWrap/>
            <w:vAlign w:val="center"/>
          </w:tcPr>
          <w:p w14:paraId="46480259">
            <w:pPr>
              <w:widowControl/>
              <w:snapToGrid w:val="0"/>
              <w:jc w:val="left"/>
              <w:rPr>
                <w:rFonts w:hint="eastAsia" w:ascii="宋体" w:hAnsi="宋体" w:cs="宋体"/>
                <w:kern w:val="0"/>
                <w:sz w:val="20"/>
                <w:szCs w:val="20"/>
              </w:rPr>
            </w:pPr>
          </w:p>
        </w:tc>
        <w:tc>
          <w:tcPr>
            <w:tcW w:w="176" w:type="pct"/>
            <w:tcBorders>
              <w:top w:val="nil"/>
              <w:left w:val="nil"/>
              <w:bottom w:val="nil"/>
              <w:right w:val="nil"/>
            </w:tcBorders>
            <w:noWrap/>
            <w:vAlign w:val="center"/>
          </w:tcPr>
          <w:p w14:paraId="657D7107">
            <w:pPr>
              <w:widowControl/>
              <w:snapToGrid w:val="0"/>
              <w:jc w:val="left"/>
              <w:rPr>
                <w:rFonts w:hint="eastAsia" w:ascii="宋体" w:hAnsi="宋体" w:cs="宋体"/>
                <w:kern w:val="0"/>
                <w:sz w:val="20"/>
                <w:szCs w:val="20"/>
              </w:rPr>
            </w:pPr>
          </w:p>
        </w:tc>
        <w:tc>
          <w:tcPr>
            <w:tcW w:w="795" w:type="pct"/>
            <w:tcBorders>
              <w:top w:val="nil"/>
              <w:left w:val="nil"/>
              <w:bottom w:val="nil"/>
              <w:right w:val="nil"/>
            </w:tcBorders>
            <w:noWrap/>
            <w:vAlign w:val="center"/>
          </w:tcPr>
          <w:p w14:paraId="6B844C82">
            <w:pPr>
              <w:widowControl/>
              <w:snapToGrid w:val="0"/>
              <w:jc w:val="left"/>
              <w:rPr>
                <w:rFonts w:hint="eastAsia" w:ascii="宋体" w:hAnsi="宋体" w:cs="宋体"/>
                <w:kern w:val="0"/>
                <w:sz w:val="20"/>
                <w:szCs w:val="20"/>
              </w:rPr>
            </w:pPr>
          </w:p>
        </w:tc>
        <w:tc>
          <w:tcPr>
            <w:tcW w:w="1249" w:type="pct"/>
            <w:vMerge w:val="restart"/>
            <w:tcBorders>
              <w:top w:val="nil"/>
              <w:left w:val="nil"/>
              <w:right w:val="nil"/>
            </w:tcBorders>
            <w:noWrap/>
            <w:vAlign w:val="center"/>
          </w:tcPr>
          <w:p w14:paraId="29C4EADF">
            <w:pPr>
              <w:widowControl/>
              <w:snapToGrid w:val="0"/>
              <w:jc w:val="left"/>
              <w:rPr>
                <w:rFonts w:hint="eastAsia" w:ascii="宋体" w:hAnsi="宋体" w:cs="宋体"/>
                <w:kern w:val="0"/>
                <w:sz w:val="20"/>
                <w:szCs w:val="20"/>
              </w:rPr>
            </w:pPr>
          </w:p>
        </w:tc>
        <w:tc>
          <w:tcPr>
            <w:tcW w:w="1249" w:type="pct"/>
            <w:vMerge w:val="restart"/>
            <w:tcBorders>
              <w:top w:val="nil"/>
              <w:left w:val="nil"/>
              <w:right w:val="nil"/>
            </w:tcBorders>
            <w:noWrap/>
            <w:vAlign w:val="center"/>
          </w:tcPr>
          <w:p w14:paraId="667BD0A5">
            <w:pPr>
              <w:widowControl/>
              <w:snapToGrid w:val="0"/>
              <w:jc w:val="left"/>
              <w:rPr>
                <w:rFonts w:hint="eastAsia" w:ascii="宋体" w:hAnsi="宋体" w:cs="宋体"/>
                <w:kern w:val="0"/>
                <w:sz w:val="20"/>
                <w:szCs w:val="20"/>
              </w:rPr>
            </w:pPr>
          </w:p>
        </w:tc>
        <w:tc>
          <w:tcPr>
            <w:tcW w:w="1250" w:type="pct"/>
            <w:vMerge w:val="restart"/>
            <w:tcBorders>
              <w:top w:val="nil"/>
              <w:left w:val="nil"/>
              <w:right w:val="nil"/>
            </w:tcBorders>
            <w:noWrap/>
            <w:vAlign w:val="center"/>
          </w:tcPr>
          <w:p w14:paraId="507D9E35">
            <w:pPr>
              <w:widowControl/>
              <w:snapToGrid w:val="0"/>
              <w:jc w:val="right"/>
              <w:rPr>
                <w:rFonts w:hint="eastAsia" w:ascii="宋体" w:hAnsi="宋体" w:cs="宋体"/>
                <w:kern w:val="0"/>
                <w:sz w:val="20"/>
                <w:szCs w:val="20"/>
              </w:rPr>
            </w:pPr>
            <w:r>
              <w:rPr>
                <w:rFonts w:hint="eastAsia" w:ascii="宋体" w:hAnsi="宋体" w:eastAsia="宋体" w:cs="Arial"/>
                <w:color w:val="000000"/>
                <w:kern w:val="0"/>
                <w:sz w:val="22"/>
                <w:szCs w:val="22"/>
              </w:rPr>
              <w:t>公开0</w:t>
            </w:r>
            <w:r>
              <w:rPr>
                <w:rFonts w:hint="eastAsia" w:ascii="宋体" w:hAnsi="宋体" w:eastAsia="宋体" w:cs="Arial"/>
                <w:color w:val="000000"/>
                <w:kern w:val="0"/>
                <w:sz w:val="22"/>
                <w:szCs w:val="22"/>
                <w:lang w:val="en-US" w:eastAsia="zh-CN"/>
              </w:rPr>
              <w:t>8</w:t>
            </w:r>
            <w:r>
              <w:rPr>
                <w:rFonts w:hint="eastAsia" w:ascii="宋体" w:hAnsi="宋体" w:eastAsia="宋体" w:cs="Arial"/>
                <w:color w:val="000000"/>
                <w:kern w:val="0"/>
                <w:sz w:val="22"/>
                <w:szCs w:val="22"/>
              </w:rPr>
              <w:t>表</w:t>
            </w:r>
          </w:p>
          <w:p w14:paraId="0119D951">
            <w:pPr>
              <w:widowControl/>
              <w:snapToGrid w:val="0"/>
              <w:jc w:val="right"/>
              <w:rPr>
                <w:rFonts w:hint="eastAsia" w:ascii="宋体" w:hAnsi="宋体" w:cs="宋体"/>
                <w:color w:val="000000"/>
                <w:kern w:val="0"/>
                <w:sz w:val="22"/>
              </w:rPr>
            </w:pPr>
            <w:r>
              <w:rPr>
                <w:rFonts w:hint="eastAsia" w:ascii="宋体" w:hAnsi="宋体" w:eastAsia="宋体" w:cs="Arial"/>
                <w:color w:val="000000"/>
                <w:kern w:val="0"/>
                <w:sz w:val="22"/>
                <w:szCs w:val="22"/>
              </w:rPr>
              <w:t>金额单位：万元</w:t>
            </w:r>
          </w:p>
        </w:tc>
      </w:tr>
      <w:tr w14:paraId="69B3CB8C">
        <w:tblPrEx>
          <w:tblCellMar>
            <w:top w:w="0" w:type="dxa"/>
            <w:left w:w="108" w:type="dxa"/>
            <w:bottom w:w="0" w:type="dxa"/>
            <w:right w:w="108" w:type="dxa"/>
          </w:tblCellMar>
        </w:tblPrEx>
        <w:trPr>
          <w:trHeight w:val="306" w:hRule="exact"/>
        </w:trPr>
        <w:tc>
          <w:tcPr>
            <w:tcW w:w="1249" w:type="pct"/>
            <w:gridSpan w:val="4"/>
            <w:tcBorders>
              <w:top w:val="nil"/>
              <w:left w:val="nil"/>
              <w:bottom w:val="nil"/>
              <w:right w:val="nil"/>
            </w:tcBorders>
            <w:noWrap/>
            <w:vAlign w:val="center"/>
          </w:tcPr>
          <w:p w14:paraId="4B058C05">
            <w:pPr>
              <w:widowControl/>
              <w:snapToGrid w:val="0"/>
              <w:jc w:val="left"/>
              <w:rPr>
                <w:rFonts w:hint="eastAsia" w:ascii="宋体" w:hAnsi="宋体" w:cs="宋体"/>
                <w:color w:val="000000"/>
                <w:kern w:val="0"/>
                <w:sz w:val="22"/>
              </w:rPr>
            </w:pPr>
            <w:r>
              <w:rPr>
                <w:rFonts w:hint="eastAsia" w:ascii="宋体" w:hAnsi="宋体" w:eastAsia="宋体" w:cs="Arial"/>
                <w:color w:val="000000"/>
                <w:kern w:val="0"/>
                <w:sz w:val="22"/>
                <w:szCs w:val="22"/>
              </w:rPr>
              <w:t>部门：国家统计局吉林调查总队</w:t>
            </w:r>
          </w:p>
        </w:tc>
        <w:tc>
          <w:tcPr>
            <w:tcW w:w="1249" w:type="pct"/>
            <w:vMerge w:val="continue"/>
            <w:tcBorders>
              <w:left w:val="nil"/>
              <w:bottom w:val="nil"/>
              <w:right w:val="nil"/>
            </w:tcBorders>
            <w:noWrap/>
            <w:vAlign w:val="center"/>
          </w:tcPr>
          <w:p w14:paraId="24586D39">
            <w:pPr>
              <w:widowControl/>
              <w:snapToGrid w:val="0"/>
              <w:jc w:val="left"/>
              <w:rPr>
                <w:rFonts w:hint="eastAsia" w:ascii="宋体" w:hAnsi="宋体" w:cs="宋体"/>
                <w:kern w:val="0"/>
                <w:sz w:val="20"/>
                <w:szCs w:val="20"/>
              </w:rPr>
            </w:pPr>
          </w:p>
        </w:tc>
        <w:tc>
          <w:tcPr>
            <w:tcW w:w="1249" w:type="pct"/>
            <w:vMerge w:val="continue"/>
            <w:tcBorders>
              <w:left w:val="nil"/>
              <w:bottom w:val="nil"/>
              <w:right w:val="nil"/>
            </w:tcBorders>
            <w:noWrap/>
            <w:vAlign w:val="center"/>
          </w:tcPr>
          <w:p w14:paraId="0C43A639">
            <w:pPr>
              <w:widowControl/>
              <w:snapToGrid w:val="0"/>
              <w:jc w:val="left"/>
              <w:rPr>
                <w:rFonts w:hint="eastAsia" w:ascii="宋体" w:hAnsi="宋体" w:cs="宋体"/>
                <w:kern w:val="0"/>
                <w:sz w:val="20"/>
                <w:szCs w:val="20"/>
              </w:rPr>
            </w:pPr>
          </w:p>
        </w:tc>
        <w:tc>
          <w:tcPr>
            <w:tcW w:w="1250" w:type="pct"/>
            <w:vMerge w:val="continue"/>
            <w:tcBorders>
              <w:left w:val="nil"/>
              <w:bottom w:val="nil"/>
              <w:right w:val="nil"/>
            </w:tcBorders>
            <w:noWrap/>
            <w:vAlign w:val="center"/>
          </w:tcPr>
          <w:p w14:paraId="78ACC553">
            <w:pPr>
              <w:widowControl/>
              <w:snapToGrid w:val="0"/>
              <w:jc w:val="right"/>
              <w:rPr>
                <w:rFonts w:hint="eastAsia" w:ascii="宋体" w:hAnsi="宋体" w:cs="宋体"/>
                <w:color w:val="000000"/>
                <w:kern w:val="0"/>
                <w:sz w:val="22"/>
              </w:rPr>
            </w:pPr>
          </w:p>
        </w:tc>
      </w:tr>
      <w:tr w14:paraId="700E8612">
        <w:tblPrEx>
          <w:tblCellMar>
            <w:top w:w="0" w:type="dxa"/>
            <w:left w:w="108" w:type="dxa"/>
            <w:bottom w:w="0" w:type="dxa"/>
            <w:right w:w="108" w:type="dxa"/>
          </w:tblCellMar>
        </w:tblPrEx>
        <w:trPr>
          <w:trHeight w:val="306" w:hRule="exact"/>
        </w:trPr>
        <w:tc>
          <w:tcPr>
            <w:tcW w:w="1249" w:type="pct"/>
            <w:gridSpan w:val="4"/>
            <w:tcBorders>
              <w:top w:val="single" w:color="000000" w:sz="4" w:space="0"/>
              <w:left w:val="single" w:color="000000" w:sz="4" w:space="0"/>
              <w:bottom w:val="single" w:color="000000" w:sz="4" w:space="0"/>
              <w:right w:val="single" w:color="000000" w:sz="4" w:space="0"/>
            </w:tcBorders>
            <w:noWrap/>
            <w:vAlign w:val="center"/>
          </w:tcPr>
          <w:p w14:paraId="6682BE5C">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w:t>
            </w:r>
          </w:p>
        </w:tc>
        <w:tc>
          <w:tcPr>
            <w:tcW w:w="3750" w:type="pct"/>
            <w:gridSpan w:val="3"/>
            <w:tcBorders>
              <w:top w:val="single" w:color="000000" w:sz="4" w:space="0"/>
              <w:left w:val="nil"/>
              <w:bottom w:val="single" w:color="000000" w:sz="4" w:space="0"/>
              <w:right w:val="single" w:color="000000" w:sz="4" w:space="0"/>
            </w:tcBorders>
            <w:noWrap w:val="0"/>
            <w:vAlign w:val="center"/>
          </w:tcPr>
          <w:p w14:paraId="4B112857">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本年支出</w:t>
            </w:r>
          </w:p>
        </w:tc>
      </w:tr>
      <w:tr w14:paraId="2DAE6C04">
        <w:tblPrEx>
          <w:tblCellMar>
            <w:top w:w="0" w:type="dxa"/>
            <w:left w:w="108" w:type="dxa"/>
            <w:bottom w:w="0" w:type="dxa"/>
            <w:right w:w="108" w:type="dxa"/>
          </w:tblCellMar>
        </w:tblPrEx>
        <w:trPr>
          <w:trHeight w:val="312" w:hRule="exact"/>
        </w:trPr>
        <w:tc>
          <w:tcPr>
            <w:tcW w:w="454" w:type="pct"/>
            <w:gridSpan w:val="3"/>
            <w:vMerge w:val="restart"/>
            <w:tcBorders>
              <w:top w:val="nil"/>
              <w:left w:val="single" w:color="000000" w:sz="4" w:space="0"/>
              <w:bottom w:val="single" w:color="000000" w:sz="4" w:space="0"/>
              <w:right w:val="single" w:color="000000" w:sz="4" w:space="0"/>
            </w:tcBorders>
            <w:noWrap w:val="0"/>
            <w:vAlign w:val="center"/>
          </w:tcPr>
          <w:p w14:paraId="60CFFE36">
            <w:pPr>
              <w:widowControl/>
              <w:jc w:val="center"/>
              <w:rPr>
                <w:rFonts w:hint="eastAsia" w:ascii="宋体" w:hAnsi="宋体" w:eastAsia="宋体" w:cs="Arial"/>
                <w:color w:val="000000"/>
                <w:kern w:val="0"/>
                <w:sz w:val="22"/>
                <w:lang w:eastAsia="zh-CN"/>
              </w:rPr>
            </w:pPr>
            <w:r>
              <w:rPr>
                <w:rFonts w:hint="eastAsia" w:ascii="宋体" w:hAnsi="宋体" w:eastAsia="宋体" w:cs="Arial"/>
                <w:color w:val="000000"/>
                <w:kern w:val="0"/>
                <w:sz w:val="22"/>
                <w:lang w:eastAsia="zh-CN"/>
              </w:rPr>
              <w:t>科目代码</w:t>
            </w:r>
          </w:p>
        </w:tc>
        <w:tc>
          <w:tcPr>
            <w:tcW w:w="795" w:type="pct"/>
            <w:vMerge w:val="restart"/>
            <w:tcBorders>
              <w:top w:val="nil"/>
              <w:left w:val="nil"/>
              <w:bottom w:val="single" w:color="000000" w:sz="4" w:space="0"/>
              <w:right w:val="single" w:color="000000" w:sz="4" w:space="0"/>
            </w:tcBorders>
            <w:noWrap/>
            <w:vAlign w:val="center"/>
          </w:tcPr>
          <w:p w14:paraId="24C4762D">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科目名称</w:t>
            </w:r>
          </w:p>
        </w:tc>
        <w:tc>
          <w:tcPr>
            <w:tcW w:w="1249" w:type="pct"/>
            <w:vMerge w:val="restart"/>
            <w:tcBorders>
              <w:top w:val="nil"/>
              <w:left w:val="nil"/>
              <w:bottom w:val="single" w:color="000000" w:sz="4" w:space="0"/>
              <w:right w:val="single" w:color="000000" w:sz="4" w:space="0"/>
            </w:tcBorders>
            <w:noWrap w:val="0"/>
            <w:vAlign w:val="center"/>
          </w:tcPr>
          <w:p w14:paraId="101682C0">
            <w:pPr>
              <w:widowControl/>
              <w:jc w:val="center"/>
              <w:rPr>
                <w:rFonts w:hint="eastAsia" w:ascii="宋体" w:hAnsi="宋体" w:eastAsia="宋体" w:cs="Arial"/>
                <w:color w:val="000000"/>
                <w:kern w:val="0"/>
                <w:sz w:val="22"/>
              </w:rPr>
            </w:pPr>
          </w:p>
          <w:p w14:paraId="3C660EA1">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mc:AlternateContent>
                <mc:Choice Requires="wps">
                  <w:drawing>
                    <wp:anchor distT="0" distB="0" distL="114300" distR="114300" simplePos="0" relativeHeight="251661312" behindDoc="0" locked="0" layoutInCell="1" allowOverlap="1">
                      <wp:simplePos x="0" y="0"/>
                      <wp:positionH relativeFrom="column">
                        <wp:posOffset>1720215</wp:posOffset>
                      </wp:positionH>
                      <wp:positionV relativeFrom="paragraph">
                        <wp:posOffset>394335</wp:posOffset>
                      </wp:positionV>
                      <wp:extent cx="1371600" cy="15144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71600" cy="1514475"/>
                              </a:xfrm>
                              <a:prstGeom prst="rect">
                                <a:avLst/>
                              </a:prstGeom>
                              <a:noFill/>
                              <a:ln w="9525" cmpd="sng">
                                <a:noFill/>
                              </a:ln>
                              <a:effectLst/>
                            </wps:spPr>
                            <wps:txbx>
                              <w:txbxContent>
                                <w:p w14:paraId="7D47A703">
                                  <w:pPr>
                                    <w:pStyle w:val="5"/>
                                    <w:spacing w:before="0" w:beforeAutospacing="0" w:after="0" w:afterAutospacing="0"/>
                                  </w:pPr>
                                  <w:r>
                                    <w:rPr>
                                      <w:rFonts w:hint="eastAsia" w:cs="Times New Roman"/>
                                      <w:color w:val="000000"/>
                                      <w:sz w:val="144"/>
                                      <w:szCs w:val="144"/>
                                    </w:rPr>
                                    <w:t>无</w:t>
                                  </w:r>
                                </w:p>
                              </w:txbxContent>
                            </wps:txbx>
                            <wps:bodyPr vertOverflow="clip" horzOverflow="clip" wrap="square" rtlCol="0" anchor="t"/>
                          </wps:wsp>
                        </a:graphicData>
                      </a:graphic>
                    </wp:anchor>
                  </w:drawing>
                </mc:Choice>
                <mc:Fallback>
                  <w:pict>
                    <v:shape id="_x0000_s1026" o:spid="_x0000_s1026" o:spt="202" type="#_x0000_t202" style="position:absolute;left:0pt;margin-left:135.45pt;margin-top:31.05pt;height:119.25pt;width:108pt;z-index:251661312;mso-width-relative:page;mso-height-relative:page;" filled="f" stroked="f" coordsize="21600,21600" o:gfxdata="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JzUHWAAAACgEA&#10;AA8AAAAAAAAAAQAgAAAAIgAAAGRycy9kb3ducmV2LnhtbFBLAQIUABQAAAAIAIdO4kCNGMp74wEA&#10;ALEDAAAOAAAAAAAAAAEAIAAAACUBAABkcnMvZTJvRG9jLnhtbFBLBQYAAAAABgAGAFkBAAB6BQAA&#10;AAA=&#10;">
                      <v:fill on="f" focussize="0,0"/>
                      <v:stroke on="f"/>
                      <v:imagedata o:title=""/>
                      <o:lock v:ext="edit" aspectratio="f"/>
                      <v:textbox>
                        <w:txbxContent>
                          <w:p w14:paraId="7D47A703">
                            <w:pPr>
                              <w:pStyle w:val="5"/>
                              <w:spacing w:before="0" w:beforeAutospacing="0" w:after="0" w:afterAutospacing="0"/>
                            </w:pPr>
                            <w:r>
                              <w:rPr>
                                <w:rFonts w:hint="eastAsia" w:cs="Times New Roman"/>
                                <w:color w:val="000000"/>
                                <w:sz w:val="144"/>
                                <w:szCs w:val="144"/>
                              </w:rPr>
                              <w:t>无</w:t>
                            </w:r>
                          </w:p>
                        </w:txbxContent>
                      </v:textbox>
                    </v:shape>
                  </w:pict>
                </mc:Fallback>
              </mc:AlternateContent>
            </w:r>
            <w:r>
              <w:rPr>
                <w:rFonts w:hint="eastAsia" w:ascii="宋体" w:hAnsi="宋体" w:eastAsia="宋体" w:cs="Arial"/>
                <w:color w:val="000000"/>
                <w:kern w:val="0"/>
                <w:sz w:val="22"/>
                <w:lang w:eastAsia="zh-CN"/>
              </w:rPr>
              <w:t>合</w:t>
            </w:r>
            <w:r>
              <w:rPr>
                <w:rFonts w:hint="eastAsia" w:ascii="宋体" w:hAnsi="宋体" w:eastAsia="宋体" w:cs="Arial"/>
                <w:color w:val="000000"/>
                <w:kern w:val="0"/>
                <w:sz w:val="22"/>
              </w:rPr>
              <w:t>计</w:t>
            </w:r>
          </w:p>
        </w:tc>
        <w:tc>
          <w:tcPr>
            <w:tcW w:w="1249" w:type="pct"/>
            <w:vMerge w:val="restart"/>
            <w:tcBorders>
              <w:top w:val="nil"/>
              <w:left w:val="nil"/>
              <w:bottom w:val="single" w:color="000000" w:sz="4" w:space="0"/>
              <w:right w:val="single" w:color="000000" w:sz="4" w:space="0"/>
            </w:tcBorders>
            <w:noWrap w:val="0"/>
            <w:vAlign w:val="center"/>
          </w:tcPr>
          <w:p w14:paraId="44703A9D">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基本支出</w:t>
            </w:r>
          </w:p>
        </w:tc>
        <w:tc>
          <w:tcPr>
            <w:tcW w:w="1250" w:type="pct"/>
            <w:vMerge w:val="restart"/>
            <w:tcBorders>
              <w:top w:val="nil"/>
              <w:left w:val="nil"/>
              <w:bottom w:val="single" w:color="000000" w:sz="4" w:space="0"/>
              <w:right w:val="single" w:color="000000" w:sz="4" w:space="0"/>
            </w:tcBorders>
            <w:noWrap w:val="0"/>
            <w:vAlign w:val="center"/>
          </w:tcPr>
          <w:p w14:paraId="74ECBD8F">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项目支出</w:t>
            </w:r>
          </w:p>
        </w:tc>
      </w:tr>
      <w:tr w14:paraId="063C237F">
        <w:tblPrEx>
          <w:tblCellMar>
            <w:top w:w="0" w:type="dxa"/>
            <w:left w:w="108" w:type="dxa"/>
            <w:bottom w:w="0" w:type="dxa"/>
            <w:right w:w="108" w:type="dxa"/>
          </w:tblCellMar>
        </w:tblPrEx>
        <w:trPr>
          <w:trHeight w:val="312" w:hRule="exact"/>
        </w:trPr>
        <w:tc>
          <w:tcPr>
            <w:tcW w:w="454" w:type="pct"/>
            <w:gridSpan w:val="3"/>
            <w:vMerge w:val="continue"/>
            <w:tcBorders>
              <w:top w:val="nil"/>
              <w:left w:val="single" w:color="000000" w:sz="4" w:space="0"/>
              <w:bottom w:val="single" w:color="000000" w:sz="4" w:space="0"/>
              <w:right w:val="single" w:color="000000" w:sz="4" w:space="0"/>
            </w:tcBorders>
            <w:noWrap w:val="0"/>
            <w:vAlign w:val="center"/>
          </w:tcPr>
          <w:p w14:paraId="1C0E187A">
            <w:pPr>
              <w:widowControl/>
              <w:snapToGrid w:val="0"/>
              <w:jc w:val="left"/>
              <w:rPr>
                <w:rFonts w:hint="eastAsia" w:ascii="宋体" w:hAnsi="宋体" w:cs="宋体"/>
                <w:color w:val="000000"/>
                <w:kern w:val="0"/>
                <w:sz w:val="22"/>
              </w:rPr>
            </w:pPr>
          </w:p>
        </w:tc>
        <w:tc>
          <w:tcPr>
            <w:tcW w:w="795" w:type="pct"/>
            <w:vMerge w:val="continue"/>
            <w:tcBorders>
              <w:top w:val="nil"/>
              <w:left w:val="nil"/>
              <w:bottom w:val="single" w:color="000000" w:sz="4" w:space="0"/>
              <w:right w:val="single" w:color="000000" w:sz="4" w:space="0"/>
            </w:tcBorders>
            <w:noWrap w:val="0"/>
            <w:vAlign w:val="center"/>
          </w:tcPr>
          <w:p w14:paraId="3589B16C">
            <w:pPr>
              <w:widowControl/>
              <w:snapToGrid w:val="0"/>
              <w:jc w:val="left"/>
              <w:rPr>
                <w:rFonts w:hint="eastAsia" w:ascii="宋体" w:hAnsi="宋体" w:cs="宋体"/>
                <w:color w:val="000000"/>
                <w:kern w:val="0"/>
                <w:sz w:val="22"/>
              </w:rPr>
            </w:pPr>
          </w:p>
        </w:tc>
        <w:tc>
          <w:tcPr>
            <w:tcW w:w="1249" w:type="pct"/>
            <w:vMerge w:val="continue"/>
            <w:tcBorders>
              <w:top w:val="nil"/>
              <w:left w:val="nil"/>
              <w:bottom w:val="single" w:color="000000" w:sz="4" w:space="0"/>
              <w:right w:val="single" w:color="000000" w:sz="4" w:space="0"/>
            </w:tcBorders>
            <w:noWrap w:val="0"/>
            <w:vAlign w:val="center"/>
          </w:tcPr>
          <w:p w14:paraId="343CF949">
            <w:pPr>
              <w:widowControl/>
              <w:snapToGrid w:val="0"/>
              <w:jc w:val="left"/>
              <w:rPr>
                <w:rFonts w:hint="eastAsia" w:ascii="宋体" w:hAnsi="宋体" w:cs="宋体"/>
                <w:color w:val="000000"/>
                <w:kern w:val="0"/>
                <w:sz w:val="22"/>
              </w:rPr>
            </w:pPr>
          </w:p>
        </w:tc>
        <w:tc>
          <w:tcPr>
            <w:tcW w:w="1249" w:type="pct"/>
            <w:vMerge w:val="continue"/>
            <w:tcBorders>
              <w:top w:val="nil"/>
              <w:left w:val="nil"/>
              <w:bottom w:val="single" w:color="000000" w:sz="4" w:space="0"/>
              <w:right w:val="single" w:color="000000" w:sz="4" w:space="0"/>
            </w:tcBorders>
            <w:noWrap w:val="0"/>
            <w:vAlign w:val="center"/>
          </w:tcPr>
          <w:p w14:paraId="46DCDF03">
            <w:pPr>
              <w:widowControl/>
              <w:snapToGrid w:val="0"/>
              <w:jc w:val="left"/>
              <w:rPr>
                <w:rFonts w:hint="eastAsia" w:ascii="宋体" w:hAnsi="宋体" w:cs="宋体"/>
                <w:color w:val="000000"/>
                <w:kern w:val="0"/>
                <w:sz w:val="22"/>
              </w:rPr>
            </w:pPr>
          </w:p>
        </w:tc>
        <w:tc>
          <w:tcPr>
            <w:tcW w:w="1250" w:type="pct"/>
            <w:vMerge w:val="continue"/>
            <w:tcBorders>
              <w:top w:val="nil"/>
              <w:left w:val="nil"/>
              <w:bottom w:val="single" w:color="000000" w:sz="4" w:space="0"/>
              <w:right w:val="single" w:color="000000" w:sz="4" w:space="0"/>
            </w:tcBorders>
            <w:noWrap w:val="0"/>
            <w:vAlign w:val="center"/>
          </w:tcPr>
          <w:p w14:paraId="46C6F82F">
            <w:pPr>
              <w:widowControl/>
              <w:snapToGrid w:val="0"/>
              <w:jc w:val="left"/>
              <w:rPr>
                <w:rFonts w:hint="eastAsia" w:ascii="宋体" w:hAnsi="宋体" w:cs="宋体"/>
                <w:color w:val="000000"/>
                <w:kern w:val="0"/>
                <w:sz w:val="22"/>
              </w:rPr>
            </w:pPr>
          </w:p>
        </w:tc>
      </w:tr>
      <w:tr w14:paraId="6500DE37">
        <w:tblPrEx>
          <w:tblCellMar>
            <w:top w:w="0" w:type="dxa"/>
            <w:left w:w="108" w:type="dxa"/>
            <w:bottom w:w="0" w:type="dxa"/>
            <w:right w:w="108" w:type="dxa"/>
          </w:tblCellMar>
        </w:tblPrEx>
        <w:trPr>
          <w:trHeight w:val="312" w:hRule="exact"/>
        </w:trPr>
        <w:tc>
          <w:tcPr>
            <w:tcW w:w="454" w:type="pct"/>
            <w:gridSpan w:val="3"/>
            <w:vMerge w:val="continue"/>
            <w:tcBorders>
              <w:top w:val="nil"/>
              <w:left w:val="single" w:color="000000" w:sz="4" w:space="0"/>
              <w:bottom w:val="single" w:color="000000" w:sz="4" w:space="0"/>
              <w:right w:val="single" w:color="000000" w:sz="4" w:space="0"/>
            </w:tcBorders>
            <w:noWrap w:val="0"/>
            <w:vAlign w:val="center"/>
          </w:tcPr>
          <w:p w14:paraId="5607A6A2">
            <w:pPr>
              <w:widowControl/>
              <w:snapToGrid w:val="0"/>
              <w:jc w:val="left"/>
              <w:rPr>
                <w:rFonts w:hint="eastAsia" w:ascii="宋体" w:hAnsi="宋体" w:cs="宋体"/>
                <w:color w:val="000000"/>
                <w:kern w:val="0"/>
                <w:sz w:val="22"/>
              </w:rPr>
            </w:pPr>
          </w:p>
        </w:tc>
        <w:tc>
          <w:tcPr>
            <w:tcW w:w="795" w:type="pct"/>
            <w:vMerge w:val="continue"/>
            <w:tcBorders>
              <w:top w:val="nil"/>
              <w:left w:val="nil"/>
              <w:bottom w:val="single" w:color="000000" w:sz="4" w:space="0"/>
              <w:right w:val="single" w:color="000000" w:sz="4" w:space="0"/>
            </w:tcBorders>
            <w:noWrap w:val="0"/>
            <w:vAlign w:val="center"/>
          </w:tcPr>
          <w:p w14:paraId="0A068794">
            <w:pPr>
              <w:widowControl/>
              <w:snapToGrid w:val="0"/>
              <w:jc w:val="left"/>
              <w:rPr>
                <w:rFonts w:hint="eastAsia" w:ascii="宋体" w:hAnsi="宋体" w:cs="宋体"/>
                <w:color w:val="000000"/>
                <w:kern w:val="0"/>
                <w:sz w:val="22"/>
              </w:rPr>
            </w:pPr>
          </w:p>
        </w:tc>
        <w:tc>
          <w:tcPr>
            <w:tcW w:w="1249" w:type="pct"/>
            <w:vMerge w:val="continue"/>
            <w:tcBorders>
              <w:top w:val="nil"/>
              <w:left w:val="nil"/>
              <w:bottom w:val="single" w:color="000000" w:sz="4" w:space="0"/>
              <w:right w:val="single" w:color="000000" w:sz="4" w:space="0"/>
            </w:tcBorders>
            <w:noWrap w:val="0"/>
            <w:vAlign w:val="center"/>
          </w:tcPr>
          <w:p w14:paraId="4E722764">
            <w:pPr>
              <w:widowControl/>
              <w:snapToGrid w:val="0"/>
              <w:jc w:val="left"/>
              <w:rPr>
                <w:rFonts w:hint="eastAsia" w:ascii="宋体" w:hAnsi="宋体" w:cs="宋体"/>
                <w:color w:val="000000"/>
                <w:kern w:val="0"/>
                <w:sz w:val="22"/>
              </w:rPr>
            </w:pPr>
          </w:p>
        </w:tc>
        <w:tc>
          <w:tcPr>
            <w:tcW w:w="1249" w:type="pct"/>
            <w:vMerge w:val="continue"/>
            <w:tcBorders>
              <w:top w:val="nil"/>
              <w:left w:val="nil"/>
              <w:bottom w:val="single" w:color="000000" w:sz="4" w:space="0"/>
              <w:right w:val="single" w:color="000000" w:sz="4" w:space="0"/>
            </w:tcBorders>
            <w:noWrap w:val="0"/>
            <w:vAlign w:val="center"/>
          </w:tcPr>
          <w:p w14:paraId="0A29A260">
            <w:pPr>
              <w:widowControl/>
              <w:snapToGrid w:val="0"/>
              <w:jc w:val="left"/>
              <w:rPr>
                <w:rFonts w:hint="eastAsia" w:ascii="宋体" w:hAnsi="宋体" w:cs="宋体"/>
                <w:color w:val="000000"/>
                <w:kern w:val="0"/>
                <w:sz w:val="22"/>
              </w:rPr>
            </w:pPr>
          </w:p>
        </w:tc>
        <w:tc>
          <w:tcPr>
            <w:tcW w:w="1250" w:type="pct"/>
            <w:vMerge w:val="continue"/>
            <w:tcBorders>
              <w:top w:val="nil"/>
              <w:left w:val="nil"/>
              <w:bottom w:val="single" w:color="000000" w:sz="4" w:space="0"/>
              <w:right w:val="single" w:color="000000" w:sz="4" w:space="0"/>
            </w:tcBorders>
            <w:noWrap w:val="0"/>
            <w:vAlign w:val="center"/>
          </w:tcPr>
          <w:p w14:paraId="0422C2B4">
            <w:pPr>
              <w:widowControl/>
              <w:snapToGrid w:val="0"/>
              <w:jc w:val="left"/>
              <w:rPr>
                <w:rFonts w:hint="eastAsia" w:ascii="宋体" w:hAnsi="宋体" w:cs="宋体"/>
                <w:color w:val="000000"/>
                <w:kern w:val="0"/>
                <w:sz w:val="22"/>
              </w:rPr>
            </w:pPr>
          </w:p>
        </w:tc>
      </w:tr>
      <w:tr w14:paraId="57A4D8F2">
        <w:tblPrEx>
          <w:tblCellMar>
            <w:top w:w="0" w:type="dxa"/>
            <w:left w:w="108" w:type="dxa"/>
            <w:bottom w:w="0" w:type="dxa"/>
            <w:right w:w="108" w:type="dxa"/>
          </w:tblCellMar>
        </w:tblPrEx>
        <w:trPr>
          <w:trHeight w:val="306" w:hRule="exact"/>
        </w:trPr>
        <w:tc>
          <w:tcPr>
            <w:tcW w:w="1249" w:type="pct"/>
            <w:gridSpan w:val="4"/>
            <w:tcBorders>
              <w:top w:val="nil"/>
              <w:left w:val="single" w:color="000000" w:sz="4" w:space="0"/>
              <w:bottom w:val="single" w:color="000000" w:sz="4" w:space="0"/>
              <w:right w:val="single" w:color="auto" w:sz="4" w:space="0"/>
            </w:tcBorders>
            <w:noWrap/>
            <w:vAlign w:val="center"/>
          </w:tcPr>
          <w:p w14:paraId="7005CACA">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栏次</w:t>
            </w:r>
          </w:p>
        </w:tc>
        <w:tc>
          <w:tcPr>
            <w:tcW w:w="1249" w:type="pct"/>
            <w:tcBorders>
              <w:top w:val="nil"/>
              <w:left w:val="nil"/>
              <w:bottom w:val="single" w:color="000000" w:sz="4" w:space="0"/>
              <w:right w:val="single" w:color="000000" w:sz="4" w:space="0"/>
            </w:tcBorders>
            <w:noWrap/>
            <w:vAlign w:val="center"/>
          </w:tcPr>
          <w:p w14:paraId="668AEF63">
            <w:pPr>
              <w:widowControl/>
              <w:snapToGrid w:val="0"/>
              <w:jc w:val="center"/>
              <w:rPr>
                <w:rFonts w:hint="eastAsia" w:ascii="宋体" w:hAnsi="宋体" w:cs="宋体"/>
                <w:color w:val="000000"/>
                <w:kern w:val="0"/>
                <w:sz w:val="22"/>
                <w:lang w:val="en"/>
              </w:rPr>
            </w:pPr>
            <w:r>
              <w:rPr>
                <w:rFonts w:hint="eastAsia" w:ascii="宋体" w:hAnsi="宋体" w:cs="宋体"/>
                <w:color w:val="000000"/>
                <w:kern w:val="0"/>
                <w:sz w:val="22"/>
                <w:lang w:val="en"/>
              </w:rPr>
              <w:t>1</w:t>
            </w:r>
          </w:p>
        </w:tc>
        <w:tc>
          <w:tcPr>
            <w:tcW w:w="1249" w:type="pct"/>
            <w:tcBorders>
              <w:top w:val="nil"/>
              <w:left w:val="nil"/>
              <w:bottom w:val="single" w:color="000000" w:sz="4" w:space="0"/>
              <w:right w:val="single" w:color="000000" w:sz="4" w:space="0"/>
            </w:tcBorders>
            <w:noWrap/>
            <w:vAlign w:val="center"/>
          </w:tcPr>
          <w:p w14:paraId="3552388A">
            <w:pPr>
              <w:widowControl/>
              <w:snapToGrid w:val="0"/>
              <w:jc w:val="center"/>
              <w:rPr>
                <w:rFonts w:hint="eastAsia" w:ascii="宋体" w:hAnsi="宋体" w:cs="宋体"/>
                <w:color w:val="000000"/>
                <w:kern w:val="0"/>
                <w:sz w:val="22"/>
                <w:lang w:val="en"/>
              </w:rPr>
            </w:pPr>
            <w:r>
              <w:rPr>
                <w:rFonts w:hint="eastAsia" w:ascii="宋体" w:hAnsi="宋体" w:cs="宋体"/>
                <w:color w:val="000000"/>
                <w:kern w:val="0"/>
                <w:sz w:val="22"/>
                <w:lang w:val="en"/>
              </w:rPr>
              <w:t>2</w:t>
            </w:r>
          </w:p>
        </w:tc>
        <w:tc>
          <w:tcPr>
            <w:tcW w:w="1250" w:type="pct"/>
            <w:tcBorders>
              <w:top w:val="nil"/>
              <w:left w:val="nil"/>
              <w:bottom w:val="single" w:color="000000" w:sz="4" w:space="0"/>
              <w:right w:val="single" w:color="000000" w:sz="4" w:space="0"/>
            </w:tcBorders>
            <w:noWrap/>
            <w:vAlign w:val="center"/>
          </w:tcPr>
          <w:p w14:paraId="07A195A8">
            <w:pPr>
              <w:widowControl/>
              <w:snapToGrid w:val="0"/>
              <w:jc w:val="center"/>
              <w:rPr>
                <w:rFonts w:hint="eastAsia" w:ascii="宋体" w:hAnsi="宋体" w:cs="宋体"/>
                <w:color w:val="000000"/>
                <w:kern w:val="0"/>
                <w:sz w:val="22"/>
                <w:lang w:val="en"/>
              </w:rPr>
            </w:pPr>
            <w:r>
              <w:rPr>
                <w:rFonts w:hint="eastAsia" w:ascii="宋体" w:hAnsi="宋体" w:cs="宋体"/>
                <w:color w:val="000000"/>
                <w:kern w:val="0"/>
                <w:sz w:val="22"/>
                <w:lang w:val="en"/>
              </w:rPr>
              <w:t>3</w:t>
            </w:r>
          </w:p>
        </w:tc>
      </w:tr>
      <w:tr w14:paraId="2D9F7653">
        <w:tblPrEx>
          <w:tblCellMar>
            <w:top w:w="0" w:type="dxa"/>
            <w:left w:w="108" w:type="dxa"/>
            <w:bottom w:w="0" w:type="dxa"/>
            <w:right w:w="108" w:type="dxa"/>
          </w:tblCellMar>
        </w:tblPrEx>
        <w:trPr>
          <w:trHeight w:val="306" w:hRule="exact"/>
        </w:trPr>
        <w:tc>
          <w:tcPr>
            <w:tcW w:w="1249" w:type="pct"/>
            <w:gridSpan w:val="4"/>
            <w:tcBorders>
              <w:top w:val="nil"/>
              <w:left w:val="single" w:color="000000" w:sz="4" w:space="0"/>
              <w:bottom w:val="single" w:color="000000" w:sz="4" w:space="0"/>
              <w:right w:val="single" w:color="auto" w:sz="4" w:space="0"/>
            </w:tcBorders>
            <w:noWrap/>
            <w:vAlign w:val="center"/>
          </w:tcPr>
          <w:p w14:paraId="2AA8FC49">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合计</w:t>
            </w:r>
          </w:p>
        </w:tc>
        <w:tc>
          <w:tcPr>
            <w:tcW w:w="1249" w:type="pct"/>
            <w:tcBorders>
              <w:top w:val="nil"/>
              <w:left w:val="nil"/>
              <w:bottom w:val="single" w:color="000000" w:sz="4" w:space="0"/>
              <w:right w:val="single" w:color="000000" w:sz="4" w:space="0"/>
            </w:tcBorders>
            <w:noWrap/>
            <w:vAlign w:val="center"/>
          </w:tcPr>
          <w:p w14:paraId="54F7CA34">
            <w:pPr>
              <w:widowControl/>
              <w:snapToGrid w:val="0"/>
              <w:jc w:val="right"/>
              <w:rPr>
                <w:rFonts w:hint="eastAsia" w:ascii="宋体" w:hAnsi="宋体" w:cs="宋体"/>
                <w:b/>
                <w:bCs/>
                <w:color w:val="000000"/>
                <w:kern w:val="0"/>
                <w:sz w:val="22"/>
              </w:rPr>
            </w:pPr>
            <w:r>
              <w:rPr>
                <w:rFonts w:hint="eastAsia" w:ascii="宋体" w:hAnsi="宋体" w:cs="宋体"/>
                <w:b/>
                <w:bCs/>
                <w:color w:val="000000"/>
                <w:kern w:val="0"/>
                <w:sz w:val="22"/>
              </w:rPr>
              <w:t>　</w:t>
            </w:r>
          </w:p>
        </w:tc>
        <w:tc>
          <w:tcPr>
            <w:tcW w:w="1249" w:type="pct"/>
            <w:tcBorders>
              <w:top w:val="nil"/>
              <w:left w:val="nil"/>
              <w:bottom w:val="single" w:color="000000" w:sz="4" w:space="0"/>
              <w:right w:val="single" w:color="000000" w:sz="4" w:space="0"/>
            </w:tcBorders>
            <w:noWrap/>
            <w:vAlign w:val="center"/>
          </w:tcPr>
          <w:p w14:paraId="3309D949">
            <w:pPr>
              <w:widowControl/>
              <w:snapToGrid w:val="0"/>
              <w:jc w:val="right"/>
              <w:rPr>
                <w:rFonts w:hint="eastAsia" w:ascii="宋体" w:hAnsi="宋体" w:cs="宋体"/>
                <w:b/>
                <w:bCs/>
                <w:color w:val="000000"/>
                <w:kern w:val="0"/>
                <w:sz w:val="22"/>
              </w:rPr>
            </w:pPr>
            <w:r>
              <w:rPr>
                <w:rFonts w:hint="eastAsia" w:ascii="宋体" w:hAnsi="宋体" w:cs="宋体"/>
                <w:b/>
                <w:bCs/>
                <w:color w:val="000000"/>
                <w:kern w:val="0"/>
                <w:sz w:val="22"/>
              </w:rPr>
              <w:t>　</w:t>
            </w:r>
          </w:p>
        </w:tc>
        <w:tc>
          <w:tcPr>
            <w:tcW w:w="1250" w:type="pct"/>
            <w:tcBorders>
              <w:top w:val="nil"/>
              <w:left w:val="nil"/>
              <w:bottom w:val="single" w:color="000000" w:sz="4" w:space="0"/>
              <w:right w:val="single" w:color="000000" w:sz="4" w:space="0"/>
            </w:tcBorders>
            <w:noWrap/>
            <w:vAlign w:val="center"/>
          </w:tcPr>
          <w:p w14:paraId="2B385B49">
            <w:pPr>
              <w:widowControl/>
              <w:snapToGrid w:val="0"/>
              <w:jc w:val="right"/>
              <w:rPr>
                <w:rFonts w:hint="eastAsia" w:ascii="宋体" w:hAnsi="宋体" w:cs="宋体"/>
                <w:b/>
                <w:bCs/>
                <w:color w:val="000000"/>
                <w:kern w:val="0"/>
                <w:sz w:val="22"/>
              </w:rPr>
            </w:pPr>
            <w:r>
              <w:rPr>
                <w:rFonts w:hint="eastAsia" w:ascii="宋体" w:hAnsi="宋体" w:cs="宋体"/>
                <w:b/>
                <w:bCs/>
                <w:color w:val="000000"/>
                <w:kern w:val="0"/>
                <w:sz w:val="22"/>
              </w:rPr>
              <w:t>　</w:t>
            </w:r>
          </w:p>
        </w:tc>
      </w:tr>
      <w:tr w14:paraId="366FE1CF">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245A93D2">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3C82F37F">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465CCFC7">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66966618">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4B693DE0">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4F0D6052">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137D24D1">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17810FA7">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50F6305C">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2676FD89">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3BE4B89E">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19936D83">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3E8D5F42">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76CB7F1F">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097DB2FA">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6540D5C9">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5C119011">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41FB1554">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607AE094">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73FA504B">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58F19973">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251CD777">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70ED07BD">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3F83E3CF">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1126FCFF">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449FAB18">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0F58177D">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290CD05F">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0B1D243D">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0AEAC55D">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4A7FD846">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0B460334">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588C168E">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1BADFE4C">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769F113C">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003FBEA3">
        <w:tblPrEx>
          <w:tblCellMar>
            <w:top w:w="0" w:type="dxa"/>
            <w:left w:w="108" w:type="dxa"/>
            <w:bottom w:w="0" w:type="dxa"/>
            <w:right w:w="108" w:type="dxa"/>
          </w:tblCellMar>
        </w:tblPrEx>
        <w:trPr>
          <w:trHeight w:val="306" w:hRule="exact"/>
        </w:trPr>
        <w:tc>
          <w:tcPr>
            <w:tcW w:w="5000" w:type="pct"/>
            <w:gridSpan w:val="7"/>
            <w:tcBorders>
              <w:top w:val="nil"/>
              <w:left w:val="nil"/>
              <w:bottom w:val="nil"/>
              <w:right w:val="nil"/>
            </w:tcBorders>
            <w:noWrap/>
            <w:vAlign w:val="center"/>
          </w:tcPr>
          <w:p w14:paraId="2C99349C">
            <w:pPr>
              <w:widowControl/>
              <w:snapToGrid w:val="0"/>
              <w:jc w:val="left"/>
              <w:rPr>
                <w:rFonts w:hint="eastAsia" w:ascii="宋体" w:hAnsi="宋体" w:cs="宋体"/>
                <w:color w:val="000000"/>
                <w:kern w:val="0"/>
                <w:sz w:val="22"/>
              </w:rPr>
            </w:pPr>
            <w:r>
              <w:rPr>
                <w:rFonts w:hint="eastAsia" w:ascii="宋体" w:hAnsi="宋体" w:eastAsia="宋体" w:cs="Arial"/>
                <w:color w:val="000000"/>
                <w:kern w:val="0"/>
                <w:sz w:val="22"/>
              </w:rPr>
              <w:t>注：本表反映部门本年度</w:t>
            </w:r>
            <w:r>
              <w:rPr>
                <w:rFonts w:hint="eastAsia" w:ascii="宋体" w:hAnsi="宋体" w:eastAsia="宋体" w:cs="Arial"/>
                <w:color w:val="000000"/>
                <w:kern w:val="0"/>
                <w:sz w:val="22"/>
                <w:lang w:eastAsia="zh-CN"/>
              </w:rPr>
              <w:t>国有资本经营预算财政拨款支出</w:t>
            </w:r>
            <w:r>
              <w:rPr>
                <w:rFonts w:hint="eastAsia" w:ascii="宋体" w:hAnsi="宋体" w:eastAsia="宋体" w:cs="Arial"/>
                <w:color w:val="000000"/>
                <w:kern w:val="0"/>
                <w:sz w:val="22"/>
              </w:rPr>
              <w:t>情况。</w:t>
            </w:r>
          </w:p>
        </w:tc>
      </w:tr>
    </w:tbl>
    <w:p w14:paraId="7EB10AC4">
      <w:pPr>
        <w:pStyle w:val="2"/>
      </w:pPr>
    </w:p>
    <w:p w14:paraId="471F75F9">
      <w:pPr>
        <w:pStyle w:val="2"/>
      </w:pPr>
    </w:p>
    <w:p w14:paraId="2CC83443">
      <w:pPr>
        <w:pStyle w:val="2"/>
      </w:pPr>
    </w:p>
    <w:p w14:paraId="3EB4469B">
      <w:pPr>
        <w:pStyle w:val="2"/>
      </w:pPr>
    </w:p>
    <w:p w14:paraId="1564C36C">
      <w:pPr>
        <w:pStyle w:val="2"/>
      </w:pPr>
    </w:p>
    <w:p w14:paraId="2E9863E4">
      <w:pPr>
        <w:pStyle w:val="2"/>
      </w:pPr>
    </w:p>
    <w:p w14:paraId="6D0BDA06">
      <w:pPr>
        <w:pStyle w:val="2"/>
      </w:pPr>
    </w:p>
    <w:p w14:paraId="7F584E10">
      <w:pPr>
        <w:pStyle w:val="2"/>
      </w:pPr>
    </w:p>
    <w:tbl>
      <w:tblPr>
        <w:tblStyle w:val="6"/>
        <w:tblW w:w="13892" w:type="dxa"/>
        <w:jc w:val="center"/>
        <w:tblLayout w:type="autofit"/>
        <w:tblCellMar>
          <w:top w:w="0" w:type="dxa"/>
          <w:left w:w="108" w:type="dxa"/>
          <w:bottom w:w="0" w:type="dxa"/>
          <w:right w:w="108" w:type="dxa"/>
        </w:tblCellMar>
      </w:tblPr>
      <w:tblGrid>
        <w:gridCol w:w="1120"/>
        <w:gridCol w:w="1120"/>
        <w:gridCol w:w="1120"/>
        <w:gridCol w:w="1120"/>
        <w:gridCol w:w="1120"/>
        <w:gridCol w:w="1204"/>
        <w:gridCol w:w="1134"/>
        <w:gridCol w:w="1276"/>
        <w:gridCol w:w="1134"/>
        <w:gridCol w:w="1134"/>
        <w:gridCol w:w="1134"/>
        <w:gridCol w:w="1276"/>
      </w:tblGrid>
      <w:tr w14:paraId="0697C069">
        <w:tblPrEx>
          <w:tblCellMar>
            <w:top w:w="0" w:type="dxa"/>
            <w:left w:w="108" w:type="dxa"/>
            <w:bottom w:w="0" w:type="dxa"/>
            <w:right w:w="108" w:type="dxa"/>
          </w:tblCellMar>
        </w:tblPrEx>
        <w:trPr>
          <w:trHeight w:val="540" w:hRule="atLeast"/>
          <w:jc w:val="center"/>
        </w:trPr>
        <w:tc>
          <w:tcPr>
            <w:tcW w:w="13892" w:type="dxa"/>
            <w:gridSpan w:val="12"/>
            <w:tcBorders>
              <w:top w:val="nil"/>
              <w:left w:val="nil"/>
              <w:bottom w:val="nil"/>
              <w:right w:val="nil"/>
            </w:tcBorders>
            <w:shd w:val="clear" w:color="auto" w:fill="auto"/>
            <w:noWrap/>
            <w:vAlign w:val="bottom"/>
          </w:tcPr>
          <w:p w14:paraId="06095407">
            <w:pPr>
              <w:widowControl/>
              <w:jc w:val="center"/>
              <w:rPr>
                <w:rFonts w:ascii="宋体" w:hAnsi="宋体" w:eastAsia="宋体" w:cs="Arial"/>
                <w:color w:val="000000"/>
                <w:kern w:val="0"/>
                <w:sz w:val="44"/>
                <w:szCs w:val="44"/>
              </w:rPr>
            </w:pPr>
            <w:r>
              <w:rPr>
                <w:rFonts w:hint="eastAsia" w:ascii="宋体" w:hAnsi="宋体" w:eastAsia="宋体" w:cs="Arial"/>
                <w:color w:val="000000"/>
                <w:kern w:val="0"/>
                <w:sz w:val="30"/>
                <w:szCs w:val="30"/>
              </w:rPr>
              <w:t>财政拨款“三公”经费支出决算表</w:t>
            </w:r>
          </w:p>
        </w:tc>
      </w:tr>
      <w:tr w14:paraId="2613C5FF">
        <w:tblPrEx>
          <w:tblCellMar>
            <w:top w:w="0" w:type="dxa"/>
            <w:left w:w="108" w:type="dxa"/>
            <w:bottom w:w="0" w:type="dxa"/>
            <w:right w:w="108" w:type="dxa"/>
          </w:tblCellMar>
        </w:tblPrEx>
        <w:trPr>
          <w:trHeight w:val="255" w:hRule="atLeast"/>
          <w:jc w:val="center"/>
        </w:trPr>
        <w:tc>
          <w:tcPr>
            <w:tcW w:w="1120" w:type="dxa"/>
            <w:tcBorders>
              <w:top w:val="nil"/>
              <w:left w:val="nil"/>
              <w:bottom w:val="nil"/>
              <w:right w:val="nil"/>
            </w:tcBorders>
            <w:shd w:val="clear" w:color="auto" w:fill="auto"/>
            <w:noWrap/>
            <w:vAlign w:val="bottom"/>
          </w:tcPr>
          <w:p w14:paraId="224497A2">
            <w:pPr>
              <w:widowControl/>
              <w:jc w:val="center"/>
              <w:rPr>
                <w:rFonts w:ascii="宋体" w:hAnsi="宋体" w:eastAsia="宋体" w:cs="Arial"/>
                <w:color w:val="000000"/>
                <w:kern w:val="0"/>
                <w:sz w:val="22"/>
                <w:szCs w:val="22"/>
              </w:rPr>
            </w:pPr>
          </w:p>
        </w:tc>
        <w:tc>
          <w:tcPr>
            <w:tcW w:w="1120" w:type="dxa"/>
            <w:tcBorders>
              <w:top w:val="nil"/>
              <w:left w:val="nil"/>
              <w:bottom w:val="nil"/>
              <w:right w:val="nil"/>
            </w:tcBorders>
            <w:shd w:val="clear" w:color="auto" w:fill="auto"/>
            <w:noWrap/>
            <w:vAlign w:val="bottom"/>
          </w:tcPr>
          <w:p w14:paraId="7425B8A0">
            <w:pPr>
              <w:widowControl/>
              <w:jc w:val="left"/>
              <w:rPr>
                <w:rFonts w:ascii="Times New Roman" w:hAnsi="Times New Roman" w:eastAsia="Times New Roman" w:cs="Times New Roman"/>
                <w:kern w:val="0"/>
                <w:sz w:val="22"/>
                <w:szCs w:val="22"/>
              </w:rPr>
            </w:pPr>
          </w:p>
        </w:tc>
        <w:tc>
          <w:tcPr>
            <w:tcW w:w="1120" w:type="dxa"/>
            <w:tcBorders>
              <w:top w:val="nil"/>
              <w:left w:val="nil"/>
              <w:bottom w:val="nil"/>
              <w:right w:val="nil"/>
            </w:tcBorders>
            <w:shd w:val="clear" w:color="auto" w:fill="auto"/>
            <w:noWrap/>
            <w:vAlign w:val="bottom"/>
          </w:tcPr>
          <w:p w14:paraId="6343B8ED">
            <w:pPr>
              <w:widowControl/>
              <w:jc w:val="left"/>
              <w:rPr>
                <w:rFonts w:ascii="Times New Roman" w:hAnsi="Times New Roman" w:eastAsia="Times New Roman" w:cs="Times New Roman"/>
                <w:kern w:val="0"/>
                <w:sz w:val="22"/>
                <w:szCs w:val="22"/>
              </w:rPr>
            </w:pPr>
          </w:p>
        </w:tc>
        <w:tc>
          <w:tcPr>
            <w:tcW w:w="1120" w:type="dxa"/>
            <w:tcBorders>
              <w:top w:val="nil"/>
              <w:left w:val="nil"/>
              <w:bottom w:val="nil"/>
              <w:right w:val="nil"/>
            </w:tcBorders>
            <w:shd w:val="clear" w:color="auto" w:fill="auto"/>
            <w:noWrap/>
            <w:vAlign w:val="bottom"/>
          </w:tcPr>
          <w:p w14:paraId="2494C409">
            <w:pPr>
              <w:widowControl/>
              <w:jc w:val="left"/>
              <w:rPr>
                <w:rFonts w:ascii="Times New Roman" w:hAnsi="Times New Roman" w:eastAsia="Times New Roman" w:cs="Times New Roman"/>
                <w:kern w:val="0"/>
                <w:sz w:val="22"/>
                <w:szCs w:val="22"/>
              </w:rPr>
            </w:pPr>
          </w:p>
        </w:tc>
        <w:tc>
          <w:tcPr>
            <w:tcW w:w="1120" w:type="dxa"/>
            <w:tcBorders>
              <w:top w:val="nil"/>
              <w:left w:val="nil"/>
              <w:bottom w:val="nil"/>
              <w:right w:val="nil"/>
            </w:tcBorders>
            <w:shd w:val="clear" w:color="auto" w:fill="auto"/>
            <w:noWrap/>
            <w:vAlign w:val="bottom"/>
          </w:tcPr>
          <w:p w14:paraId="6047FAFA">
            <w:pPr>
              <w:widowControl/>
              <w:jc w:val="left"/>
              <w:rPr>
                <w:rFonts w:ascii="Times New Roman" w:hAnsi="Times New Roman" w:eastAsia="Times New Roman" w:cs="Times New Roman"/>
                <w:kern w:val="0"/>
                <w:sz w:val="22"/>
                <w:szCs w:val="22"/>
              </w:rPr>
            </w:pPr>
          </w:p>
        </w:tc>
        <w:tc>
          <w:tcPr>
            <w:tcW w:w="1204" w:type="dxa"/>
            <w:tcBorders>
              <w:top w:val="nil"/>
              <w:left w:val="nil"/>
              <w:bottom w:val="nil"/>
              <w:right w:val="nil"/>
            </w:tcBorders>
            <w:shd w:val="clear" w:color="auto" w:fill="auto"/>
            <w:noWrap/>
            <w:vAlign w:val="bottom"/>
          </w:tcPr>
          <w:p w14:paraId="381255FB">
            <w:pPr>
              <w:widowControl/>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129F5944">
            <w:pPr>
              <w:widowControl/>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42718528">
            <w:pPr>
              <w:widowControl/>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211C9B83">
            <w:pPr>
              <w:widowControl/>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0FD14958">
            <w:pPr>
              <w:widowControl/>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392CB365">
            <w:pPr>
              <w:widowControl/>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66EE62D6">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w:t>
            </w:r>
            <w:r>
              <w:rPr>
                <w:rFonts w:hint="eastAsia" w:ascii="宋体" w:hAnsi="宋体" w:eastAsia="宋体" w:cs="Arial"/>
                <w:color w:val="000000"/>
                <w:kern w:val="0"/>
                <w:sz w:val="22"/>
                <w:szCs w:val="22"/>
                <w:lang w:val="en-US" w:eastAsia="zh-CN"/>
              </w:rPr>
              <w:t>9</w:t>
            </w:r>
            <w:r>
              <w:rPr>
                <w:rFonts w:hint="eastAsia" w:ascii="宋体" w:hAnsi="宋体" w:eastAsia="宋体" w:cs="Arial"/>
                <w:color w:val="000000"/>
                <w:kern w:val="0"/>
                <w:sz w:val="22"/>
                <w:szCs w:val="22"/>
              </w:rPr>
              <w:t>表</w:t>
            </w:r>
          </w:p>
        </w:tc>
      </w:tr>
      <w:tr w14:paraId="47330848">
        <w:tblPrEx>
          <w:tblCellMar>
            <w:top w:w="0" w:type="dxa"/>
            <w:left w:w="108" w:type="dxa"/>
            <w:bottom w:w="0" w:type="dxa"/>
            <w:right w:w="108" w:type="dxa"/>
          </w:tblCellMar>
        </w:tblPrEx>
        <w:trPr>
          <w:trHeight w:val="255" w:hRule="atLeast"/>
          <w:jc w:val="center"/>
        </w:trPr>
        <w:tc>
          <w:tcPr>
            <w:tcW w:w="3360" w:type="dxa"/>
            <w:gridSpan w:val="3"/>
            <w:tcBorders>
              <w:top w:val="nil"/>
              <w:left w:val="nil"/>
              <w:bottom w:val="nil"/>
              <w:right w:val="nil"/>
            </w:tcBorders>
            <w:shd w:val="clear" w:color="auto" w:fill="auto"/>
            <w:noWrap/>
            <w:vAlign w:val="bottom"/>
          </w:tcPr>
          <w:p w14:paraId="1E8C444F">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120" w:type="dxa"/>
            <w:tcBorders>
              <w:top w:val="nil"/>
              <w:left w:val="nil"/>
              <w:bottom w:val="nil"/>
              <w:right w:val="nil"/>
            </w:tcBorders>
            <w:shd w:val="clear" w:color="auto" w:fill="auto"/>
            <w:noWrap/>
            <w:vAlign w:val="bottom"/>
          </w:tcPr>
          <w:p w14:paraId="3419915F">
            <w:pPr>
              <w:widowControl/>
              <w:jc w:val="left"/>
              <w:rPr>
                <w:rFonts w:ascii="宋体" w:hAnsi="宋体" w:eastAsia="宋体" w:cs="Arial"/>
                <w:color w:val="000000"/>
                <w:kern w:val="0"/>
                <w:sz w:val="22"/>
                <w:szCs w:val="22"/>
              </w:rPr>
            </w:pPr>
          </w:p>
        </w:tc>
        <w:tc>
          <w:tcPr>
            <w:tcW w:w="1120" w:type="dxa"/>
            <w:tcBorders>
              <w:top w:val="nil"/>
              <w:left w:val="nil"/>
              <w:bottom w:val="nil"/>
              <w:right w:val="nil"/>
            </w:tcBorders>
            <w:shd w:val="clear" w:color="auto" w:fill="auto"/>
            <w:noWrap/>
            <w:vAlign w:val="bottom"/>
          </w:tcPr>
          <w:p w14:paraId="510ABDE8">
            <w:pPr>
              <w:widowControl/>
              <w:jc w:val="left"/>
              <w:rPr>
                <w:rFonts w:ascii="Times New Roman" w:hAnsi="Times New Roman" w:eastAsia="Times New Roman" w:cs="Times New Roman"/>
                <w:kern w:val="0"/>
                <w:sz w:val="22"/>
                <w:szCs w:val="22"/>
              </w:rPr>
            </w:pPr>
          </w:p>
        </w:tc>
        <w:tc>
          <w:tcPr>
            <w:tcW w:w="1204" w:type="dxa"/>
            <w:tcBorders>
              <w:top w:val="nil"/>
              <w:left w:val="nil"/>
              <w:bottom w:val="nil"/>
              <w:right w:val="nil"/>
            </w:tcBorders>
            <w:shd w:val="clear" w:color="auto" w:fill="auto"/>
            <w:noWrap/>
            <w:vAlign w:val="bottom"/>
          </w:tcPr>
          <w:p w14:paraId="287FCA53">
            <w:pPr>
              <w:widowControl/>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090DE778">
            <w:pPr>
              <w:widowControl/>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3A2F0070">
            <w:pPr>
              <w:widowControl/>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7F47A429">
            <w:pPr>
              <w:widowControl/>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47730CE5">
            <w:pPr>
              <w:widowControl/>
              <w:jc w:val="left"/>
              <w:rPr>
                <w:rFonts w:ascii="Times New Roman" w:hAnsi="Times New Roman" w:eastAsia="Times New Roman" w:cs="Times New Roman"/>
                <w:kern w:val="0"/>
                <w:sz w:val="22"/>
                <w:szCs w:val="22"/>
              </w:rPr>
            </w:pPr>
          </w:p>
        </w:tc>
        <w:tc>
          <w:tcPr>
            <w:tcW w:w="2410" w:type="dxa"/>
            <w:gridSpan w:val="2"/>
            <w:tcBorders>
              <w:top w:val="nil"/>
              <w:left w:val="nil"/>
              <w:bottom w:val="single" w:color="000000" w:sz="4" w:space="0"/>
              <w:right w:val="nil"/>
            </w:tcBorders>
            <w:shd w:val="clear" w:color="auto" w:fill="auto"/>
            <w:noWrap/>
            <w:vAlign w:val="bottom"/>
          </w:tcPr>
          <w:p w14:paraId="278619CF">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66C47FE6">
        <w:tblPrEx>
          <w:tblCellMar>
            <w:top w:w="0" w:type="dxa"/>
            <w:left w:w="108" w:type="dxa"/>
            <w:bottom w:w="0" w:type="dxa"/>
            <w:right w:w="108" w:type="dxa"/>
          </w:tblCellMar>
        </w:tblPrEx>
        <w:trPr>
          <w:trHeight w:val="308" w:hRule="atLeast"/>
          <w:jc w:val="center"/>
        </w:trPr>
        <w:tc>
          <w:tcPr>
            <w:tcW w:w="68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AF0CC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预算数</w:t>
            </w:r>
          </w:p>
        </w:tc>
        <w:tc>
          <w:tcPr>
            <w:tcW w:w="7088" w:type="dxa"/>
            <w:gridSpan w:val="6"/>
            <w:tcBorders>
              <w:top w:val="single" w:color="000000" w:sz="4" w:space="0"/>
              <w:left w:val="nil"/>
              <w:bottom w:val="single" w:color="000000" w:sz="4" w:space="0"/>
              <w:right w:val="single" w:color="000000" w:sz="4" w:space="0"/>
            </w:tcBorders>
            <w:shd w:val="clear" w:color="auto" w:fill="auto"/>
            <w:vAlign w:val="center"/>
          </w:tcPr>
          <w:p w14:paraId="6799932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0AEDD981">
        <w:tblPrEx>
          <w:tblCellMar>
            <w:top w:w="0" w:type="dxa"/>
            <w:left w:w="108" w:type="dxa"/>
            <w:bottom w:w="0" w:type="dxa"/>
            <w:right w:w="108" w:type="dxa"/>
          </w:tblCellMar>
        </w:tblPrEx>
        <w:trPr>
          <w:trHeight w:val="308" w:hRule="atLeast"/>
          <w:jc w:val="center"/>
        </w:trPr>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14:paraId="152C1FB1">
            <w:pPr>
              <w:widowControl/>
              <w:jc w:val="center"/>
              <w:rPr>
                <w:rFonts w:ascii="宋体" w:hAnsi="宋体" w:eastAsia="宋体" w:cs="Arial"/>
                <w:color w:val="000000"/>
                <w:kern w:val="0"/>
                <w:sz w:val="22"/>
              </w:rPr>
            </w:pPr>
            <w:r>
              <w:rPr>
                <w:rFonts w:hint="eastAsia" w:ascii="宋体" w:hAnsi="宋体" w:eastAsia="宋体" w:cs="Arial"/>
                <w:b/>
                <w:bCs/>
                <w:color w:val="000000"/>
                <w:kern w:val="0"/>
                <w:sz w:val="22"/>
              </w:rPr>
              <w:t>合计</w:t>
            </w:r>
          </w:p>
        </w:tc>
        <w:tc>
          <w:tcPr>
            <w:tcW w:w="1120" w:type="dxa"/>
            <w:vMerge w:val="restart"/>
            <w:tcBorders>
              <w:top w:val="nil"/>
              <w:left w:val="nil"/>
              <w:bottom w:val="single" w:color="000000" w:sz="4" w:space="0"/>
              <w:right w:val="single" w:color="000000" w:sz="4" w:space="0"/>
            </w:tcBorders>
            <w:shd w:val="clear" w:color="auto" w:fill="auto"/>
            <w:vAlign w:val="center"/>
          </w:tcPr>
          <w:p w14:paraId="2A2AC54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360" w:type="dxa"/>
            <w:gridSpan w:val="3"/>
            <w:tcBorders>
              <w:top w:val="nil"/>
              <w:left w:val="nil"/>
              <w:bottom w:val="single" w:color="000000" w:sz="4" w:space="0"/>
              <w:right w:val="single" w:color="000000" w:sz="4" w:space="0"/>
            </w:tcBorders>
            <w:shd w:val="clear" w:color="auto" w:fill="auto"/>
            <w:vAlign w:val="center"/>
          </w:tcPr>
          <w:p w14:paraId="2FC54B9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公务用车购置及运行费</w:t>
            </w:r>
          </w:p>
        </w:tc>
        <w:tc>
          <w:tcPr>
            <w:tcW w:w="1204" w:type="dxa"/>
            <w:vMerge w:val="restart"/>
            <w:tcBorders>
              <w:top w:val="nil"/>
              <w:left w:val="nil"/>
              <w:bottom w:val="single" w:color="000000" w:sz="4" w:space="0"/>
              <w:right w:val="single" w:color="000000" w:sz="4" w:space="0"/>
            </w:tcBorders>
            <w:shd w:val="clear" w:color="auto" w:fill="auto"/>
            <w:vAlign w:val="center"/>
          </w:tcPr>
          <w:p w14:paraId="3A9AB13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c>
          <w:tcPr>
            <w:tcW w:w="1134" w:type="dxa"/>
            <w:vMerge w:val="restart"/>
            <w:tcBorders>
              <w:top w:val="nil"/>
              <w:left w:val="nil"/>
              <w:bottom w:val="single" w:color="000000" w:sz="4" w:space="0"/>
              <w:right w:val="single" w:color="000000" w:sz="4" w:space="0"/>
            </w:tcBorders>
            <w:shd w:val="clear" w:color="auto" w:fill="auto"/>
            <w:vAlign w:val="center"/>
          </w:tcPr>
          <w:p w14:paraId="08D2F7C5">
            <w:pPr>
              <w:widowControl/>
              <w:jc w:val="center"/>
              <w:rPr>
                <w:rFonts w:ascii="宋体" w:hAnsi="宋体" w:eastAsia="宋体" w:cs="Arial"/>
                <w:color w:val="000000"/>
                <w:kern w:val="0"/>
                <w:sz w:val="22"/>
              </w:rPr>
            </w:pPr>
            <w:r>
              <w:rPr>
                <w:rFonts w:hint="eastAsia" w:ascii="宋体" w:hAnsi="宋体" w:eastAsia="宋体" w:cs="Arial"/>
                <w:b/>
                <w:bCs/>
                <w:color w:val="000000"/>
                <w:kern w:val="0"/>
                <w:sz w:val="22"/>
              </w:rPr>
              <w:t>合计</w:t>
            </w:r>
          </w:p>
        </w:tc>
        <w:tc>
          <w:tcPr>
            <w:tcW w:w="1276" w:type="dxa"/>
            <w:vMerge w:val="restart"/>
            <w:tcBorders>
              <w:top w:val="nil"/>
              <w:left w:val="nil"/>
              <w:bottom w:val="single" w:color="000000" w:sz="4" w:space="0"/>
              <w:right w:val="single" w:color="000000" w:sz="4" w:space="0"/>
            </w:tcBorders>
            <w:shd w:val="clear" w:color="auto" w:fill="auto"/>
            <w:vAlign w:val="center"/>
          </w:tcPr>
          <w:p w14:paraId="490F3D8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402" w:type="dxa"/>
            <w:gridSpan w:val="3"/>
            <w:tcBorders>
              <w:top w:val="nil"/>
              <w:left w:val="nil"/>
              <w:bottom w:val="single" w:color="000000" w:sz="4" w:space="0"/>
              <w:right w:val="single" w:color="000000" w:sz="4" w:space="0"/>
            </w:tcBorders>
            <w:shd w:val="clear" w:color="auto" w:fill="auto"/>
            <w:vAlign w:val="center"/>
          </w:tcPr>
          <w:p w14:paraId="59AB67A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w:t>
            </w:r>
            <w:r>
              <w:rPr>
                <w:rFonts w:hint="eastAsia" w:ascii="宋体" w:hAnsi="宋体" w:eastAsia="宋体" w:cs="Arial"/>
                <w:color w:val="000000"/>
                <w:kern w:val="0"/>
                <w:sz w:val="22"/>
                <w:lang w:eastAsia="zh-CN"/>
              </w:rPr>
              <w:t>维护</w:t>
            </w:r>
            <w:r>
              <w:rPr>
                <w:rFonts w:hint="eastAsia" w:ascii="宋体" w:hAnsi="宋体" w:eastAsia="宋体" w:cs="Arial"/>
                <w:color w:val="000000"/>
                <w:kern w:val="0"/>
                <w:sz w:val="22"/>
              </w:rPr>
              <w:t>费</w:t>
            </w:r>
          </w:p>
        </w:tc>
        <w:tc>
          <w:tcPr>
            <w:tcW w:w="1276" w:type="dxa"/>
            <w:vMerge w:val="restart"/>
            <w:tcBorders>
              <w:top w:val="nil"/>
              <w:left w:val="nil"/>
              <w:bottom w:val="single" w:color="000000" w:sz="4" w:space="0"/>
              <w:right w:val="single" w:color="000000" w:sz="4" w:space="0"/>
            </w:tcBorders>
            <w:shd w:val="clear" w:color="auto" w:fill="auto"/>
            <w:vAlign w:val="center"/>
          </w:tcPr>
          <w:p w14:paraId="3CCE224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r>
      <w:tr w14:paraId="649329CA">
        <w:tblPrEx>
          <w:tblCellMar>
            <w:top w:w="0" w:type="dxa"/>
            <w:left w:w="108" w:type="dxa"/>
            <w:bottom w:w="0" w:type="dxa"/>
            <w:right w:w="108" w:type="dxa"/>
          </w:tblCellMar>
        </w:tblPrEx>
        <w:trPr>
          <w:trHeight w:val="615" w:hRule="atLeast"/>
          <w:jc w:val="center"/>
        </w:trPr>
        <w:tc>
          <w:tcPr>
            <w:tcW w:w="1120" w:type="dxa"/>
            <w:vMerge w:val="continue"/>
            <w:tcBorders>
              <w:top w:val="nil"/>
              <w:left w:val="single" w:color="000000" w:sz="4" w:space="0"/>
              <w:bottom w:val="single" w:color="000000" w:sz="4" w:space="0"/>
              <w:right w:val="single" w:color="000000" w:sz="4" w:space="0"/>
            </w:tcBorders>
            <w:shd w:val="clear" w:color="auto" w:fill="auto"/>
            <w:vAlign w:val="center"/>
          </w:tcPr>
          <w:p w14:paraId="18FD463B">
            <w:pPr>
              <w:widowControl/>
              <w:jc w:val="left"/>
              <w:rPr>
                <w:rFonts w:ascii="宋体" w:hAnsi="宋体" w:eastAsia="宋体" w:cs="Arial"/>
                <w:color w:val="000000"/>
                <w:kern w:val="0"/>
                <w:sz w:val="22"/>
              </w:rPr>
            </w:pPr>
          </w:p>
        </w:tc>
        <w:tc>
          <w:tcPr>
            <w:tcW w:w="1120" w:type="dxa"/>
            <w:vMerge w:val="continue"/>
            <w:tcBorders>
              <w:top w:val="nil"/>
              <w:left w:val="nil"/>
              <w:bottom w:val="single" w:color="000000" w:sz="4" w:space="0"/>
              <w:right w:val="single" w:color="000000" w:sz="4" w:space="0"/>
            </w:tcBorders>
            <w:shd w:val="clear" w:color="auto" w:fill="auto"/>
            <w:vAlign w:val="center"/>
          </w:tcPr>
          <w:p w14:paraId="1C6FF564">
            <w:pPr>
              <w:widowControl/>
              <w:jc w:val="left"/>
              <w:rPr>
                <w:rFonts w:ascii="宋体" w:hAnsi="宋体" w:eastAsia="宋体" w:cs="Arial"/>
                <w:color w:val="000000"/>
                <w:kern w:val="0"/>
                <w:sz w:val="22"/>
              </w:rPr>
            </w:pPr>
          </w:p>
        </w:tc>
        <w:tc>
          <w:tcPr>
            <w:tcW w:w="1120" w:type="dxa"/>
            <w:tcBorders>
              <w:top w:val="nil"/>
              <w:left w:val="nil"/>
              <w:bottom w:val="single" w:color="000000" w:sz="4" w:space="0"/>
              <w:right w:val="single" w:color="000000" w:sz="4" w:space="0"/>
            </w:tcBorders>
            <w:shd w:val="clear" w:color="auto" w:fill="auto"/>
            <w:vAlign w:val="center"/>
          </w:tcPr>
          <w:p w14:paraId="27281E8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120" w:type="dxa"/>
            <w:tcBorders>
              <w:top w:val="nil"/>
              <w:left w:val="nil"/>
              <w:bottom w:val="single" w:color="000000" w:sz="4" w:space="0"/>
              <w:right w:val="single" w:color="000000" w:sz="4" w:space="0"/>
            </w:tcBorders>
            <w:shd w:val="clear" w:color="auto" w:fill="auto"/>
            <w:vAlign w:val="center"/>
          </w:tcPr>
          <w:p w14:paraId="59DB04C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120" w:type="dxa"/>
            <w:tcBorders>
              <w:top w:val="nil"/>
              <w:left w:val="nil"/>
              <w:bottom w:val="single" w:color="000000" w:sz="4" w:space="0"/>
              <w:right w:val="single" w:color="000000" w:sz="4" w:space="0"/>
            </w:tcBorders>
            <w:shd w:val="clear" w:color="auto" w:fill="auto"/>
            <w:vAlign w:val="center"/>
          </w:tcPr>
          <w:p w14:paraId="32DAA2E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公务用车运行费</w:t>
            </w:r>
          </w:p>
        </w:tc>
        <w:tc>
          <w:tcPr>
            <w:tcW w:w="1204" w:type="dxa"/>
            <w:vMerge w:val="continue"/>
            <w:tcBorders>
              <w:top w:val="nil"/>
              <w:left w:val="nil"/>
              <w:bottom w:val="single" w:color="000000" w:sz="4" w:space="0"/>
              <w:right w:val="single" w:color="000000" w:sz="4" w:space="0"/>
            </w:tcBorders>
            <w:shd w:val="clear" w:color="auto" w:fill="auto"/>
            <w:vAlign w:val="center"/>
          </w:tcPr>
          <w:p w14:paraId="56BC6650">
            <w:pPr>
              <w:widowControl/>
              <w:jc w:val="left"/>
              <w:rPr>
                <w:rFonts w:ascii="宋体" w:hAnsi="宋体" w:eastAsia="宋体" w:cs="Arial"/>
                <w:color w:val="000000"/>
                <w:kern w:val="0"/>
                <w:sz w:val="22"/>
              </w:rPr>
            </w:pPr>
          </w:p>
        </w:tc>
        <w:tc>
          <w:tcPr>
            <w:tcW w:w="1134" w:type="dxa"/>
            <w:vMerge w:val="continue"/>
            <w:tcBorders>
              <w:top w:val="nil"/>
              <w:left w:val="nil"/>
              <w:bottom w:val="single" w:color="000000" w:sz="4" w:space="0"/>
              <w:right w:val="single" w:color="000000" w:sz="4" w:space="0"/>
            </w:tcBorders>
            <w:shd w:val="clear" w:color="auto" w:fill="auto"/>
            <w:vAlign w:val="center"/>
          </w:tcPr>
          <w:p w14:paraId="72DD2276">
            <w:pPr>
              <w:widowControl/>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1A99CCD0">
            <w:pPr>
              <w:widowControl/>
              <w:jc w:val="left"/>
              <w:rPr>
                <w:rFonts w:ascii="宋体" w:hAnsi="宋体" w:eastAsia="宋体" w:cs="Arial"/>
                <w:color w:val="000000"/>
                <w:kern w:val="0"/>
                <w:sz w:val="22"/>
              </w:rPr>
            </w:pPr>
          </w:p>
        </w:tc>
        <w:tc>
          <w:tcPr>
            <w:tcW w:w="1134" w:type="dxa"/>
            <w:tcBorders>
              <w:top w:val="nil"/>
              <w:left w:val="nil"/>
              <w:bottom w:val="single" w:color="000000" w:sz="4" w:space="0"/>
              <w:right w:val="single" w:color="000000" w:sz="4" w:space="0"/>
            </w:tcBorders>
            <w:shd w:val="clear" w:color="auto" w:fill="auto"/>
            <w:vAlign w:val="center"/>
          </w:tcPr>
          <w:p w14:paraId="3FE35DD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134" w:type="dxa"/>
            <w:tcBorders>
              <w:top w:val="nil"/>
              <w:left w:val="nil"/>
              <w:bottom w:val="single" w:color="000000" w:sz="4" w:space="0"/>
              <w:right w:val="single" w:color="000000" w:sz="4" w:space="0"/>
            </w:tcBorders>
            <w:shd w:val="clear" w:color="auto" w:fill="auto"/>
            <w:vAlign w:val="center"/>
          </w:tcPr>
          <w:p w14:paraId="6AED6E8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134" w:type="dxa"/>
            <w:tcBorders>
              <w:top w:val="nil"/>
              <w:left w:val="nil"/>
              <w:bottom w:val="single" w:color="000000" w:sz="4" w:space="0"/>
              <w:right w:val="single" w:color="000000" w:sz="4" w:space="0"/>
            </w:tcBorders>
            <w:shd w:val="clear" w:color="auto" w:fill="auto"/>
            <w:vAlign w:val="center"/>
          </w:tcPr>
          <w:p w14:paraId="2FC63E5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公务用车运行费</w:t>
            </w:r>
          </w:p>
        </w:tc>
        <w:tc>
          <w:tcPr>
            <w:tcW w:w="1276" w:type="dxa"/>
            <w:vMerge w:val="continue"/>
            <w:tcBorders>
              <w:top w:val="nil"/>
              <w:left w:val="nil"/>
              <w:bottom w:val="single" w:color="000000" w:sz="4" w:space="0"/>
              <w:right w:val="single" w:color="000000" w:sz="4" w:space="0"/>
            </w:tcBorders>
            <w:shd w:val="clear" w:color="auto" w:fill="auto"/>
            <w:vAlign w:val="center"/>
          </w:tcPr>
          <w:p w14:paraId="6E4B49C7">
            <w:pPr>
              <w:widowControl/>
              <w:jc w:val="left"/>
              <w:rPr>
                <w:rFonts w:ascii="宋体" w:hAnsi="宋体" w:eastAsia="宋体" w:cs="Arial"/>
                <w:color w:val="000000"/>
                <w:kern w:val="0"/>
                <w:sz w:val="22"/>
              </w:rPr>
            </w:pPr>
          </w:p>
        </w:tc>
      </w:tr>
      <w:tr w14:paraId="160F0901">
        <w:tblPrEx>
          <w:tblCellMar>
            <w:top w:w="0" w:type="dxa"/>
            <w:left w:w="108" w:type="dxa"/>
            <w:bottom w:w="0" w:type="dxa"/>
            <w:right w:w="108" w:type="dxa"/>
          </w:tblCellMar>
        </w:tblPrEx>
        <w:trPr>
          <w:trHeight w:val="308" w:hRule="atLeast"/>
          <w:jc w:val="center"/>
        </w:trPr>
        <w:tc>
          <w:tcPr>
            <w:tcW w:w="1120" w:type="dxa"/>
            <w:tcBorders>
              <w:top w:val="nil"/>
              <w:left w:val="single" w:color="000000" w:sz="4" w:space="0"/>
              <w:bottom w:val="single" w:color="000000" w:sz="4" w:space="0"/>
              <w:right w:val="single" w:color="000000" w:sz="4" w:space="0"/>
            </w:tcBorders>
            <w:shd w:val="clear" w:color="auto" w:fill="auto"/>
            <w:vAlign w:val="center"/>
          </w:tcPr>
          <w:p w14:paraId="39F09EE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120" w:type="dxa"/>
            <w:tcBorders>
              <w:top w:val="nil"/>
              <w:left w:val="nil"/>
              <w:bottom w:val="single" w:color="000000" w:sz="4" w:space="0"/>
              <w:right w:val="single" w:color="000000" w:sz="4" w:space="0"/>
            </w:tcBorders>
            <w:shd w:val="clear" w:color="auto" w:fill="auto"/>
            <w:vAlign w:val="center"/>
          </w:tcPr>
          <w:p w14:paraId="480F855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120" w:type="dxa"/>
            <w:tcBorders>
              <w:top w:val="nil"/>
              <w:left w:val="nil"/>
              <w:bottom w:val="single" w:color="000000" w:sz="4" w:space="0"/>
              <w:right w:val="single" w:color="000000" w:sz="4" w:space="0"/>
            </w:tcBorders>
            <w:shd w:val="clear" w:color="auto" w:fill="auto"/>
            <w:vAlign w:val="center"/>
          </w:tcPr>
          <w:p w14:paraId="7010369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120" w:type="dxa"/>
            <w:tcBorders>
              <w:top w:val="nil"/>
              <w:left w:val="nil"/>
              <w:bottom w:val="single" w:color="000000" w:sz="4" w:space="0"/>
              <w:right w:val="single" w:color="000000" w:sz="4" w:space="0"/>
            </w:tcBorders>
            <w:shd w:val="clear" w:color="auto" w:fill="auto"/>
            <w:vAlign w:val="center"/>
          </w:tcPr>
          <w:p w14:paraId="6C6D168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120" w:type="dxa"/>
            <w:tcBorders>
              <w:top w:val="nil"/>
              <w:left w:val="nil"/>
              <w:bottom w:val="single" w:color="000000" w:sz="4" w:space="0"/>
              <w:right w:val="single" w:color="000000" w:sz="4" w:space="0"/>
            </w:tcBorders>
            <w:shd w:val="clear" w:color="auto" w:fill="auto"/>
            <w:vAlign w:val="center"/>
          </w:tcPr>
          <w:p w14:paraId="1DF731D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204" w:type="dxa"/>
            <w:tcBorders>
              <w:top w:val="nil"/>
              <w:left w:val="nil"/>
              <w:bottom w:val="single" w:color="000000" w:sz="4" w:space="0"/>
              <w:right w:val="single" w:color="000000" w:sz="4" w:space="0"/>
            </w:tcBorders>
            <w:shd w:val="clear" w:color="auto" w:fill="auto"/>
            <w:vAlign w:val="center"/>
          </w:tcPr>
          <w:p w14:paraId="7B0BA35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134" w:type="dxa"/>
            <w:tcBorders>
              <w:top w:val="nil"/>
              <w:left w:val="nil"/>
              <w:bottom w:val="single" w:color="000000" w:sz="4" w:space="0"/>
              <w:right w:val="single" w:color="000000" w:sz="4" w:space="0"/>
            </w:tcBorders>
            <w:shd w:val="clear" w:color="auto" w:fill="auto"/>
            <w:vAlign w:val="center"/>
          </w:tcPr>
          <w:p w14:paraId="56F4422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276" w:type="dxa"/>
            <w:tcBorders>
              <w:top w:val="nil"/>
              <w:left w:val="nil"/>
              <w:bottom w:val="single" w:color="000000" w:sz="4" w:space="0"/>
              <w:right w:val="single" w:color="000000" w:sz="4" w:space="0"/>
            </w:tcBorders>
            <w:shd w:val="clear" w:color="auto" w:fill="auto"/>
            <w:vAlign w:val="center"/>
          </w:tcPr>
          <w:p w14:paraId="36285BB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134" w:type="dxa"/>
            <w:tcBorders>
              <w:top w:val="nil"/>
              <w:left w:val="nil"/>
              <w:bottom w:val="single" w:color="000000" w:sz="4" w:space="0"/>
              <w:right w:val="single" w:color="000000" w:sz="4" w:space="0"/>
            </w:tcBorders>
            <w:shd w:val="clear" w:color="auto" w:fill="auto"/>
            <w:vAlign w:val="center"/>
          </w:tcPr>
          <w:p w14:paraId="0EF82F7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134" w:type="dxa"/>
            <w:tcBorders>
              <w:top w:val="nil"/>
              <w:left w:val="nil"/>
              <w:bottom w:val="single" w:color="000000" w:sz="4" w:space="0"/>
              <w:right w:val="single" w:color="000000" w:sz="4" w:space="0"/>
            </w:tcBorders>
            <w:shd w:val="clear" w:color="auto" w:fill="auto"/>
            <w:vAlign w:val="center"/>
          </w:tcPr>
          <w:p w14:paraId="7EC467E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134" w:type="dxa"/>
            <w:tcBorders>
              <w:top w:val="nil"/>
              <w:left w:val="nil"/>
              <w:bottom w:val="single" w:color="000000" w:sz="4" w:space="0"/>
              <w:right w:val="single" w:color="000000" w:sz="4" w:space="0"/>
            </w:tcBorders>
            <w:shd w:val="clear" w:color="auto" w:fill="auto"/>
            <w:vAlign w:val="center"/>
          </w:tcPr>
          <w:p w14:paraId="5A79D7E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276" w:type="dxa"/>
            <w:tcBorders>
              <w:top w:val="nil"/>
              <w:left w:val="nil"/>
              <w:bottom w:val="single" w:color="000000" w:sz="4" w:space="0"/>
              <w:right w:val="single" w:color="000000" w:sz="4" w:space="0"/>
            </w:tcBorders>
            <w:shd w:val="clear" w:color="auto" w:fill="auto"/>
            <w:vAlign w:val="center"/>
          </w:tcPr>
          <w:p w14:paraId="3FAD183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r>
      <w:tr w14:paraId="218A64CF">
        <w:tblPrEx>
          <w:tblCellMar>
            <w:top w:w="0" w:type="dxa"/>
            <w:left w:w="108" w:type="dxa"/>
            <w:bottom w:w="0" w:type="dxa"/>
            <w:right w:w="108" w:type="dxa"/>
          </w:tblCellMar>
        </w:tblPrEx>
        <w:trPr>
          <w:trHeight w:val="308" w:hRule="atLeast"/>
          <w:jc w:val="center"/>
        </w:trPr>
        <w:tc>
          <w:tcPr>
            <w:tcW w:w="1120" w:type="dxa"/>
            <w:tcBorders>
              <w:top w:val="nil"/>
              <w:left w:val="single" w:color="000000" w:sz="4" w:space="0"/>
              <w:bottom w:val="single" w:color="000000" w:sz="4" w:space="0"/>
              <w:right w:val="single" w:color="000000" w:sz="4" w:space="0"/>
            </w:tcBorders>
            <w:shd w:val="clear" w:color="auto" w:fill="auto"/>
            <w:noWrap/>
            <w:vAlign w:val="center"/>
          </w:tcPr>
          <w:p w14:paraId="3D333610">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b/>
                <w:bCs/>
                <w:i w:val="0"/>
                <w:iCs w:val="0"/>
                <w:color w:val="000000"/>
                <w:kern w:val="0"/>
                <w:sz w:val="22"/>
                <w:szCs w:val="22"/>
                <w:u w:val="none"/>
                <w:lang w:val="en-US" w:eastAsia="zh-CN" w:bidi="ar"/>
              </w:rPr>
              <w:t>118.01</w:t>
            </w:r>
          </w:p>
        </w:tc>
        <w:tc>
          <w:tcPr>
            <w:tcW w:w="1120" w:type="dxa"/>
            <w:tcBorders>
              <w:top w:val="nil"/>
              <w:left w:val="nil"/>
              <w:bottom w:val="single" w:color="000000" w:sz="4" w:space="0"/>
              <w:right w:val="single" w:color="000000" w:sz="4" w:space="0"/>
            </w:tcBorders>
            <w:shd w:val="clear" w:color="auto" w:fill="auto"/>
            <w:noWrap/>
            <w:vAlign w:val="center"/>
          </w:tcPr>
          <w:p w14:paraId="2C9FF739">
            <w:pPr>
              <w:keepNext w:val="0"/>
              <w:keepLines w:val="0"/>
              <w:widowControl/>
              <w:suppressLineNumbers w:val="0"/>
              <w:jc w:val="right"/>
              <w:textAlignment w:val="center"/>
              <w:rPr>
                <w:rFonts w:ascii="宋体" w:hAnsi="宋体" w:eastAsia="宋体" w:cs="Arial"/>
                <w:color w:val="000000"/>
                <w:kern w:val="0"/>
                <w:sz w:val="22"/>
              </w:rPr>
            </w:pPr>
          </w:p>
        </w:tc>
        <w:tc>
          <w:tcPr>
            <w:tcW w:w="1120" w:type="dxa"/>
            <w:tcBorders>
              <w:top w:val="nil"/>
              <w:left w:val="nil"/>
              <w:bottom w:val="single" w:color="000000" w:sz="4" w:space="0"/>
              <w:right w:val="single" w:color="000000" w:sz="4" w:space="0"/>
            </w:tcBorders>
            <w:shd w:val="clear" w:color="auto" w:fill="auto"/>
            <w:noWrap/>
            <w:vAlign w:val="center"/>
          </w:tcPr>
          <w:p w14:paraId="2066F9A8">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110.86</w:t>
            </w:r>
          </w:p>
        </w:tc>
        <w:tc>
          <w:tcPr>
            <w:tcW w:w="1120" w:type="dxa"/>
            <w:tcBorders>
              <w:top w:val="nil"/>
              <w:left w:val="nil"/>
              <w:bottom w:val="single" w:color="000000" w:sz="4" w:space="0"/>
              <w:right w:val="single" w:color="000000" w:sz="4" w:space="0"/>
            </w:tcBorders>
            <w:shd w:val="clear" w:color="auto" w:fill="auto"/>
            <w:noWrap/>
            <w:vAlign w:val="center"/>
          </w:tcPr>
          <w:p w14:paraId="3C4E0A09">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37.56</w:t>
            </w:r>
          </w:p>
        </w:tc>
        <w:tc>
          <w:tcPr>
            <w:tcW w:w="1120" w:type="dxa"/>
            <w:tcBorders>
              <w:top w:val="nil"/>
              <w:left w:val="nil"/>
              <w:bottom w:val="single" w:color="000000" w:sz="4" w:space="0"/>
              <w:right w:val="single" w:color="000000" w:sz="4" w:space="0"/>
            </w:tcBorders>
            <w:shd w:val="clear" w:color="auto" w:fill="auto"/>
            <w:noWrap/>
            <w:vAlign w:val="center"/>
          </w:tcPr>
          <w:p w14:paraId="1A593412">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73.30</w:t>
            </w:r>
          </w:p>
        </w:tc>
        <w:tc>
          <w:tcPr>
            <w:tcW w:w="1204" w:type="dxa"/>
            <w:tcBorders>
              <w:top w:val="nil"/>
              <w:left w:val="nil"/>
              <w:bottom w:val="single" w:color="000000" w:sz="4" w:space="0"/>
              <w:right w:val="single" w:color="000000" w:sz="4" w:space="0"/>
            </w:tcBorders>
            <w:shd w:val="clear" w:color="auto" w:fill="auto"/>
            <w:noWrap/>
            <w:vAlign w:val="center"/>
          </w:tcPr>
          <w:p w14:paraId="0C0683D1">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7.15</w:t>
            </w:r>
          </w:p>
        </w:tc>
        <w:tc>
          <w:tcPr>
            <w:tcW w:w="1134" w:type="dxa"/>
            <w:tcBorders>
              <w:top w:val="nil"/>
              <w:left w:val="nil"/>
              <w:bottom w:val="single" w:color="000000" w:sz="4" w:space="0"/>
              <w:right w:val="single" w:color="000000" w:sz="4" w:space="0"/>
            </w:tcBorders>
            <w:shd w:val="clear" w:color="auto" w:fill="auto"/>
            <w:noWrap/>
            <w:vAlign w:val="center"/>
          </w:tcPr>
          <w:p w14:paraId="37838D0D">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b/>
                <w:bCs/>
                <w:i w:val="0"/>
                <w:iCs w:val="0"/>
                <w:color w:val="000000"/>
                <w:kern w:val="0"/>
                <w:sz w:val="22"/>
                <w:szCs w:val="22"/>
                <w:u w:val="none"/>
                <w:lang w:val="en-US" w:eastAsia="zh-CN" w:bidi="ar"/>
              </w:rPr>
              <w:t>99.67</w:t>
            </w:r>
          </w:p>
        </w:tc>
        <w:tc>
          <w:tcPr>
            <w:tcW w:w="1276" w:type="dxa"/>
            <w:tcBorders>
              <w:top w:val="nil"/>
              <w:left w:val="nil"/>
              <w:bottom w:val="single" w:color="000000" w:sz="4" w:space="0"/>
              <w:right w:val="single" w:color="000000" w:sz="4" w:space="0"/>
            </w:tcBorders>
            <w:shd w:val="clear" w:color="auto" w:fill="auto"/>
            <w:noWrap/>
            <w:vAlign w:val="center"/>
          </w:tcPr>
          <w:p w14:paraId="7AA8F3B8">
            <w:pPr>
              <w:keepNext w:val="0"/>
              <w:keepLines w:val="0"/>
              <w:widowControl/>
              <w:suppressLineNumbers w:val="0"/>
              <w:jc w:val="right"/>
              <w:textAlignment w:val="center"/>
              <w:rPr>
                <w:rFonts w:ascii="宋体" w:hAnsi="宋体" w:eastAsia="宋体" w:cs="Arial"/>
                <w:color w:val="000000"/>
                <w:kern w:val="0"/>
                <w:sz w:val="22"/>
              </w:rPr>
            </w:pPr>
          </w:p>
        </w:tc>
        <w:tc>
          <w:tcPr>
            <w:tcW w:w="1134" w:type="dxa"/>
            <w:tcBorders>
              <w:top w:val="nil"/>
              <w:left w:val="nil"/>
              <w:bottom w:val="single" w:color="000000" w:sz="4" w:space="0"/>
              <w:right w:val="single" w:color="000000" w:sz="4" w:space="0"/>
            </w:tcBorders>
            <w:shd w:val="clear" w:color="auto" w:fill="auto"/>
            <w:noWrap/>
            <w:vAlign w:val="center"/>
          </w:tcPr>
          <w:p w14:paraId="1C4C71C5">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99.60</w:t>
            </w:r>
          </w:p>
        </w:tc>
        <w:tc>
          <w:tcPr>
            <w:tcW w:w="1134" w:type="dxa"/>
            <w:tcBorders>
              <w:top w:val="nil"/>
              <w:left w:val="nil"/>
              <w:bottom w:val="single" w:color="000000" w:sz="4" w:space="0"/>
              <w:right w:val="single" w:color="000000" w:sz="4" w:space="0"/>
            </w:tcBorders>
            <w:shd w:val="clear" w:color="auto" w:fill="auto"/>
            <w:noWrap/>
            <w:vAlign w:val="center"/>
          </w:tcPr>
          <w:p w14:paraId="39CB3F95">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37.54</w:t>
            </w:r>
          </w:p>
        </w:tc>
        <w:tc>
          <w:tcPr>
            <w:tcW w:w="1134" w:type="dxa"/>
            <w:tcBorders>
              <w:top w:val="nil"/>
              <w:left w:val="nil"/>
              <w:bottom w:val="single" w:color="000000" w:sz="4" w:space="0"/>
              <w:right w:val="single" w:color="000000" w:sz="4" w:space="0"/>
            </w:tcBorders>
            <w:shd w:val="clear" w:color="auto" w:fill="auto"/>
            <w:noWrap/>
            <w:vAlign w:val="center"/>
          </w:tcPr>
          <w:p w14:paraId="0783CCFE">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62.06</w:t>
            </w:r>
          </w:p>
        </w:tc>
        <w:tc>
          <w:tcPr>
            <w:tcW w:w="1276" w:type="dxa"/>
            <w:tcBorders>
              <w:top w:val="nil"/>
              <w:left w:val="nil"/>
              <w:bottom w:val="single" w:color="000000" w:sz="4" w:space="0"/>
              <w:right w:val="single" w:color="000000" w:sz="4" w:space="0"/>
            </w:tcBorders>
            <w:shd w:val="clear" w:color="auto" w:fill="auto"/>
            <w:noWrap/>
            <w:vAlign w:val="center"/>
          </w:tcPr>
          <w:p w14:paraId="542A244C">
            <w:pPr>
              <w:keepNext w:val="0"/>
              <w:keepLines w:val="0"/>
              <w:widowControl/>
              <w:suppressLineNumbers w:val="0"/>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0.07</w:t>
            </w:r>
          </w:p>
        </w:tc>
      </w:tr>
      <w:tr w14:paraId="45C3DADF">
        <w:tblPrEx>
          <w:tblCellMar>
            <w:top w:w="0" w:type="dxa"/>
            <w:left w:w="108" w:type="dxa"/>
            <w:bottom w:w="0" w:type="dxa"/>
            <w:right w:w="108" w:type="dxa"/>
          </w:tblCellMar>
        </w:tblPrEx>
        <w:trPr>
          <w:trHeight w:val="615" w:hRule="atLeast"/>
          <w:jc w:val="center"/>
        </w:trPr>
        <w:tc>
          <w:tcPr>
            <w:tcW w:w="13892" w:type="dxa"/>
            <w:gridSpan w:val="12"/>
            <w:tcBorders>
              <w:top w:val="nil"/>
              <w:left w:val="nil"/>
              <w:bottom w:val="nil"/>
              <w:right w:val="nil"/>
            </w:tcBorders>
            <w:shd w:val="clear" w:color="auto" w:fill="auto"/>
            <w:vAlign w:val="center"/>
          </w:tcPr>
          <w:p w14:paraId="0DD1CC24">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w:t>
            </w:r>
            <w:r>
              <w:rPr>
                <w:rFonts w:hint="eastAsia" w:ascii="宋体" w:hAnsi="宋体" w:eastAsia="宋体" w:cs="Arial"/>
                <w:color w:val="000000"/>
                <w:kern w:val="0"/>
                <w:sz w:val="22"/>
                <w:lang w:eastAsia="zh-CN"/>
              </w:rPr>
              <w:t>财政拨款</w:t>
            </w:r>
            <w:r>
              <w:rPr>
                <w:rFonts w:hint="eastAsia" w:ascii="宋体" w:hAnsi="宋体" w:eastAsia="宋体" w:cs="Arial"/>
                <w:color w:val="000000"/>
                <w:kern w:val="0"/>
                <w:sz w:val="22"/>
              </w:rPr>
              <w:t>“三公”经费支出预决算情况。其中</w:t>
            </w:r>
            <w:r>
              <w:rPr>
                <w:rFonts w:hint="eastAsia" w:ascii="宋体" w:hAnsi="宋体" w:eastAsia="宋体" w:cs="Arial"/>
                <w:color w:val="000000"/>
                <w:kern w:val="0"/>
                <w:sz w:val="22"/>
                <w:lang w:eastAsia="zh-CN"/>
              </w:rPr>
              <w:t>，</w:t>
            </w:r>
            <w:r>
              <w:rPr>
                <w:rFonts w:hint="eastAsia" w:ascii="宋体" w:hAnsi="宋体" w:eastAsia="宋体" w:cs="Arial"/>
                <w:color w:val="000000"/>
                <w:kern w:val="0"/>
                <w:sz w:val="22"/>
              </w:rPr>
              <w:t>预算数为“三公”经费全年预算数，反映按规定程序调整后的预算数；决算数是包括当年财政拨款和以前年度结转资金安排的实际支出。</w:t>
            </w:r>
          </w:p>
        </w:tc>
      </w:tr>
    </w:tbl>
    <w:p w14:paraId="45C5FFF7">
      <w:pPr>
        <w:spacing w:beforeLines="100" w:afterLines="100" w:line="520" w:lineRule="exact"/>
        <w:jc w:val="center"/>
        <w:outlineLvl w:val="0"/>
        <w:rPr>
          <w:rFonts w:ascii="Times New Roman" w:hAnsi="Times New Roman" w:eastAsia="方正小标宋_GBK" w:cs="Times New Roman"/>
          <w:color w:val="000000"/>
          <w:kern w:val="0"/>
          <w:sz w:val="32"/>
          <w:szCs w:val="32"/>
        </w:rPr>
      </w:pPr>
    </w:p>
    <w:p w14:paraId="5E5CD12A">
      <w:pPr>
        <w:spacing w:beforeLines="100" w:afterLines="100" w:line="520" w:lineRule="exact"/>
        <w:jc w:val="center"/>
        <w:outlineLvl w:val="0"/>
        <w:rPr>
          <w:rFonts w:ascii="Times New Roman" w:hAnsi="Times New Roman" w:eastAsia="方正小标宋_GBK" w:cs="Times New Roman"/>
          <w:color w:val="000000"/>
          <w:kern w:val="0"/>
          <w:sz w:val="32"/>
          <w:szCs w:val="32"/>
        </w:rPr>
      </w:pPr>
    </w:p>
    <w:p w14:paraId="25D2C055">
      <w:pPr>
        <w:spacing w:beforeLines="100" w:afterLines="100" w:line="520" w:lineRule="exact"/>
        <w:jc w:val="center"/>
        <w:outlineLvl w:val="0"/>
        <w:rPr>
          <w:rFonts w:ascii="Times New Roman" w:hAnsi="Times New Roman" w:eastAsia="方正小标宋_GBK" w:cs="Times New Roman"/>
          <w:color w:val="000000"/>
          <w:kern w:val="0"/>
          <w:sz w:val="32"/>
          <w:szCs w:val="32"/>
        </w:rPr>
      </w:pPr>
    </w:p>
    <w:p w14:paraId="2DEE0DF4">
      <w:pPr>
        <w:spacing w:beforeLines="100" w:afterLines="100" w:line="520" w:lineRule="exact"/>
        <w:jc w:val="center"/>
        <w:outlineLvl w:val="0"/>
        <w:rPr>
          <w:rFonts w:ascii="Times New Roman" w:hAnsi="Times New Roman" w:eastAsia="方正小标宋_GBK" w:cs="Times New Roman"/>
          <w:color w:val="000000"/>
          <w:kern w:val="0"/>
          <w:sz w:val="32"/>
          <w:szCs w:val="32"/>
        </w:rPr>
      </w:pPr>
    </w:p>
    <w:p w14:paraId="01D6CC17">
      <w:pPr>
        <w:spacing w:beforeLines="100" w:afterLines="100" w:line="520" w:lineRule="exact"/>
        <w:jc w:val="center"/>
        <w:outlineLvl w:val="0"/>
        <w:rPr>
          <w:rFonts w:ascii="Times New Roman" w:hAnsi="Times New Roman" w:eastAsia="方正小标宋_GBK" w:cs="Times New Roman"/>
          <w:color w:val="000000"/>
          <w:kern w:val="0"/>
          <w:sz w:val="32"/>
          <w:szCs w:val="32"/>
        </w:rPr>
      </w:pPr>
    </w:p>
    <w:p w14:paraId="2364E598">
      <w:pPr>
        <w:spacing w:beforeLines="100" w:afterLines="100" w:line="520" w:lineRule="exact"/>
        <w:jc w:val="center"/>
        <w:outlineLvl w:val="0"/>
        <w:rPr>
          <w:rFonts w:ascii="Times New Roman" w:hAnsi="Times New Roman" w:eastAsia="方正小标宋_GBK" w:cs="Times New Roman"/>
          <w:color w:val="000000"/>
          <w:kern w:val="0"/>
          <w:sz w:val="32"/>
          <w:szCs w:val="32"/>
        </w:rPr>
        <w:sectPr>
          <w:pgSz w:w="16838" w:h="11906" w:orient="landscape"/>
          <w:pgMar w:top="1797" w:right="1440" w:bottom="1797" w:left="1440" w:header="851" w:footer="992" w:gutter="0"/>
          <w:cols w:space="425" w:num="1"/>
          <w:docGrid w:type="linesAndChars" w:linePitch="312" w:charSpace="0"/>
        </w:sectPr>
      </w:pPr>
    </w:p>
    <w:p w14:paraId="08E739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第三部分 国家统计局</w:t>
      </w:r>
      <w:bookmarkStart w:id="15" w:name="_GoBack"/>
      <w:bookmarkEnd w:id="15"/>
      <w:r>
        <w:rPr>
          <w:rFonts w:hint="eastAsia" w:ascii="黑体" w:hAnsi="黑体" w:eastAsia="黑体" w:cs="黑体"/>
          <w:sz w:val="32"/>
          <w:szCs w:val="32"/>
        </w:rPr>
        <w:t>吉林调查总队</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2</w:t>
      </w:r>
      <w:r>
        <w:rPr>
          <w:rFonts w:hint="eastAsia" w:ascii="黑体" w:hAnsi="黑体" w:eastAsia="黑体" w:cs="黑体"/>
          <w:sz w:val="32"/>
          <w:szCs w:val="32"/>
        </w:rPr>
        <w:t>年度部门决算情况说明</w:t>
      </w:r>
    </w:p>
    <w:p w14:paraId="766BCC38">
      <w:pPr>
        <w:rPr>
          <w:rFonts w:ascii="黑体" w:hAnsi="黑体" w:eastAsia="黑体"/>
          <w:sz w:val="28"/>
          <w:szCs w:val="28"/>
        </w:rPr>
      </w:pPr>
    </w:p>
    <w:p w14:paraId="09B2D7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一、收入支出总体情况说明</w:t>
      </w:r>
    </w:p>
    <w:p w14:paraId="26B42B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年度收入总计</w:t>
      </w:r>
      <w:r>
        <w:rPr>
          <w:rFonts w:hint="eastAsia" w:ascii="仿宋_GB2312" w:hAnsi="仿宋_GB2312" w:eastAsia="仿宋_GB2312" w:cs="仿宋_GB2312"/>
          <w:color w:val="000000"/>
          <w:sz w:val="32"/>
          <w:szCs w:val="32"/>
          <w:lang w:val="en-US" w:eastAsia="zh-CN"/>
        </w:rPr>
        <w:t>20,559.82</w:t>
      </w:r>
      <w:r>
        <w:rPr>
          <w:rFonts w:hint="eastAsia" w:ascii="仿宋_GB2312" w:hAnsi="仿宋_GB2312" w:eastAsia="仿宋_GB2312" w:cs="仿宋_GB2312"/>
          <w:color w:val="000000"/>
          <w:sz w:val="32"/>
          <w:szCs w:val="32"/>
        </w:rPr>
        <w:t>万元，其中，本年收入</w:t>
      </w:r>
      <w:r>
        <w:rPr>
          <w:rFonts w:hint="eastAsia" w:ascii="仿宋_GB2312" w:hAnsi="仿宋_GB2312" w:eastAsia="仿宋_GB2312" w:cs="仿宋_GB2312"/>
          <w:color w:val="000000"/>
          <w:sz w:val="32"/>
          <w:szCs w:val="32"/>
          <w:lang w:val="en-US" w:eastAsia="zh-CN"/>
        </w:rPr>
        <w:t>14,415.68</w:t>
      </w:r>
      <w:r>
        <w:rPr>
          <w:rFonts w:hint="eastAsia" w:ascii="仿宋_GB2312" w:hAnsi="仿宋_GB2312" w:eastAsia="仿宋_GB2312" w:cs="仿宋_GB2312"/>
          <w:color w:val="000000"/>
          <w:sz w:val="32"/>
          <w:szCs w:val="32"/>
        </w:rPr>
        <w:t>万元；支出总计</w:t>
      </w:r>
      <w:r>
        <w:rPr>
          <w:rFonts w:hint="eastAsia" w:ascii="仿宋_GB2312" w:hAnsi="仿宋_GB2312" w:eastAsia="仿宋_GB2312" w:cs="仿宋_GB2312"/>
          <w:color w:val="000000"/>
          <w:sz w:val="32"/>
          <w:szCs w:val="32"/>
          <w:lang w:val="en-US" w:eastAsia="zh-CN"/>
        </w:rPr>
        <w:t>20,559.82</w:t>
      </w:r>
      <w:r>
        <w:rPr>
          <w:rFonts w:hint="eastAsia" w:ascii="仿宋_GB2312" w:hAnsi="仿宋_GB2312" w:eastAsia="仿宋_GB2312" w:cs="仿宋_GB2312"/>
          <w:color w:val="000000"/>
          <w:sz w:val="32"/>
          <w:szCs w:val="32"/>
        </w:rPr>
        <w:t>万元，其中，本年支出</w:t>
      </w:r>
      <w:r>
        <w:rPr>
          <w:rFonts w:hint="eastAsia" w:ascii="仿宋_GB2312" w:hAnsi="仿宋_GB2312" w:eastAsia="仿宋_GB2312" w:cs="仿宋_GB2312"/>
          <w:color w:val="000000"/>
          <w:sz w:val="32"/>
          <w:szCs w:val="32"/>
          <w:lang w:val="en-US" w:eastAsia="zh-CN"/>
        </w:rPr>
        <w:t>15,397.89</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szCs w:val="32"/>
          <w:lang w:eastAsia="zh-CN"/>
        </w:rPr>
        <w:t>2021</w:t>
      </w:r>
      <w:r>
        <w:rPr>
          <w:rFonts w:hint="eastAsia" w:ascii="仿宋_GB2312" w:hAnsi="仿宋_GB2312" w:eastAsia="仿宋_GB2312" w:cs="仿宋_GB2312"/>
          <w:color w:val="000000"/>
          <w:sz w:val="32"/>
          <w:szCs w:val="32"/>
        </w:rPr>
        <w:t>年相比，收、支总计各增加</w:t>
      </w:r>
      <w:r>
        <w:rPr>
          <w:rFonts w:hint="eastAsia" w:ascii="仿宋_GB2312" w:hAnsi="仿宋_GB2312" w:eastAsia="仿宋_GB2312" w:cs="仿宋_GB2312"/>
          <w:color w:val="000000"/>
          <w:sz w:val="32"/>
          <w:szCs w:val="32"/>
          <w:lang w:val="en-US" w:eastAsia="zh-CN"/>
        </w:rPr>
        <w:t>889.23</w:t>
      </w:r>
      <w:r>
        <w:rPr>
          <w:rFonts w:hint="eastAsia" w:ascii="仿宋_GB2312" w:hAnsi="仿宋_GB2312" w:eastAsia="仿宋_GB2312" w:cs="仿宋_GB2312"/>
          <w:color w:val="000000"/>
          <w:sz w:val="32"/>
          <w:szCs w:val="32"/>
        </w:rPr>
        <w:t>万元。</w:t>
      </w:r>
    </w:p>
    <w:p w14:paraId="7527C4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（一）本年收入。</w:t>
      </w:r>
    </w:p>
    <w:p w14:paraId="0E9061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年度本年收入</w:t>
      </w:r>
      <w:r>
        <w:rPr>
          <w:rFonts w:hint="eastAsia" w:ascii="仿宋_GB2312" w:hAnsi="仿宋_GB2312" w:eastAsia="仿宋_GB2312" w:cs="仿宋_GB2312"/>
          <w:color w:val="000000"/>
          <w:sz w:val="32"/>
          <w:szCs w:val="32"/>
          <w:lang w:val="en-US" w:eastAsia="zh-CN"/>
        </w:rPr>
        <w:t>14,415.68</w:t>
      </w:r>
      <w:r>
        <w:rPr>
          <w:rFonts w:hint="eastAsia" w:ascii="仿宋_GB2312" w:hAnsi="仿宋_GB2312" w:eastAsia="仿宋_GB2312" w:cs="仿宋_GB2312"/>
          <w:color w:val="000000"/>
          <w:sz w:val="32"/>
          <w:szCs w:val="32"/>
        </w:rPr>
        <w:t>万元，具体情况如下：</w:t>
      </w:r>
    </w:p>
    <w:p w14:paraId="4E71E8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1.财政拨款收入</w:t>
      </w:r>
      <w:r>
        <w:rPr>
          <w:rFonts w:hint="eastAsia" w:ascii="仿宋_GB2312" w:hAnsi="仿宋_GB2312" w:eastAsia="仿宋_GB2312" w:cs="仿宋_GB2312"/>
          <w:color w:val="000000"/>
          <w:sz w:val="32"/>
          <w:szCs w:val="32"/>
          <w:lang w:val="en-US" w:eastAsia="zh-CN"/>
        </w:rPr>
        <w:t>10,268.98</w:t>
      </w:r>
      <w:r>
        <w:rPr>
          <w:rFonts w:hint="eastAsia" w:ascii="仿宋_GB2312" w:hAnsi="仿宋_GB2312" w:eastAsia="仿宋_GB2312" w:cs="仿宋_GB2312"/>
          <w:color w:val="000000"/>
          <w:sz w:val="32"/>
          <w:szCs w:val="32"/>
        </w:rPr>
        <w:t>万元。系吉林调查总队本级和国家统计局直属各级（市、县）调查队本年从中央财政取得的资金，占本年收入的</w:t>
      </w:r>
      <w:r>
        <w:rPr>
          <w:rFonts w:hint="eastAsia" w:ascii="仿宋_GB2312" w:hAnsi="仿宋_GB2312" w:eastAsia="仿宋_GB2312" w:cs="仿宋_GB2312"/>
          <w:color w:val="000000"/>
          <w:sz w:val="32"/>
          <w:szCs w:val="32"/>
          <w:lang w:val="en-US" w:eastAsia="zh-CN"/>
        </w:rPr>
        <w:t>71.23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highlight w:val="none"/>
        </w:rPr>
        <w:t>，较</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年决算数</w:t>
      </w:r>
      <w:r>
        <w:rPr>
          <w:rFonts w:hint="eastAsia" w:ascii="仿宋_GB2312" w:hAnsi="仿宋_GB2312" w:eastAsia="仿宋_GB2312" w:cs="仿宋_GB2312"/>
          <w:color w:val="000000"/>
          <w:sz w:val="32"/>
          <w:szCs w:val="32"/>
          <w:highlight w:val="none"/>
          <w:lang w:val="en-US" w:eastAsia="zh-CN"/>
        </w:rPr>
        <w:t>减少2,816.97万元，下降21.53</w:t>
      </w:r>
      <w:r>
        <w:rPr>
          <w:rFonts w:hint="eastAsia" w:ascii="仿宋_GB2312" w:hAnsi="仿宋_GB2312" w:eastAsia="仿宋_GB2312" w:cs="仿宋_GB2312"/>
          <w:color w:val="000000"/>
          <w:sz w:val="32"/>
          <w:szCs w:val="32"/>
          <w:highlight w:val="none"/>
        </w:rPr>
        <w:t>%。主要原因是2021年安排了准备期养老保险清算资金。</w:t>
      </w:r>
    </w:p>
    <w:p w14:paraId="51EE79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2.其他收入</w:t>
      </w:r>
      <w:r>
        <w:rPr>
          <w:rFonts w:hint="eastAsia" w:ascii="仿宋_GB2312" w:hAnsi="仿宋_GB2312" w:eastAsia="仿宋_GB2312" w:cs="仿宋_GB2312"/>
          <w:color w:val="000000"/>
          <w:sz w:val="32"/>
          <w:szCs w:val="32"/>
          <w:highlight w:val="none"/>
          <w:lang w:val="en-US" w:eastAsia="zh-CN"/>
        </w:rPr>
        <w:t>4,146.70</w:t>
      </w:r>
      <w:r>
        <w:rPr>
          <w:rFonts w:hint="eastAsia" w:ascii="仿宋_GB2312" w:hAnsi="仿宋_GB2312" w:eastAsia="仿宋_GB2312" w:cs="仿宋_GB2312"/>
          <w:color w:val="000000"/>
          <w:sz w:val="32"/>
          <w:szCs w:val="32"/>
          <w:highlight w:val="none"/>
        </w:rPr>
        <w:t>万元。系吉林调查总队本级和国家统计局直属各级（市、县）调查队在一般公共预算财政拨款收入以外的收入，占本年收入的</w:t>
      </w:r>
      <w:r>
        <w:rPr>
          <w:rFonts w:hint="eastAsia" w:ascii="仿宋_GB2312" w:hAnsi="仿宋_GB2312" w:eastAsia="仿宋_GB2312" w:cs="仿宋_GB2312"/>
          <w:color w:val="000000"/>
          <w:sz w:val="32"/>
          <w:szCs w:val="32"/>
          <w:highlight w:val="none"/>
          <w:lang w:val="en-US" w:eastAsia="zh-CN"/>
        </w:rPr>
        <w:t>28.77</w:t>
      </w:r>
      <w:r>
        <w:rPr>
          <w:rFonts w:hint="eastAsia" w:ascii="仿宋_GB2312" w:hAnsi="仿宋_GB2312" w:eastAsia="仿宋_GB2312" w:cs="仿宋_GB2312"/>
          <w:color w:val="000000"/>
          <w:sz w:val="32"/>
          <w:szCs w:val="32"/>
          <w:highlight w:val="none"/>
        </w:rPr>
        <w:t>%，较</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年决算数</w:t>
      </w:r>
      <w:r>
        <w:rPr>
          <w:rFonts w:hint="eastAsia" w:ascii="仿宋_GB2312" w:hAnsi="仿宋_GB2312" w:eastAsia="仿宋_GB2312" w:cs="仿宋_GB2312"/>
          <w:color w:val="000000"/>
          <w:sz w:val="32"/>
          <w:szCs w:val="32"/>
          <w:highlight w:val="none"/>
          <w:lang w:val="en-US" w:eastAsia="zh-CN"/>
        </w:rPr>
        <w:t>减少336.97</w:t>
      </w:r>
      <w:r>
        <w:rPr>
          <w:rFonts w:hint="eastAsia" w:ascii="仿宋_GB2312" w:hAnsi="仿宋" w:eastAsia="仿宋_GB2312" w:cs="仿宋"/>
          <w:sz w:val="32"/>
          <w:szCs w:val="32"/>
          <w:highlight w:val="none"/>
        </w:rPr>
        <w:t>万元</w:t>
      </w:r>
      <w:r>
        <w:rPr>
          <w:rFonts w:hint="eastAsia" w:ascii="仿宋_GB2312" w:hAnsi="仿宋" w:eastAsia="仿宋_GB2312" w:cs="仿宋"/>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下降7.52</w:t>
      </w:r>
      <w:r>
        <w:rPr>
          <w:rFonts w:hint="eastAsia" w:ascii="仿宋_GB2312" w:hAnsi="仿宋_GB2312" w:eastAsia="仿宋_GB2312" w:cs="仿宋_GB2312"/>
          <w:color w:val="000000"/>
          <w:sz w:val="32"/>
          <w:szCs w:val="32"/>
          <w:highlight w:val="none"/>
        </w:rPr>
        <w:t>%。主要原因是从地方财</w:t>
      </w:r>
      <w:r>
        <w:rPr>
          <w:rFonts w:hint="eastAsia" w:ascii="仿宋_GB2312" w:hAnsi="仿宋_GB2312" w:eastAsia="仿宋_GB2312" w:cs="仿宋_GB2312"/>
          <w:color w:val="000000"/>
          <w:sz w:val="32"/>
          <w:szCs w:val="32"/>
        </w:rPr>
        <w:t>政取得的专项调查经费</w:t>
      </w:r>
      <w:r>
        <w:rPr>
          <w:rFonts w:hint="eastAsia" w:ascii="仿宋_GB2312" w:hAnsi="仿宋_GB2312" w:eastAsia="仿宋_GB2312" w:cs="仿宋_GB2312"/>
          <w:color w:val="000000"/>
          <w:sz w:val="32"/>
          <w:szCs w:val="32"/>
          <w:lang w:val="en-US" w:eastAsia="zh-CN"/>
        </w:rPr>
        <w:t>减少</w:t>
      </w:r>
      <w:r>
        <w:rPr>
          <w:rFonts w:hint="eastAsia" w:ascii="仿宋_GB2312" w:hAnsi="仿宋_GB2312" w:eastAsia="仿宋_GB2312" w:cs="仿宋_GB2312"/>
          <w:color w:val="000000"/>
          <w:sz w:val="32"/>
          <w:szCs w:val="32"/>
        </w:rPr>
        <w:t>。</w:t>
      </w:r>
    </w:p>
    <w:p w14:paraId="0FDEB3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（二）本年支出。</w:t>
      </w:r>
    </w:p>
    <w:p w14:paraId="36B1A1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年度本年支出</w:t>
      </w:r>
      <w:r>
        <w:rPr>
          <w:rFonts w:hint="eastAsia" w:ascii="仿宋_GB2312" w:hAnsi="仿宋_GB2312" w:eastAsia="仿宋_GB2312" w:cs="仿宋_GB2312"/>
          <w:color w:val="000000"/>
          <w:sz w:val="32"/>
          <w:szCs w:val="32"/>
          <w:lang w:val="en-US" w:eastAsia="zh-CN"/>
        </w:rPr>
        <w:t>15,397.89</w:t>
      </w:r>
      <w:r>
        <w:rPr>
          <w:rFonts w:hint="eastAsia" w:ascii="仿宋_GB2312" w:hAnsi="仿宋_GB2312" w:eastAsia="仿宋_GB2312" w:cs="仿宋_GB2312"/>
          <w:color w:val="000000"/>
          <w:sz w:val="32"/>
          <w:szCs w:val="32"/>
        </w:rPr>
        <w:t>万元，具体情况如下：</w:t>
      </w:r>
    </w:p>
    <w:p w14:paraId="2A5E52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1.一般公共服务支出（类）</w:t>
      </w:r>
      <w:r>
        <w:rPr>
          <w:rFonts w:hint="eastAsia" w:ascii="仿宋_GB2312" w:hAnsi="仿宋_GB2312" w:eastAsia="仿宋_GB2312" w:cs="仿宋_GB2312"/>
          <w:color w:val="000000"/>
          <w:sz w:val="32"/>
          <w:szCs w:val="32"/>
          <w:lang w:val="en-US" w:eastAsia="zh-CN"/>
        </w:rPr>
        <w:t>12,578.02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主要是保障国家统计局吉林调查总队正常运转的基本支出以及完成经常性统计调查任务的支出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占全年总支出</w:t>
      </w:r>
      <w:r>
        <w:rPr>
          <w:rFonts w:hint="eastAsia" w:ascii="仿宋_GB2312" w:hAnsi="仿宋_GB2312" w:eastAsia="仿宋_GB2312" w:cs="仿宋_GB2312"/>
          <w:sz w:val="32"/>
          <w:szCs w:val="32"/>
          <w:lang w:val="en-US" w:eastAsia="zh-CN"/>
        </w:rPr>
        <w:t>81.69</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。较</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年决算数</w:t>
      </w:r>
      <w:r>
        <w:rPr>
          <w:rFonts w:hint="eastAsia" w:ascii="仿宋_GB2312" w:hAnsi="仿宋_GB2312" w:eastAsia="仿宋_GB2312" w:cs="仿宋_GB2312"/>
          <w:color w:val="000000"/>
          <w:sz w:val="32"/>
          <w:szCs w:val="32"/>
          <w:lang w:val="en-US" w:eastAsia="zh-CN"/>
        </w:rPr>
        <w:t>增加1,014.81万元，增长8.78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主要原因是清算了</w:t>
      </w:r>
      <w:r>
        <w:rPr>
          <w:rFonts w:hint="eastAsia" w:ascii="仿宋_GB2312" w:hAnsi="仿宋_GB2312" w:eastAsia="仿宋_GB2312" w:cs="仿宋_GB2312"/>
          <w:color w:val="000000"/>
          <w:sz w:val="32"/>
          <w:szCs w:val="32"/>
        </w:rPr>
        <w:t>准备期养老保险</w:t>
      </w:r>
      <w:r>
        <w:rPr>
          <w:rFonts w:hint="eastAsia" w:ascii="仿宋_GB2312" w:hAnsi="仿宋_GB2312" w:eastAsia="仿宋_GB2312" w:cs="仿宋_GB2312"/>
          <w:color w:val="000000"/>
          <w:sz w:val="32"/>
          <w:szCs w:val="32"/>
          <w:lang w:val="en-US" w:eastAsia="zh-CN"/>
        </w:rPr>
        <w:t>。</w:t>
      </w:r>
    </w:p>
    <w:p w14:paraId="7E3FBD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2.社会保障和就业支出（类）</w:t>
      </w:r>
      <w:r>
        <w:rPr>
          <w:rFonts w:hint="eastAsia" w:ascii="仿宋_GB2312" w:hAnsi="仿宋_GB2312" w:eastAsia="仿宋_GB2312" w:cs="仿宋_GB2312"/>
          <w:color w:val="000000"/>
          <w:sz w:val="32"/>
          <w:szCs w:val="32"/>
          <w:lang w:val="en-US" w:eastAsia="zh-CN"/>
        </w:rPr>
        <w:t>1,833.21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主要是</w:t>
      </w:r>
      <w:r>
        <w:rPr>
          <w:rFonts w:ascii="仿宋_GB2312" w:hAnsi="宋体" w:eastAsia="仿宋_GB2312" w:cs="仿宋_GB2312"/>
          <w:color w:val="000000"/>
          <w:kern w:val="0"/>
          <w:sz w:val="31"/>
          <w:szCs w:val="31"/>
          <w:lang w:val="en-US" w:eastAsia="zh-CN" w:bidi="ar"/>
        </w:rPr>
        <w:t>基本养老保险缴费、职业年金缴费支出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占全年总支出</w:t>
      </w:r>
      <w:r>
        <w:rPr>
          <w:rFonts w:hint="eastAsia" w:ascii="仿宋_GB2312" w:hAnsi="仿宋_GB2312" w:eastAsia="仿宋_GB2312" w:cs="仿宋_GB2312"/>
          <w:sz w:val="32"/>
          <w:szCs w:val="32"/>
          <w:lang w:val="en-US" w:eastAsia="zh-CN"/>
        </w:rPr>
        <w:t>11.91</w:t>
      </w:r>
      <w:r>
        <w:rPr>
          <w:rFonts w:hint="eastAsia" w:ascii="仿宋_GB2312" w:hAnsi="仿宋_GB2312" w:eastAsia="仿宋_GB2312" w:cs="仿宋_GB2312"/>
          <w:sz w:val="32"/>
          <w:szCs w:val="32"/>
        </w:rPr>
        <w:t>%</w:t>
      </w:r>
      <w:r>
        <w:rPr>
          <w:rFonts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color w:val="000000"/>
          <w:sz w:val="32"/>
          <w:szCs w:val="32"/>
        </w:rPr>
        <w:t>较</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年决算数</w:t>
      </w:r>
      <w:r>
        <w:rPr>
          <w:rFonts w:hint="eastAsia" w:ascii="仿宋_GB2312" w:hAnsi="仿宋_GB2312" w:eastAsia="仿宋_GB2312" w:cs="仿宋_GB2312"/>
          <w:color w:val="000000"/>
          <w:sz w:val="32"/>
          <w:szCs w:val="32"/>
          <w:lang w:val="en-US" w:eastAsia="zh-CN"/>
        </w:rPr>
        <w:t>增加912.44万元，</w:t>
      </w:r>
      <w:r>
        <w:rPr>
          <w:rFonts w:hint="eastAsia" w:ascii="仿宋_GB2312" w:hAnsi="仿宋_GB2312" w:eastAsia="仿宋_GB2312" w:cs="仿宋_GB2312"/>
          <w:color w:val="000000"/>
          <w:sz w:val="32"/>
          <w:szCs w:val="32"/>
        </w:rPr>
        <w:t>增长</w:t>
      </w:r>
      <w:r>
        <w:rPr>
          <w:rFonts w:hint="eastAsia" w:ascii="仿宋_GB2312" w:hAnsi="仿宋_GB2312" w:eastAsia="仿宋_GB2312" w:cs="仿宋_GB2312"/>
          <w:color w:val="000000"/>
          <w:sz w:val="32"/>
          <w:szCs w:val="32"/>
          <w:lang w:val="en-US" w:eastAsia="zh-CN"/>
        </w:rPr>
        <w:t>99.10</w:t>
      </w:r>
      <w:r>
        <w:rPr>
          <w:rFonts w:hint="eastAsia" w:ascii="仿宋_GB2312" w:hAnsi="仿宋_GB2312" w:eastAsia="仿宋_GB2312" w:cs="仿宋_GB2312"/>
          <w:color w:val="000000"/>
          <w:sz w:val="32"/>
          <w:szCs w:val="32"/>
        </w:rPr>
        <w:t>%。主要原因是</w:t>
      </w:r>
      <w:r>
        <w:rPr>
          <w:rFonts w:hint="eastAsia" w:ascii="仿宋_GB2312" w:hAnsi="宋体" w:eastAsia="仿宋_GB2312" w:cs="仿宋_GB2312"/>
          <w:color w:val="000000"/>
          <w:kern w:val="0"/>
          <w:sz w:val="31"/>
          <w:szCs w:val="31"/>
          <w:lang w:val="en-US" w:eastAsia="zh-CN" w:bidi="ar"/>
        </w:rPr>
        <w:t>清算了</w:t>
      </w:r>
      <w:r>
        <w:rPr>
          <w:rFonts w:hint="eastAsia" w:ascii="仿宋_GB2312" w:hAnsi="仿宋_GB2312" w:eastAsia="仿宋_GB2312" w:cs="仿宋_GB2312"/>
          <w:color w:val="000000"/>
          <w:sz w:val="32"/>
          <w:szCs w:val="32"/>
          <w:highlight w:val="none"/>
        </w:rPr>
        <w:t>准备期养老保险</w:t>
      </w:r>
      <w:r>
        <w:rPr>
          <w:rFonts w:hint="eastAsia" w:ascii="仿宋_GB2312" w:hAnsi="仿宋_GB2312" w:eastAsia="仿宋_GB2312" w:cs="仿宋_GB2312"/>
          <w:color w:val="000000"/>
          <w:sz w:val="32"/>
          <w:szCs w:val="32"/>
          <w:highlight w:val="none"/>
          <w:lang w:val="en-US" w:eastAsia="zh-CN"/>
        </w:rPr>
        <w:t>缴费</w:t>
      </w:r>
      <w:r>
        <w:rPr>
          <w:rFonts w:hint="eastAsia" w:ascii="仿宋_GB2312" w:hAnsi="仿宋_GB2312" w:eastAsia="仿宋_GB2312" w:cs="仿宋_GB2312"/>
          <w:color w:val="000000"/>
          <w:sz w:val="32"/>
          <w:szCs w:val="32"/>
        </w:rPr>
        <w:t>。</w:t>
      </w:r>
    </w:p>
    <w:p w14:paraId="2219D9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卫生健康支出（类）</w:t>
      </w:r>
      <w:r>
        <w:rPr>
          <w:rFonts w:hint="eastAsia" w:ascii="仿宋_GB2312" w:hAnsi="仿宋_GB2312" w:eastAsia="仿宋_GB2312" w:cs="仿宋_GB2312"/>
          <w:color w:val="000000"/>
          <w:sz w:val="32"/>
          <w:szCs w:val="32"/>
          <w:lang w:val="en-US" w:eastAsia="zh-CN"/>
        </w:rPr>
        <w:t>370.06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占全年总支出</w:t>
      </w:r>
      <w:r>
        <w:rPr>
          <w:rFonts w:hint="eastAsia" w:ascii="仿宋_GB2312" w:hAnsi="仿宋_GB2312" w:eastAsia="仿宋_GB2312" w:cs="仿宋_GB2312"/>
          <w:sz w:val="32"/>
          <w:szCs w:val="32"/>
          <w:lang w:val="en-US" w:eastAsia="zh-CN"/>
        </w:rPr>
        <w:t>2.40</w:t>
      </w:r>
      <w:r>
        <w:rPr>
          <w:rFonts w:hint="eastAsia" w:ascii="仿宋_GB2312" w:hAnsi="仿宋_GB2312" w:eastAsia="仿宋_GB2312" w:cs="仿宋_GB2312"/>
          <w:sz w:val="32"/>
          <w:szCs w:val="32"/>
        </w:rPr>
        <w:t>%</w:t>
      </w:r>
      <w:r>
        <w:rPr>
          <w:rFonts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color w:val="000000"/>
          <w:sz w:val="32"/>
          <w:szCs w:val="32"/>
        </w:rPr>
        <w:t>较</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年决算数</w:t>
      </w:r>
      <w:r>
        <w:rPr>
          <w:rFonts w:hint="eastAsia" w:ascii="仿宋_GB2312" w:hAnsi="仿宋_GB2312" w:eastAsia="仿宋_GB2312" w:cs="仿宋_GB2312"/>
          <w:color w:val="000000"/>
          <w:sz w:val="32"/>
          <w:szCs w:val="32"/>
          <w:lang w:val="en-US" w:eastAsia="zh-CN"/>
        </w:rPr>
        <w:t>增加7.46万元，</w:t>
      </w:r>
      <w:r>
        <w:rPr>
          <w:rFonts w:hint="eastAsia" w:ascii="仿宋_GB2312" w:hAnsi="仿宋_GB2312" w:eastAsia="仿宋_GB2312" w:cs="仿宋_GB2312"/>
          <w:color w:val="000000"/>
          <w:sz w:val="32"/>
          <w:szCs w:val="32"/>
        </w:rPr>
        <w:t>增长</w:t>
      </w:r>
      <w:r>
        <w:rPr>
          <w:rFonts w:hint="eastAsia" w:ascii="仿宋_GB2312" w:hAnsi="仿宋_GB2312" w:eastAsia="仿宋_GB2312" w:cs="仿宋_GB2312"/>
          <w:color w:val="000000"/>
          <w:sz w:val="32"/>
          <w:szCs w:val="32"/>
          <w:lang w:val="en-US" w:eastAsia="zh-CN"/>
        </w:rPr>
        <w:t>2.06</w:t>
      </w:r>
      <w:r>
        <w:rPr>
          <w:rFonts w:hint="eastAsia" w:ascii="仿宋_GB2312" w:hAnsi="仿宋_GB2312" w:eastAsia="仿宋_GB2312" w:cs="仿宋_GB2312"/>
          <w:color w:val="000000"/>
          <w:sz w:val="32"/>
          <w:szCs w:val="32"/>
        </w:rPr>
        <w:t>%。主要原因是</w:t>
      </w:r>
      <w:r>
        <w:rPr>
          <w:rFonts w:ascii="仿宋_GB2312" w:hAnsi="宋体" w:eastAsia="仿宋_GB2312" w:cs="仿宋_GB2312"/>
          <w:color w:val="000000"/>
          <w:kern w:val="0"/>
          <w:sz w:val="31"/>
          <w:szCs w:val="31"/>
          <w:lang w:val="en-US" w:eastAsia="zh-CN" w:bidi="ar"/>
        </w:rPr>
        <w:t>按照国家政策规定为职工缴纳</w:t>
      </w:r>
      <w:r>
        <w:rPr>
          <w:rFonts w:hint="eastAsia" w:ascii="仿宋_GB2312" w:hAnsi="宋体" w:eastAsia="仿宋_GB2312" w:cs="仿宋_GB2312"/>
          <w:color w:val="000000"/>
          <w:kern w:val="0"/>
          <w:sz w:val="31"/>
          <w:szCs w:val="31"/>
          <w:lang w:val="en-US" w:eastAsia="zh-CN" w:bidi="ar"/>
        </w:rPr>
        <w:t>的</w:t>
      </w:r>
      <w:r>
        <w:rPr>
          <w:rFonts w:hint="eastAsia" w:ascii="仿宋_GB2312" w:hAnsi="仿宋_GB2312" w:eastAsia="仿宋_GB2312" w:cs="仿宋_GB2312"/>
          <w:color w:val="000000"/>
          <w:sz w:val="32"/>
          <w:szCs w:val="32"/>
        </w:rPr>
        <w:t>基本医疗保险支出增加。</w:t>
      </w:r>
    </w:p>
    <w:p w14:paraId="28A3A4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.住房保障支出（类）</w:t>
      </w:r>
      <w:r>
        <w:rPr>
          <w:rFonts w:hint="eastAsia" w:ascii="仿宋_GB2312" w:hAnsi="仿宋_GB2312" w:eastAsia="仿宋_GB2312" w:cs="仿宋_GB2312"/>
          <w:color w:val="000000"/>
          <w:sz w:val="32"/>
          <w:szCs w:val="32"/>
          <w:lang w:val="en-US" w:eastAsia="zh-CN"/>
        </w:rPr>
        <w:t>616.61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占全年总支出</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w:t>
      </w:r>
      <w:r>
        <w:rPr>
          <w:rFonts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color w:val="000000"/>
          <w:sz w:val="32"/>
          <w:szCs w:val="32"/>
        </w:rPr>
        <w:t>较</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年决算数</w:t>
      </w:r>
      <w:r>
        <w:rPr>
          <w:rFonts w:hint="eastAsia" w:ascii="仿宋_GB2312" w:hAnsi="仿宋_GB2312" w:eastAsia="仿宋_GB2312" w:cs="仿宋_GB2312"/>
          <w:color w:val="000000"/>
          <w:sz w:val="32"/>
          <w:szCs w:val="32"/>
          <w:lang w:val="en-US" w:eastAsia="zh-CN"/>
        </w:rPr>
        <w:t>增加12.60万元，</w:t>
      </w:r>
      <w:r>
        <w:rPr>
          <w:rFonts w:hint="eastAsia" w:ascii="仿宋_GB2312" w:hAnsi="仿宋_GB2312" w:eastAsia="仿宋_GB2312" w:cs="仿宋_GB2312"/>
          <w:color w:val="000000"/>
          <w:sz w:val="32"/>
          <w:szCs w:val="32"/>
        </w:rPr>
        <w:t>增长</w:t>
      </w:r>
      <w:r>
        <w:rPr>
          <w:rFonts w:hint="eastAsia" w:ascii="仿宋_GB2312" w:hAnsi="仿宋_GB2312" w:eastAsia="仿宋_GB2312" w:cs="仿宋_GB2312"/>
          <w:color w:val="000000"/>
          <w:sz w:val="32"/>
          <w:szCs w:val="32"/>
          <w:lang w:val="en-US" w:eastAsia="zh-CN"/>
        </w:rPr>
        <w:t>2.09</w:t>
      </w:r>
      <w:r>
        <w:rPr>
          <w:rFonts w:hint="eastAsia" w:ascii="仿宋_GB2312" w:hAnsi="仿宋_GB2312" w:eastAsia="仿宋_GB2312" w:cs="仿宋_GB2312"/>
          <w:color w:val="000000"/>
          <w:sz w:val="32"/>
          <w:szCs w:val="32"/>
        </w:rPr>
        <w:t>%。主要原因是</w:t>
      </w:r>
      <w:r>
        <w:rPr>
          <w:rFonts w:ascii="仿宋_GB2312" w:hAnsi="宋体" w:eastAsia="仿宋_GB2312" w:cs="仿宋_GB2312"/>
          <w:color w:val="000000"/>
          <w:kern w:val="0"/>
          <w:sz w:val="31"/>
          <w:szCs w:val="31"/>
          <w:lang w:val="en-US" w:eastAsia="zh-CN" w:bidi="ar"/>
        </w:rPr>
        <w:t>按照国家政策规定为职工缴纳</w:t>
      </w:r>
      <w:r>
        <w:rPr>
          <w:rFonts w:hint="eastAsia" w:ascii="仿宋_GB2312" w:hAnsi="宋体" w:eastAsia="仿宋_GB2312" w:cs="仿宋_GB2312"/>
          <w:color w:val="000000"/>
          <w:kern w:val="0"/>
          <w:sz w:val="31"/>
          <w:szCs w:val="31"/>
          <w:lang w:val="en-US" w:eastAsia="zh-CN" w:bidi="ar"/>
        </w:rPr>
        <w:t>的</w:t>
      </w:r>
      <w:r>
        <w:rPr>
          <w:rFonts w:hint="eastAsia" w:ascii="仿宋_GB2312" w:hAnsi="仿宋_GB2312" w:eastAsia="仿宋_GB2312" w:cs="仿宋_GB2312"/>
          <w:color w:val="000000"/>
          <w:sz w:val="32"/>
          <w:szCs w:val="32"/>
        </w:rPr>
        <w:t>住房公积金支出增加。</w:t>
      </w:r>
    </w:p>
    <w:p w14:paraId="6CC949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二、一般公共预算财政拨款支出情况说明</w:t>
      </w:r>
    </w:p>
    <w:p w14:paraId="6F8C17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年度一般公共预算财政拨款支</w:t>
      </w:r>
      <w:r>
        <w:rPr>
          <w:rFonts w:hint="eastAsia" w:ascii="仿宋_GB2312" w:hAnsi="仿宋_GB2312" w:eastAsia="仿宋_GB2312" w:cs="仿宋_GB2312"/>
          <w:color w:val="000000"/>
          <w:sz w:val="32"/>
          <w:szCs w:val="32"/>
          <w:highlight w:val="none"/>
        </w:rPr>
        <w:t>出</w:t>
      </w:r>
      <w:r>
        <w:rPr>
          <w:rFonts w:hint="eastAsia" w:ascii="仿宋_GB2312" w:hAnsi="仿宋_GB2312" w:eastAsia="仿宋_GB2312" w:cs="仿宋_GB2312"/>
          <w:color w:val="000000"/>
          <w:sz w:val="32"/>
          <w:szCs w:val="32"/>
          <w:highlight w:val="none"/>
          <w:lang w:val="en-US" w:eastAsia="zh-CN"/>
        </w:rPr>
        <w:t>11,629.50</w:t>
      </w:r>
      <w:r>
        <w:rPr>
          <w:rFonts w:hint="eastAsia" w:ascii="仿宋_GB2312" w:hAnsi="仿宋_GB2312" w:eastAsia="仿宋_GB2312" w:cs="仿宋_GB2312"/>
          <w:color w:val="000000"/>
          <w:sz w:val="32"/>
          <w:szCs w:val="32"/>
          <w:highlight w:val="none"/>
        </w:rPr>
        <w:t>万</w:t>
      </w:r>
      <w:r>
        <w:rPr>
          <w:rFonts w:hint="eastAsia" w:ascii="仿宋_GB2312" w:hAnsi="仿宋_GB2312" w:eastAsia="仿宋_GB2312" w:cs="仿宋_GB2312"/>
          <w:color w:val="000000"/>
          <w:sz w:val="32"/>
          <w:szCs w:val="32"/>
        </w:rPr>
        <w:t>元，具体情况如下：</w:t>
      </w:r>
    </w:p>
    <w:p w14:paraId="14DE7E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（一）一般公共服务支出（类）统计信息事务（款）。</w:t>
      </w:r>
    </w:p>
    <w:p w14:paraId="4CCF29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1.行政运行（项）。</w:t>
      </w:r>
      <w:r>
        <w:rPr>
          <w:rFonts w:hint="eastAsia" w:ascii="仿宋_GB2312" w:hAnsi="仿宋_GB2312" w:eastAsia="仿宋_GB2312" w:cs="仿宋_GB2312"/>
          <w:color w:val="000000"/>
          <w:sz w:val="32"/>
          <w:szCs w:val="32"/>
          <w:highlight w:val="none"/>
        </w:rPr>
        <w:t>年初预算数为</w:t>
      </w:r>
      <w:r>
        <w:rPr>
          <w:rFonts w:hint="eastAsia" w:ascii="仿宋_GB2312" w:hAnsi="仿宋_GB2312" w:eastAsia="仿宋_GB2312" w:cs="仿宋_GB2312"/>
          <w:color w:val="000000"/>
          <w:sz w:val="32"/>
          <w:szCs w:val="32"/>
          <w:highlight w:val="none"/>
          <w:lang w:val="en-US" w:eastAsia="zh-CN"/>
        </w:rPr>
        <w:t>6,266.89</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6,964.77</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111.14</w:t>
      </w:r>
      <w:r>
        <w:rPr>
          <w:rFonts w:hint="eastAsia" w:ascii="仿宋_GB2312" w:hAnsi="仿宋_GB2312" w:eastAsia="仿宋_GB2312" w:cs="仿宋_GB2312"/>
          <w:color w:val="000000"/>
          <w:sz w:val="32"/>
          <w:szCs w:val="32"/>
          <w:highlight w:val="none"/>
        </w:rPr>
        <w:t>%。决算数大于预算数的主要原因是</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年执行中按规定使用了以前年度结转资金。</w:t>
      </w:r>
    </w:p>
    <w:p w14:paraId="427DDC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2.一般行政管理事务（项）。年初预算数为</w:t>
      </w:r>
      <w:r>
        <w:rPr>
          <w:rFonts w:hint="eastAsia" w:ascii="仿宋_GB2312" w:hAnsi="仿宋_GB2312" w:eastAsia="仿宋_GB2312" w:cs="仿宋_GB2312"/>
          <w:color w:val="000000"/>
          <w:sz w:val="32"/>
          <w:szCs w:val="32"/>
          <w:highlight w:val="none"/>
          <w:lang w:val="en-US" w:eastAsia="zh-CN"/>
        </w:rPr>
        <w:t>165.00</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335.56</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203.37</w:t>
      </w:r>
      <w:r>
        <w:rPr>
          <w:rFonts w:hint="eastAsia" w:ascii="仿宋_GB2312" w:hAnsi="仿宋_GB2312" w:eastAsia="仿宋_GB2312" w:cs="仿宋_GB2312"/>
          <w:color w:val="000000"/>
          <w:sz w:val="32"/>
          <w:szCs w:val="32"/>
          <w:highlight w:val="none"/>
        </w:rPr>
        <w:t>%。决算数大于预算数的主要原因是</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年执行中</w:t>
      </w:r>
      <w:r>
        <w:rPr>
          <w:rFonts w:ascii="仿宋_GB2312" w:hAnsi="宋体" w:eastAsia="仿宋_GB2312" w:cs="仿宋_GB2312"/>
          <w:color w:val="000000"/>
          <w:kern w:val="0"/>
          <w:sz w:val="31"/>
          <w:szCs w:val="31"/>
          <w:highlight w:val="none"/>
          <w:lang w:val="en-US" w:eastAsia="zh-CN" w:bidi="ar"/>
        </w:rPr>
        <w:t>根据业务需要新增安排</w:t>
      </w:r>
      <w:r>
        <w:rPr>
          <w:rFonts w:hint="eastAsia" w:ascii="仿宋_GB2312" w:hAnsi="宋体" w:eastAsia="仿宋_GB2312" w:cs="仿宋_GB2312"/>
          <w:color w:val="000000"/>
          <w:kern w:val="0"/>
          <w:sz w:val="31"/>
          <w:szCs w:val="31"/>
          <w:highlight w:val="none"/>
          <w:lang w:val="en-US" w:eastAsia="zh-CN" w:bidi="ar"/>
        </w:rPr>
        <w:t>修缮维护项目经费</w:t>
      </w:r>
      <w:r>
        <w:rPr>
          <w:rFonts w:hint="eastAsia" w:ascii="仿宋_GB2312" w:hAnsi="仿宋_GB2312" w:eastAsia="仿宋_GB2312" w:cs="仿宋_GB2312"/>
          <w:color w:val="000000"/>
          <w:sz w:val="32"/>
          <w:szCs w:val="32"/>
          <w:highlight w:val="none"/>
        </w:rPr>
        <w:t>。</w:t>
      </w:r>
    </w:p>
    <w:p w14:paraId="479870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3.专项统计业务（项）。年初预算数为</w:t>
      </w:r>
      <w:r>
        <w:rPr>
          <w:rFonts w:hint="eastAsia" w:ascii="仿宋_GB2312" w:hAnsi="仿宋_GB2312" w:eastAsia="仿宋_GB2312" w:cs="仿宋_GB2312"/>
          <w:color w:val="000000"/>
          <w:sz w:val="32"/>
          <w:szCs w:val="32"/>
          <w:highlight w:val="none"/>
          <w:lang w:val="en-US" w:eastAsia="zh-CN"/>
        </w:rPr>
        <w:t>319.00</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322.60</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101.13</w:t>
      </w:r>
      <w:r>
        <w:rPr>
          <w:rFonts w:hint="eastAsia" w:ascii="仿宋_GB2312" w:hAnsi="仿宋_GB2312" w:eastAsia="仿宋_GB2312" w:cs="仿宋_GB2312"/>
          <w:color w:val="000000"/>
          <w:sz w:val="32"/>
          <w:szCs w:val="32"/>
          <w:highlight w:val="none"/>
        </w:rPr>
        <w:t>%。决算数大于预算数的主要原因是</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年执行中</w:t>
      </w:r>
      <w:r>
        <w:rPr>
          <w:rFonts w:ascii="仿宋_GB2312" w:hAnsi="宋体" w:eastAsia="仿宋_GB2312" w:cs="仿宋_GB2312"/>
          <w:color w:val="000000"/>
          <w:kern w:val="0"/>
          <w:sz w:val="31"/>
          <w:szCs w:val="31"/>
          <w:highlight w:val="none"/>
          <w:lang w:val="en-US" w:eastAsia="zh-CN" w:bidi="ar"/>
        </w:rPr>
        <w:t>根据业务需要新增安排</w:t>
      </w:r>
      <w:r>
        <w:rPr>
          <w:rFonts w:hint="eastAsia" w:ascii="仿宋_GB2312" w:hAnsi="宋体" w:eastAsia="仿宋_GB2312" w:cs="仿宋_GB2312"/>
          <w:color w:val="000000"/>
          <w:kern w:val="0"/>
          <w:sz w:val="31"/>
          <w:szCs w:val="31"/>
          <w:highlight w:val="none"/>
          <w:lang w:val="en-US" w:eastAsia="zh-CN" w:bidi="ar"/>
        </w:rPr>
        <w:t>统计调查业务经费</w:t>
      </w:r>
      <w:r>
        <w:rPr>
          <w:rFonts w:hint="eastAsia" w:ascii="仿宋_GB2312" w:hAnsi="仿宋_GB2312" w:eastAsia="仿宋_GB2312" w:cs="仿宋_GB2312"/>
          <w:color w:val="000000"/>
          <w:sz w:val="32"/>
          <w:szCs w:val="32"/>
          <w:highlight w:val="none"/>
        </w:rPr>
        <w:t>。</w:t>
      </w:r>
    </w:p>
    <w:p w14:paraId="3FF717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highlight w:val="none"/>
        </w:rPr>
      </w:pPr>
      <w:r>
        <w:rPr>
          <w:rFonts w:hint="eastAsia" w:ascii="仿宋_GB2312" w:hAnsi="仿宋_GB2312" w:eastAsia="仿宋_GB2312" w:cs="仿宋_GB2312"/>
          <w:color w:val="000000"/>
          <w:sz w:val="32"/>
          <w:szCs w:val="32"/>
          <w:highlight w:val="none"/>
        </w:rPr>
        <w:t>4.统计</w:t>
      </w:r>
      <w:r>
        <w:rPr>
          <w:rFonts w:hint="eastAsia" w:ascii="仿宋_GB2312" w:hAnsi="仿宋_GB2312" w:eastAsia="仿宋_GB2312" w:cs="仿宋_GB2312"/>
          <w:color w:val="000000"/>
          <w:sz w:val="32"/>
          <w:szCs w:val="32"/>
          <w:highlight w:val="none"/>
          <w:lang w:val="en-US" w:eastAsia="zh-CN"/>
        </w:rPr>
        <w:t>管理</w:t>
      </w:r>
      <w:r>
        <w:rPr>
          <w:rFonts w:hint="eastAsia" w:ascii="仿宋_GB2312" w:hAnsi="仿宋_GB2312" w:eastAsia="仿宋_GB2312" w:cs="仿宋_GB2312"/>
          <w:color w:val="000000"/>
          <w:sz w:val="32"/>
          <w:szCs w:val="32"/>
          <w:highlight w:val="none"/>
        </w:rPr>
        <w:t>（项）。年初预算数为</w:t>
      </w:r>
      <w:r>
        <w:rPr>
          <w:rFonts w:hint="eastAsia" w:ascii="仿宋_GB2312" w:hAnsi="仿宋_GB2312" w:eastAsia="仿宋_GB2312" w:cs="仿宋_GB2312"/>
          <w:color w:val="000000"/>
          <w:sz w:val="32"/>
          <w:szCs w:val="32"/>
          <w:highlight w:val="none"/>
          <w:lang w:val="en-US" w:eastAsia="zh-CN"/>
        </w:rPr>
        <w:t>54.00</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54.00</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100.00</w:t>
      </w:r>
      <w:r>
        <w:rPr>
          <w:rFonts w:hint="eastAsia" w:ascii="仿宋_GB2312" w:hAnsi="仿宋_GB2312" w:eastAsia="仿宋_GB2312" w:cs="仿宋_GB2312"/>
          <w:color w:val="000000"/>
          <w:sz w:val="32"/>
          <w:szCs w:val="32"/>
          <w:highlight w:val="none"/>
        </w:rPr>
        <w:t>%。</w:t>
      </w:r>
    </w:p>
    <w:p w14:paraId="05377F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.统计抽样调查（项）。年初预算数为</w:t>
      </w:r>
      <w:r>
        <w:rPr>
          <w:rFonts w:hint="eastAsia" w:ascii="仿宋_GB2312" w:hAnsi="仿宋_GB2312" w:eastAsia="仿宋_GB2312" w:cs="仿宋_GB2312"/>
          <w:color w:val="000000"/>
          <w:sz w:val="32"/>
          <w:szCs w:val="32"/>
          <w:highlight w:val="none"/>
          <w:lang w:val="en-US" w:eastAsia="zh-CN"/>
        </w:rPr>
        <w:t>1,129.30</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1,132.70</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100.30</w:t>
      </w:r>
      <w:r>
        <w:rPr>
          <w:rFonts w:hint="eastAsia" w:ascii="仿宋_GB2312" w:hAnsi="仿宋_GB2312" w:eastAsia="仿宋_GB2312" w:cs="仿宋_GB2312"/>
          <w:color w:val="000000"/>
          <w:sz w:val="32"/>
          <w:szCs w:val="32"/>
          <w:highlight w:val="none"/>
        </w:rPr>
        <w:t>%。决算数大于预算数的主要原因是</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年执行中</w:t>
      </w:r>
      <w:r>
        <w:rPr>
          <w:rFonts w:ascii="仿宋_GB2312" w:hAnsi="宋体" w:eastAsia="仿宋_GB2312" w:cs="仿宋_GB2312"/>
          <w:color w:val="000000"/>
          <w:kern w:val="0"/>
          <w:sz w:val="31"/>
          <w:szCs w:val="31"/>
          <w:highlight w:val="none"/>
          <w:lang w:val="en-US" w:eastAsia="zh-CN" w:bidi="ar"/>
        </w:rPr>
        <w:t>根据业务需要新增安排</w:t>
      </w:r>
      <w:r>
        <w:rPr>
          <w:rFonts w:hint="eastAsia" w:ascii="仿宋_GB2312" w:hAnsi="宋体" w:eastAsia="仿宋_GB2312" w:cs="仿宋_GB2312"/>
          <w:color w:val="000000"/>
          <w:kern w:val="0"/>
          <w:sz w:val="31"/>
          <w:szCs w:val="31"/>
          <w:highlight w:val="none"/>
          <w:lang w:val="en-US" w:eastAsia="zh-CN" w:bidi="ar"/>
        </w:rPr>
        <w:t>统计调查业务经费</w:t>
      </w:r>
      <w:r>
        <w:rPr>
          <w:rFonts w:hint="eastAsia" w:ascii="仿宋_GB2312" w:hAnsi="仿宋_GB2312" w:eastAsia="仿宋_GB2312" w:cs="仿宋_GB2312"/>
          <w:color w:val="000000"/>
          <w:sz w:val="32"/>
          <w:szCs w:val="32"/>
          <w:highlight w:val="none"/>
        </w:rPr>
        <w:t>。</w:t>
      </w:r>
    </w:p>
    <w:p w14:paraId="49FD5F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highlight w:val="none"/>
          <w:lang w:val="en-US" w:eastAsia="zh-CN"/>
        </w:rPr>
      </w:pPr>
      <w:r>
        <w:rPr>
          <w:rFonts w:hint="eastAsia" w:ascii="楷体" w:hAnsi="楷体" w:eastAsia="楷体" w:cs="楷体"/>
          <w:color w:val="000000"/>
          <w:sz w:val="32"/>
          <w:szCs w:val="32"/>
          <w:highlight w:val="none"/>
        </w:rPr>
        <w:t>（二）</w:t>
      </w:r>
      <w:r>
        <w:rPr>
          <w:rFonts w:hint="eastAsia" w:ascii="楷体" w:hAnsi="楷体" w:eastAsia="楷体" w:cs="楷体"/>
          <w:color w:val="000000"/>
          <w:sz w:val="32"/>
          <w:szCs w:val="32"/>
          <w:highlight w:val="none"/>
          <w:lang w:val="en-US" w:eastAsia="zh-CN"/>
        </w:rPr>
        <w:t>社会保障和就业支出（类）行政事业单位养老支出（款）。</w:t>
      </w:r>
    </w:p>
    <w:p w14:paraId="637427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sz w:val="32"/>
          <w:szCs w:val="32"/>
          <w:highlight w:val="none"/>
          <w:lang w:val="en-US" w:eastAsia="zh-CN"/>
        </w:rPr>
        <w:t>1.机关</w:t>
      </w:r>
      <w:r>
        <w:rPr>
          <w:rFonts w:ascii="仿宋_GB2312" w:hAnsi="宋体" w:eastAsia="仿宋_GB2312" w:cs="仿宋_GB2312"/>
          <w:color w:val="000000"/>
          <w:kern w:val="0"/>
          <w:sz w:val="31"/>
          <w:szCs w:val="31"/>
          <w:highlight w:val="none"/>
          <w:lang w:val="en-US" w:eastAsia="zh-CN" w:bidi="ar"/>
        </w:rPr>
        <w:t>事业单位基本养老保险缴费支出（项）。年初预</w:t>
      </w:r>
      <w:r>
        <w:rPr>
          <w:rFonts w:hint="eastAsia" w:ascii="仿宋_GB2312" w:hAnsi="宋体" w:eastAsia="仿宋_GB2312" w:cs="仿宋_GB2312"/>
          <w:color w:val="000000"/>
          <w:kern w:val="0"/>
          <w:sz w:val="31"/>
          <w:szCs w:val="31"/>
          <w:highlight w:val="none"/>
          <w:lang w:val="en-US" w:eastAsia="zh-CN" w:bidi="ar"/>
        </w:rPr>
        <w:t>算数为641.12万元，支出决算数为1,188.50万元，完成年初预算的185.38%。</w:t>
      </w:r>
      <w:r>
        <w:rPr>
          <w:rFonts w:ascii="仿宋_GB2312" w:hAnsi="宋体" w:eastAsia="仿宋_GB2312" w:cs="仿宋_GB2312"/>
          <w:color w:val="000000"/>
          <w:kern w:val="0"/>
          <w:sz w:val="31"/>
          <w:szCs w:val="31"/>
          <w:highlight w:val="none"/>
          <w:lang w:val="en-US" w:eastAsia="zh-CN" w:bidi="ar"/>
        </w:rPr>
        <w:t>决算数</w:t>
      </w:r>
      <w:r>
        <w:rPr>
          <w:rFonts w:hint="eastAsia" w:ascii="仿宋_GB2312" w:hAnsi="宋体" w:eastAsia="仿宋_GB2312" w:cs="仿宋_GB2312"/>
          <w:color w:val="000000"/>
          <w:kern w:val="0"/>
          <w:sz w:val="31"/>
          <w:szCs w:val="31"/>
          <w:highlight w:val="none"/>
          <w:lang w:val="en-US" w:eastAsia="zh-CN" w:bidi="ar"/>
        </w:rPr>
        <w:t>大</w:t>
      </w:r>
      <w:r>
        <w:rPr>
          <w:rFonts w:ascii="仿宋_GB2312" w:hAnsi="宋体" w:eastAsia="仿宋_GB2312" w:cs="仿宋_GB2312"/>
          <w:color w:val="000000"/>
          <w:kern w:val="0"/>
          <w:sz w:val="31"/>
          <w:szCs w:val="31"/>
          <w:highlight w:val="none"/>
          <w:lang w:val="en-US" w:eastAsia="zh-CN" w:bidi="ar"/>
        </w:rPr>
        <w:t>于</w:t>
      </w:r>
      <w:r>
        <w:rPr>
          <w:rFonts w:hint="eastAsia" w:ascii="仿宋_GB2312" w:hAnsi="宋体" w:eastAsia="仿宋_GB2312" w:cs="仿宋_GB2312"/>
          <w:color w:val="000000"/>
          <w:kern w:val="0"/>
          <w:sz w:val="31"/>
          <w:szCs w:val="31"/>
          <w:highlight w:val="none"/>
          <w:lang w:val="en-US" w:eastAsia="zh-CN" w:bidi="ar"/>
        </w:rPr>
        <w:t>预算数的主要原因是</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年执行中按规定使用了以前年度结转资金。</w:t>
      </w:r>
    </w:p>
    <w:p w14:paraId="4F75AE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ascii="仿宋_GB2312" w:hAnsi="宋体" w:eastAsia="仿宋_GB2312" w:cs="仿宋_GB2312"/>
          <w:color w:val="000000"/>
          <w:kern w:val="0"/>
          <w:sz w:val="31"/>
          <w:szCs w:val="31"/>
          <w:highlight w:val="none"/>
          <w:lang w:val="en-US" w:eastAsia="zh-CN" w:bidi="ar"/>
        </w:rPr>
        <w:t>机关事业单位职业年金缴费支出（项）。年初预算数</w:t>
      </w:r>
      <w:r>
        <w:rPr>
          <w:rFonts w:hint="eastAsia" w:ascii="仿宋_GB2312" w:hAnsi="宋体" w:eastAsia="仿宋_GB2312" w:cs="仿宋_GB2312"/>
          <w:color w:val="000000"/>
          <w:kern w:val="0"/>
          <w:sz w:val="31"/>
          <w:szCs w:val="31"/>
          <w:highlight w:val="none"/>
          <w:lang w:val="en-US" w:eastAsia="zh-CN" w:bidi="ar"/>
        </w:rPr>
        <w:t>为320.56万元，支出决算数为644.71万元，完成年初预算的201.12%。</w:t>
      </w:r>
      <w:r>
        <w:rPr>
          <w:rFonts w:ascii="仿宋_GB2312" w:hAnsi="宋体" w:eastAsia="仿宋_GB2312" w:cs="仿宋_GB2312"/>
          <w:color w:val="000000"/>
          <w:kern w:val="0"/>
          <w:sz w:val="31"/>
          <w:szCs w:val="31"/>
          <w:highlight w:val="none"/>
          <w:lang w:val="en-US" w:eastAsia="zh-CN" w:bidi="ar"/>
        </w:rPr>
        <w:t>决算数</w:t>
      </w:r>
      <w:r>
        <w:rPr>
          <w:rFonts w:hint="eastAsia" w:ascii="仿宋_GB2312" w:hAnsi="宋体" w:eastAsia="仿宋_GB2312" w:cs="仿宋_GB2312"/>
          <w:color w:val="000000"/>
          <w:kern w:val="0"/>
          <w:sz w:val="31"/>
          <w:szCs w:val="31"/>
          <w:highlight w:val="none"/>
          <w:lang w:val="en-US" w:eastAsia="zh-CN" w:bidi="ar"/>
        </w:rPr>
        <w:t>大</w:t>
      </w:r>
      <w:r>
        <w:rPr>
          <w:rFonts w:ascii="仿宋_GB2312" w:hAnsi="宋体" w:eastAsia="仿宋_GB2312" w:cs="仿宋_GB2312"/>
          <w:color w:val="000000"/>
          <w:kern w:val="0"/>
          <w:sz w:val="31"/>
          <w:szCs w:val="31"/>
          <w:highlight w:val="none"/>
          <w:lang w:val="en-US" w:eastAsia="zh-CN" w:bidi="ar"/>
        </w:rPr>
        <w:t>于</w:t>
      </w:r>
      <w:r>
        <w:rPr>
          <w:rFonts w:hint="eastAsia" w:ascii="仿宋_GB2312" w:hAnsi="宋体" w:eastAsia="仿宋_GB2312" w:cs="仿宋_GB2312"/>
          <w:color w:val="000000"/>
          <w:kern w:val="0"/>
          <w:sz w:val="31"/>
          <w:szCs w:val="31"/>
          <w:highlight w:val="none"/>
          <w:lang w:val="en-US" w:eastAsia="zh-CN" w:bidi="ar"/>
        </w:rPr>
        <w:t>预算数的主要原因是</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年执行中按规定使用了以前年度结转资金。</w:t>
      </w:r>
    </w:p>
    <w:p w14:paraId="5CBAC5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highlight w:val="none"/>
          <w:lang w:eastAsia="zh-CN"/>
        </w:rPr>
      </w:pPr>
      <w:r>
        <w:rPr>
          <w:rFonts w:hint="eastAsia" w:ascii="楷体" w:hAnsi="楷体" w:eastAsia="楷体" w:cs="楷体"/>
          <w:color w:val="000000"/>
          <w:sz w:val="32"/>
          <w:szCs w:val="32"/>
          <w:highlight w:val="none"/>
          <w:lang w:eastAsia="zh-CN"/>
        </w:rPr>
        <w:t>（</w:t>
      </w:r>
      <w:r>
        <w:rPr>
          <w:rFonts w:hint="eastAsia" w:ascii="楷体" w:hAnsi="楷体" w:eastAsia="楷体" w:cs="楷体"/>
          <w:color w:val="000000"/>
          <w:sz w:val="32"/>
          <w:szCs w:val="32"/>
          <w:highlight w:val="none"/>
          <w:lang w:val="en-US" w:eastAsia="zh-CN"/>
        </w:rPr>
        <w:t>三</w:t>
      </w:r>
      <w:r>
        <w:rPr>
          <w:rFonts w:hint="eastAsia" w:ascii="楷体" w:hAnsi="楷体" w:eastAsia="楷体" w:cs="楷体"/>
          <w:color w:val="000000"/>
          <w:sz w:val="32"/>
          <w:szCs w:val="32"/>
          <w:highlight w:val="none"/>
          <w:lang w:eastAsia="zh-CN"/>
        </w:rPr>
        <w:t>）</w:t>
      </w:r>
      <w:r>
        <w:rPr>
          <w:rFonts w:hint="eastAsia" w:ascii="楷体" w:hAnsi="楷体" w:eastAsia="楷体" w:cs="楷体"/>
          <w:color w:val="000000"/>
          <w:sz w:val="32"/>
          <w:szCs w:val="32"/>
          <w:highlight w:val="none"/>
        </w:rPr>
        <w:t>卫生健康支出（类）行政事业单位医疗（款）</w:t>
      </w:r>
      <w:r>
        <w:rPr>
          <w:rFonts w:hint="eastAsia" w:ascii="楷体" w:hAnsi="楷体" w:eastAsia="楷体" w:cs="楷体"/>
          <w:color w:val="000000"/>
          <w:sz w:val="32"/>
          <w:szCs w:val="32"/>
          <w:highlight w:val="none"/>
          <w:lang w:eastAsia="zh-CN"/>
        </w:rPr>
        <w:t>。</w:t>
      </w:r>
    </w:p>
    <w:p w14:paraId="261587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行政单位医疗（项）。年初预算数为</w:t>
      </w:r>
      <w:r>
        <w:rPr>
          <w:rFonts w:hint="eastAsia" w:ascii="仿宋_GB2312" w:hAnsi="仿宋_GB2312" w:eastAsia="仿宋_GB2312" w:cs="仿宋_GB2312"/>
          <w:color w:val="000000"/>
          <w:sz w:val="32"/>
          <w:szCs w:val="32"/>
          <w:highlight w:val="none"/>
          <w:lang w:val="en-US" w:eastAsia="zh-CN"/>
        </w:rPr>
        <w:t>379.49</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370.06</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97.52</w:t>
      </w:r>
      <w:r>
        <w:rPr>
          <w:rFonts w:hint="eastAsia" w:ascii="仿宋_GB2312" w:hAnsi="仿宋_GB2312" w:eastAsia="仿宋_GB2312" w:cs="仿宋_GB2312"/>
          <w:color w:val="000000"/>
          <w:sz w:val="32"/>
          <w:szCs w:val="32"/>
          <w:highlight w:val="none"/>
        </w:rPr>
        <w:t>%。决算数小于预算数的主要原因是根据工作需要，部分经费结转下年继续使用。</w:t>
      </w:r>
    </w:p>
    <w:p w14:paraId="158E4A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highlight w:val="none"/>
          <w:lang w:eastAsia="zh-CN"/>
        </w:rPr>
      </w:pPr>
      <w:r>
        <w:rPr>
          <w:rFonts w:hint="eastAsia" w:ascii="楷体" w:hAnsi="楷体" w:eastAsia="楷体" w:cs="楷体"/>
          <w:color w:val="000000"/>
          <w:sz w:val="32"/>
          <w:szCs w:val="32"/>
          <w:highlight w:val="none"/>
        </w:rPr>
        <w:t>（</w:t>
      </w:r>
      <w:r>
        <w:rPr>
          <w:rFonts w:hint="eastAsia" w:ascii="楷体" w:hAnsi="楷体" w:eastAsia="楷体" w:cs="楷体"/>
          <w:color w:val="000000"/>
          <w:sz w:val="32"/>
          <w:szCs w:val="32"/>
          <w:highlight w:val="none"/>
          <w:lang w:val="en-US" w:eastAsia="zh-CN"/>
        </w:rPr>
        <w:t>四</w:t>
      </w:r>
      <w:r>
        <w:rPr>
          <w:rFonts w:hint="eastAsia" w:ascii="楷体" w:hAnsi="楷体" w:eastAsia="楷体" w:cs="楷体"/>
          <w:color w:val="000000"/>
          <w:sz w:val="32"/>
          <w:szCs w:val="32"/>
          <w:highlight w:val="none"/>
        </w:rPr>
        <w:t>）住房保障支出（类）住房改革支出（款）</w:t>
      </w:r>
      <w:r>
        <w:rPr>
          <w:rFonts w:hint="eastAsia" w:ascii="楷体" w:hAnsi="楷体" w:eastAsia="楷体" w:cs="楷体"/>
          <w:color w:val="000000"/>
          <w:sz w:val="32"/>
          <w:szCs w:val="32"/>
          <w:highlight w:val="none"/>
          <w:lang w:eastAsia="zh-CN"/>
        </w:rPr>
        <w:t>。</w:t>
      </w:r>
    </w:p>
    <w:p w14:paraId="0F6439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住房公积金（项）。年初预算数为</w:t>
      </w:r>
      <w:r>
        <w:rPr>
          <w:rFonts w:hint="eastAsia" w:ascii="仿宋_GB2312" w:hAnsi="仿宋_GB2312" w:eastAsia="仿宋_GB2312" w:cs="仿宋_GB2312"/>
          <w:color w:val="000000"/>
          <w:sz w:val="32"/>
          <w:szCs w:val="32"/>
          <w:highlight w:val="none"/>
          <w:lang w:val="en-US" w:eastAsia="zh-CN"/>
        </w:rPr>
        <w:t>608.64</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606.11</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99.58</w:t>
      </w:r>
      <w:r>
        <w:rPr>
          <w:rFonts w:hint="eastAsia" w:ascii="仿宋_GB2312" w:hAnsi="仿宋_GB2312" w:eastAsia="仿宋_GB2312" w:cs="仿宋_GB2312"/>
          <w:color w:val="000000"/>
          <w:sz w:val="32"/>
          <w:szCs w:val="32"/>
          <w:highlight w:val="none"/>
        </w:rPr>
        <w:t>%。决算数小于预算数的主要原因是根据工作需要，部分经费结转下年继续使用。</w:t>
      </w:r>
    </w:p>
    <w:p w14:paraId="3F8232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2.购房补贴（项）。年初预算数为</w:t>
      </w:r>
      <w:r>
        <w:rPr>
          <w:rFonts w:hint="eastAsia" w:ascii="仿宋_GB2312" w:hAnsi="仿宋_GB2312" w:eastAsia="仿宋_GB2312" w:cs="仿宋_GB2312"/>
          <w:color w:val="000000"/>
          <w:sz w:val="32"/>
          <w:szCs w:val="32"/>
          <w:highlight w:val="none"/>
          <w:lang w:val="en-US" w:eastAsia="zh-CN"/>
        </w:rPr>
        <w:t>10.50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rPr>
        <w:t>支出决算数为</w:t>
      </w:r>
      <w:r>
        <w:rPr>
          <w:rFonts w:hint="eastAsia" w:ascii="仿宋_GB2312" w:hAnsi="仿宋_GB2312" w:eastAsia="仿宋_GB2312" w:cs="仿宋_GB2312"/>
          <w:color w:val="000000"/>
          <w:sz w:val="32"/>
          <w:szCs w:val="32"/>
          <w:lang w:val="en-US" w:eastAsia="zh-CN"/>
        </w:rPr>
        <w:t>10.50</w:t>
      </w:r>
      <w:r>
        <w:rPr>
          <w:rFonts w:hint="eastAsia" w:ascii="仿宋_GB2312" w:hAnsi="仿宋_GB2312" w:eastAsia="仿宋_GB2312" w:cs="仿宋_GB2312"/>
          <w:color w:val="000000"/>
          <w:sz w:val="32"/>
          <w:szCs w:val="32"/>
        </w:rPr>
        <w:t>万元，完成年初预算的100</w:t>
      </w:r>
      <w:r>
        <w:rPr>
          <w:rFonts w:hint="eastAsia" w:ascii="仿宋_GB2312" w:hAnsi="仿宋_GB2312" w:eastAsia="仿宋_GB2312" w:cs="仿宋_GB2312"/>
          <w:color w:val="000000"/>
          <w:sz w:val="32"/>
          <w:szCs w:val="32"/>
          <w:lang w:val="en-US" w:eastAsia="zh-CN"/>
        </w:rPr>
        <w:t>.00</w:t>
      </w:r>
      <w:r>
        <w:rPr>
          <w:rFonts w:hint="eastAsia" w:ascii="仿宋_GB2312" w:hAnsi="仿宋_GB2312" w:eastAsia="仿宋_GB2312" w:cs="仿宋_GB2312"/>
          <w:color w:val="000000"/>
          <w:sz w:val="32"/>
          <w:szCs w:val="32"/>
        </w:rPr>
        <w:t>%。</w:t>
      </w:r>
    </w:p>
    <w:p w14:paraId="675873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三、一般公共预算财政拨款基本支出情况说明</w:t>
      </w:r>
    </w:p>
    <w:p w14:paraId="0D5476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国家统计局吉林调查总队</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年度一般公共预算财政拨款基本支出</w:t>
      </w:r>
      <w:r>
        <w:rPr>
          <w:rFonts w:hint="eastAsia" w:ascii="仿宋_GB2312" w:hAnsi="仿宋_GB2312" w:eastAsia="仿宋_GB2312" w:cs="仿宋_GB2312"/>
          <w:color w:val="000000"/>
          <w:sz w:val="32"/>
          <w:szCs w:val="32"/>
          <w:lang w:val="en-US" w:eastAsia="zh-CN"/>
        </w:rPr>
        <w:t>9,784.65</w:t>
      </w:r>
      <w:r>
        <w:rPr>
          <w:rFonts w:hint="eastAsia" w:ascii="仿宋_GB2312" w:hAnsi="仿宋_GB2312" w:eastAsia="仿宋_GB2312" w:cs="仿宋_GB2312"/>
          <w:color w:val="000000"/>
          <w:sz w:val="32"/>
          <w:szCs w:val="32"/>
        </w:rPr>
        <w:t>万元，其中：人员经费</w:t>
      </w:r>
      <w:r>
        <w:rPr>
          <w:rFonts w:hint="eastAsia" w:ascii="仿宋_GB2312" w:hAnsi="仿宋_GB2312" w:eastAsia="仿宋_GB2312" w:cs="仿宋_GB2312"/>
          <w:color w:val="000000"/>
          <w:sz w:val="32"/>
          <w:szCs w:val="32"/>
          <w:lang w:val="en-US" w:eastAsia="zh-CN"/>
        </w:rPr>
        <w:t>8379.93</w:t>
      </w:r>
      <w:r>
        <w:rPr>
          <w:rFonts w:hint="eastAsia" w:ascii="仿宋_GB2312" w:hAnsi="仿宋_GB2312" w:eastAsia="仿宋_GB2312" w:cs="仿宋_GB2312"/>
          <w:color w:val="000000"/>
          <w:sz w:val="32"/>
          <w:szCs w:val="32"/>
        </w:rPr>
        <w:t>万元，主要包括基本工资、津贴补贴、奖金、机关事业单位基本养老保险缴费</w:t>
      </w:r>
      <w:r>
        <w:rPr>
          <w:rFonts w:hint="eastAsia" w:ascii="仿宋_GB2312" w:hAnsi="仿宋_GB2312" w:eastAsia="仿宋_GB2312" w:cs="仿宋_GB2312"/>
          <w:color w:val="000000"/>
          <w:sz w:val="32"/>
          <w:szCs w:val="32"/>
          <w:lang w:eastAsia="zh-CN"/>
        </w:rPr>
        <w:t>、职业年金缴费、</w:t>
      </w:r>
      <w:r>
        <w:rPr>
          <w:rFonts w:hint="eastAsia" w:ascii="仿宋_GB2312" w:hAnsi="仿宋_GB2312" w:eastAsia="仿宋_GB2312" w:cs="仿宋_GB2312"/>
          <w:color w:val="000000"/>
          <w:sz w:val="32"/>
          <w:szCs w:val="32"/>
        </w:rPr>
        <w:t>职工基本医疗保险缴费、其他社会保障缴费、住房公积金、医疗费、其他工资福利支出、退休费、抚恤金、生活补助、奖励金、其他对个人和家庭的补助；公用经费</w:t>
      </w:r>
      <w:r>
        <w:rPr>
          <w:rFonts w:hint="eastAsia" w:ascii="仿宋_GB2312" w:hAnsi="仿宋_GB2312" w:eastAsia="仿宋_GB2312" w:cs="仿宋_GB2312"/>
          <w:color w:val="000000"/>
          <w:sz w:val="32"/>
          <w:szCs w:val="32"/>
          <w:lang w:val="en-US" w:eastAsia="zh-CN"/>
        </w:rPr>
        <w:t>1404.72</w:t>
      </w:r>
      <w:r>
        <w:rPr>
          <w:rFonts w:hint="eastAsia" w:ascii="仿宋_GB2312" w:hAnsi="仿宋_GB2312" w:eastAsia="仿宋_GB2312" w:cs="仿宋_GB2312"/>
          <w:color w:val="000000"/>
          <w:sz w:val="32"/>
          <w:szCs w:val="32"/>
        </w:rPr>
        <w:t>万元，主要包括办公费、印刷费、咨询费、手续费、水费、电费、邮电费、取暖费、物业管理费、差旅费、维修（护）费、租赁费、会议费、培训费、公务接待费、劳务费、委托业务费、工会经费、福利费、公务用车运行维护费、其他交通费用、其他商品和服务支出、办公设备购置、专用设备购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信息网络及软件购置更新、公务用车购置。</w:t>
      </w:r>
    </w:p>
    <w:p w14:paraId="7F08E4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四、财政拨款“三公”经费支出情况说明</w:t>
      </w:r>
    </w:p>
    <w:p w14:paraId="2A27D2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国家统计局吉林调查总队</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年度统计部门“三公”经费财政拨款预算数为</w:t>
      </w:r>
      <w:r>
        <w:rPr>
          <w:rFonts w:hint="eastAsia" w:ascii="仿宋_GB2312" w:hAnsi="仿宋_GB2312" w:eastAsia="仿宋_GB2312" w:cs="仿宋_GB2312"/>
          <w:color w:val="000000"/>
          <w:sz w:val="32"/>
          <w:szCs w:val="32"/>
          <w:lang w:val="en-US" w:eastAsia="zh-CN"/>
        </w:rPr>
        <w:t>118.01</w:t>
      </w:r>
      <w:r>
        <w:rPr>
          <w:rFonts w:hint="eastAsia" w:ascii="仿宋_GB2312" w:hAnsi="仿宋_GB2312" w:eastAsia="仿宋_GB2312" w:cs="仿宋_GB2312"/>
          <w:color w:val="000000"/>
          <w:sz w:val="32"/>
          <w:szCs w:val="32"/>
        </w:rPr>
        <w:t>万元，决算数为</w:t>
      </w:r>
      <w:r>
        <w:rPr>
          <w:rFonts w:hint="eastAsia" w:ascii="仿宋_GB2312" w:hAnsi="仿宋_GB2312" w:eastAsia="仿宋_GB2312" w:cs="仿宋_GB2312"/>
          <w:color w:val="000000"/>
          <w:sz w:val="32"/>
          <w:szCs w:val="32"/>
          <w:lang w:val="en-US" w:eastAsia="zh-CN"/>
        </w:rPr>
        <w:t>99.67</w:t>
      </w:r>
      <w:r>
        <w:rPr>
          <w:rFonts w:hint="eastAsia" w:ascii="仿宋_GB2312" w:hAnsi="仿宋_GB2312" w:eastAsia="仿宋_GB2312" w:cs="仿宋_GB2312"/>
          <w:color w:val="000000"/>
          <w:sz w:val="32"/>
          <w:szCs w:val="32"/>
        </w:rPr>
        <w:t>万元，完成预算的</w:t>
      </w:r>
      <w:r>
        <w:rPr>
          <w:rFonts w:hint="eastAsia" w:ascii="仿宋_GB2312" w:hAnsi="仿宋_GB2312" w:eastAsia="仿宋_GB2312" w:cs="仿宋_GB2312"/>
          <w:color w:val="000000"/>
          <w:sz w:val="32"/>
          <w:szCs w:val="32"/>
          <w:lang w:val="en-US" w:eastAsia="zh-CN"/>
        </w:rPr>
        <w:t>84.46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决算数小于预算数的主要原因一是认真贯彻落实过紧日子和厉行节约各项政策要求，从严控制“三公”经费开支；二是受疫情影响，公务用车使用</w:t>
      </w:r>
      <w:r>
        <w:rPr>
          <w:rFonts w:hint="eastAsia" w:ascii="仿宋_GB2312" w:hAnsi="仿宋_GB2312" w:eastAsia="仿宋_GB2312" w:cs="仿宋_GB2312"/>
          <w:color w:val="000000"/>
          <w:sz w:val="32"/>
          <w:szCs w:val="32"/>
          <w:lang w:val="en-US" w:eastAsia="zh-CN"/>
        </w:rPr>
        <w:t>和接待任务</w:t>
      </w:r>
      <w:r>
        <w:rPr>
          <w:rFonts w:hint="eastAsia" w:ascii="仿宋_GB2312" w:hAnsi="仿宋_GB2312" w:eastAsia="仿宋_GB2312" w:cs="仿宋_GB2312"/>
          <w:color w:val="000000"/>
          <w:sz w:val="32"/>
          <w:szCs w:val="32"/>
        </w:rPr>
        <w:t>减少。</w:t>
      </w:r>
    </w:p>
    <w:p w14:paraId="19E7F983">
      <w:pPr>
        <w:keepNext w:val="0"/>
        <w:keepLines w:val="0"/>
        <w:widowControl/>
        <w:suppressLineNumbers w:val="0"/>
        <w:ind w:firstLine="64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color w:val="000000"/>
          <w:sz w:val="32"/>
          <w:szCs w:val="32"/>
        </w:rPr>
        <w:t>（一）</w:t>
      </w:r>
      <w:r>
        <w:rPr>
          <w:rFonts w:ascii="仿宋_GB2312" w:hAnsi="宋体" w:eastAsia="仿宋_GB2312" w:cs="仿宋_GB2312"/>
          <w:color w:val="000000"/>
          <w:kern w:val="0"/>
          <w:sz w:val="31"/>
          <w:szCs w:val="31"/>
          <w:lang w:val="en-US" w:eastAsia="zh-CN" w:bidi="ar"/>
        </w:rPr>
        <w:t xml:space="preserve">因公出国（境）费预算数为 0 万元，决算数为 0 </w:t>
      </w:r>
      <w:r>
        <w:rPr>
          <w:rFonts w:hint="eastAsia" w:ascii="仿宋_GB2312" w:hAnsi="宋体" w:eastAsia="仿宋_GB2312" w:cs="仿宋_GB2312"/>
          <w:color w:val="000000"/>
          <w:kern w:val="0"/>
          <w:sz w:val="31"/>
          <w:szCs w:val="31"/>
          <w:lang w:val="en-US" w:eastAsia="zh-CN" w:bidi="ar"/>
        </w:rPr>
        <w:t>万元，较2021年决算数持平。主要原因是受疫情影响，没有安排出国任务。</w:t>
      </w:r>
    </w:p>
    <w:p w14:paraId="0033236B">
      <w:pPr>
        <w:keepNext w:val="0"/>
        <w:keepLines w:val="0"/>
        <w:widowControl/>
        <w:suppressLineNumbers w:val="0"/>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公务用车购置及运行维护费预算数为</w:t>
      </w:r>
      <w:r>
        <w:rPr>
          <w:rFonts w:hint="eastAsia" w:ascii="仿宋_GB2312" w:hAnsi="仿宋_GB2312" w:eastAsia="仿宋_GB2312" w:cs="仿宋_GB2312"/>
          <w:color w:val="000000"/>
          <w:sz w:val="32"/>
          <w:szCs w:val="32"/>
          <w:lang w:val="en-US" w:eastAsia="zh-CN"/>
        </w:rPr>
        <w:t>110.86</w:t>
      </w:r>
      <w:r>
        <w:rPr>
          <w:rFonts w:hint="eastAsia" w:ascii="仿宋_GB2312" w:hAnsi="仿宋_GB2312" w:eastAsia="仿宋_GB2312" w:cs="仿宋_GB2312"/>
          <w:color w:val="000000"/>
          <w:sz w:val="32"/>
          <w:szCs w:val="32"/>
        </w:rPr>
        <w:t>万元，决算数为</w:t>
      </w:r>
      <w:r>
        <w:rPr>
          <w:rFonts w:hint="eastAsia" w:ascii="仿宋_GB2312" w:hAnsi="仿宋_GB2312" w:eastAsia="仿宋_GB2312" w:cs="仿宋_GB2312"/>
          <w:color w:val="000000"/>
          <w:sz w:val="32"/>
          <w:szCs w:val="32"/>
          <w:lang w:val="en-US" w:eastAsia="zh-CN"/>
        </w:rPr>
        <w:t>99.60</w:t>
      </w:r>
      <w:r>
        <w:rPr>
          <w:rFonts w:hint="eastAsia" w:ascii="仿宋_GB2312" w:hAnsi="仿宋_GB2312" w:eastAsia="仿宋_GB2312" w:cs="仿宋_GB2312"/>
          <w:color w:val="000000"/>
          <w:sz w:val="32"/>
          <w:szCs w:val="32"/>
        </w:rPr>
        <w:t>万元，完成预算的</w:t>
      </w:r>
      <w:r>
        <w:rPr>
          <w:rFonts w:hint="eastAsia" w:ascii="仿宋_GB2312" w:hAnsi="仿宋_GB2312" w:eastAsia="仿宋_GB2312" w:cs="仿宋_GB2312"/>
          <w:color w:val="000000"/>
          <w:sz w:val="32"/>
          <w:szCs w:val="32"/>
          <w:lang w:val="en-US" w:eastAsia="zh-CN"/>
        </w:rPr>
        <w:t>89.84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。较2021年决算数</w:t>
      </w:r>
      <w:r>
        <w:rPr>
          <w:rFonts w:hint="eastAsia" w:ascii="仿宋_GB2312" w:hAnsi="仿宋_GB2312" w:eastAsia="仿宋_GB2312" w:cs="仿宋_GB2312"/>
          <w:color w:val="000000"/>
          <w:sz w:val="32"/>
          <w:szCs w:val="32"/>
          <w:lang w:val="en-US" w:eastAsia="zh-CN"/>
        </w:rPr>
        <w:t>减少19.66</w:t>
      </w:r>
      <w:r>
        <w:rPr>
          <w:rFonts w:hint="eastAsia" w:ascii="仿宋_GB2312" w:hAnsi="仿宋_GB2312" w:eastAsia="仿宋_GB2312" w:cs="仿宋_GB2312"/>
          <w:color w:val="000000"/>
          <w:sz w:val="32"/>
          <w:szCs w:val="32"/>
          <w:lang w:eastAsia="zh-CN"/>
        </w:rPr>
        <w:t>万元，</w:t>
      </w:r>
      <w:r>
        <w:rPr>
          <w:rFonts w:hint="eastAsia" w:ascii="仿宋_GB2312" w:hAnsi="仿宋_GB2312" w:eastAsia="仿宋_GB2312" w:cs="仿宋_GB2312"/>
          <w:color w:val="000000"/>
          <w:sz w:val="32"/>
          <w:szCs w:val="32"/>
          <w:lang w:val="en-US" w:eastAsia="zh-CN"/>
        </w:rPr>
        <w:t>下降16.48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决算数小于预算数的主要原因</w:t>
      </w:r>
      <w:r>
        <w:rPr>
          <w:rFonts w:hint="eastAsia" w:ascii="仿宋_GB2312" w:hAnsi="仿宋_GB2312" w:eastAsia="仿宋_GB2312" w:cs="仿宋_GB2312"/>
          <w:sz w:val="32"/>
          <w:szCs w:val="32"/>
        </w:rPr>
        <w:t>一是本年受疫情影响，公务用车使用减少，二是贯彻落实过紧日子思想，非必要支出有所减少。</w:t>
      </w:r>
    </w:p>
    <w:p w14:paraId="2BFDEE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公务用车购置支出</w:t>
      </w:r>
      <w:r>
        <w:rPr>
          <w:rFonts w:hint="eastAsia" w:ascii="仿宋_GB2312" w:hAnsi="仿宋_GB2312" w:eastAsia="仿宋_GB2312" w:cs="仿宋_GB2312"/>
          <w:color w:val="000000"/>
          <w:sz w:val="32"/>
          <w:szCs w:val="32"/>
          <w:lang w:val="en-US" w:eastAsia="zh-CN"/>
        </w:rPr>
        <w:t>37.54</w:t>
      </w:r>
      <w:r>
        <w:rPr>
          <w:rFonts w:hint="eastAsia" w:ascii="仿宋_GB2312" w:hAnsi="仿宋_GB2312" w:eastAsia="仿宋_GB2312" w:cs="仿宋_GB2312"/>
          <w:color w:val="000000"/>
          <w:sz w:val="32"/>
          <w:szCs w:val="32"/>
        </w:rPr>
        <w:t>万元，为</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年度根据公务用车状况报废后更新的公务车辆，购置数共计</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辆，较2021年决算数减少</w:t>
      </w:r>
      <w:r>
        <w:rPr>
          <w:rFonts w:hint="eastAsia" w:ascii="仿宋_GB2312" w:hAnsi="仿宋_GB2312" w:eastAsia="仿宋_GB2312" w:cs="仿宋_GB2312"/>
          <w:color w:val="000000"/>
          <w:sz w:val="32"/>
          <w:szCs w:val="32"/>
          <w:lang w:val="en-US" w:eastAsia="zh-CN"/>
        </w:rPr>
        <w:t>14.62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下降28.03</w:t>
      </w:r>
      <w:r>
        <w:rPr>
          <w:rFonts w:hint="eastAsia" w:ascii="仿宋_GB2312" w:hAnsi="仿宋_GB2312" w:eastAsia="仿宋_GB2312" w:cs="仿宋_GB2312"/>
          <w:color w:val="000000"/>
          <w:sz w:val="32"/>
          <w:szCs w:val="32"/>
        </w:rPr>
        <w:t>%。列入一般公共预算财政拨款开支的公务用车保有量为45辆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公务用车运行费支出</w:t>
      </w:r>
      <w:r>
        <w:rPr>
          <w:rFonts w:hint="eastAsia" w:ascii="仿宋_GB2312" w:hAnsi="仿宋_GB2312" w:eastAsia="仿宋_GB2312" w:cs="仿宋_GB2312"/>
          <w:color w:val="000000"/>
          <w:sz w:val="32"/>
          <w:szCs w:val="32"/>
          <w:lang w:val="en-US" w:eastAsia="zh-CN"/>
        </w:rPr>
        <w:t>62.06</w:t>
      </w:r>
      <w:r>
        <w:rPr>
          <w:rFonts w:hint="eastAsia" w:ascii="仿宋_GB2312" w:hAnsi="仿宋_GB2312" w:eastAsia="仿宋_GB2312" w:cs="仿宋_GB2312"/>
          <w:color w:val="000000"/>
          <w:sz w:val="32"/>
          <w:szCs w:val="32"/>
        </w:rPr>
        <w:t>万元，主要是按规定保留的公务用车燃料费、维修费、过路过桥费、保险费等支出，较2021年决算数</w:t>
      </w:r>
      <w:r>
        <w:rPr>
          <w:rFonts w:hint="eastAsia" w:ascii="仿宋_GB2312" w:hAnsi="仿宋_GB2312" w:eastAsia="仿宋_GB2312" w:cs="仿宋_GB2312"/>
          <w:color w:val="000000"/>
          <w:sz w:val="32"/>
          <w:szCs w:val="32"/>
          <w:lang w:val="en-US" w:eastAsia="zh-CN"/>
        </w:rPr>
        <w:t>减少5.04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下降7.51</w:t>
      </w:r>
      <w:r>
        <w:rPr>
          <w:rFonts w:hint="eastAsia" w:ascii="仿宋_GB2312" w:hAnsi="仿宋_GB2312" w:eastAsia="仿宋_GB2312" w:cs="仿宋_GB2312"/>
          <w:color w:val="000000"/>
          <w:sz w:val="32"/>
          <w:szCs w:val="32"/>
        </w:rPr>
        <w:t>%。</w:t>
      </w:r>
    </w:p>
    <w:p w14:paraId="6B6747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）公务接待费预算数为</w:t>
      </w:r>
      <w:r>
        <w:rPr>
          <w:rFonts w:hint="eastAsia" w:ascii="仿宋_GB2312" w:hAnsi="仿宋_GB2312" w:eastAsia="仿宋_GB2312" w:cs="仿宋_GB2312"/>
          <w:color w:val="000000"/>
          <w:sz w:val="32"/>
          <w:szCs w:val="32"/>
          <w:lang w:val="en-US" w:eastAsia="zh-CN"/>
        </w:rPr>
        <w:t>7.15</w:t>
      </w:r>
      <w:r>
        <w:rPr>
          <w:rFonts w:hint="eastAsia" w:ascii="仿宋_GB2312" w:hAnsi="仿宋_GB2312" w:eastAsia="仿宋_GB2312" w:cs="仿宋_GB2312"/>
          <w:color w:val="000000"/>
          <w:sz w:val="32"/>
          <w:szCs w:val="32"/>
        </w:rPr>
        <w:t>万元，决算数为</w:t>
      </w:r>
      <w:r>
        <w:rPr>
          <w:rFonts w:hint="eastAsia" w:ascii="仿宋_GB2312" w:hAnsi="仿宋_GB2312" w:eastAsia="仿宋_GB2312" w:cs="仿宋_GB2312"/>
          <w:color w:val="000000"/>
          <w:sz w:val="32"/>
          <w:szCs w:val="32"/>
          <w:lang w:val="en-US" w:eastAsia="zh-CN"/>
        </w:rPr>
        <w:t>0.07</w:t>
      </w:r>
      <w:r>
        <w:rPr>
          <w:rFonts w:hint="eastAsia" w:ascii="仿宋_GB2312" w:hAnsi="仿宋_GB2312" w:eastAsia="仿宋_GB2312" w:cs="仿宋_GB2312"/>
          <w:color w:val="000000"/>
          <w:sz w:val="32"/>
          <w:szCs w:val="32"/>
        </w:rPr>
        <w:t>万元，完成预算的</w:t>
      </w:r>
      <w:r>
        <w:rPr>
          <w:rFonts w:hint="eastAsia" w:ascii="仿宋_GB2312" w:hAnsi="仿宋_GB2312" w:eastAsia="仿宋_GB2312" w:cs="仿宋_GB2312"/>
          <w:color w:val="000000"/>
          <w:sz w:val="32"/>
          <w:szCs w:val="32"/>
          <w:lang w:val="en-US" w:eastAsia="zh-CN"/>
        </w:rPr>
        <w:t>0.98</w:t>
      </w:r>
      <w:r>
        <w:rPr>
          <w:rFonts w:hint="eastAsia" w:ascii="仿宋_GB2312" w:hAnsi="仿宋_GB2312" w:eastAsia="仿宋_GB2312" w:cs="仿宋_GB2312"/>
          <w:color w:val="000000"/>
          <w:sz w:val="32"/>
          <w:szCs w:val="32"/>
        </w:rPr>
        <w:t>%。主要原因</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sz w:val="32"/>
          <w:szCs w:val="32"/>
        </w:rPr>
        <w:t>严格执行八项规定，严控公务接待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二是受疫情影响，接待任务减少。</w:t>
      </w:r>
      <w:r>
        <w:rPr>
          <w:rFonts w:hint="eastAsia" w:ascii="仿宋_GB2312" w:hAnsi="仿宋_GB2312" w:eastAsia="仿宋_GB2312" w:cs="仿宋_GB2312"/>
          <w:color w:val="000000"/>
          <w:sz w:val="32"/>
          <w:szCs w:val="32"/>
        </w:rPr>
        <w:t>涉及国内公务接待</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批、</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人次。较2021年决算数减少</w:t>
      </w:r>
      <w:r>
        <w:rPr>
          <w:rFonts w:hint="eastAsia" w:ascii="仿宋_GB2312" w:hAnsi="仿宋_GB2312" w:eastAsia="仿宋_GB2312" w:cs="仿宋_GB2312"/>
          <w:color w:val="000000"/>
          <w:sz w:val="32"/>
          <w:szCs w:val="32"/>
          <w:lang w:val="en-US" w:eastAsia="zh-CN"/>
        </w:rPr>
        <w:t>5.27</w:t>
      </w:r>
      <w:r>
        <w:rPr>
          <w:rFonts w:hint="eastAsia" w:ascii="仿宋_GB2312" w:hAnsi="仿宋_GB2312" w:eastAsia="仿宋_GB2312" w:cs="仿宋_GB2312"/>
          <w:color w:val="000000"/>
          <w:sz w:val="32"/>
          <w:szCs w:val="32"/>
        </w:rPr>
        <w:t>万元，降低</w:t>
      </w:r>
      <w:r>
        <w:rPr>
          <w:rFonts w:hint="eastAsia" w:ascii="仿宋_GB2312" w:hAnsi="仿宋_GB2312" w:eastAsia="仿宋_GB2312" w:cs="仿宋_GB2312"/>
          <w:color w:val="000000"/>
          <w:sz w:val="32"/>
          <w:szCs w:val="32"/>
          <w:lang w:val="en-US" w:eastAsia="zh-CN"/>
        </w:rPr>
        <w:t>98.69</w:t>
      </w:r>
      <w:r>
        <w:rPr>
          <w:rFonts w:hint="eastAsia" w:ascii="仿宋_GB2312" w:hAnsi="仿宋_GB2312" w:eastAsia="仿宋_GB2312" w:cs="仿宋_GB2312"/>
          <w:color w:val="000000"/>
          <w:sz w:val="32"/>
          <w:szCs w:val="32"/>
        </w:rPr>
        <w:t>%。主要原因是受疫情影响，接待任务减少。</w:t>
      </w:r>
    </w:p>
    <w:p w14:paraId="20E841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五、机关运行经费支出说明</w:t>
      </w:r>
    </w:p>
    <w:p w14:paraId="0ADD0E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国家统计局吉林调查总队</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年度行政机关运行经费支出</w:t>
      </w:r>
      <w:r>
        <w:rPr>
          <w:rFonts w:hint="eastAsia" w:ascii="仿宋_GB2312" w:hAnsi="仿宋_GB2312" w:eastAsia="仿宋_GB2312" w:cs="仿宋_GB2312"/>
          <w:color w:val="000000"/>
          <w:sz w:val="32"/>
          <w:szCs w:val="32"/>
          <w:lang w:val="en-US" w:eastAsia="zh-CN"/>
        </w:rPr>
        <w:t>1404.72万元，比上年增加40.45万元，增长2.96%</w:t>
      </w:r>
      <w:r>
        <w:rPr>
          <w:rFonts w:hint="eastAsia" w:ascii="仿宋_GB2312" w:hAnsi="仿宋_GB2312" w:eastAsia="仿宋_GB2312" w:cs="仿宋_GB2312"/>
          <w:color w:val="000000"/>
          <w:sz w:val="32"/>
          <w:szCs w:val="32"/>
        </w:rPr>
        <w:t>。主要原因一是与疫情防控相关的物资支出增加，二是总队本级办公楼进行修缮维护相关咨询设计费增加。</w:t>
      </w:r>
    </w:p>
    <w:p w14:paraId="6D0FD6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六、政府采购支出说明</w:t>
      </w:r>
    </w:p>
    <w:p w14:paraId="312A4D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国家统计局吉林调查总队</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年度政府采购支出总额</w:t>
      </w:r>
      <w:r>
        <w:rPr>
          <w:rFonts w:hint="eastAsia" w:ascii="仿宋_GB2312" w:hAnsi="仿宋_GB2312" w:eastAsia="仿宋_GB2312" w:cs="仿宋_GB2312"/>
          <w:color w:val="000000"/>
          <w:sz w:val="32"/>
          <w:szCs w:val="32"/>
          <w:lang w:val="en-US" w:eastAsia="zh-CN"/>
        </w:rPr>
        <w:t>468.86</w:t>
      </w:r>
      <w:r>
        <w:rPr>
          <w:rFonts w:hint="eastAsia" w:ascii="仿宋_GB2312" w:hAnsi="仿宋_GB2312" w:eastAsia="仿宋_GB2312" w:cs="仿宋_GB2312"/>
          <w:color w:val="000000"/>
          <w:sz w:val="32"/>
          <w:szCs w:val="32"/>
        </w:rPr>
        <w:t>万元，其中：政府采购货物支出</w:t>
      </w:r>
      <w:r>
        <w:rPr>
          <w:rFonts w:hint="eastAsia" w:ascii="仿宋_GB2312" w:hAnsi="仿宋_GB2312" w:eastAsia="仿宋_GB2312" w:cs="仿宋_GB2312"/>
          <w:color w:val="000000"/>
          <w:sz w:val="32"/>
          <w:szCs w:val="32"/>
          <w:lang w:val="en-US" w:eastAsia="zh-CN"/>
        </w:rPr>
        <w:t>205.76</w:t>
      </w:r>
      <w:r>
        <w:rPr>
          <w:rFonts w:hint="eastAsia" w:ascii="仿宋_GB2312" w:hAnsi="仿宋_GB2312" w:eastAsia="仿宋_GB2312" w:cs="仿宋_GB2312"/>
          <w:color w:val="000000"/>
          <w:sz w:val="32"/>
          <w:szCs w:val="32"/>
        </w:rPr>
        <w:t>万元、政府采购</w:t>
      </w:r>
      <w:r>
        <w:rPr>
          <w:rFonts w:hint="eastAsia" w:ascii="仿宋_GB2312" w:hAnsi="仿宋_GB2312" w:eastAsia="仿宋_GB2312" w:cs="仿宋_GB2312"/>
          <w:color w:val="000000"/>
          <w:sz w:val="32"/>
          <w:szCs w:val="32"/>
          <w:lang w:val="en-US" w:eastAsia="zh-CN"/>
        </w:rPr>
        <w:t>工程</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184.50</w:t>
      </w:r>
      <w:r>
        <w:rPr>
          <w:rFonts w:hint="eastAsia" w:ascii="仿宋_GB2312" w:hAnsi="仿宋_GB2312" w:eastAsia="仿宋_GB2312" w:cs="仿宋_GB2312"/>
          <w:color w:val="000000"/>
          <w:sz w:val="32"/>
          <w:szCs w:val="32"/>
        </w:rPr>
        <w:t>万元，政府采购服务支出</w:t>
      </w:r>
      <w:r>
        <w:rPr>
          <w:rFonts w:hint="eastAsia" w:ascii="仿宋_GB2312" w:hAnsi="仿宋_GB2312" w:eastAsia="仿宋_GB2312" w:cs="仿宋_GB2312"/>
          <w:color w:val="000000"/>
          <w:sz w:val="32"/>
          <w:szCs w:val="32"/>
          <w:lang w:val="en-US" w:eastAsia="zh-CN"/>
        </w:rPr>
        <w:t>78.60</w:t>
      </w:r>
      <w:r>
        <w:rPr>
          <w:rFonts w:hint="eastAsia" w:ascii="仿宋_GB2312" w:hAnsi="仿宋_GB2312" w:eastAsia="仿宋_GB2312" w:cs="仿宋_GB2312"/>
          <w:color w:val="000000"/>
          <w:sz w:val="32"/>
          <w:szCs w:val="32"/>
        </w:rPr>
        <w:t>万元，授予中小企业合同金额</w:t>
      </w:r>
      <w:r>
        <w:rPr>
          <w:rFonts w:hint="eastAsia" w:ascii="仿宋_GB2312" w:hAnsi="仿宋_GB2312" w:eastAsia="仿宋_GB2312" w:cs="仿宋_GB2312"/>
          <w:color w:val="000000"/>
          <w:sz w:val="32"/>
          <w:szCs w:val="32"/>
          <w:lang w:val="en-US" w:eastAsia="zh-CN"/>
        </w:rPr>
        <w:t>293.18</w:t>
      </w:r>
      <w:r>
        <w:rPr>
          <w:rFonts w:hint="eastAsia" w:ascii="仿宋_GB2312" w:hAnsi="仿宋_GB2312" w:eastAsia="仿宋_GB2312" w:cs="仿宋_GB2312"/>
          <w:color w:val="000000"/>
          <w:sz w:val="32"/>
          <w:szCs w:val="32"/>
        </w:rPr>
        <w:t>万元，占政府采购支出总额的</w:t>
      </w:r>
      <w:r>
        <w:rPr>
          <w:rFonts w:hint="eastAsia" w:ascii="仿宋_GB2312" w:hAnsi="仿宋_GB2312" w:eastAsia="仿宋_GB2312" w:cs="仿宋_GB2312"/>
          <w:color w:val="000000"/>
          <w:sz w:val="32"/>
          <w:szCs w:val="32"/>
          <w:lang w:val="en-US" w:eastAsia="zh-CN"/>
        </w:rPr>
        <w:t>62.53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其中：授予小微企业合同金额</w:t>
      </w:r>
      <w:r>
        <w:rPr>
          <w:rFonts w:hint="eastAsia" w:ascii="仿宋_GB2312" w:hAnsi="仿宋_GB2312" w:eastAsia="仿宋_GB2312" w:cs="仿宋_GB2312"/>
          <w:color w:val="000000"/>
          <w:sz w:val="32"/>
          <w:szCs w:val="32"/>
          <w:lang w:val="en-US" w:eastAsia="zh-CN"/>
        </w:rPr>
        <w:t>193.46</w:t>
      </w:r>
      <w:r>
        <w:rPr>
          <w:rFonts w:hint="eastAsia" w:ascii="仿宋_GB2312" w:hAnsi="仿宋_GB2312" w:eastAsia="仿宋_GB2312" w:cs="仿宋_GB2312"/>
          <w:color w:val="000000"/>
          <w:sz w:val="32"/>
          <w:szCs w:val="32"/>
        </w:rPr>
        <w:t>万元，占政府采购支出总额的</w:t>
      </w:r>
      <w:r>
        <w:rPr>
          <w:rFonts w:hint="eastAsia" w:ascii="仿宋_GB2312" w:hAnsi="仿宋_GB2312" w:eastAsia="仿宋_GB2312" w:cs="仿宋_GB2312"/>
          <w:color w:val="000000"/>
          <w:sz w:val="32"/>
          <w:szCs w:val="32"/>
          <w:lang w:val="en-US" w:eastAsia="zh-CN"/>
        </w:rPr>
        <w:t>41.26</w:t>
      </w:r>
      <w:r>
        <w:rPr>
          <w:rFonts w:hint="eastAsia" w:ascii="仿宋_GB2312" w:hAnsi="仿宋_GB2312" w:eastAsia="仿宋_GB2312" w:cs="仿宋_GB2312"/>
          <w:color w:val="000000"/>
          <w:sz w:val="32"/>
          <w:szCs w:val="32"/>
        </w:rPr>
        <w:t>%。</w:t>
      </w:r>
    </w:p>
    <w:p w14:paraId="0E5003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七、国有资产占用情况说明</w:t>
      </w:r>
    </w:p>
    <w:p w14:paraId="510B93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年12月31日，国家统计局吉林调查总队共有</w:t>
      </w:r>
      <w:r>
        <w:rPr>
          <w:rFonts w:hint="eastAsia" w:ascii="仿宋_GB2312" w:hAnsi="仿宋_GB2312" w:eastAsia="仿宋_GB2312" w:cs="仿宋_GB2312"/>
          <w:color w:val="000000"/>
          <w:sz w:val="32"/>
          <w:szCs w:val="32"/>
          <w:lang w:val="en-US" w:eastAsia="zh-CN"/>
        </w:rPr>
        <w:t>公务</w:t>
      </w:r>
      <w:r>
        <w:rPr>
          <w:rFonts w:hint="eastAsia" w:ascii="仿宋_GB2312" w:hAnsi="仿宋_GB2312" w:eastAsia="仿宋_GB2312" w:cs="仿宋_GB2312"/>
          <w:color w:val="000000"/>
          <w:sz w:val="32"/>
          <w:szCs w:val="32"/>
        </w:rPr>
        <w:t>车辆45辆，无单位价值</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万元以上通用设备。</w:t>
      </w:r>
    </w:p>
    <w:p w14:paraId="3A9DD0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八、预算绩效情况说明</w:t>
      </w:r>
    </w:p>
    <w:p w14:paraId="1CF9A6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（一）项目绩效目标完成情况。</w:t>
      </w:r>
    </w:p>
    <w:p w14:paraId="680E3A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按照财政部、国家统计局财务司对项目绩效自评工作的基本要求，</w:t>
      </w:r>
      <w:r>
        <w:rPr>
          <w:rFonts w:hint="eastAsia" w:ascii="仿宋_GB2312" w:hAnsi="仿宋_GB2312" w:eastAsia="仿宋_GB2312" w:cs="仿宋_GB2312"/>
          <w:color w:val="000000"/>
          <w:sz w:val="32"/>
          <w:szCs w:val="32"/>
          <w:lang w:eastAsia="zh-CN"/>
        </w:rPr>
        <w:t>国家统计局吉林调查总队</w:t>
      </w:r>
      <w:r>
        <w:rPr>
          <w:rFonts w:hint="eastAsia" w:ascii="仿宋_GB2312" w:hAnsi="仿宋_GB2312" w:eastAsia="仿宋_GB2312" w:cs="仿宋_GB2312"/>
          <w:color w:val="000000"/>
          <w:sz w:val="32"/>
          <w:szCs w:val="32"/>
        </w:rPr>
        <w:t>2022年认真开展中央经费预算内项目支出绩效自评工作，包括经常性统计调查项目、中央基建投资、资产运行维护、信息化运行维护4个一级项目，国际比较项目、劳动力调查、脱贫县农村住户监测调查、农牧生产大县调查、农民工统计监测调查、城乡住户调查、调查队业务费、国家统计局吉林调查总队异地交流干部周转住房、调查队办公业务用房修缮维护、统计信息网络运行维护10个二级项目，涉及</w:t>
      </w:r>
      <w:r>
        <w:rPr>
          <w:rFonts w:hint="eastAsia" w:ascii="仿宋_GB2312" w:hAnsi="仿宋_GB2312" w:eastAsia="仿宋_GB2312" w:cs="仿宋_GB2312"/>
          <w:color w:val="000000"/>
          <w:sz w:val="32"/>
          <w:szCs w:val="32"/>
          <w:lang w:val="en-US" w:eastAsia="zh-CN"/>
        </w:rPr>
        <w:t>预算</w:t>
      </w:r>
      <w:r>
        <w:rPr>
          <w:rFonts w:hint="eastAsia" w:ascii="仿宋_GB2312" w:hAnsi="仿宋_GB2312" w:eastAsia="仿宋_GB2312" w:cs="仿宋_GB2312"/>
          <w:color w:val="000000"/>
          <w:sz w:val="32"/>
          <w:szCs w:val="32"/>
        </w:rPr>
        <w:t>资金总额1874.30万元，自评指标涵盖产出、效益、满意度、预算执行率等，做到了项目指标全覆盖。</w:t>
      </w:r>
    </w:p>
    <w:p w14:paraId="64138D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为确保</w:t>
      </w:r>
      <w:r>
        <w:rPr>
          <w:rFonts w:hint="eastAsia" w:ascii="仿宋_GB2312" w:hAnsi="仿宋_GB2312" w:eastAsia="仿宋_GB2312" w:cs="仿宋_GB2312"/>
          <w:color w:val="000000"/>
          <w:sz w:val="32"/>
          <w:szCs w:val="32"/>
          <w:lang w:eastAsia="zh-CN"/>
        </w:rPr>
        <w:t>国家统计局吉林调查总队</w:t>
      </w:r>
      <w:r>
        <w:rPr>
          <w:rFonts w:hint="eastAsia" w:ascii="仿宋_GB2312" w:hAnsi="仿宋_GB2312" w:eastAsia="仿宋_GB2312" w:cs="仿宋_GB2312"/>
          <w:color w:val="000000"/>
          <w:sz w:val="32"/>
          <w:szCs w:val="32"/>
        </w:rPr>
        <w:t>项目绩效自评结果真实、客观，财务管理处与各相关处室按照评价方案内容，逐项逐条对所有一级项目、二级项目开展按照指标权重平均分配分值的方式，努力收集绩效执行信息，并根据年度指标值和全年实际值确定得分，总体自评结果良好，基本完成年初设定目标。</w:t>
      </w:r>
    </w:p>
    <w:p w14:paraId="721BF2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（二）整体支出绩效实现情况。</w:t>
      </w:r>
    </w:p>
    <w:p w14:paraId="0A928C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国家统计局吉林调查总队</w:t>
      </w:r>
      <w:r>
        <w:rPr>
          <w:rFonts w:hint="eastAsia" w:ascii="仿宋_GB2312" w:hAnsi="仿宋" w:eastAsia="仿宋_GB2312" w:cs="仿宋"/>
          <w:sz w:val="32"/>
          <w:szCs w:val="32"/>
        </w:rPr>
        <w:t>认真贯彻落实《中共中央国务院关于全面实施预算绩效管理的意见》，下大力气规范和强化预算绩效管理，高质量完成了全部</w:t>
      </w:r>
      <w:r>
        <w:rPr>
          <w:rFonts w:hint="eastAsia" w:ascii="仿宋_GB2312" w:hAnsi="仿宋" w:eastAsia="仿宋_GB2312" w:cs="仿宋"/>
          <w:sz w:val="32"/>
          <w:szCs w:val="32"/>
          <w:lang w:val="en-US" w:eastAsia="zh-CN"/>
        </w:rPr>
        <w:t>财政</w:t>
      </w:r>
      <w:r>
        <w:rPr>
          <w:rFonts w:hint="eastAsia" w:ascii="仿宋_GB2312" w:hAnsi="仿宋" w:eastAsia="仿宋_GB2312" w:cs="仿宋"/>
          <w:sz w:val="32"/>
          <w:szCs w:val="32"/>
        </w:rPr>
        <w:t>资金</w:t>
      </w:r>
      <w:r>
        <w:rPr>
          <w:rFonts w:hint="eastAsia" w:ascii="仿宋_GB2312" w:hAnsi="仿宋" w:eastAsia="仿宋_GB2312" w:cs="仿宋"/>
          <w:sz w:val="32"/>
          <w:szCs w:val="32"/>
          <w:lang w:val="en-US" w:eastAsia="zh-CN"/>
        </w:rPr>
        <w:t>支出</w:t>
      </w:r>
      <w:r>
        <w:rPr>
          <w:rFonts w:hint="eastAsia" w:ascii="仿宋_GB2312" w:hAnsi="仿宋" w:eastAsia="仿宋_GB2312" w:cs="仿宋"/>
          <w:sz w:val="32"/>
          <w:szCs w:val="32"/>
        </w:rPr>
        <w:t>绩效目标设立和自评工作，为强化评价工作的落实情况，将内部审计与绩效检查相结合，在开展常规审计工作的同时，对被审计单位的整体支出绩效评价工作进行检查验收，切实提升全省系统预算绩效管理水平</w:t>
      </w:r>
      <w:r>
        <w:rPr>
          <w:rFonts w:hint="eastAsia" w:ascii="仿宋_GB2312" w:hAnsi="仿宋" w:eastAsia="仿宋_GB2312" w:cs="仿宋"/>
          <w:sz w:val="32"/>
          <w:szCs w:val="32"/>
          <w:lang w:eastAsia="zh-CN"/>
        </w:rPr>
        <w:t>，</w:t>
      </w:r>
      <w:r>
        <w:rPr>
          <w:rFonts w:hint="eastAsia" w:ascii="仿宋_GB2312" w:hAnsi="仿宋_GB2312" w:eastAsia="仿宋_GB2312" w:cs="仿宋_GB2312"/>
          <w:color w:val="000000"/>
          <w:sz w:val="32"/>
          <w:szCs w:val="32"/>
        </w:rPr>
        <w:t>做到了预算绩效管理全覆盖。</w:t>
      </w:r>
    </w:p>
    <w:p w14:paraId="6DB796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223069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0B0D01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25357F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2B7270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7C4CB704">
      <w:pPr>
        <w:pStyle w:val="2"/>
        <w:rPr>
          <w:rFonts w:hint="eastAsia" w:ascii="仿宋_GB2312" w:hAnsi="仿宋_GB2312" w:eastAsia="仿宋_GB2312" w:cs="仿宋_GB2312"/>
          <w:color w:val="000000"/>
          <w:sz w:val="32"/>
          <w:szCs w:val="32"/>
        </w:rPr>
      </w:pPr>
    </w:p>
    <w:p w14:paraId="29BB7844">
      <w:pPr>
        <w:pStyle w:val="2"/>
        <w:rPr>
          <w:rFonts w:hint="eastAsia" w:ascii="仿宋_GB2312" w:hAnsi="仿宋_GB2312" w:eastAsia="仿宋_GB2312" w:cs="仿宋_GB2312"/>
          <w:color w:val="000000"/>
          <w:sz w:val="32"/>
          <w:szCs w:val="32"/>
        </w:rPr>
      </w:pPr>
    </w:p>
    <w:p w14:paraId="609ABB9A">
      <w:pPr>
        <w:pStyle w:val="2"/>
        <w:rPr>
          <w:rFonts w:hint="eastAsia" w:ascii="仿宋_GB2312" w:hAnsi="仿宋_GB2312" w:eastAsia="仿宋_GB2312" w:cs="仿宋_GB2312"/>
          <w:color w:val="000000"/>
          <w:sz w:val="32"/>
          <w:szCs w:val="32"/>
        </w:rPr>
      </w:pPr>
    </w:p>
    <w:p w14:paraId="1A7C0A41">
      <w:pPr>
        <w:pStyle w:val="2"/>
        <w:rPr>
          <w:rFonts w:hint="eastAsia" w:ascii="仿宋_GB2312" w:hAnsi="仿宋_GB2312" w:eastAsia="仿宋_GB2312" w:cs="仿宋_GB2312"/>
          <w:color w:val="000000"/>
          <w:sz w:val="32"/>
          <w:szCs w:val="32"/>
        </w:rPr>
      </w:pPr>
    </w:p>
    <w:p w14:paraId="57BD8294">
      <w:pPr>
        <w:pStyle w:val="2"/>
        <w:rPr>
          <w:rFonts w:hint="eastAsia" w:ascii="仿宋_GB2312" w:hAnsi="仿宋_GB2312" w:eastAsia="仿宋_GB2312" w:cs="仿宋_GB2312"/>
          <w:color w:val="000000"/>
          <w:sz w:val="32"/>
          <w:szCs w:val="32"/>
        </w:rPr>
      </w:pPr>
    </w:p>
    <w:p w14:paraId="5AFB2540">
      <w:pPr>
        <w:pStyle w:val="2"/>
        <w:rPr>
          <w:rFonts w:hint="eastAsia" w:ascii="仿宋_GB2312" w:hAnsi="仿宋_GB2312" w:eastAsia="仿宋_GB2312" w:cs="仿宋_GB2312"/>
          <w:color w:val="000000"/>
          <w:sz w:val="32"/>
          <w:szCs w:val="32"/>
        </w:rPr>
      </w:pPr>
    </w:p>
    <w:p w14:paraId="3D471CFA">
      <w:pPr>
        <w:pStyle w:val="2"/>
        <w:rPr>
          <w:rFonts w:hint="eastAsia" w:ascii="仿宋_GB2312" w:hAnsi="仿宋_GB2312" w:eastAsia="仿宋_GB2312" w:cs="仿宋_GB2312"/>
          <w:color w:val="000000"/>
          <w:sz w:val="32"/>
          <w:szCs w:val="32"/>
        </w:rPr>
      </w:pPr>
    </w:p>
    <w:p w14:paraId="11FEF6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224557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4BD113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0CA398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5564D8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784F37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32CF9C57">
      <w:pPr>
        <w:keepNext w:val="0"/>
        <w:keepLines w:val="0"/>
        <w:pageBreakBefore w:val="0"/>
        <w:widowControl w:val="0"/>
        <w:kinsoku/>
        <w:wordWrap/>
        <w:overflowPunct/>
        <w:topLinePunct w:val="0"/>
        <w:autoSpaceDE/>
        <w:autoSpaceDN/>
        <w:bidi w:val="0"/>
        <w:adjustRightInd/>
        <w:snapToGrid/>
        <w:spacing w:beforeLines="50" w:afterLines="50" w:line="600" w:lineRule="exact"/>
        <w:jc w:val="center"/>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第四部分 名词解释</w:t>
      </w:r>
    </w:p>
    <w:p w14:paraId="6FB7B0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37DF4F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（一）一般公共预算财政拨款收入：指中央财政当年拨付的资金。</w:t>
      </w:r>
    </w:p>
    <w:p w14:paraId="4C986B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（二）其他收入：指除上述一般公共预算财政拨款收入以外的收入，主要为国家统计局吉林调查总队本级及下属市县级调查队的地方</w:t>
      </w:r>
      <w:r>
        <w:rPr>
          <w:rFonts w:hint="eastAsia" w:ascii="仿宋_GB2312" w:hAnsi="仿宋_GB2312" w:eastAsia="仿宋_GB2312" w:cs="仿宋_GB2312"/>
          <w:color w:val="000000"/>
          <w:sz w:val="32"/>
          <w:szCs w:val="32"/>
          <w:lang w:eastAsia="zh-CN"/>
        </w:rPr>
        <w:t>财政拨款</w:t>
      </w:r>
      <w:r>
        <w:rPr>
          <w:rFonts w:hint="eastAsia" w:ascii="仿宋_GB2312" w:hAnsi="仿宋_GB2312" w:eastAsia="仿宋_GB2312" w:cs="仿宋_GB2312"/>
          <w:color w:val="000000"/>
          <w:sz w:val="32"/>
          <w:szCs w:val="32"/>
        </w:rPr>
        <w:t>收入以及地方政府委托调查任务费用。</w:t>
      </w:r>
    </w:p>
    <w:p w14:paraId="6A5F0C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（三）使用非财政拨款结余：指事业单位使用以前年度积累的非财政拨款结余弥补当年收支差额的金额。</w:t>
      </w:r>
    </w:p>
    <w:p w14:paraId="09C098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（四）年初结转和结余：指单位以前年度尚未完成、结转到本年按原规定用途继续使用的资金，或项目已完成等产生的结余资金。</w:t>
      </w:r>
    </w:p>
    <w:p w14:paraId="4EDFC2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（五）一般公共服务支出（类）统计信息事务（款）行政运行（项）：指国家统计局吉林调查总队本级及下属市县级调查队用于保障机构正常运行、开展日常工作的基本支出。</w:t>
      </w:r>
    </w:p>
    <w:p w14:paraId="0BB2D8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（六）一般公共服务支出（类）统计信息事务（款）一般行政管理事务（项）：指国家统计局吉林调查总队本级及下属市县级调查队开展统计工作等未单独设置项级科目的其他项目支出</w:t>
      </w:r>
      <w:r>
        <w:rPr>
          <w:rFonts w:hint="eastAsia" w:ascii="仿宋_GB2312" w:hAnsi="仿宋_GB2312" w:eastAsia="仿宋_GB2312" w:cs="仿宋_GB2312"/>
          <w:color w:val="000000"/>
          <w:sz w:val="32"/>
          <w:szCs w:val="32"/>
          <w:lang w:eastAsia="zh-CN"/>
        </w:rPr>
        <w:t>。</w:t>
      </w:r>
    </w:p>
    <w:p w14:paraId="66E4CC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（七）一般公共服务支出（类）统计信息事务（款）专项统计业务（项）：指国家统计局吉林调查总队本级及下属市县级调查队在日常业务之外开展专项统计工作的支出。</w:t>
      </w:r>
    </w:p>
    <w:p w14:paraId="3F70DE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（八）一般公共服务支出（类）统计信息事务（款）统计管理（项）：指国家统计局吉林调查总队本级及下属市县级调查队统计信息化建设等方面的支出。</w:t>
      </w:r>
    </w:p>
    <w:p w14:paraId="24835A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（九）一般公共服务</w:t>
      </w:r>
      <w:r>
        <w:rPr>
          <w:rFonts w:hint="eastAsia" w:ascii="仿宋_GB2312" w:hAnsi="仿宋_GB2312" w:eastAsia="仿宋_GB2312" w:cs="仿宋_GB2312"/>
          <w:color w:val="000000"/>
          <w:sz w:val="32"/>
          <w:szCs w:val="32"/>
          <w:lang w:eastAsia="zh-CN"/>
        </w:rPr>
        <w:t>支</w:t>
      </w:r>
      <w:r>
        <w:rPr>
          <w:rFonts w:hint="eastAsia" w:ascii="仿宋_GB2312" w:hAnsi="仿宋_GB2312" w:eastAsia="仿宋_GB2312" w:cs="仿宋_GB2312"/>
          <w:color w:val="000000"/>
          <w:sz w:val="32"/>
          <w:szCs w:val="32"/>
        </w:rPr>
        <w:t>出（类）统计信息事务（款）统计抽样调查（项）：指国家统计局吉林调查总队本级及下属市县级调查队开展各类统计调查工作的支出。</w:t>
      </w:r>
    </w:p>
    <w:p w14:paraId="2CAC99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（十）卫生健康支出（类）行政事业单位医疗（款）行政单位医疗（项）：指中央财政安排的国家统计局吉林调查总队本级及下属市县级调查队基本医疗保险缴费经费。</w:t>
      </w:r>
    </w:p>
    <w:p w14:paraId="4AD3F4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十一）住房保障支出（类）住房改革支出（款）住房公积金（项）：指国家统计局吉林调查总队本级及下属市县级调查队按人力资源和社会保障部、财政部规定的基本工资和津贴补贴以及规定比例为职工缴纳的住房公积金</w:t>
      </w:r>
      <w:r>
        <w:rPr>
          <w:rFonts w:hint="eastAsia" w:ascii="仿宋_GB2312" w:hAnsi="仿宋_GB2312" w:eastAsia="仿宋_GB2312" w:cs="仿宋_GB2312"/>
          <w:color w:val="000000"/>
          <w:sz w:val="32"/>
          <w:szCs w:val="32"/>
          <w:lang w:eastAsia="zh-CN"/>
        </w:rPr>
        <w:t>。</w:t>
      </w:r>
    </w:p>
    <w:p w14:paraId="30A802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（十二）住房保障支出（类）住房改革支出（款）购房补贴（项）：指按房改政策规定，国家统计局吉林调查总队本级及下属市县级调查队向符合条件职工（含离退休人员）发放的用于购买住房的补贴。</w:t>
      </w:r>
    </w:p>
    <w:p w14:paraId="72DDF2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（十三）年末结转和结余：指国家统计局吉林调查总队本级及下属市县级调查队按有关规定结转到下年或以后年度继续使用的资金，或项目已完成等产生的结余资金。</w:t>
      </w:r>
    </w:p>
    <w:p w14:paraId="3F5FD5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（十四）基本支出：指国家统计局吉林调查总队本级及下属市县级调查队为保障机构正常运转，完成日常工作任务而发生的人员支出和公用支出。</w:t>
      </w:r>
    </w:p>
    <w:p w14:paraId="4CD376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（十五）项目支出：指国家统计局吉林调查总队本级及下属市县级调查队在基本支出之外为完成特定行政任务和事业发展目标所发生的支出。</w:t>
      </w:r>
    </w:p>
    <w:p w14:paraId="0230CE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六）“三公”经费：纳入中央财政预决算管理的“三公”经费，是指国家统计局吉林调查总队本级及下属市县级调查队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14:paraId="56D9E8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七）机关运行经费：指为保障国家统计局吉林调查总队本级及下属市县级调查队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51B9070-F1F0-45EF-89C1-C0A2EEA78921}"/>
  </w:font>
  <w:font w:name="黑体">
    <w:panose1 w:val="02010609060101010101"/>
    <w:charset w:val="86"/>
    <w:family w:val="auto"/>
    <w:pitch w:val="default"/>
    <w:sig w:usb0="800002BF" w:usb1="38CF7CFA" w:usb2="00000016" w:usb3="00000000" w:csb0="00040001" w:csb1="00000000"/>
    <w:embedRegular r:id="rId2" w:fontKey="{12F84DB7-48AE-4777-85A5-9636EE8565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11C404C8-894F-40D5-8665-EF5FEC45F772}"/>
  </w:font>
  <w:font w:name="仿宋">
    <w:panose1 w:val="02010609060101010101"/>
    <w:charset w:val="86"/>
    <w:family w:val="modern"/>
    <w:pitch w:val="default"/>
    <w:sig w:usb0="800002BF" w:usb1="38CF7CFA" w:usb2="00000016" w:usb3="00000000" w:csb0="00040001" w:csb1="00000000"/>
    <w:embedRegular r:id="rId4" w:fontKey="{1E0D85B7-5375-4B82-BA00-8436A11381A4}"/>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5" w:fontKey="{AB8A7ABC-2047-48FF-AC4A-8DFC2679796D}"/>
  </w:font>
  <w:font w:name="楷体">
    <w:panose1 w:val="02010609060101010101"/>
    <w:charset w:val="86"/>
    <w:family w:val="auto"/>
    <w:pitch w:val="default"/>
    <w:sig w:usb0="800002BF" w:usb1="38CF7CFA" w:usb2="00000016" w:usb3="00000000" w:csb0="00040001" w:csb1="00000000"/>
    <w:embedRegular r:id="rId6" w:fontKey="{C55A0919-AFF0-4D70-A5F0-DEF96EEA42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54BC8">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- 1 -</w:t>
    </w:r>
    <w:r>
      <w:rPr>
        <w:rStyle w:val="9"/>
      </w:rPr>
      <w:fldChar w:fldCharType="end"/>
    </w:r>
  </w:p>
  <w:p w14:paraId="7E5EF95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2456">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58E72C6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7B59F"/>
    <w:multiLevelType w:val="singleLevel"/>
    <w:tmpl w:val="EE77B59F"/>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YTQyZDI3OWRhY2IzNWE1ZTZiYWFhZjgzYjgzMDcifQ=="/>
  </w:docVars>
  <w:rsids>
    <w:rsidRoot w:val="00896BE9"/>
    <w:rsid w:val="0001342D"/>
    <w:rsid w:val="000A4F9D"/>
    <w:rsid w:val="000B412B"/>
    <w:rsid w:val="000C325C"/>
    <w:rsid w:val="0010554E"/>
    <w:rsid w:val="001D7B5E"/>
    <w:rsid w:val="00284DC0"/>
    <w:rsid w:val="0029045A"/>
    <w:rsid w:val="002B3A0B"/>
    <w:rsid w:val="002E4B28"/>
    <w:rsid w:val="00311ABE"/>
    <w:rsid w:val="00385A58"/>
    <w:rsid w:val="003D33D7"/>
    <w:rsid w:val="004274E5"/>
    <w:rsid w:val="004A7D53"/>
    <w:rsid w:val="004D7A51"/>
    <w:rsid w:val="00534C77"/>
    <w:rsid w:val="005451D5"/>
    <w:rsid w:val="00555748"/>
    <w:rsid w:val="005723D5"/>
    <w:rsid w:val="0059349C"/>
    <w:rsid w:val="00596FFE"/>
    <w:rsid w:val="005E67B3"/>
    <w:rsid w:val="005E7C2C"/>
    <w:rsid w:val="00602096"/>
    <w:rsid w:val="00622AC7"/>
    <w:rsid w:val="00624657"/>
    <w:rsid w:val="006408E9"/>
    <w:rsid w:val="0064307D"/>
    <w:rsid w:val="006522B1"/>
    <w:rsid w:val="00661ECD"/>
    <w:rsid w:val="00665A8A"/>
    <w:rsid w:val="006D184A"/>
    <w:rsid w:val="006F5952"/>
    <w:rsid w:val="00725EBF"/>
    <w:rsid w:val="00732D1F"/>
    <w:rsid w:val="00735816"/>
    <w:rsid w:val="0079080F"/>
    <w:rsid w:val="00792782"/>
    <w:rsid w:val="00792996"/>
    <w:rsid w:val="0079509C"/>
    <w:rsid w:val="007D7A4E"/>
    <w:rsid w:val="007E0DB8"/>
    <w:rsid w:val="00805765"/>
    <w:rsid w:val="008313F1"/>
    <w:rsid w:val="00896BE9"/>
    <w:rsid w:val="009559AA"/>
    <w:rsid w:val="009638E0"/>
    <w:rsid w:val="0096581C"/>
    <w:rsid w:val="009765C7"/>
    <w:rsid w:val="009C0C4D"/>
    <w:rsid w:val="009D5AEC"/>
    <w:rsid w:val="00A051F8"/>
    <w:rsid w:val="00A242CF"/>
    <w:rsid w:val="00A274AD"/>
    <w:rsid w:val="00A63ECA"/>
    <w:rsid w:val="00A70580"/>
    <w:rsid w:val="00AA15D9"/>
    <w:rsid w:val="00AB1782"/>
    <w:rsid w:val="00AC3082"/>
    <w:rsid w:val="00B05034"/>
    <w:rsid w:val="00B663D4"/>
    <w:rsid w:val="00BB6CF7"/>
    <w:rsid w:val="00BD0061"/>
    <w:rsid w:val="00BE59A0"/>
    <w:rsid w:val="00C00A20"/>
    <w:rsid w:val="00C04F2E"/>
    <w:rsid w:val="00C54ABD"/>
    <w:rsid w:val="00C55C9C"/>
    <w:rsid w:val="00CF3A55"/>
    <w:rsid w:val="00D1150C"/>
    <w:rsid w:val="00D42A34"/>
    <w:rsid w:val="00DA61DD"/>
    <w:rsid w:val="00E179FA"/>
    <w:rsid w:val="00E7737D"/>
    <w:rsid w:val="00E77A50"/>
    <w:rsid w:val="00E82B7B"/>
    <w:rsid w:val="00F215F1"/>
    <w:rsid w:val="00F37383"/>
    <w:rsid w:val="00F52393"/>
    <w:rsid w:val="00FF27BB"/>
    <w:rsid w:val="00FF5F86"/>
    <w:rsid w:val="02501818"/>
    <w:rsid w:val="0299097E"/>
    <w:rsid w:val="02AC438D"/>
    <w:rsid w:val="03187618"/>
    <w:rsid w:val="034B59C7"/>
    <w:rsid w:val="04294F27"/>
    <w:rsid w:val="045069D8"/>
    <w:rsid w:val="04FA0D03"/>
    <w:rsid w:val="071E4D7A"/>
    <w:rsid w:val="07FD1FF2"/>
    <w:rsid w:val="0A0A44B4"/>
    <w:rsid w:val="0BB77D45"/>
    <w:rsid w:val="0D805853"/>
    <w:rsid w:val="0D9E6986"/>
    <w:rsid w:val="0E3D381E"/>
    <w:rsid w:val="0EF27678"/>
    <w:rsid w:val="101D0F6F"/>
    <w:rsid w:val="106A1193"/>
    <w:rsid w:val="11BD15A9"/>
    <w:rsid w:val="11D16180"/>
    <w:rsid w:val="11E22D1E"/>
    <w:rsid w:val="13260B66"/>
    <w:rsid w:val="13D177D6"/>
    <w:rsid w:val="15086875"/>
    <w:rsid w:val="15EC4385"/>
    <w:rsid w:val="161D2E83"/>
    <w:rsid w:val="16513FAA"/>
    <w:rsid w:val="17DA06DE"/>
    <w:rsid w:val="18BC0C83"/>
    <w:rsid w:val="19BC3EC0"/>
    <w:rsid w:val="19EE6688"/>
    <w:rsid w:val="1A8E33E8"/>
    <w:rsid w:val="1DA6484F"/>
    <w:rsid w:val="1DF526FC"/>
    <w:rsid w:val="1E707040"/>
    <w:rsid w:val="200A47F3"/>
    <w:rsid w:val="21B87493"/>
    <w:rsid w:val="23195566"/>
    <w:rsid w:val="2344437B"/>
    <w:rsid w:val="25AE0DB5"/>
    <w:rsid w:val="26912525"/>
    <w:rsid w:val="27174237"/>
    <w:rsid w:val="27FF686C"/>
    <w:rsid w:val="289E73E3"/>
    <w:rsid w:val="28EF01E4"/>
    <w:rsid w:val="2BAC66B6"/>
    <w:rsid w:val="2C5F7215"/>
    <w:rsid w:val="2C8D13A8"/>
    <w:rsid w:val="2D8B5A99"/>
    <w:rsid w:val="2EE538D4"/>
    <w:rsid w:val="306109D1"/>
    <w:rsid w:val="3156139A"/>
    <w:rsid w:val="345E3ECA"/>
    <w:rsid w:val="34864F4E"/>
    <w:rsid w:val="34CF080C"/>
    <w:rsid w:val="34EA50DF"/>
    <w:rsid w:val="35105486"/>
    <w:rsid w:val="367339A3"/>
    <w:rsid w:val="3684534D"/>
    <w:rsid w:val="38D44AE9"/>
    <w:rsid w:val="390F4B99"/>
    <w:rsid w:val="39B44AC0"/>
    <w:rsid w:val="3A1D4AF7"/>
    <w:rsid w:val="3B887253"/>
    <w:rsid w:val="3BB74383"/>
    <w:rsid w:val="3C390F7B"/>
    <w:rsid w:val="3C402C41"/>
    <w:rsid w:val="3CB11391"/>
    <w:rsid w:val="3EB66644"/>
    <w:rsid w:val="3FFF440E"/>
    <w:rsid w:val="41105E87"/>
    <w:rsid w:val="41571FCE"/>
    <w:rsid w:val="41766BDF"/>
    <w:rsid w:val="43CB6C0B"/>
    <w:rsid w:val="43F069E8"/>
    <w:rsid w:val="452A2A49"/>
    <w:rsid w:val="457B116D"/>
    <w:rsid w:val="46B61944"/>
    <w:rsid w:val="4ADF76BB"/>
    <w:rsid w:val="4B2B4BFE"/>
    <w:rsid w:val="4BAA45B3"/>
    <w:rsid w:val="4C755488"/>
    <w:rsid w:val="4D3246AE"/>
    <w:rsid w:val="4DAB1AD6"/>
    <w:rsid w:val="4DFB4507"/>
    <w:rsid w:val="4E5C6826"/>
    <w:rsid w:val="4F206779"/>
    <w:rsid w:val="50272313"/>
    <w:rsid w:val="50C61EC0"/>
    <w:rsid w:val="51E606CA"/>
    <w:rsid w:val="530A63E2"/>
    <w:rsid w:val="538D2C45"/>
    <w:rsid w:val="541100C3"/>
    <w:rsid w:val="57E14E73"/>
    <w:rsid w:val="592F7A5F"/>
    <w:rsid w:val="598053E2"/>
    <w:rsid w:val="5BAF5DCB"/>
    <w:rsid w:val="5BB17089"/>
    <w:rsid w:val="5E292861"/>
    <w:rsid w:val="60622172"/>
    <w:rsid w:val="60A54CF3"/>
    <w:rsid w:val="61333E65"/>
    <w:rsid w:val="622F6189"/>
    <w:rsid w:val="629F6CC6"/>
    <w:rsid w:val="637E48B3"/>
    <w:rsid w:val="63B239AD"/>
    <w:rsid w:val="643E11FF"/>
    <w:rsid w:val="65376C9C"/>
    <w:rsid w:val="65F0668F"/>
    <w:rsid w:val="661A5323"/>
    <w:rsid w:val="67D4642D"/>
    <w:rsid w:val="6850354E"/>
    <w:rsid w:val="6A0134DA"/>
    <w:rsid w:val="6BA2108B"/>
    <w:rsid w:val="6D6F2D71"/>
    <w:rsid w:val="6E44583A"/>
    <w:rsid w:val="6EA66165"/>
    <w:rsid w:val="6F70354D"/>
    <w:rsid w:val="705F7193"/>
    <w:rsid w:val="71046ED9"/>
    <w:rsid w:val="718C2814"/>
    <w:rsid w:val="72B94609"/>
    <w:rsid w:val="73290272"/>
    <w:rsid w:val="733562FE"/>
    <w:rsid w:val="73655F16"/>
    <w:rsid w:val="736649B9"/>
    <w:rsid w:val="73FE7C76"/>
    <w:rsid w:val="74A70BD1"/>
    <w:rsid w:val="759A4F19"/>
    <w:rsid w:val="765E56C3"/>
    <w:rsid w:val="77E01A78"/>
    <w:rsid w:val="78D23A6F"/>
    <w:rsid w:val="78E45138"/>
    <w:rsid w:val="795409C4"/>
    <w:rsid w:val="798B4B45"/>
    <w:rsid w:val="7CCA5AC6"/>
    <w:rsid w:val="7D2D2F85"/>
    <w:rsid w:val="7D475A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rPr>
  </w:style>
  <w:style w:type="paragraph" w:styleId="3">
    <w:name w:val="footer"/>
    <w:basedOn w:val="1"/>
    <w:link w:val="10"/>
    <w:qFormat/>
    <w:uiPriority w:val="99"/>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脚 Char"/>
    <w:basedOn w:val="8"/>
    <w:link w:val="3"/>
    <w:qFormat/>
    <w:uiPriority w:val="99"/>
    <w:rPr>
      <w:rFonts w:ascii="Times New Roman" w:hAnsi="Times New Roman" w:eastAsia="宋体" w:cs="Times New Roman"/>
      <w:kern w:val="0"/>
      <w:sz w:val="18"/>
      <w:szCs w:val="18"/>
      <w:lang w:val="zh-CN"/>
    </w:rPr>
  </w:style>
  <w:style w:type="paragraph" w:customStyle="1" w:styleId="11">
    <w:name w:val="style1 style2"/>
    <w:basedOn w:val="1"/>
    <w:qFormat/>
    <w:uiPriority w:val="0"/>
    <w:pPr>
      <w:widowControl/>
      <w:spacing w:before="100" w:beforeAutospacing="1" w:after="100" w:afterAutospacing="1"/>
      <w:jc w:val="left"/>
    </w:pPr>
    <w:rPr>
      <w:rFonts w:ascii="宋体" w:hAnsi="宋体" w:eastAsia="宋体" w:cs="宋体"/>
      <w:kern w:val="0"/>
      <w:sz w:val="24"/>
      <w:szCs w:val="18"/>
    </w:rPr>
  </w:style>
  <w:style w:type="paragraph" w:customStyle="1" w:styleId="12">
    <w:name w:val="style1"/>
    <w:basedOn w:val="1"/>
    <w:qFormat/>
    <w:uiPriority w:val="0"/>
    <w:pPr>
      <w:widowControl/>
      <w:spacing w:before="100" w:beforeAutospacing="1" w:after="100" w:afterAutospacing="1"/>
      <w:jc w:val="left"/>
    </w:pPr>
    <w:rPr>
      <w:rFonts w:ascii="宋体" w:hAnsi="宋体" w:eastAsia="宋体" w:cs="宋体"/>
      <w:color w:val="333333"/>
      <w:kern w:val="0"/>
      <w:sz w:val="18"/>
      <w:szCs w:val="18"/>
    </w:rPr>
  </w:style>
  <w:style w:type="character" w:customStyle="1" w:styleId="13">
    <w:name w:val="页眉 Char"/>
    <w:basedOn w:val="8"/>
    <w:link w:val="4"/>
    <w:semiHidden/>
    <w:qFormat/>
    <w:uiPriority w:val="99"/>
    <w:rPr>
      <w:sz w:val="18"/>
      <w:szCs w:val="18"/>
    </w:rPr>
  </w:style>
  <w:style w:type="paragraph" w:customStyle="1" w:styleId="14">
    <w:name w:val="公文正文"/>
    <w:basedOn w:val="1"/>
    <w:qFormat/>
    <w:uiPriority w:val="0"/>
    <w:pPr>
      <w:spacing w:line="600" w:lineRule="exact"/>
      <w:ind w:firstLine="624" w:firstLineChars="200"/>
    </w:pPr>
    <w:rPr>
      <w:rFonts w:ascii="仿宋_GB2312" w:hAnsi="仿宋" w:eastAsia="仿宋_GB2312" w:cs="Times New Roman"/>
      <w:spacing w:val="-4"/>
      <w:kern w:val="0"/>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30</Pages>
  <Words>1542</Words>
  <Characters>1648</Characters>
  <Lines>80</Lines>
  <Paragraphs>22</Paragraphs>
  <TotalTime>61</TotalTime>
  <ScaleCrop>false</ScaleCrop>
  <LinksUpToDate>false</LinksUpToDate>
  <CharactersWithSpaces>1677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2021-07-29T01:58:00Z</dcterms:created>
  <dc:creator>shendu</dc:creator>
  <cp:lastModifiedBy>密斯费欢乐多</cp:lastModifiedBy>
  <dcterms:modified xsi:type="dcterms:W3CDTF">2026-03-10T04:33:10Z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C1330C15E0534496B4F99BAE06B817E1_13</vt:lpwstr>
  </property>
  <property fmtid="{D5CDD505-2E9C-101B-9397-08002B2CF9AE}" pid="4" name="KSOTemplateDocerSaveRecord">
    <vt:lpwstr>eyJoZGlkIjoiYzZjNjA0OTQyZmQ1MWRlYjAwOWZhNDNiY2MzNzMyNjAiLCJ1c2VySWQiOiI3MzgxMjAzNzQifQ==</vt:lpwstr>
  </property>
</Properties>
</file>