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D4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sz w:val="44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吉林省低空经济重点企业统计</w:t>
      </w:r>
    </w:p>
    <w:p w14:paraId="003DF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top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6"/>
        </w:rPr>
        <w:t>调查制度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主要内容</w:t>
      </w:r>
    </w:p>
    <w:p w14:paraId="3F94D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 w:firstLineChars="200"/>
        <w:textAlignment w:val="top"/>
        <w:rPr>
          <w:rFonts w:hint="default" w:ascii="Times New Roman" w:hAnsi="Times New Roman" w:eastAsia="宋体" w:cs="Times New Roman"/>
          <w:sz w:val="24"/>
          <w:szCs w:val="24"/>
        </w:rPr>
      </w:pPr>
    </w:p>
    <w:p w14:paraId="3F595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top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一、调查目的</w:t>
      </w:r>
    </w:p>
    <w:p w14:paraId="65402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准确、及时、全面反映吉林省低空经济发展情况，为各级政府和低空经济管理部门制定政策和规划提供依据，为低空企业生产、经营、投资、决策做好服务，依照《中华人民共和国统计法》的有关规定，特制定本统计报表制度。</w:t>
      </w:r>
    </w:p>
    <w:p w14:paraId="182CCD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top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二、调查内容</w:t>
      </w:r>
    </w:p>
    <w:p w14:paraId="3EED7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  <w:highlight w:val="yellow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吉林省低空经济重点企业生产运行情况，主要包括资产总计、营业收入、从业人员等内容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。</w:t>
      </w:r>
    </w:p>
    <w:p w14:paraId="78F8E7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top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三、调查对象及范围</w:t>
      </w:r>
    </w:p>
    <w:p w14:paraId="11D38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调查对象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为低空经济重点企业，</w:t>
      </w:r>
      <w:r>
        <w:rPr>
          <w:rFonts w:hint="eastAsia" w:ascii="仿宋_GB2312" w:hAnsi="仿宋_GB2312" w:eastAsia="仿宋_GB2312" w:cs="仿宋_GB2312"/>
          <w:sz w:val="32"/>
          <w:szCs w:val="32"/>
        </w:rPr>
        <w:t>调查范围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为吉林省全域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3E27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top"/>
        <w:rPr>
          <w:rFonts w:hint="eastAsia" w:ascii="黑体" w:hAnsi="黑体" w:eastAsia="黑体" w:cs="黑体"/>
          <w:sz w:val="32"/>
          <w:szCs w:val="32"/>
          <w:highlight w:val="yellow"/>
        </w:rPr>
      </w:pPr>
      <w:r>
        <w:rPr>
          <w:rFonts w:hint="eastAsia" w:ascii="黑体" w:hAnsi="黑体" w:eastAsia="黑体" w:cs="黑体"/>
          <w:sz w:val="32"/>
          <w:szCs w:val="32"/>
        </w:rPr>
        <w:t>四、调查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方法</w:t>
      </w:r>
    </w:p>
    <w:p w14:paraId="36AC0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top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重点调查、</w:t>
      </w:r>
      <w:r>
        <w:rPr>
          <w:rFonts w:hint="eastAsia" w:ascii="仿宋_GB2312" w:hAnsi="仿宋_GB2312" w:eastAsia="仿宋_GB2312" w:cs="仿宋_GB2312"/>
          <w:sz w:val="32"/>
          <w:szCs w:val="32"/>
        </w:rPr>
        <w:t>典型调查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方法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</w:p>
    <w:p w14:paraId="40E59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top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五、组织方式</w:t>
      </w:r>
    </w:p>
    <w:p w14:paraId="6AF92A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480"/>
        <w:textAlignment w:val="top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吉林省发展改革委为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组织实施单位，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各市（州）发改部门具体负责</w:t>
      </w:r>
      <w:r>
        <w:rPr>
          <w:rFonts w:hint="eastAsia" w:ascii="仿宋_GB2312" w:hAnsi="仿宋_GB2312" w:eastAsia="仿宋_GB2312" w:cs="仿宋_GB2312"/>
          <w:sz w:val="32"/>
          <w:szCs w:val="32"/>
        </w:rPr>
        <w:t>收集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辖区内重点企业运营</w:t>
      </w:r>
      <w:r>
        <w:rPr>
          <w:rFonts w:hint="eastAsia" w:ascii="仿宋_GB2312" w:hAnsi="仿宋_GB2312" w:eastAsia="仿宋_GB2312" w:cs="仿宋_GB2312"/>
          <w:sz w:val="32"/>
          <w:szCs w:val="32"/>
        </w:rPr>
        <w:t>数据。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填报单位通过纸介质、磁介质等方式向对应的接收单位进行报送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 w14:paraId="26033F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top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六、数据</w:t>
      </w:r>
      <w:r>
        <w:rPr>
          <w:rFonts w:hint="eastAsia" w:ascii="黑体" w:hAnsi="黑体" w:eastAsia="黑体" w:cs="黑体"/>
          <w:sz w:val="32"/>
          <w:szCs w:val="32"/>
        </w:rPr>
        <w:t>发布</w:t>
      </w:r>
    </w:p>
    <w:p w14:paraId="0F7BC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top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本调查制度的各项指标数据</w:t>
      </w:r>
      <w:r>
        <w:rPr>
          <w:rFonts w:hint="eastAsia" w:ascii="仿宋_GB2312" w:hAnsi="仿宋_GB2312" w:eastAsia="仿宋_GB2312" w:cs="仿宋_GB2312"/>
          <w:sz w:val="32"/>
          <w:szCs w:val="32"/>
        </w:rPr>
        <w:t>仅供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内部分析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使用，不对外发布。</w:t>
      </w:r>
    </w:p>
    <w:p w14:paraId="197269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wiss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3OGI4Njg0MzUyOGQzMThmM2VlNGJkNWUwY2MwZGYifQ=="/>
  </w:docVars>
  <w:rsids>
    <w:rsidRoot w:val="00C859EE"/>
    <w:rsid w:val="001A22AB"/>
    <w:rsid w:val="001A4E8C"/>
    <w:rsid w:val="00AA2125"/>
    <w:rsid w:val="00C859EE"/>
    <w:rsid w:val="43FE095B"/>
    <w:rsid w:val="5DFFC2DA"/>
    <w:rsid w:val="749FDBC8"/>
    <w:rsid w:val="79759D4F"/>
    <w:rsid w:val="7E57DFBA"/>
    <w:rsid w:val="F3FFCCFA"/>
    <w:rsid w:val="FDF7D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link w:val="5"/>
    <w:qFormat/>
    <w:uiPriority w:val="0"/>
    <w:rPr>
      <w:b/>
      <w:color w:val="548235" w:themeColor="accent6" w:themeShade="BF"/>
      <w:sz w:val="28"/>
    </w:rPr>
  </w:style>
  <w:style w:type="character" w:customStyle="1" w:styleId="5">
    <w:name w:val="样式1 Char"/>
    <w:basedOn w:val="3"/>
    <w:link w:val="4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2020-05-09T14:11:00Z</dcterms:created>
  <dc:creator>User274</dc:creator>
  <cp:lastModifiedBy>tjj</cp:lastModifiedBy>
  <cp:lastPrinted>2026-02-12T14:43:13Z</cp:lastPrinted>
  <dcterms:modified xsi:type="dcterms:W3CDTF">2026-02-12T15:22:45Z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80FE798558BDC405CB2D8D690FA3FDB1_42</vt:lpwstr>
  </property>
</Properties>
</file>