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1E7969">
      <w:pPr>
        <w:rPr>
          <w:rFonts w:ascii="仿宋" w:hAnsi="仿宋" w:eastAsia="仿宋"/>
        </w:rPr>
      </w:pPr>
    </w:p>
    <w:p w14:paraId="250408E7">
      <w:pPr>
        <w:rPr>
          <w:rFonts w:ascii="仿宋" w:hAnsi="仿宋" w:eastAsia="仿宋"/>
        </w:rPr>
      </w:pPr>
    </w:p>
    <w:p w14:paraId="69121F34">
      <w:pPr>
        <w:jc w:val="center"/>
        <w:rPr>
          <w:rFonts w:ascii="仿宋" w:hAnsi="仿宋" w:eastAsia="仿宋" w:cs="Arial"/>
          <w:sz w:val="44"/>
          <w:szCs w:val="44"/>
        </w:rPr>
      </w:pPr>
    </w:p>
    <w:p w14:paraId="32826C40">
      <w:pPr>
        <w:jc w:val="center"/>
        <w:rPr>
          <w:rFonts w:ascii="仿宋" w:hAnsi="仿宋" w:eastAsia="仿宋" w:cs="Arial"/>
          <w:sz w:val="44"/>
          <w:szCs w:val="44"/>
        </w:rPr>
      </w:pPr>
    </w:p>
    <w:p w14:paraId="327E1077">
      <w:pPr>
        <w:jc w:val="center"/>
        <w:rPr>
          <w:rFonts w:ascii="仿宋" w:hAnsi="仿宋" w:eastAsia="仿宋" w:cs="Arial"/>
          <w:sz w:val="44"/>
          <w:szCs w:val="44"/>
        </w:rPr>
      </w:pPr>
    </w:p>
    <w:p w14:paraId="4F62F7F9">
      <w:pPr>
        <w:jc w:val="center"/>
        <w:rPr>
          <w:rFonts w:ascii="仿宋" w:hAnsi="仿宋" w:eastAsia="仿宋" w:cs="Arial"/>
          <w:sz w:val="44"/>
          <w:szCs w:val="44"/>
        </w:rPr>
      </w:pPr>
    </w:p>
    <w:p w14:paraId="4FAA268C">
      <w:pPr>
        <w:jc w:val="center"/>
        <w:rPr>
          <w:rFonts w:ascii="宋体" w:hAnsi="宋体" w:eastAsia="方正小标宋简体" w:cs="Arial"/>
          <w:sz w:val="44"/>
          <w:szCs w:val="44"/>
        </w:rPr>
      </w:pPr>
      <w:r>
        <w:rPr>
          <w:rFonts w:hint="eastAsia" w:ascii="宋体" w:hAnsi="宋体" w:eastAsia="方正小标宋简体" w:cs="Arial"/>
          <w:sz w:val="44"/>
          <w:szCs w:val="44"/>
          <w:highlight w:val="none"/>
        </w:rPr>
        <w:t>2024</w:t>
      </w:r>
      <w:r>
        <w:rPr>
          <w:rFonts w:hint="eastAsia" w:ascii="宋体" w:hAnsi="宋体" w:eastAsia="方正小标宋简体" w:cs="Arial"/>
          <w:sz w:val="44"/>
          <w:szCs w:val="44"/>
        </w:rPr>
        <w:t>年度</w:t>
      </w:r>
    </w:p>
    <w:p w14:paraId="3F1F8063">
      <w:pPr>
        <w:jc w:val="center"/>
        <w:rPr>
          <w:rFonts w:ascii="宋体" w:hAnsi="宋体" w:eastAsia="方正小标宋简体" w:cs="Arial"/>
        </w:rPr>
      </w:pPr>
    </w:p>
    <w:p w14:paraId="1BCA7AC0">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rPr>
        <w:t>前郭尔罗斯蒙古族自治县统计局单位决算</w:t>
      </w:r>
    </w:p>
    <w:p w14:paraId="137C0964">
      <w:pPr>
        <w:jc w:val="center"/>
        <w:rPr>
          <w:rFonts w:ascii="方正小标宋简体" w:hAnsi="仿宋" w:eastAsia="方正小标宋简体" w:cs="Arial"/>
          <w:sz w:val="44"/>
          <w:szCs w:val="44"/>
        </w:rPr>
      </w:pPr>
    </w:p>
    <w:p w14:paraId="5330197F">
      <w:pPr>
        <w:jc w:val="center"/>
        <w:rPr>
          <w:rFonts w:ascii="仿宋" w:hAnsi="仿宋" w:eastAsia="仿宋" w:cs="Arial"/>
          <w:sz w:val="44"/>
          <w:szCs w:val="44"/>
        </w:rPr>
      </w:pPr>
    </w:p>
    <w:p w14:paraId="5BB5F3FE">
      <w:pPr>
        <w:jc w:val="center"/>
        <w:rPr>
          <w:rFonts w:ascii="仿宋" w:hAnsi="仿宋" w:eastAsia="仿宋" w:cs="Arial"/>
          <w:sz w:val="44"/>
          <w:szCs w:val="44"/>
        </w:rPr>
      </w:pPr>
    </w:p>
    <w:p w14:paraId="1025673B">
      <w:pPr>
        <w:jc w:val="center"/>
        <w:rPr>
          <w:rFonts w:ascii="仿宋" w:hAnsi="仿宋" w:eastAsia="仿宋" w:cs="Arial"/>
          <w:sz w:val="44"/>
          <w:szCs w:val="44"/>
        </w:rPr>
      </w:pPr>
    </w:p>
    <w:p w14:paraId="54CDFF27">
      <w:pPr>
        <w:jc w:val="center"/>
        <w:rPr>
          <w:rFonts w:ascii="仿宋" w:hAnsi="仿宋" w:eastAsia="仿宋" w:cs="Arial"/>
          <w:sz w:val="44"/>
          <w:szCs w:val="44"/>
        </w:rPr>
      </w:pPr>
    </w:p>
    <w:p w14:paraId="783B56F5">
      <w:pPr>
        <w:jc w:val="center"/>
        <w:rPr>
          <w:rFonts w:ascii="仿宋" w:hAnsi="仿宋" w:eastAsia="仿宋" w:cs="Arial"/>
          <w:sz w:val="44"/>
          <w:szCs w:val="44"/>
        </w:rPr>
      </w:pPr>
    </w:p>
    <w:p w14:paraId="0D493E91">
      <w:pPr>
        <w:jc w:val="center"/>
        <w:rPr>
          <w:rFonts w:ascii="仿宋" w:hAnsi="仿宋" w:eastAsia="仿宋" w:cs="Arial"/>
          <w:sz w:val="44"/>
          <w:szCs w:val="44"/>
        </w:rPr>
      </w:pPr>
    </w:p>
    <w:p w14:paraId="2A3BA68F">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5年 8 月 25 日</w:t>
      </w:r>
    </w:p>
    <w:p w14:paraId="65F2F14E">
      <w:pPr>
        <w:jc w:val="center"/>
        <w:rPr>
          <w:rFonts w:ascii="宋体" w:hAnsi="宋体" w:eastAsia="仿宋" w:cs="Arial"/>
          <w:sz w:val="44"/>
          <w:szCs w:val="44"/>
        </w:rPr>
      </w:pPr>
    </w:p>
    <w:p w14:paraId="0CFA5CC1">
      <w:pPr>
        <w:jc w:val="center"/>
        <w:rPr>
          <w:rFonts w:ascii="仿宋" w:hAnsi="仿宋" w:eastAsia="仿宋" w:cs="Arial"/>
          <w:sz w:val="44"/>
          <w:szCs w:val="44"/>
        </w:rPr>
      </w:pPr>
    </w:p>
    <w:p w14:paraId="61403DFB">
      <w:pPr>
        <w:jc w:val="center"/>
        <w:rPr>
          <w:rFonts w:ascii="仿宋" w:hAnsi="仿宋" w:eastAsia="仿宋" w:cs="Arial"/>
          <w:sz w:val="44"/>
          <w:szCs w:val="44"/>
        </w:rPr>
      </w:pPr>
    </w:p>
    <w:p w14:paraId="796E63BF">
      <w:pPr>
        <w:jc w:val="center"/>
        <w:rPr>
          <w:rFonts w:ascii="仿宋" w:hAnsi="仿宋" w:eastAsia="仿宋"/>
          <w:sz w:val="32"/>
        </w:rPr>
      </w:pPr>
    </w:p>
    <w:p w14:paraId="3F6AA2C5">
      <w:pPr>
        <w:jc w:val="center"/>
        <w:rPr>
          <w:rFonts w:ascii="仿宋" w:hAnsi="仿宋" w:eastAsia="仿宋"/>
          <w:sz w:val="32"/>
        </w:rPr>
      </w:pPr>
      <w:bookmarkStart w:id="2" w:name="_GoBack"/>
      <w:bookmarkEnd w:id="2"/>
    </w:p>
    <w:p w14:paraId="03C7830B">
      <w:pPr>
        <w:jc w:val="center"/>
        <w:rPr>
          <w:rFonts w:ascii="宋体" w:hAnsi="宋体" w:eastAsia="仿宋"/>
          <w:sz w:val="44"/>
        </w:rPr>
      </w:pPr>
      <w:r>
        <w:rPr>
          <w:rFonts w:hint="eastAsia" w:ascii="宋体" w:hAnsi="宋体" w:eastAsia="仿宋"/>
          <w:sz w:val="44"/>
        </w:rPr>
        <w:t>目   录</w:t>
      </w:r>
    </w:p>
    <w:p w14:paraId="368EFB4F">
      <w:pPr>
        <w:rPr>
          <w:rFonts w:ascii="宋体" w:hAnsi="宋体" w:eastAsia="仿宋"/>
          <w:sz w:val="32"/>
        </w:rPr>
      </w:pPr>
    </w:p>
    <w:p w14:paraId="55A797A4">
      <w:pPr>
        <w:rPr>
          <w:rFonts w:ascii="宋体" w:hAnsi="宋体" w:eastAsia="仿宋"/>
          <w:b/>
          <w:sz w:val="32"/>
        </w:rPr>
      </w:pPr>
      <w:r>
        <w:rPr>
          <w:rFonts w:hint="eastAsia" w:ascii="宋体" w:hAnsi="宋体" w:eastAsia="仿宋"/>
          <w:b/>
          <w:sz w:val="32"/>
        </w:rPr>
        <w:t>第一部分  单位概况</w:t>
      </w:r>
    </w:p>
    <w:p w14:paraId="298C2E5B">
      <w:pPr>
        <w:rPr>
          <w:rFonts w:ascii="宋体" w:hAnsi="宋体" w:eastAsia="仿宋"/>
          <w:sz w:val="32"/>
        </w:rPr>
      </w:pPr>
      <w:r>
        <w:rPr>
          <w:rFonts w:hint="eastAsia" w:ascii="宋体" w:hAnsi="宋体" w:eastAsia="仿宋"/>
          <w:sz w:val="32"/>
        </w:rPr>
        <w:t>一、单位职责</w:t>
      </w:r>
    </w:p>
    <w:p w14:paraId="2FF3C371">
      <w:pPr>
        <w:rPr>
          <w:rFonts w:ascii="宋体" w:hAnsi="宋体" w:eastAsia="仿宋"/>
          <w:sz w:val="32"/>
        </w:rPr>
      </w:pPr>
      <w:r>
        <w:rPr>
          <w:rFonts w:hint="eastAsia" w:ascii="宋体" w:hAnsi="宋体" w:eastAsia="仿宋"/>
          <w:sz w:val="32"/>
        </w:rPr>
        <w:t>二、机构设置及单位决算单位构成</w:t>
      </w:r>
    </w:p>
    <w:p w14:paraId="371CA96E">
      <w:pPr>
        <w:rPr>
          <w:rFonts w:ascii="宋体" w:hAnsi="宋体" w:eastAsia="仿宋"/>
          <w:b/>
          <w:sz w:val="32"/>
        </w:rPr>
      </w:pPr>
      <w:r>
        <w:rPr>
          <w:rFonts w:hint="eastAsia" w:ascii="宋体" w:hAnsi="宋体" w:eastAsia="仿宋"/>
          <w:b/>
          <w:sz w:val="32"/>
        </w:rPr>
        <w:t>第二部分 2024年度单位决算表</w:t>
      </w:r>
    </w:p>
    <w:p w14:paraId="4E31FFDD">
      <w:pPr>
        <w:rPr>
          <w:rFonts w:ascii="宋体" w:hAnsi="宋体" w:eastAsia="仿宋"/>
          <w:sz w:val="32"/>
        </w:rPr>
      </w:pPr>
      <w:r>
        <w:rPr>
          <w:rFonts w:hint="eastAsia" w:ascii="宋体" w:hAnsi="宋体" w:eastAsia="仿宋"/>
          <w:sz w:val="32"/>
        </w:rPr>
        <w:t>一、收入支出决算总表</w:t>
      </w:r>
    </w:p>
    <w:p w14:paraId="541F389C">
      <w:pPr>
        <w:rPr>
          <w:rFonts w:ascii="宋体" w:hAnsi="宋体" w:eastAsia="仿宋"/>
          <w:sz w:val="32"/>
        </w:rPr>
      </w:pPr>
      <w:r>
        <w:rPr>
          <w:rFonts w:hint="eastAsia" w:ascii="宋体" w:hAnsi="宋体" w:eastAsia="仿宋"/>
          <w:sz w:val="32"/>
        </w:rPr>
        <w:t>二、收入决算表</w:t>
      </w:r>
    </w:p>
    <w:p w14:paraId="17DAD579">
      <w:pPr>
        <w:rPr>
          <w:rFonts w:ascii="宋体" w:hAnsi="宋体" w:eastAsia="仿宋"/>
          <w:sz w:val="32"/>
        </w:rPr>
      </w:pPr>
      <w:r>
        <w:rPr>
          <w:rFonts w:hint="eastAsia" w:ascii="宋体" w:hAnsi="宋体" w:eastAsia="仿宋"/>
          <w:sz w:val="32"/>
        </w:rPr>
        <w:t>三、支出决算表</w:t>
      </w:r>
    </w:p>
    <w:p w14:paraId="673E5B01">
      <w:pPr>
        <w:rPr>
          <w:rFonts w:ascii="宋体" w:hAnsi="宋体" w:eastAsia="仿宋"/>
          <w:sz w:val="32"/>
        </w:rPr>
      </w:pPr>
      <w:r>
        <w:rPr>
          <w:rFonts w:hint="eastAsia" w:ascii="宋体" w:hAnsi="宋体" w:eastAsia="仿宋"/>
          <w:sz w:val="32"/>
        </w:rPr>
        <w:t>四、财政拨款收入支出决算总表</w:t>
      </w:r>
    </w:p>
    <w:p w14:paraId="2FCABC23">
      <w:pPr>
        <w:rPr>
          <w:rFonts w:ascii="宋体" w:hAnsi="宋体" w:eastAsia="仿宋"/>
          <w:sz w:val="32"/>
        </w:rPr>
      </w:pPr>
      <w:r>
        <w:rPr>
          <w:rFonts w:hint="eastAsia" w:ascii="宋体" w:hAnsi="宋体" w:eastAsia="仿宋"/>
          <w:sz w:val="32"/>
        </w:rPr>
        <w:t>五、一般公共预算财政拨款支出决算表</w:t>
      </w:r>
    </w:p>
    <w:p w14:paraId="6EAEB364">
      <w:pPr>
        <w:rPr>
          <w:rFonts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64C32EE1">
      <w:pPr>
        <w:rPr>
          <w:rFonts w:ascii="宋体" w:hAnsi="宋体" w:eastAsia="仿宋"/>
          <w:sz w:val="32"/>
        </w:rPr>
      </w:pPr>
      <w:r>
        <w:rPr>
          <w:rFonts w:hint="eastAsia" w:ascii="宋体" w:hAnsi="宋体" w:eastAsia="仿宋"/>
          <w:sz w:val="32"/>
        </w:rPr>
        <w:t>七、政府性基金预算财政拨款收入支出决算表</w:t>
      </w:r>
    </w:p>
    <w:p w14:paraId="3211F6B0">
      <w:pPr>
        <w:rPr>
          <w:rFonts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2B93DEAF">
      <w:pPr>
        <w:rPr>
          <w:rFonts w:ascii="宋体" w:hAnsi="宋体" w:eastAsia="仿宋"/>
          <w:sz w:val="32"/>
        </w:rPr>
      </w:pPr>
      <w:r>
        <w:rPr>
          <w:rFonts w:hint="eastAsia" w:ascii="宋体" w:hAnsi="宋体" w:eastAsia="仿宋"/>
          <w:sz w:val="32"/>
        </w:rPr>
        <w:t>九、财政拨款“三公”经费支出决算表</w:t>
      </w:r>
    </w:p>
    <w:p w14:paraId="3BC19517">
      <w:pPr>
        <w:rPr>
          <w:rFonts w:ascii="宋体" w:hAnsi="宋体" w:eastAsia="仿宋"/>
          <w:sz w:val="32"/>
        </w:rPr>
      </w:pPr>
      <w:r>
        <w:rPr>
          <w:rFonts w:hint="eastAsia" w:ascii="宋体" w:hAnsi="宋体" w:eastAsia="仿宋"/>
          <w:sz w:val="32"/>
        </w:rPr>
        <w:t>十、单位预算项目支出绩效自评表</w:t>
      </w:r>
    </w:p>
    <w:p w14:paraId="514CC381">
      <w:pPr>
        <w:rPr>
          <w:rFonts w:ascii="宋体" w:hAnsi="宋体" w:eastAsia="仿宋"/>
          <w:b/>
          <w:sz w:val="32"/>
        </w:rPr>
      </w:pPr>
      <w:r>
        <w:rPr>
          <w:rFonts w:hint="eastAsia" w:ascii="宋体" w:hAnsi="宋体" w:eastAsia="仿宋"/>
          <w:b/>
          <w:sz w:val="32"/>
        </w:rPr>
        <w:t>第三部分  2024年度单位决算情况说明</w:t>
      </w:r>
    </w:p>
    <w:p w14:paraId="54CCDD4B">
      <w:pPr>
        <w:rPr>
          <w:rFonts w:ascii="宋体" w:hAnsi="宋体" w:eastAsia="仿宋"/>
          <w:sz w:val="32"/>
        </w:rPr>
      </w:pPr>
      <w:r>
        <w:rPr>
          <w:rFonts w:hint="eastAsia" w:ascii="宋体" w:hAnsi="宋体" w:eastAsia="仿宋"/>
          <w:sz w:val="32"/>
        </w:rPr>
        <w:t>一、收入支出决算总体情况说明</w:t>
      </w:r>
    </w:p>
    <w:p w14:paraId="20903E47">
      <w:pPr>
        <w:rPr>
          <w:rFonts w:ascii="宋体" w:hAnsi="宋体" w:eastAsia="仿宋"/>
          <w:sz w:val="32"/>
        </w:rPr>
      </w:pPr>
      <w:r>
        <w:rPr>
          <w:rFonts w:hint="eastAsia" w:ascii="宋体" w:hAnsi="宋体" w:eastAsia="仿宋"/>
          <w:sz w:val="32"/>
        </w:rPr>
        <w:t>二、收入决算情况说明</w:t>
      </w:r>
    </w:p>
    <w:p w14:paraId="4E0B8FED">
      <w:pPr>
        <w:rPr>
          <w:rFonts w:ascii="宋体" w:hAnsi="宋体" w:eastAsia="仿宋"/>
          <w:sz w:val="32"/>
        </w:rPr>
      </w:pPr>
      <w:r>
        <w:rPr>
          <w:rFonts w:hint="eastAsia" w:ascii="宋体" w:hAnsi="宋体" w:eastAsia="仿宋"/>
          <w:sz w:val="32"/>
        </w:rPr>
        <w:t>三、支出决算情况说明</w:t>
      </w:r>
    </w:p>
    <w:p w14:paraId="17E96E6B">
      <w:pPr>
        <w:rPr>
          <w:rFonts w:ascii="宋体" w:hAnsi="宋体" w:eastAsia="仿宋"/>
          <w:sz w:val="32"/>
        </w:rPr>
      </w:pPr>
      <w:r>
        <w:rPr>
          <w:rFonts w:hint="eastAsia" w:ascii="宋体" w:hAnsi="宋体" w:eastAsia="仿宋"/>
          <w:sz w:val="32"/>
        </w:rPr>
        <w:t>四、财政拨款收入支出决算总体情况说明</w:t>
      </w:r>
    </w:p>
    <w:p w14:paraId="09EB14BE">
      <w:pPr>
        <w:rPr>
          <w:rFonts w:ascii="宋体" w:hAnsi="宋体" w:eastAsia="仿宋"/>
          <w:sz w:val="32"/>
        </w:rPr>
      </w:pPr>
      <w:r>
        <w:rPr>
          <w:rFonts w:hint="eastAsia" w:ascii="宋体" w:hAnsi="宋体" w:eastAsia="仿宋"/>
          <w:sz w:val="32"/>
        </w:rPr>
        <w:t>五、一般公共预算财政拨款支出决算情况说明</w:t>
      </w:r>
    </w:p>
    <w:p w14:paraId="3F620D51">
      <w:pPr>
        <w:rPr>
          <w:rFonts w:ascii="宋体" w:hAnsi="宋体" w:eastAsia="仿宋"/>
          <w:sz w:val="32"/>
        </w:rPr>
      </w:pPr>
      <w:r>
        <w:rPr>
          <w:rFonts w:hint="eastAsia" w:ascii="宋体" w:hAnsi="宋体" w:eastAsia="仿宋"/>
          <w:sz w:val="32"/>
        </w:rPr>
        <w:t>六、一般公共预算财政拨款基本支出决算情况说明</w:t>
      </w:r>
    </w:p>
    <w:p w14:paraId="771BBBA5">
      <w:pPr>
        <w:rPr>
          <w:rFonts w:ascii="宋体" w:hAnsi="宋体" w:eastAsia="仿宋"/>
          <w:sz w:val="32"/>
        </w:rPr>
      </w:pPr>
      <w:r>
        <w:rPr>
          <w:rFonts w:hint="eastAsia" w:ascii="宋体" w:hAnsi="宋体" w:eastAsia="仿宋"/>
          <w:sz w:val="32"/>
        </w:rPr>
        <w:t>七、政府性基金预算财政拨款收入支出决算情况说明</w:t>
      </w:r>
    </w:p>
    <w:p w14:paraId="0E957CF8">
      <w:pPr>
        <w:rPr>
          <w:rFonts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0FDAC66C">
      <w:pPr>
        <w:rPr>
          <w:rFonts w:ascii="宋体" w:hAnsi="宋体" w:eastAsia="仿宋"/>
          <w:sz w:val="32"/>
        </w:rPr>
      </w:pPr>
      <w:r>
        <w:rPr>
          <w:rFonts w:hint="eastAsia" w:ascii="宋体" w:hAnsi="宋体" w:eastAsia="仿宋"/>
          <w:sz w:val="32"/>
        </w:rPr>
        <w:t>九、财政拨款“三公”经费支出决算情况说明</w:t>
      </w:r>
    </w:p>
    <w:p w14:paraId="2D2EB41C">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0E2E9DBC">
      <w:pPr>
        <w:rPr>
          <w:rFonts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4A957422">
      <w:pPr>
        <w:rPr>
          <w:rFonts w:ascii="宋体" w:hAnsi="宋体" w:eastAsia="仿宋"/>
          <w:b/>
          <w:sz w:val="32"/>
        </w:rPr>
      </w:pPr>
      <w:r>
        <w:rPr>
          <w:rFonts w:hint="eastAsia" w:ascii="宋体" w:hAnsi="宋体" w:eastAsia="仿宋"/>
          <w:b/>
          <w:sz w:val="32"/>
        </w:rPr>
        <w:t>第四部分  名词解释</w:t>
      </w:r>
    </w:p>
    <w:p w14:paraId="541BB21B">
      <w:pPr>
        <w:rPr>
          <w:rFonts w:ascii="仿宋" w:hAnsi="仿宋" w:eastAsia="仿宋"/>
          <w:sz w:val="32"/>
        </w:rPr>
      </w:pPr>
    </w:p>
    <w:p w14:paraId="10CD7F1F">
      <w:pPr>
        <w:rPr>
          <w:rFonts w:ascii="仿宋" w:hAnsi="仿宋" w:eastAsia="仿宋"/>
          <w:sz w:val="32"/>
        </w:rPr>
      </w:pPr>
    </w:p>
    <w:p w14:paraId="14B363B9">
      <w:pPr>
        <w:rPr>
          <w:rFonts w:ascii="仿宋" w:hAnsi="仿宋" w:eastAsia="仿宋"/>
          <w:sz w:val="32"/>
        </w:rPr>
      </w:pPr>
    </w:p>
    <w:p w14:paraId="2394D1C8">
      <w:pPr>
        <w:jc w:val="center"/>
        <w:rPr>
          <w:rFonts w:ascii="仿宋" w:hAnsi="仿宋" w:eastAsia="仿宋"/>
          <w:sz w:val="32"/>
        </w:rPr>
      </w:pPr>
    </w:p>
    <w:p w14:paraId="6FDCE65F">
      <w:pPr>
        <w:jc w:val="center"/>
        <w:rPr>
          <w:rFonts w:ascii="仿宋" w:hAnsi="仿宋" w:eastAsia="仿宋"/>
          <w:sz w:val="32"/>
        </w:rPr>
      </w:pPr>
    </w:p>
    <w:p w14:paraId="71920683">
      <w:pPr>
        <w:jc w:val="center"/>
        <w:rPr>
          <w:rFonts w:ascii="仿宋" w:hAnsi="仿宋" w:eastAsia="仿宋"/>
          <w:sz w:val="44"/>
        </w:rPr>
      </w:pPr>
    </w:p>
    <w:p w14:paraId="1F750E38">
      <w:pPr>
        <w:jc w:val="center"/>
        <w:rPr>
          <w:rFonts w:ascii="仿宋" w:hAnsi="仿宋" w:eastAsia="仿宋"/>
          <w:sz w:val="44"/>
        </w:rPr>
      </w:pPr>
    </w:p>
    <w:p w14:paraId="43A1C756">
      <w:pPr>
        <w:jc w:val="center"/>
        <w:rPr>
          <w:rFonts w:ascii="仿宋" w:hAnsi="仿宋" w:eastAsia="仿宋"/>
          <w:sz w:val="44"/>
        </w:rPr>
      </w:pPr>
    </w:p>
    <w:p w14:paraId="70950BD5">
      <w:pPr>
        <w:jc w:val="center"/>
        <w:rPr>
          <w:rFonts w:ascii="仿宋" w:hAnsi="仿宋" w:eastAsia="仿宋"/>
          <w:sz w:val="44"/>
        </w:rPr>
      </w:pPr>
    </w:p>
    <w:p w14:paraId="28784799">
      <w:pPr>
        <w:jc w:val="center"/>
        <w:rPr>
          <w:rFonts w:ascii="仿宋" w:hAnsi="仿宋" w:eastAsia="仿宋"/>
          <w:sz w:val="44"/>
        </w:rPr>
      </w:pPr>
    </w:p>
    <w:p w14:paraId="234576F9">
      <w:pPr>
        <w:jc w:val="center"/>
        <w:rPr>
          <w:rFonts w:ascii="仿宋" w:hAnsi="仿宋" w:eastAsia="仿宋"/>
          <w:sz w:val="44"/>
        </w:rPr>
      </w:pPr>
    </w:p>
    <w:p w14:paraId="3187579C">
      <w:pPr>
        <w:jc w:val="center"/>
        <w:rPr>
          <w:rFonts w:ascii="仿宋" w:hAnsi="仿宋" w:eastAsia="仿宋"/>
          <w:sz w:val="44"/>
        </w:rPr>
      </w:pPr>
    </w:p>
    <w:p w14:paraId="19772E92">
      <w:pPr>
        <w:ind w:firstLine="2200" w:firstLineChars="500"/>
        <w:rPr>
          <w:rFonts w:ascii="仿宋" w:hAnsi="仿宋" w:eastAsia="仿宋"/>
          <w:sz w:val="44"/>
        </w:rPr>
      </w:pPr>
    </w:p>
    <w:p w14:paraId="2FB23BB8">
      <w:pPr>
        <w:ind w:firstLine="2200" w:firstLineChars="500"/>
        <w:rPr>
          <w:rFonts w:ascii="仿宋" w:hAnsi="仿宋" w:eastAsia="仿宋"/>
          <w:sz w:val="44"/>
        </w:rPr>
      </w:pPr>
    </w:p>
    <w:p w14:paraId="3D780A2F">
      <w:pPr>
        <w:rPr>
          <w:rFonts w:ascii="仿宋" w:hAnsi="仿宋" w:eastAsia="仿宋"/>
          <w:sz w:val="44"/>
        </w:rPr>
      </w:pPr>
    </w:p>
    <w:p w14:paraId="54B44564">
      <w:pPr>
        <w:ind w:firstLine="2200" w:firstLineChars="500"/>
        <w:rPr>
          <w:rFonts w:hint="eastAsia" w:ascii="仿宋" w:hAnsi="仿宋" w:eastAsia="仿宋" w:cs="仿宋"/>
          <w:sz w:val="44"/>
          <w:szCs w:val="44"/>
        </w:rPr>
      </w:pPr>
    </w:p>
    <w:p w14:paraId="075D7459">
      <w:pPr>
        <w:ind w:firstLine="2200" w:firstLineChars="500"/>
        <w:rPr>
          <w:rFonts w:ascii="方正小标宋简体" w:hAnsi="仿宋" w:eastAsia="方正小标宋简体"/>
          <w:sz w:val="44"/>
        </w:rPr>
      </w:pPr>
      <w:r>
        <w:rPr>
          <w:rFonts w:hint="eastAsia" w:ascii="方正小标宋简体" w:hAnsi="仿宋" w:eastAsia="方正小标宋简体"/>
          <w:sz w:val="44"/>
        </w:rPr>
        <w:t>第一部分  单位概况</w:t>
      </w:r>
    </w:p>
    <w:p w14:paraId="51CB0387">
      <w:pPr>
        <w:jc w:val="center"/>
        <w:rPr>
          <w:rFonts w:ascii="仿宋" w:hAnsi="仿宋" w:eastAsia="仿宋"/>
          <w:sz w:val="32"/>
        </w:rPr>
      </w:pPr>
    </w:p>
    <w:p w14:paraId="4185274B">
      <w:pPr>
        <w:ind w:firstLine="720" w:firstLineChars="225"/>
        <w:rPr>
          <w:rFonts w:ascii="黑体" w:hAnsi="黑体" w:eastAsia="黑体"/>
          <w:sz w:val="32"/>
        </w:rPr>
      </w:pPr>
      <w:r>
        <w:rPr>
          <w:rFonts w:hint="eastAsia" w:ascii="黑体" w:hAnsi="黑体" w:eastAsia="黑体"/>
          <w:sz w:val="32"/>
        </w:rPr>
        <w:t>一、单位主要职责</w:t>
      </w:r>
    </w:p>
    <w:p w14:paraId="3E0D92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(一)贯彻执行国家统计方针、政策以及法律法规，制定全市统计规划及统计调查计划；监督检查统计法律法规的实施。组织领导全县统计工作，承担确保统计数据真实、准确、及时的责任。</w:t>
      </w:r>
    </w:p>
    <w:p w14:paraId="0D34D21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(二)根据国家统一的基本统计制度，建立健全全县国民经济核算体系和统计指标体系，贯彻执行全省统一的基本统计报表制度和统计标准；汇编提供全县国民经济核算资料。</w:t>
      </w:r>
    </w:p>
    <w:p w14:paraId="3B37B6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实施重大省情省力普查计划；统一组织协调全县社会经济统计调查；汇总、整理全县基本统计资料；对国民经济、科技进步和社会发展等情况进行统计分析、统计预测预警和统计监督，向县委、县政府及有关单位提供统计信息和咨询建议。</w:t>
      </w:r>
    </w:p>
    <w:p w14:paraId="3FC420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(四)统一核定、管理、公布全县基本统计资料，定期向社会公众发布全县国民经济和社会发展情况的统计信息。</w:t>
      </w:r>
    </w:p>
    <w:p w14:paraId="10FA1C4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(五)建立、完善和管理全县统计信息自动化系统和全县统计数据库体系。</w:t>
      </w:r>
    </w:p>
    <w:p w14:paraId="222EC5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(六)负责全县统计系统的干部人事、劳动工资、机构编制和财务经费、审计监督及资产设施管理。</w:t>
      </w:r>
    </w:p>
    <w:p w14:paraId="43356E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(七)领导局属事业单位。</w:t>
      </w:r>
    </w:p>
    <w:p w14:paraId="24197369">
      <w:pPr>
        <w:ind w:firstLine="640" w:firstLineChars="200"/>
        <w:rPr>
          <w:rFonts w:ascii="宋体" w:hAnsi="宋体" w:eastAsia="仿宋_GB2312"/>
          <w:sz w:val="32"/>
        </w:rPr>
      </w:pPr>
      <w:r>
        <w:rPr>
          <w:rFonts w:hint="eastAsia" w:ascii="仿宋_GB2312" w:hAnsi="仿宋_GB2312" w:eastAsia="仿宋_GB2312" w:cs="仿宋_GB2312"/>
          <w:sz w:val="32"/>
          <w:szCs w:val="32"/>
        </w:rPr>
        <w:t>(八)承办松原市统计局和前郭尔罗斯蒙古族自治县政府交办的其他事项。</w:t>
      </w:r>
    </w:p>
    <w:p w14:paraId="1F42BC4B">
      <w:pPr>
        <w:ind w:firstLine="640" w:firstLineChars="200"/>
        <w:rPr>
          <w:rFonts w:ascii="黑体" w:hAnsi="黑体" w:eastAsia="黑体"/>
          <w:sz w:val="32"/>
        </w:rPr>
      </w:pPr>
      <w:r>
        <w:rPr>
          <w:rFonts w:hint="eastAsia" w:ascii="黑体" w:hAnsi="黑体" w:eastAsia="黑体"/>
          <w:sz w:val="32"/>
        </w:rPr>
        <w:t>二、机构设置及单位决算单位构成</w:t>
      </w:r>
    </w:p>
    <w:p w14:paraId="46BEB10B">
      <w:pPr>
        <w:ind w:firstLine="640" w:firstLineChars="200"/>
        <w:rPr>
          <w:rFonts w:ascii="宋体" w:hAnsi="宋体" w:eastAsia="仿宋_GB2312"/>
          <w:sz w:val="32"/>
        </w:rPr>
      </w:pPr>
      <w:r>
        <w:rPr>
          <w:rFonts w:hint="eastAsia" w:ascii="宋体" w:hAnsi="宋体" w:eastAsia="仿宋_GB2312"/>
          <w:sz w:val="32"/>
        </w:rPr>
        <w:t>根据上述职责，</w:t>
      </w:r>
      <w:r>
        <w:rPr>
          <w:rFonts w:hint="eastAsia" w:ascii="宋体" w:hAnsi="宋体" w:eastAsia="仿宋_GB2312"/>
          <w:sz w:val="32"/>
          <w:szCs w:val="30"/>
        </w:rPr>
        <w:t>前郭尔罗斯蒙古族自治县统计局</w:t>
      </w:r>
      <w:r>
        <w:rPr>
          <w:rFonts w:hint="eastAsia" w:ascii="宋体" w:hAnsi="宋体" w:eastAsia="仿宋_GB2312"/>
          <w:sz w:val="32"/>
        </w:rPr>
        <w:t>内设</w:t>
      </w:r>
      <w:r>
        <w:rPr>
          <w:rFonts w:hint="eastAsia" w:ascii="宋体" w:hAnsi="宋体" w:eastAsia="仿宋_GB2312"/>
          <w:sz w:val="32"/>
          <w:szCs w:val="30"/>
        </w:rPr>
        <w:t>3</w:t>
      </w:r>
      <w:r>
        <w:rPr>
          <w:rFonts w:hint="eastAsia" w:ascii="宋体" w:hAnsi="宋体" w:eastAsia="仿宋_GB2312"/>
          <w:sz w:val="32"/>
        </w:rPr>
        <w:t>个机构，分别为</w:t>
      </w:r>
      <w:r>
        <w:rPr>
          <w:rFonts w:hint="eastAsia" w:ascii="仿宋_GB2312" w:hAnsi="仿宋_GB2312" w:eastAsia="仿宋_GB2312" w:cs="仿宋_GB2312"/>
          <w:sz w:val="32"/>
        </w:rPr>
        <w:t>办公室、综合统计科、社会经济统计科。</w:t>
      </w:r>
    </w:p>
    <w:p w14:paraId="0F947C7F">
      <w:pPr>
        <w:ind w:firstLine="640" w:firstLineChars="200"/>
        <w:rPr>
          <w:rFonts w:ascii="宋体" w:hAnsi="宋体" w:eastAsia="仿宋_GB2312"/>
          <w:sz w:val="32"/>
        </w:rPr>
      </w:pPr>
      <w:r>
        <w:rPr>
          <w:rFonts w:hint="eastAsia" w:ascii="宋体" w:hAnsi="宋体" w:eastAsia="仿宋_GB2312"/>
          <w:sz w:val="32"/>
        </w:rPr>
        <w:t>纳入</w:t>
      </w:r>
      <w:r>
        <w:rPr>
          <w:rFonts w:hint="eastAsia" w:ascii="宋体" w:hAnsi="宋体" w:eastAsia="仿宋_GB2312"/>
          <w:sz w:val="32"/>
          <w:szCs w:val="30"/>
        </w:rPr>
        <w:t>前郭尔罗斯蒙古族自治县统计局</w:t>
      </w:r>
      <w:r>
        <w:rPr>
          <w:rFonts w:hint="eastAsia" w:ascii="宋体" w:hAnsi="宋体" w:eastAsia="仿宋_GB2312"/>
          <w:sz w:val="32"/>
        </w:rPr>
        <w:t>2024年度单位决算编制范围的单位包括：</w:t>
      </w:r>
    </w:p>
    <w:p w14:paraId="18381434">
      <w:pPr>
        <w:ind w:firstLine="640" w:firstLineChars="200"/>
        <w:rPr>
          <w:rFonts w:ascii="宋体" w:hAnsi="宋体" w:eastAsia="仿宋_GB2312"/>
          <w:sz w:val="32"/>
          <w:szCs w:val="30"/>
        </w:rPr>
      </w:pPr>
      <w:r>
        <w:rPr>
          <w:rFonts w:hint="eastAsia" w:ascii="宋体" w:hAnsi="宋体" w:eastAsia="仿宋_GB2312"/>
          <w:sz w:val="32"/>
          <w:szCs w:val="30"/>
        </w:rPr>
        <w:t>1.前郭尔罗斯蒙古族自治县统计局</w:t>
      </w:r>
    </w:p>
    <w:p w14:paraId="706B4E01">
      <w:pPr>
        <w:rPr>
          <w:rFonts w:ascii="宋体" w:hAnsi="宋体" w:eastAsia="仿宋_GB2312"/>
          <w:sz w:val="32"/>
          <w:szCs w:val="30"/>
        </w:rPr>
      </w:pPr>
    </w:p>
    <w:p w14:paraId="2FA8ED35">
      <w:pPr>
        <w:rPr>
          <w:rFonts w:ascii="宋体" w:hAnsi="宋体" w:eastAsia="仿宋_GB2312"/>
          <w:sz w:val="32"/>
          <w:szCs w:val="30"/>
        </w:rPr>
      </w:pPr>
    </w:p>
    <w:p w14:paraId="0BA79C4D">
      <w:pPr>
        <w:rPr>
          <w:rFonts w:ascii="宋体" w:hAnsi="宋体" w:eastAsia="仿宋_GB2312"/>
          <w:sz w:val="32"/>
          <w:szCs w:val="30"/>
        </w:rPr>
      </w:pPr>
    </w:p>
    <w:p w14:paraId="652F95A3">
      <w:pPr>
        <w:rPr>
          <w:rFonts w:ascii="宋体" w:hAnsi="宋体" w:eastAsia="仿宋_GB2312"/>
          <w:sz w:val="32"/>
          <w:szCs w:val="30"/>
        </w:rPr>
      </w:pPr>
    </w:p>
    <w:p w14:paraId="6C4C5BB6">
      <w:pPr>
        <w:rPr>
          <w:rFonts w:ascii="宋体" w:hAnsi="宋体" w:eastAsia="仿宋_GB2312"/>
          <w:sz w:val="32"/>
          <w:szCs w:val="30"/>
        </w:rPr>
      </w:pPr>
    </w:p>
    <w:p w14:paraId="3AF7905D">
      <w:pPr>
        <w:jc w:val="center"/>
        <w:rPr>
          <w:rFonts w:ascii="宋体" w:hAnsi="宋体" w:eastAsia="方正小标宋简体"/>
          <w:sz w:val="44"/>
        </w:rPr>
        <w:sectPr>
          <w:footerReference r:id="rId3" w:type="default"/>
          <w:pgSz w:w="11906" w:h="16838"/>
          <w:pgMar w:top="1440" w:right="1800" w:bottom="1440" w:left="1800" w:header="851" w:footer="992" w:gutter="0"/>
          <w:cols w:space="720" w:num="1"/>
          <w:docGrid w:type="lines" w:linePitch="312" w:charSpace="0"/>
        </w:sectPr>
      </w:pPr>
    </w:p>
    <w:p w14:paraId="3A962A07">
      <w:pPr>
        <w:jc w:val="center"/>
        <w:rPr>
          <w:rFonts w:ascii="宋体" w:hAnsi="宋体" w:eastAsia="仿宋_GB2312"/>
          <w:sz w:val="44"/>
        </w:rPr>
      </w:pPr>
      <w:r>
        <w:rPr>
          <w:rFonts w:hint="eastAsia" w:ascii="宋体" w:hAnsi="宋体" w:eastAsia="方正小标宋简体"/>
          <w:sz w:val="44"/>
        </w:rPr>
        <w:t>第二部分 2024年度单位决算表</w:t>
      </w:r>
    </w:p>
    <w:p w14:paraId="71B35909">
      <w:pPr>
        <w:numPr>
          <w:ilvl w:val="0"/>
          <w:numId w:val="1"/>
        </w:numPr>
        <w:ind w:firstLine="640" w:firstLineChars="200"/>
        <w:rPr>
          <w:rFonts w:ascii="黑体" w:hAnsi="黑体" w:eastAsia="黑体"/>
          <w:sz w:val="32"/>
        </w:rPr>
      </w:pPr>
      <w:r>
        <w:rPr>
          <w:rFonts w:hint="eastAsia" w:ascii="黑体" w:hAnsi="黑体" w:eastAsia="黑体"/>
          <w:sz w:val="32"/>
        </w:rPr>
        <w:t>收入支出决算总表</w:t>
      </w:r>
    </w:p>
    <w:tbl>
      <w:tblPr>
        <w:tblStyle w:val="6"/>
        <w:tblW w:w="4980" w:type="pct"/>
        <w:jc w:val="center"/>
        <w:tblLayout w:type="autofit"/>
        <w:tblCellMar>
          <w:top w:w="0" w:type="dxa"/>
          <w:left w:w="108" w:type="dxa"/>
          <w:bottom w:w="0" w:type="dxa"/>
          <w:right w:w="108" w:type="dxa"/>
        </w:tblCellMar>
      </w:tblPr>
      <w:tblGrid>
        <w:gridCol w:w="5000"/>
        <w:gridCol w:w="745"/>
        <w:gridCol w:w="554"/>
        <w:gridCol w:w="942"/>
        <w:gridCol w:w="4519"/>
        <w:gridCol w:w="118"/>
        <w:gridCol w:w="554"/>
        <w:gridCol w:w="1629"/>
      </w:tblGrid>
      <w:tr w14:paraId="4DF2E97B">
        <w:tblPrEx>
          <w:tblCellMar>
            <w:top w:w="0" w:type="dxa"/>
            <w:left w:w="108" w:type="dxa"/>
            <w:bottom w:w="0" w:type="dxa"/>
            <w:right w:w="108" w:type="dxa"/>
          </w:tblCellMar>
        </w:tblPrEx>
        <w:trPr>
          <w:trHeight w:val="79" w:hRule="atLeast"/>
          <w:jc w:val="center"/>
        </w:trPr>
        <w:tc>
          <w:tcPr>
            <w:tcW w:w="5000" w:type="pct"/>
            <w:gridSpan w:val="8"/>
            <w:tcBorders>
              <w:top w:val="nil"/>
              <w:left w:val="nil"/>
              <w:bottom w:val="nil"/>
              <w:right w:val="nil"/>
            </w:tcBorders>
            <w:vAlign w:val="center"/>
          </w:tcPr>
          <w:p w14:paraId="521363E9">
            <w:pPr>
              <w:widowControl/>
              <w:jc w:val="center"/>
              <w:rPr>
                <w:rFonts w:ascii="华文中宋" w:hAnsi="华文中宋" w:eastAsia="华文中宋" w:cs="宋体"/>
                <w:color w:val="000000"/>
                <w:kern w:val="0"/>
                <w:sz w:val="32"/>
                <w:szCs w:val="32"/>
              </w:rPr>
            </w:pPr>
            <w:r>
              <w:rPr>
                <w:rFonts w:hint="eastAsia" w:ascii="仿宋" w:hAnsi="仿宋" w:eastAsia="仿宋" w:cs="仿宋"/>
                <w:b/>
                <w:bCs/>
                <w:color w:val="000000"/>
                <w:kern w:val="0"/>
                <w:sz w:val="32"/>
                <w:szCs w:val="32"/>
              </w:rPr>
              <w:t>收入支出决算总表</w:t>
            </w:r>
          </w:p>
        </w:tc>
      </w:tr>
      <w:tr w14:paraId="1A721AE3">
        <w:tblPrEx>
          <w:tblCellMar>
            <w:top w:w="0" w:type="dxa"/>
            <w:left w:w="108" w:type="dxa"/>
            <w:bottom w:w="0" w:type="dxa"/>
            <w:right w:w="108" w:type="dxa"/>
          </w:tblCellMar>
        </w:tblPrEx>
        <w:trPr>
          <w:trHeight w:val="79" w:hRule="atLeast"/>
          <w:jc w:val="center"/>
        </w:trPr>
        <w:tc>
          <w:tcPr>
            <w:tcW w:w="2043" w:type="pct"/>
            <w:gridSpan w:val="2"/>
            <w:tcBorders>
              <w:top w:val="nil"/>
              <w:left w:val="nil"/>
              <w:bottom w:val="nil"/>
              <w:right w:val="nil"/>
            </w:tcBorders>
            <w:shd w:val="clear" w:color="000000" w:fill="FFFFFF"/>
            <w:vAlign w:val="center"/>
          </w:tcPr>
          <w:p w14:paraId="480C2148">
            <w:pPr>
              <w:widowControl/>
              <w:jc w:val="right"/>
              <w:rPr>
                <w:rFonts w:ascii="宋体" w:hAnsi="宋体" w:cs="宋体"/>
                <w:kern w:val="0"/>
                <w:sz w:val="20"/>
              </w:rPr>
            </w:pPr>
            <w:r>
              <w:rPr>
                <w:rFonts w:hint="eastAsia" w:ascii="宋体" w:hAnsi="宋体" w:cs="宋体"/>
                <w:kern w:val="0"/>
                <w:sz w:val="20"/>
              </w:rPr>
              <w:t>　</w:t>
            </w:r>
          </w:p>
        </w:tc>
        <w:tc>
          <w:tcPr>
            <w:tcW w:w="197" w:type="pct"/>
            <w:tcBorders>
              <w:top w:val="nil"/>
              <w:left w:val="nil"/>
              <w:bottom w:val="nil"/>
              <w:right w:val="nil"/>
            </w:tcBorders>
            <w:shd w:val="clear" w:color="000000" w:fill="FFFFFF"/>
            <w:vAlign w:val="center"/>
          </w:tcPr>
          <w:p w14:paraId="22F6DCD2">
            <w:pPr>
              <w:widowControl/>
              <w:jc w:val="right"/>
              <w:rPr>
                <w:rFonts w:ascii="宋体" w:hAnsi="宋体" w:cs="宋体"/>
                <w:kern w:val="0"/>
                <w:sz w:val="20"/>
              </w:rPr>
            </w:pPr>
            <w:r>
              <w:rPr>
                <w:rFonts w:hint="eastAsia" w:ascii="宋体" w:hAnsi="宋体" w:cs="宋体"/>
                <w:kern w:val="0"/>
                <w:sz w:val="20"/>
              </w:rPr>
              <w:t>　</w:t>
            </w:r>
          </w:p>
        </w:tc>
        <w:tc>
          <w:tcPr>
            <w:tcW w:w="333" w:type="pct"/>
            <w:tcBorders>
              <w:top w:val="nil"/>
              <w:left w:val="nil"/>
              <w:bottom w:val="nil"/>
              <w:right w:val="nil"/>
            </w:tcBorders>
            <w:shd w:val="clear" w:color="000000" w:fill="FFFFFF"/>
            <w:vAlign w:val="center"/>
          </w:tcPr>
          <w:p w14:paraId="7C0A4C45">
            <w:pPr>
              <w:widowControl/>
              <w:jc w:val="right"/>
              <w:rPr>
                <w:rFonts w:ascii="宋体" w:hAnsi="宋体" w:cs="宋体"/>
                <w:kern w:val="0"/>
                <w:sz w:val="20"/>
              </w:rPr>
            </w:pPr>
            <w:r>
              <w:rPr>
                <w:rFonts w:hint="eastAsia" w:ascii="宋体" w:hAnsi="宋体" w:cs="宋体"/>
                <w:kern w:val="0"/>
                <w:sz w:val="20"/>
              </w:rPr>
              <w:t>　</w:t>
            </w:r>
          </w:p>
        </w:tc>
        <w:tc>
          <w:tcPr>
            <w:tcW w:w="1649" w:type="pct"/>
            <w:gridSpan w:val="2"/>
            <w:tcBorders>
              <w:top w:val="nil"/>
              <w:left w:val="nil"/>
              <w:bottom w:val="nil"/>
              <w:right w:val="nil"/>
            </w:tcBorders>
            <w:shd w:val="clear" w:color="000000" w:fill="FFFFFF"/>
            <w:vAlign w:val="center"/>
          </w:tcPr>
          <w:p w14:paraId="593115EE">
            <w:pPr>
              <w:widowControl/>
              <w:jc w:val="right"/>
              <w:rPr>
                <w:rFonts w:ascii="宋体" w:hAnsi="宋体" w:cs="宋体"/>
                <w:kern w:val="0"/>
                <w:sz w:val="20"/>
              </w:rPr>
            </w:pPr>
            <w:r>
              <w:rPr>
                <w:rFonts w:hint="eastAsia" w:ascii="宋体" w:hAnsi="宋体" w:cs="宋体"/>
                <w:kern w:val="0"/>
                <w:sz w:val="20"/>
              </w:rPr>
              <w:t>　</w:t>
            </w:r>
          </w:p>
        </w:tc>
        <w:tc>
          <w:tcPr>
            <w:tcW w:w="197" w:type="pct"/>
            <w:tcBorders>
              <w:top w:val="nil"/>
              <w:left w:val="nil"/>
              <w:bottom w:val="nil"/>
              <w:right w:val="nil"/>
            </w:tcBorders>
            <w:shd w:val="clear" w:color="000000" w:fill="FFFFFF"/>
            <w:vAlign w:val="center"/>
          </w:tcPr>
          <w:p w14:paraId="32FDC590">
            <w:pPr>
              <w:widowControl/>
              <w:jc w:val="right"/>
              <w:rPr>
                <w:rFonts w:ascii="宋体" w:hAnsi="宋体" w:cs="宋体"/>
                <w:kern w:val="0"/>
                <w:sz w:val="20"/>
              </w:rPr>
            </w:pPr>
            <w:r>
              <w:rPr>
                <w:rFonts w:hint="eastAsia" w:ascii="宋体" w:hAnsi="宋体" w:cs="宋体"/>
                <w:kern w:val="0"/>
                <w:sz w:val="20"/>
              </w:rPr>
              <w:t>　</w:t>
            </w:r>
          </w:p>
        </w:tc>
        <w:tc>
          <w:tcPr>
            <w:tcW w:w="577" w:type="pct"/>
            <w:tcBorders>
              <w:top w:val="nil"/>
              <w:left w:val="nil"/>
              <w:bottom w:val="nil"/>
              <w:right w:val="nil"/>
            </w:tcBorders>
            <w:shd w:val="clear" w:color="000000" w:fill="FFFFFF"/>
            <w:vAlign w:val="bottom"/>
          </w:tcPr>
          <w:p w14:paraId="615A4171">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5AF1EB9A">
        <w:tblPrEx>
          <w:tblCellMar>
            <w:top w:w="0" w:type="dxa"/>
            <w:left w:w="108" w:type="dxa"/>
            <w:bottom w:w="0" w:type="dxa"/>
            <w:right w:w="108" w:type="dxa"/>
          </w:tblCellMar>
        </w:tblPrEx>
        <w:trPr>
          <w:trHeight w:val="79" w:hRule="atLeast"/>
          <w:jc w:val="center"/>
        </w:trPr>
        <w:tc>
          <w:tcPr>
            <w:tcW w:w="2043" w:type="pct"/>
            <w:gridSpan w:val="2"/>
            <w:tcBorders>
              <w:top w:val="nil"/>
              <w:left w:val="nil"/>
              <w:bottom w:val="nil"/>
              <w:right w:val="nil"/>
            </w:tcBorders>
            <w:shd w:val="clear" w:color="000000" w:fill="FFFFFF"/>
            <w:vAlign w:val="center"/>
          </w:tcPr>
          <w:p w14:paraId="6B39682B">
            <w:pPr>
              <w:widowControl/>
              <w:jc w:val="left"/>
              <w:rPr>
                <w:rFonts w:ascii="宋体" w:hAnsi="宋体" w:cs="宋体"/>
                <w:color w:val="000000"/>
                <w:kern w:val="0"/>
                <w:sz w:val="20"/>
              </w:rPr>
            </w:pPr>
            <w:r>
              <w:rPr>
                <w:rFonts w:hint="eastAsia" w:ascii="宋体" w:hAnsi="宋体" w:cs="宋体"/>
                <w:color w:val="000000"/>
                <w:kern w:val="0"/>
                <w:sz w:val="20"/>
              </w:rPr>
              <w:t>单位：前郭尔罗斯蒙古族自治县统计局</w:t>
            </w:r>
          </w:p>
        </w:tc>
        <w:tc>
          <w:tcPr>
            <w:tcW w:w="197" w:type="pct"/>
            <w:tcBorders>
              <w:top w:val="nil"/>
              <w:left w:val="nil"/>
              <w:bottom w:val="nil"/>
              <w:right w:val="nil"/>
            </w:tcBorders>
            <w:shd w:val="clear" w:color="000000" w:fill="FFFFFF"/>
            <w:vAlign w:val="center"/>
          </w:tcPr>
          <w:p w14:paraId="6D5AB68A">
            <w:pPr>
              <w:widowControl/>
              <w:jc w:val="right"/>
              <w:rPr>
                <w:rFonts w:ascii="宋体" w:hAnsi="宋体" w:cs="宋体"/>
                <w:kern w:val="0"/>
                <w:sz w:val="20"/>
              </w:rPr>
            </w:pPr>
            <w:r>
              <w:rPr>
                <w:rFonts w:hint="eastAsia" w:ascii="宋体" w:hAnsi="宋体" w:cs="宋体"/>
                <w:kern w:val="0"/>
                <w:sz w:val="20"/>
              </w:rPr>
              <w:t>　</w:t>
            </w:r>
          </w:p>
        </w:tc>
        <w:tc>
          <w:tcPr>
            <w:tcW w:w="333" w:type="pct"/>
            <w:tcBorders>
              <w:top w:val="nil"/>
              <w:left w:val="nil"/>
              <w:bottom w:val="nil"/>
              <w:right w:val="nil"/>
            </w:tcBorders>
            <w:shd w:val="clear" w:color="000000" w:fill="FFFFFF"/>
            <w:vAlign w:val="center"/>
          </w:tcPr>
          <w:p w14:paraId="6DA1FF3D">
            <w:pPr>
              <w:widowControl/>
              <w:jc w:val="right"/>
              <w:rPr>
                <w:rFonts w:ascii="宋体" w:hAnsi="宋体" w:cs="宋体"/>
                <w:kern w:val="0"/>
                <w:sz w:val="20"/>
              </w:rPr>
            </w:pPr>
            <w:r>
              <w:rPr>
                <w:rFonts w:hint="eastAsia" w:ascii="宋体" w:hAnsi="宋体" w:cs="宋体"/>
                <w:kern w:val="0"/>
                <w:sz w:val="20"/>
              </w:rPr>
              <w:t>　</w:t>
            </w:r>
          </w:p>
        </w:tc>
        <w:tc>
          <w:tcPr>
            <w:tcW w:w="1649" w:type="pct"/>
            <w:gridSpan w:val="2"/>
            <w:tcBorders>
              <w:top w:val="nil"/>
              <w:left w:val="nil"/>
              <w:bottom w:val="nil"/>
              <w:right w:val="nil"/>
            </w:tcBorders>
            <w:shd w:val="clear" w:color="000000" w:fill="FFFFFF"/>
            <w:vAlign w:val="center"/>
          </w:tcPr>
          <w:p w14:paraId="45F6067E">
            <w:pPr>
              <w:widowControl/>
              <w:jc w:val="right"/>
              <w:rPr>
                <w:rFonts w:ascii="宋体" w:hAnsi="宋体" w:cs="宋体"/>
                <w:kern w:val="0"/>
                <w:sz w:val="20"/>
              </w:rPr>
            </w:pPr>
            <w:r>
              <w:rPr>
                <w:rFonts w:hint="eastAsia" w:ascii="宋体" w:hAnsi="宋体" w:cs="宋体"/>
                <w:kern w:val="0"/>
                <w:sz w:val="20"/>
              </w:rPr>
              <w:t>　</w:t>
            </w:r>
          </w:p>
        </w:tc>
        <w:tc>
          <w:tcPr>
            <w:tcW w:w="197" w:type="pct"/>
            <w:tcBorders>
              <w:top w:val="nil"/>
              <w:left w:val="nil"/>
              <w:bottom w:val="nil"/>
              <w:right w:val="nil"/>
            </w:tcBorders>
            <w:shd w:val="clear" w:color="000000" w:fill="FFFFFF"/>
            <w:vAlign w:val="center"/>
          </w:tcPr>
          <w:p w14:paraId="5D9896FD">
            <w:pPr>
              <w:widowControl/>
              <w:jc w:val="right"/>
              <w:rPr>
                <w:rFonts w:ascii="宋体" w:hAnsi="宋体" w:cs="宋体"/>
                <w:kern w:val="0"/>
                <w:sz w:val="20"/>
              </w:rPr>
            </w:pPr>
            <w:r>
              <w:rPr>
                <w:rFonts w:hint="eastAsia" w:ascii="宋体" w:hAnsi="宋体" w:cs="宋体"/>
                <w:kern w:val="0"/>
                <w:sz w:val="20"/>
              </w:rPr>
              <w:t>　</w:t>
            </w:r>
          </w:p>
        </w:tc>
        <w:tc>
          <w:tcPr>
            <w:tcW w:w="577" w:type="pct"/>
            <w:tcBorders>
              <w:top w:val="nil"/>
              <w:left w:val="nil"/>
              <w:bottom w:val="nil"/>
              <w:right w:val="nil"/>
            </w:tcBorders>
            <w:shd w:val="clear" w:color="000000" w:fill="FFFFFF"/>
            <w:vAlign w:val="bottom"/>
          </w:tcPr>
          <w:p w14:paraId="3E9C4976">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5D3C19B7">
        <w:tblPrEx>
          <w:tblCellMar>
            <w:top w:w="0" w:type="dxa"/>
            <w:left w:w="108" w:type="dxa"/>
            <w:bottom w:w="0" w:type="dxa"/>
            <w:right w:w="108" w:type="dxa"/>
          </w:tblCellMar>
        </w:tblPrEx>
        <w:trPr>
          <w:trHeight w:val="79" w:hRule="atLeast"/>
          <w:jc w:val="center"/>
        </w:trPr>
        <w:tc>
          <w:tcPr>
            <w:tcW w:w="2575"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0DFEC6D">
            <w:pPr>
              <w:widowControl/>
              <w:jc w:val="center"/>
              <w:rPr>
                <w:rFonts w:ascii="宋体" w:hAnsi="宋体" w:cs="宋体"/>
                <w:kern w:val="0"/>
                <w:sz w:val="20"/>
              </w:rPr>
            </w:pPr>
            <w:r>
              <w:rPr>
                <w:rFonts w:hint="eastAsia" w:ascii="宋体" w:hAnsi="宋体" w:cs="宋体"/>
                <w:kern w:val="0"/>
                <w:sz w:val="20"/>
              </w:rPr>
              <w:t>收入</w:t>
            </w:r>
          </w:p>
        </w:tc>
        <w:tc>
          <w:tcPr>
            <w:tcW w:w="2424" w:type="pct"/>
            <w:gridSpan w:val="4"/>
            <w:tcBorders>
              <w:top w:val="single" w:color="auto" w:sz="4" w:space="0"/>
              <w:left w:val="nil"/>
              <w:bottom w:val="single" w:color="auto" w:sz="4" w:space="0"/>
              <w:right w:val="single" w:color="auto" w:sz="4" w:space="0"/>
            </w:tcBorders>
            <w:shd w:val="clear" w:color="000000" w:fill="FFFFFF"/>
            <w:vAlign w:val="center"/>
          </w:tcPr>
          <w:p w14:paraId="080B28E8">
            <w:pPr>
              <w:widowControl/>
              <w:jc w:val="center"/>
              <w:rPr>
                <w:rFonts w:ascii="宋体" w:hAnsi="宋体" w:cs="宋体"/>
                <w:kern w:val="0"/>
                <w:sz w:val="20"/>
              </w:rPr>
            </w:pPr>
            <w:r>
              <w:rPr>
                <w:rFonts w:hint="eastAsia" w:ascii="宋体" w:hAnsi="宋体" w:cs="宋体"/>
                <w:kern w:val="0"/>
                <w:sz w:val="20"/>
              </w:rPr>
              <w:t>支出</w:t>
            </w:r>
          </w:p>
        </w:tc>
      </w:tr>
      <w:tr w14:paraId="6A5A62B6">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1DE7234A">
            <w:pPr>
              <w:widowControl/>
              <w:jc w:val="center"/>
              <w:rPr>
                <w:rFonts w:ascii="宋体" w:hAnsi="宋体" w:cs="宋体"/>
                <w:kern w:val="0"/>
                <w:sz w:val="20"/>
              </w:rPr>
            </w:pPr>
            <w:r>
              <w:rPr>
                <w:rFonts w:hint="eastAsia" w:ascii="宋体" w:hAnsi="宋体" w:cs="宋体"/>
                <w:kern w:val="0"/>
                <w:sz w:val="20"/>
              </w:rPr>
              <w:t>项    目</w:t>
            </w:r>
          </w:p>
        </w:tc>
        <w:tc>
          <w:tcPr>
            <w:tcW w:w="264" w:type="pct"/>
            <w:tcBorders>
              <w:top w:val="nil"/>
              <w:left w:val="nil"/>
              <w:bottom w:val="single" w:color="auto" w:sz="4" w:space="0"/>
              <w:right w:val="single" w:color="auto" w:sz="4" w:space="0"/>
            </w:tcBorders>
            <w:shd w:val="clear" w:color="000000" w:fill="FFFFFF"/>
            <w:vAlign w:val="center"/>
          </w:tcPr>
          <w:p w14:paraId="5766B710">
            <w:pPr>
              <w:widowControl/>
              <w:jc w:val="center"/>
              <w:rPr>
                <w:rFonts w:ascii="宋体" w:hAnsi="宋体" w:cs="宋体"/>
                <w:kern w:val="0"/>
                <w:sz w:val="20"/>
              </w:rPr>
            </w:pPr>
            <w:r>
              <w:rPr>
                <w:rFonts w:hint="eastAsia" w:ascii="宋体" w:hAnsi="宋体" w:cs="宋体"/>
                <w:kern w:val="0"/>
                <w:sz w:val="20"/>
              </w:rPr>
              <w:t>行次</w:t>
            </w:r>
          </w:p>
        </w:tc>
        <w:tc>
          <w:tcPr>
            <w:tcW w:w="531" w:type="pct"/>
            <w:gridSpan w:val="2"/>
            <w:tcBorders>
              <w:top w:val="nil"/>
              <w:left w:val="nil"/>
              <w:bottom w:val="single" w:color="auto" w:sz="4" w:space="0"/>
              <w:right w:val="single" w:color="auto" w:sz="4" w:space="0"/>
            </w:tcBorders>
            <w:shd w:val="clear" w:color="000000" w:fill="FFFFFF"/>
            <w:vAlign w:val="center"/>
          </w:tcPr>
          <w:p w14:paraId="51009540">
            <w:pPr>
              <w:widowControl/>
              <w:jc w:val="center"/>
              <w:rPr>
                <w:rFonts w:ascii="宋体" w:hAnsi="宋体" w:cs="宋体"/>
                <w:kern w:val="0"/>
                <w:sz w:val="20"/>
              </w:rPr>
            </w:pPr>
            <w:r>
              <w:rPr>
                <w:rFonts w:hint="eastAsia" w:ascii="宋体" w:hAnsi="宋体" w:cs="宋体"/>
                <w:kern w:val="0"/>
                <w:sz w:val="20"/>
              </w:rPr>
              <w:t>决算数</w:t>
            </w:r>
          </w:p>
        </w:tc>
        <w:tc>
          <w:tcPr>
            <w:tcW w:w="1607" w:type="pct"/>
            <w:tcBorders>
              <w:top w:val="nil"/>
              <w:left w:val="nil"/>
              <w:bottom w:val="single" w:color="auto" w:sz="4" w:space="0"/>
              <w:right w:val="single" w:color="auto" w:sz="4" w:space="0"/>
            </w:tcBorders>
            <w:shd w:val="clear" w:color="000000" w:fill="FFFFFF"/>
            <w:vAlign w:val="center"/>
          </w:tcPr>
          <w:p w14:paraId="06AC01E8">
            <w:pPr>
              <w:widowControl/>
              <w:jc w:val="center"/>
              <w:rPr>
                <w:rFonts w:ascii="宋体" w:hAnsi="宋体" w:cs="宋体"/>
                <w:kern w:val="0"/>
                <w:sz w:val="20"/>
              </w:rPr>
            </w:pPr>
            <w:r>
              <w:rPr>
                <w:rFonts w:hint="eastAsia" w:ascii="宋体" w:hAnsi="宋体" w:cs="宋体"/>
                <w:kern w:val="0"/>
                <w:sz w:val="20"/>
              </w:rPr>
              <w:t>项    目</w:t>
            </w:r>
          </w:p>
        </w:tc>
        <w:tc>
          <w:tcPr>
            <w:tcW w:w="239" w:type="pct"/>
            <w:gridSpan w:val="2"/>
            <w:tcBorders>
              <w:top w:val="nil"/>
              <w:left w:val="nil"/>
              <w:bottom w:val="single" w:color="auto" w:sz="4" w:space="0"/>
              <w:right w:val="single" w:color="auto" w:sz="4" w:space="0"/>
            </w:tcBorders>
            <w:shd w:val="clear" w:color="000000" w:fill="FFFFFF"/>
            <w:vAlign w:val="center"/>
          </w:tcPr>
          <w:p w14:paraId="60DDD901">
            <w:pPr>
              <w:widowControl/>
              <w:jc w:val="center"/>
              <w:rPr>
                <w:rFonts w:ascii="宋体" w:hAnsi="宋体" w:cs="宋体"/>
                <w:kern w:val="0"/>
                <w:sz w:val="20"/>
              </w:rPr>
            </w:pPr>
            <w:r>
              <w:rPr>
                <w:rFonts w:hint="eastAsia" w:ascii="宋体" w:hAnsi="宋体" w:cs="宋体"/>
                <w:kern w:val="0"/>
                <w:sz w:val="20"/>
              </w:rPr>
              <w:t>行次</w:t>
            </w:r>
          </w:p>
        </w:tc>
        <w:tc>
          <w:tcPr>
            <w:tcW w:w="577" w:type="pct"/>
            <w:tcBorders>
              <w:top w:val="nil"/>
              <w:left w:val="nil"/>
              <w:bottom w:val="single" w:color="auto" w:sz="4" w:space="0"/>
              <w:right w:val="single" w:color="auto" w:sz="4" w:space="0"/>
            </w:tcBorders>
            <w:shd w:val="clear" w:color="000000" w:fill="FFFFFF"/>
            <w:vAlign w:val="center"/>
          </w:tcPr>
          <w:p w14:paraId="355873ED">
            <w:pPr>
              <w:widowControl/>
              <w:jc w:val="center"/>
              <w:rPr>
                <w:rFonts w:ascii="宋体" w:hAnsi="宋体" w:cs="宋体"/>
                <w:kern w:val="0"/>
                <w:sz w:val="20"/>
              </w:rPr>
            </w:pPr>
            <w:r>
              <w:rPr>
                <w:rFonts w:hint="eastAsia" w:ascii="宋体" w:hAnsi="宋体" w:cs="宋体"/>
                <w:kern w:val="0"/>
                <w:sz w:val="20"/>
              </w:rPr>
              <w:t>决算数</w:t>
            </w:r>
          </w:p>
        </w:tc>
      </w:tr>
      <w:tr w14:paraId="3FB2E6B8">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00284D8A">
            <w:pPr>
              <w:widowControl/>
              <w:jc w:val="center"/>
              <w:rPr>
                <w:rFonts w:ascii="宋体" w:hAnsi="宋体" w:cs="宋体"/>
                <w:kern w:val="0"/>
                <w:sz w:val="20"/>
              </w:rPr>
            </w:pPr>
            <w:r>
              <w:rPr>
                <w:rFonts w:hint="eastAsia" w:ascii="宋体" w:hAnsi="宋体" w:cs="宋体"/>
                <w:kern w:val="0"/>
                <w:sz w:val="20"/>
              </w:rPr>
              <w:t>栏    次</w:t>
            </w:r>
          </w:p>
        </w:tc>
        <w:tc>
          <w:tcPr>
            <w:tcW w:w="264" w:type="pct"/>
            <w:tcBorders>
              <w:top w:val="nil"/>
              <w:left w:val="nil"/>
              <w:bottom w:val="single" w:color="auto" w:sz="4" w:space="0"/>
              <w:right w:val="single" w:color="auto" w:sz="4" w:space="0"/>
            </w:tcBorders>
            <w:shd w:val="clear" w:color="000000" w:fill="FFFFFF"/>
            <w:vAlign w:val="center"/>
          </w:tcPr>
          <w:p w14:paraId="767EB8A9">
            <w:pPr>
              <w:widowControl/>
              <w:jc w:val="center"/>
              <w:rPr>
                <w:rFonts w:ascii="宋体" w:hAnsi="宋体" w:cs="宋体"/>
                <w:kern w:val="0"/>
                <w:sz w:val="20"/>
              </w:rPr>
            </w:pPr>
            <w:r>
              <w:rPr>
                <w:rFonts w:hint="eastAsia" w:ascii="宋体" w:hAnsi="宋体" w:cs="宋体"/>
                <w:kern w:val="0"/>
                <w:sz w:val="20"/>
              </w:rPr>
              <w:t>　</w:t>
            </w:r>
          </w:p>
        </w:tc>
        <w:tc>
          <w:tcPr>
            <w:tcW w:w="531" w:type="pct"/>
            <w:gridSpan w:val="2"/>
            <w:tcBorders>
              <w:top w:val="nil"/>
              <w:left w:val="nil"/>
              <w:bottom w:val="single" w:color="auto" w:sz="4" w:space="0"/>
              <w:right w:val="single" w:color="auto" w:sz="4" w:space="0"/>
            </w:tcBorders>
            <w:shd w:val="clear" w:color="000000" w:fill="FFFFFF"/>
            <w:vAlign w:val="center"/>
          </w:tcPr>
          <w:p w14:paraId="271C3D3F">
            <w:pPr>
              <w:widowControl/>
              <w:jc w:val="center"/>
              <w:rPr>
                <w:rFonts w:ascii="宋体" w:hAnsi="宋体" w:cs="宋体"/>
                <w:kern w:val="0"/>
                <w:sz w:val="20"/>
              </w:rPr>
            </w:pPr>
            <w:r>
              <w:rPr>
                <w:rFonts w:hint="eastAsia" w:ascii="宋体" w:hAnsi="宋体" w:cs="宋体"/>
                <w:kern w:val="0"/>
                <w:sz w:val="20"/>
              </w:rPr>
              <w:t>1</w:t>
            </w:r>
          </w:p>
        </w:tc>
        <w:tc>
          <w:tcPr>
            <w:tcW w:w="1607" w:type="pct"/>
            <w:tcBorders>
              <w:top w:val="nil"/>
              <w:left w:val="nil"/>
              <w:bottom w:val="single" w:color="auto" w:sz="4" w:space="0"/>
              <w:right w:val="single" w:color="auto" w:sz="4" w:space="0"/>
            </w:tcBorders>
            <w:shd w:val="clear" w:color="000000" w:fill="FFFFFF"/>
            <w:vAlign w:val="center"/>
          </w:tcPr>
          <w:p w14:paraId="713E7C45">
            <w:pPr>
              <w:widowControl/>
              <w:jc w:val="center"/>
              <w:rPr>
                <w:rFonts w:ascii="宋体" w:hAnsi="宋体" w:cs="宋体"/>
                <w:kern w:val="0"/>
                <w:sz w:val="20"/>
              </w:rPr>
            </w:pPr>
            <w:r>
              <w:rPr>
                <w:rFonts w:hint="eastAsia" w:ascii="宋体" w:hAnsi="宋体" w:cs="宋体"/>
                <w:kern w:val="0"/>
                <w:sz w:val="20"/>
              </w:rPr>
              <w:t>栏    次</w:t>
            </w:r>
          </w:p>
        </w:tc>
        <w:tc>
          <w:tcPr>
            <w:tcW w:w="239" w:type="pct"/>
            <w:gridSpan w:val="2"/>
            <w:tcBorders>
              <w:top w:val="nil"/>
              <w:left w:val="nil"/>
              <w:bottom w:val="single" w:color="auto" w:sz="4" w:space="0"/>
              <w:right w:val="single" w:color="auto" w:sz="4" w:space="0"/>
            </w:tcBorders>
            <w:shd w:val="clear" w:color="000000" w:fill="FFFFFF"/>
            <w:vAlign w:val="center"/>
          </w:tcPr>
          <w:p w14:paraId="307D7CDA">
            <w:pPr>
              <w:widowControl/>
              <w:jc w:val="center"/>
              <w:rPr>
                <w:rFonts w:ascii="宋体" w:hAnsi="宋体" w:cs="宋体"/>
                <w:kern w:val="0"/>
                <w:sz w:val="20"/>
              </w:rPr>
            </w:pPr>
          </w:p>
        </w:tc>
        <w:tc>
          <w:tcPr>
            <w:tcW w:w="577" w:type="pct"/>
            <w:tcBorders>
              <w:top w:val="nil"/>
              <w:left w:val="nil"/>
              <w:bottom w:val="single" w:color="auto" w:sz="4" w:space="0"/>
              <w:right w:val="single" w:color="auto" w:sz="4" w:space="0"/>
            </w:tcBorders>
            <w:shd w:val="clear" w:color="000000" w:fill="FFFFFF"/>
            <w:vAlign w:val="center"/>
          </w:tcPr>
          <w:p w14:paraId="23305666">
            <w:pPr>
              <w:widowControl/>
              <w:jc w:val="center"/>
              <w:rPr>
                <w:rFonts w:ascii="宋体" w:hAnsi="宋体" w:cs="宋体"/>
                <w:kern w:val="0"/>
                <w:sz w:val="20"/>
              </w:rPr>
            </w:pPr>
            <w:r>
              <w:rPr>
                <w:rFonts w:hint="eastAsia" w:ascii="宋体" w:hAnsi="宋体" w:cs="宋体"/>
                <w:kern w:val="0"/>
                <w:sz w:val="20"/>
              </w:rPr>
              <w:t>2</w:t>
            </w:r>
          </w:p>
        </w:tc>
      </w:tr>
      <w:tr w14:paraId="58858D7B">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6F98CF7E">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264" w:type="pct"/>
            <w:tcBorders>
              <w:top w:val="nil"/>
              <w:left w:val="nil"/>
              <w:bottom w:val="single" w:color="auto" w:sz="4" w:space="0"/>
              <w:right w:val="single" w:color="auto" w:sz="4" w:space="0"/>
            </w:tcBorders>
            <w:shd w:val="clear" w:color="000000" w:fill="FFFFFF"/>
            <w:vAlign w:val="bottom"/>
          </w:tcPr>
          <w:p w14:paraId="4303F094">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531" w:type="pct"/>
            <w:gridSpan w:val="2"/>
            <w:tcBorders>
              <w:top w:val="nil"/>
              <w:left w:val="nil"/>
              <w:bottom w:val="single" w:color="auto" w:sz="4" w:space="0"/>
              <w:right w:val="single" w:color="auto" w:sz="4" w:space="0"/>
            </w:tcBorders>
            <w:shd w:val="clear" w:color="auto" w:fill="auto"/>
            <w:vAlign w:val="center"/>
          </w:tcPr>
          <w:p w14:paraId="1880294F">
            <w:pPr>
              <w:widowControl/>
              <w:jc w:val="right"/>
              <w:textAlignment w:val="center"/>
              <w:rPr>
                <w:rFonts w:ascii="宋体" w:hAnsi="宋体" w:cs="宋体"/>
                <w:kern w:val="0"/>
                <w:sz w:val="20"/>
              </w:rPr>
            </w:pPr>
            <w:r>
              <w:rPr>
                <w:rFonts w:hint="eastAsia" w:ascii="宋体" w:hAnsi="宋体" w:cs="宋体"/>
                <w:kern w:val="0"/>
                <w:sz w:val="20"/>
              </w:rPr>
              <w:t xml:space="preserve"> 370.26</w:t>
            </w:r>
          </w:p>
        </w:tc>
        <w:tc>
          <w:tcPr>
            <w:tcW w:w="1607" w:type="pct"/>
            <w:tcBorders>
              <w:top w:val="nil"/>
              <w:left w:val="nil"/>
              <w:bottom w:val="single" w:color="auto" w:sz="4" w:space="0"/>
              <w:right w:val="single" w:color="auto" w:sz="4" w:space="0"/>
            </w:tcBorders>
            <w:shd w:val="clear" w:color="000000" w:fill="FFFFFF"/>
            <w:vAlign w:val="center"/>
          </w:tcPr>
          <w:p w14:paraId="4667CBE9">
            <w:pPr>
              <w:widowControl/>
              <w:jc w:val="left"/>
              <w:rPr>
                <w:rFonts w:ascii="宋体" w:hAnsi="宋体" w:cs="宋体"/>
                <w:kern w:val="0"/>
                <w:sz w:val="20"/>
              </w:rPr>
            </w:pPr>
            <w:r>
              <w:rPr>
                <w:rFonts w:hint="eastAsia" w:ascii="宋体" w:hAnsi="宋体" w:cs="宋体"/>
                <w:kern w:val="0"/>
                <w:sz w:val="20"/>
              </w:rPr>
              <w:t>一、一般公共服务支出</w:t>
            </w:r>
          </w:p>
        </w:tc>
        <w:tc>
          <w:tcPr>
            <w:tcW w:w="239" w:type="pct"/>
            <w:gridSpan w:val="2"/>
            <w:tcBorders>
              <w:top w:val="nil"/>
              <w:left w:val="nil"/>
              <w:bottom w:val="single" w:color="auto" w:sz="4" w:space="0"/>
              <w:right w:val="single" w:color="auto" w:sz="4" w:space="0"/>
            </w:tcBorders>
            <w:shd w:val="clear" w:color="000000" w:fill="FFFFFF"/>
            <w:vAlign w:val="bottom"/>
          </w:tcPr>
          <w:p w14:paraId="4045435A">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577" w:type="pct"/>
            <w:tcBorders>
              <w:top w:val="nil"/>
              <w:left w:val="nil"/>
              <w:bottom w:val="single" w:color="auto" w:sz="4" w:space="0"/>
              <w:right w:val="single" w:color="auto" w:sz="4" w:space="0"/>
            </w:tcBorders>
            <w:vAlign w:val="center"/>
          </w:tcPr>
          <w:p w14:paraId="1156A460">
            <w:pPr>
              <w:widowControl/>
              <w:jc w:val="right"/>
              <w:textAlignment w:val="center"/>
              <w:rPr>
                <w:rFonts w:ascii="宋体" w:hAnsi="宋体" w:cs="宋体"/>
                <w:color w:val="000000"/>
                <w:sz w:val="20"/>
              </w:rPr>
            </w:pPr>
            <w:r>
              <w:rPr>
                <w:rFonts w:hint="eastAsia" w:ascii="宋体" w:hAnsi="宋体" w:cs="宋体"/>
                <w:color w:val="000000"/>
                <w:sz w:val="20"/>
              </w:rPr>
              <w:t>540.79</w:t>
            </w:r>
          </w:p>
        </w:tc>
      </w:tr>
      <w:tr w14:paraId="39A3A56E">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2331314A">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264" w:type="pct"/>
            <w:tcBorders>
              <w:top w:val="nil"/>
              <w:left w:val="nil"/>
              <w:bottom w:val="single" w:color="auto" w:sz="4" w:space="0"/>
              <w:right w:val="single" w:color="auto" w:sz="4" w:space="0"/>
            </w:tcBorders>
            <w:shd w:val="clear" w:color="000000" w:fill="FFFFFF"/>
            <w:vAlign w:val="bottom"/>
          </w:tcPr>
          <w:p w14:paraId="08157AC0">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531" w:type="pct"/>
            <w:gridSpan w:val="2"/>
            <w:tcBorders>
              <w:top w:val="nil"/>
              <w:left w:val="nil"/>
              <w:bottom w:val="single" w:color="auto" w:sz="4" w:space="0"/>
              <w:right w:val="single" w:color="auto" w:sz="4" w:space="0"/>
            </w:tcBorders>
            <w:shd w:val="clear" w:color="auto" w:fill="auto"/>
            <w:vAlign w:val="center"/>
          </w:tcPr>
          <w:p w14:paraId="1E676728">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000000" w:fill="FFFFFF"/>
            <w:vAlign w:val="center"/>
          </w:tcPr>
          <w:p w14:paraId="49531EFC">
            <w:pPr>
              <w:widowControl/>
              <w:jc w:val="left"/>
              <w:rPr>
                <w:rFonts w:ascii="宋体" w:hAnsi="宋体" w:cs="宋体"/>
                <w:kern w:val="0"/>
                <w:sz w:val="20"/>
              </w:rPr>
            </w:pPr>
            <w:r>
              <w:rPr>
                <w:rFonts w:hint="eastAsia" w:ascii="宋体" w:hAnsi="宋体" w:cs="宋体"/>
                <w:kern w:val="0"/>
                <w:sz w:val="20"/>
              </w:rPr>
              <w:t>二、社会保障和就业支出</w:t>
            </w:r>
          </w:p>
        </w:tc>
        <w:tc>
          <w:tcPr>
            <w:tcW w:w="239" w:type="pct"/>
            <w:gridSpan w:val="2"/>
            <w:tcBorders>
              <w:top w:val="nil"/>
              <w:left w:val="nil"/>
              <w:bottom w:val="single" w:color="auto" w:sz="4" w:space="0"/>
              <w:right w:val="single" w:color="auto" w:sz="4" w:space="0"/>
            </w:tcBorders>
            <w:shd w:val="clear" w:color="000000" w:fill="FFFFFF"/>
            <w:vAlign w:val="bottom"/>
          </w:tcPr>
          <w:p w14:paraId="521A474E">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577" w:type="pct"/>
            <w:tcBorders>
              <w:top w:val="nil"/>
              <w:left w:val="nil"/>
              <w:bottom w:val="single" w:color="auto" w:sz="4" w:space="0"/>
              <w:right w:val="single" w:color="auto" w:sz="4" w:space="0"/>
            </w:tcBorders>
            <w:vAlign w:val="center"/>
          </w:tcPr>
          <w:p w14:paraId="477ACA28">
            <w:pPr>
              <w:widowControl/>
              <w:jc w:val="right"/>
              <w:textAlignment w:val="center"/>
              <w:rPr>
                <w:rFonts w:ascii="宋体" w:hAnsi="宋体" w:cs="宋体"/>
                <w:color w:val="000000"/>
                <w:kern w:val="0"/>
                <w:sz w:val="20"/>
              </w:rPr>
            </w:pPr>
            <w:r>
              <w:rPr>
                <w:rFonts w:hint="eastAsia" w:ascii="宋体" w:hAnsi="宋体" w:cs="宋体"/>
                <w:color w:val="000000"/>
                <w:kern w:val="0"/>
                <w:sz w:val="20"/>
              </w:rPr>
              <w:t>27.10</w:t>
            </w:r>
          </w:p>
        </w:tc>
      </w:tr>
      <w:tr w14:paraId="3E90C0C8">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71CF3E88">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三、国有资本经营财政拨款收入</w:t>
            </w:r>
          </w:p>
        </w:tc>
        <w:tc>
          <w:tcPr>
            <w:tcW w:w="264" w:type="pct"/>
            <w:tcBorders>
              <w:top w:val="nil"/>
              <w:left w:val="nil"/>
              <w:bottom w:val="single" w:color="auto" w:sz="4" w:space="0"/>
              <w:right w:val="single" w:color="auto" w:sz="4" w:space="0"/>
            </w:tcBorders>
            <w:shd w:val="clear" w:color="000000" w:fill="FFFFFF"/>
            <w:vAlign w:val="bottom"/>
          </w:tcPr>
          <w:p w14:paraId="6EA4DC6F">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531" w:type="pct"/>
            <w:gridSpan w:val="2"/>
            <w:tcBorders>
              <w:top w:val="nil"/>
              <w:left w:val="nil"/>
              <w:bottom w:val="single" w:color="auto" w:sz="4" w:space="0"/>
              <w:right w:val="single" w:color="auto" w:sz="4" w:space="0"/>
            </w:tcBorders>
            <w:shd w:val="clear" w:color="auto" w:fill="auto"/>
            <w:vAlign w:val="center"/>
          </w:tcPr>
          <w:p w14:paraId="26142032">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000000" w:fill="FFFFFF"/>
            <w:vAlign w:val="center"/>
          </w:tcPr>
          <w:p w14:paraId="7D67E75A">
            <w:pPr>
              <w:widowControl/>
              <w:jc w:val="left"/>
              <w:rPr>
                <w:rFonts w:ascii="宋体" w:hAnsi="宋体" w:cs="宋体"/>
                <w:kern w:val="0"/>
                <w:sz w:val="20"/>
              </w:rPr>
            </w:pPr>
            <w:r>
              <w:rPr>
                <w:rFonts w:hint="eastAsia" w:ascii="宋体" w:hAnsi="宋体" w:cs="宋体"/>
                <w:kern w:val="0"/>
                <w:sz w:val="20"/>
              </w:rPr>
              <w:t>三、卫生健康支出</w:t>
            </w:r>
          </w:p>
        </w:tc>
        <w:tc>
          <w:tcPr>
            <w:tcW w:w="239" w:type="pct"/>
            <w:gridSpan w:val="2"/>
            <w:tcBorders>
              <w:top w:val="nil"/>
              <w:left w:val="nil"/>
              <w:bottom w:val="single" w:color="auto" w:sz="4" w:space="0"/>
              <w:right w:val="single" w:color="auto" w:sz="4" w:space="0"/>
            </w:tcBorders>
            <w:shd w:val="clear" w:color="000000" w:fill="FFFFFF"/>
            <w:vAlign w:val="bottom"/>
          </w:tcPr>
          <w:p w14:paraId="5E4FA59E">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577" w:type="pct"/>
            <w:tcBorders>
              <w:top w:val="nil"/>
              <w:left w:val="nil"/>
              <w:bottom w:val="single" w:color="auto" w:sz="4" w:space="0"/>
              <w:right w:val="single" w:color="auto" w:sz="4" w:space="0"/>
            </w:tcBorders>
            <w:vAlign w:val="center"/>
          </w:tcPr>
          <w:p w14:paraId="6EFE8FC7">
            <w:pPr>
              <w:widowControl/>
              <w:jc w:val="right"/>
              <w:textAlignment w:val="center"/>
              <w:rPr>
                <w:rFonts w:ascii="宋体" w:hAnsi="宋体" w:cs="宋体"/>
                <w:color w:val="000000"/>
                <w:kern w:val="0"/>
                <w:sz w:val="20"/>
              </w:rPr>
            </w:pPr>
            <w:r>
              <w:rPr>
                <w:rFonts w:hint="eastAsia" w:ascii="宋体" w:hAnsi="宋体" w:cs="宋体"/>
                <w:color w:val="000000"/>
                <w:kern w:val="0"/>
                <w:sz w:val="20"/>
              </w:rPr>
              <w:t>6.75</w:t>
            </w:r>
          </w:p>
        </w:tc>
      </w:tr>
      <w:tr w14:paraId="3869B72B">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4A3883EB">
            <w:pPr>
              <w:widowControl/>
              <w:jc w:val="left"/>
              <w:rPr>
                <w:rFonts w:ascii="宋体" w:hAnsi="宋体" w:cs="宋体"/>
                <w:kern w:val="0"/>
                <w:sz w:val="20"/>
              </w:rPr>
            </w:pPr>
            <w:r>
              <w:rPr>
                <w:rFonts w:hint="eastAsia" w:ascii="宋体" w:hAnsi="宋体" w:cs="宋体"/>
                <w:kern w:val="0"/>
                <w:sz w:val="20"/>
              </w:rPr>
              <w:t>四、上级补助收入</w:t>
            </w:r>
          </w:p>
        </w:tc>
        <w:tc>
          <w:tcPr>
            <w:tcW w:w="264" w:type="pct"/>
            <w:tcBorders>
              <w:top w:val="nil"/>
              <w:left w:val="nil"/>
              <w:bottom w:val="single" w:color="auto" w:sz="4" w:space="0"/>
              <w:right w:val="single" w:color="auto" w:sz="4" w:space="0"/>
            </w:tcBorders>
            <w:shd w:val="clear" w:color="000000" w:fill="FFFFFF"/>
            <w:vAlign w:val="bottom"/>
          </w:tcPr>
          <w:p w14:paraId="214B87A3">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531" w:type="pct"/>
            <w:gridSpan w:val="2"/>
            <w:tcBorders>
              <w:top w:val="nil"/>
              <w:left w:val="nil"/>
              <w:bottom w:val="single" w:color="auto" w:sz="4" w:space="0"/>
              <w:right w:val="single" w:color="auto" w:sz="4" w:space="0"/>
            </w:tcBorders>
            <w:shd w:val="clear" w:color="auto" w:fill="auto"/>
            <w:vAlign w:val="center"/>
          </w:tcPr>
          <w:p w14:paraId="2D4003DD">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000000" w:fill="FFFFFF"/>
            <w:vAlign w:val="center"/>
          </w:tcPr>
          <w:p w14:paraId="4576BBA4">
            <w:pPr>
              <w:widowControl/>
              <w:jc w:val="left"/>
              <w:rPr>
                <w:rFonts w:ascii="宋体" w:hAnsi="宋体" w:cs="宋体"/>
                <w:kern w:val="0"/>
                <w:sz w:val="20"/>
              </w:rPr>
            </w:pPr>
            <w:r>
              <w:rPr>
                <w:rFonts w:hint="eastAsia" w:ascii="宋体" w:hAnsi="宋体" w:cs="宋体"/>
                <w:kern w:val="0"/>
                <w:sz w:val="20"/>
              </w:rPr>
              <w:t>四、住房保障支出</w:t>
            </w:r>
          </w:p>
        </w:tc>
        <w:tc>
          <w:tcPr>
            <w:tcW w:w="239" w:type="pct"/>
            <w:gridSpan w:val="2"/>
            <w:tcBorders>
              <w:top w:val="nil"/>
              <w:left w:val="nil"/>
              <w:bottom w:val="single" w:color="auto" w:sz="4" w:space="0"/>
              <w:right w:val="single" w:color="auto" w:sz="4" w:space="0"/>
            </w:tcBorders>
            <w:shd w:val="clear" w:color="000000" w:fill="FFFFFF"/>
            <w:vAlign w:val="bottom"/>
          </w:tcPr>
          <w:p w14:paraId="7DB7A35C">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577" w:type="pct"/>
            <w:tcBorders>
              <w:top w:val="nil"/>
              <w:left w:val="nil"/>
              <w:bottom w:val="single" w:color="auto" w:sz="4" w:space="0"/>
              <w:right w:val="single" w:color="auto" w:sz="4" w:space="0"/>
            </w:tcBorders>
            <w:vAlign w:val="center"/>
          </w:tcPr>
          <w:p w14:paraId="2727B8D2">
            <w:pPr>
              <w:widowControl/>
              <w:jc w:val="right"/>
              <w:textAlignment w:val="center"/>
              <w:rPr>
                <w:rFonts w:ascii="宋体" w:hAnsi="宋体" w:cs="宋体"/>
                <w:color w:val="000000"/>
                <w:sz w:val="20"/>
              </w:rPr>
            </w:pPr>
            <w:r>
              <w:rPr>
                <w:rFonts w:hint="eastAsia" w:ascii="宋体" w:hAnsi="宋体" w:cs="宋体"/>
                <w:color w:val="000000"/>
                <w:sz w:val="20"/>
              </w:rPr>
              <w:t>11.36</w:t>
            </w:r>
          </w:p>
        </w:tc>
      </w:tr>
      <w:tr w14:paraId="0B1DD0B6">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449565E7">
            <w:pPr>
              <w:widowControl/>
              <w:jc w:val="left"/>
              <w:rPr>
                <w:rFonts w:ascii="宋体" w:hAnsi="宋体" w:cs="宋体"/>
                <w:kern w:val="0"/>
                <w:sz w:val="20"/>
              </w:rPr>
            </w:pPr>
            <w:r>
              <w:rPr>
                <w:rFonts w:hint="eastAsia" w:ascii="宋体" w:hAnsi="宋体" w:cs="宋体"/>
                <w:kern w:val="0"/>
                <w:sz w:val="20"/>
              </w:rPr>
              <w:t>五、事业收入</w:t>
            </w:r>
          </w:p>
        </w:tc>
        <w:tc>
          <w:tcPr>
            <w:tcW w:w="264" w:type="pct"/>
            <w:tcBorders>
              <w:top w:val="nil"/>
              <w:left w:val="nil"/>
              <w:bottom w:val="single" w:color="auto" w:sz="4" w:space="0"/>
              <w:right w:val="single" w:color="auto" w:sz="4" w:space="0"/>
            </w:tcBorders>
            <w:shd w:val="clear" w:color="000000" w:fill="FFFFFF"/>
            <w:vAlign w:val="bottom"/>
          </w:tcPr>
          <w:p w14:paraId="15E7E957">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531" w:type="pct"/>
            <w:gridSpan w:val="2"/>
            <w:tcBorders>
              <w:top w:val="nil"/>
              <w:left w:val="nil"/>
              <w:bottom w:val="single" w:color="auto" w:sz="4" w:space="0"/>
              <w:right w:val="single" w:color="auto" w:sz="4" w:space="0"/>
            </w:tcBorders>
            <w:shd w:val="clear" w:color="auto" w:fill="auto"/>
            <w:vAlign w:val="center"/>
          </w:tcPr>
          <w:p w14:paraId="1D5938BB">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000000" w:fill="FFFFFF"/>
            <w:vAlign w:val="center"/>
          </w:tcPr>
          <w:p w14:paraId="1065EAFB">
            <w:pPr>
              <w:widowControl/>
              <w:jc w:val="left"/>
              <w:rPr>
                <w:rFonts w:ascii="宋体" w:hAnsi="宋体" w:cs="宋体"/>
                <w:kern w:val="0"/>
                <w:sz w:val="20"/>
              </w:rPr>
            </w:pPr>
          </w:p>
        </w:tc>
        <w:tc>
          <w:tcPr>
            <w:tcW w:w="239" w:type="pct"/>
            <w:gridSpan w:val="2"/>
            <w:tcBorders>
              <w:top w:val="nil"/>
              <w:left w:val="nil"/>
              <w:bottom w:val="single" w:color="auto" w:sz="4" w:space="0"/>
              <w:right w:val="single" w:color="auto" w:sz="4" w:space="0"/>
            </w:tcBorders>
            <w:shd w:val="clear" w:color="000000" w:fill="FFFFFF"/>
            <w:vAlign w:val="bottom"/>
          </w:tcPr>
          <w:p w14:paraId="4B15CB62">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577" w:type="pct"/>
            <w:tcBorders>
              <w:top w:val="nil"/>
              <w:left w:val="nil"/>
              <w:bottom w:val="single" w:color="auto" w:sz="4" w:space="0"/>
              <w:right w:val="single" w:color="auto" w:sz="4" w:space="0"/>
            </w:tcBorders>
            <w:vAlign w:val="bottom"/>
          </w:tcPr>
          <w:p w14:paraId="35F91C04">
            <w:pPr>
              <w:widowControl/>
              <w:jc w:val="right"/>
              <w:textAlignment w:val="bottom"/>
              <w:rPr>
                <w:rFonts w:ascii="宋体" w:hAnsi="宋体" w:cs="宋体"/>
                <w:color w:val="000000"/>
                <w:kern w:val="0"/>
                <w:sz w:val="20"/>
              </w:rPr>
            </w:pPr>
            <w:r>
              <w:rPr>
                <w:rFonts w:hint="eastAsia" w:ascii="宋体" w:hAnsi="宋体" w:cs="宋体"/>
                <w:color w:val="000000"/>
                <w:kern w:val="0"/>
                <w:sz w:val="20"/>
              </w:rPr>
              <w:t xml:space="preserve">  </w:t>
            </w:r>
          </w:p>
        </w:tc>
      </w:tr>
      <w:tr w14:paraId="097FB14B">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29D8E776">
            <w:pPr>
              <w:widowControl/>
              <w:jc w:val="left"/>
              <w:rPr>
                <w:rFonts w:ascii="宋体" w:hAnsi="宋体" w:cs="宋体"/>
                <w:kern w:val="0"/>
                <w:sz w:val="20"/>
              </w:rPr>
            </w:pPr>
            <w:r>
              <w:rPr>
                <w:rFonts w:hint="eastAsia" w:ascii="宋体" w:hAnsi="宋体" w:cs="宋体"/>
                <w:kern w:val="0"/>
                <w:sz w:val="20"/>
              </w:rPr>
              <w:t>六、经营收入</w:t>
            </w:r>
          </w:p>
        </w:tc>
        <w:tc>
          <w:tcPr>
            <w:tcW w:w="264" w:type="pct"/>
            <w:tcBorders>
              <w:top w:val="nil"/>
              <w:left w:val="nil"/>
              <w:bottom w:val="single" w:color="auto" w:sz="4" w:space="0"/>
              <w:right w:val="single" w:color="auto" w:sz="4" w:space="0"/>
            </w:tcBorders>
            <w:shd w:val="clear" w:color="000000" w:fill="FFFFFF"/>
            <w:vAlign w:val="bottom"/>
          </w:tcPr>
          <w:p w14:paraId="08D1BBFD">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531" w:type="pct"/>
            <w:gridSpan w:val="2"/>
            <w:tcBorders>
              <w:top w:val="nil"/>
              <w:left w:val="nil"/>
              <w:bottom w:val="single" w:color="auto" w:sz="4" w:space="0"/>
              <w:right w:val="single" w:color="auto" w:sz="4" w:space="0"/>
            </w:tcBorders>
            <w:shd w:val="clear" w:color="auto" w:fill="auto"/>
            <w:vAlign w:val="center"/>
          </w:tcPr>
          <w:p w14:paraId="34F0ABD5">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000000" w:fill="FFFFFF"/>
            <w:vAlign w:val="center"/>
          </w:tcPr>
          <w:p w14:paraId="3C6E172D">
            <w:pPr>
              <w:widowControl/>
              <w:jc w:val="left"/>
              <w:textAlignment w:val="center"/>
              <w:rPr>
                <w:rFonts w:ascii="宋体" w:hAnsi="宋体" w:cs="宋体"/>
                <w:kern w:val="0"/>
                <w:sz w:val="20"/>
              </w:rPr>
            </w:pPr>
          </w:p>
        </w:tc>
        <w:tc>
          <w:tcPr>
            <w:tcW w:w="239" w:type="pct"/>
            <w:gridSpan w:val="2"/>
            <w:tcBorders>
              <w:top w:val="nil"/>
              <w:left w:val="nil"/>
              <w:bottom w:val="single" w:color="auto" w:sz="4" w:space="0"/>
              <w:right w:val="single" w:color="auto" w:sz="4" w:space="0"/>
            </w:tcBorders>
            <w:shd w:val="clear" w:color="000000" w:fill="FFFFFF"/>
            <w:vAlign w:val="bottom"/>
          </w:tcPr>
          <w:p w14:paraId="62F0CD2D">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577" w:type="pct"/>
            <w:tcBorders>
              <w:top w:val="nil"/>
              <w:left w:val="nil"/>
              <w:bottom w:val="single" w:color="auto" w:sz="4" w:space="0"/>
              <w:right w:val="single" w:color="auto" w:sz="4" w:space="0"/>
            </w:tcBorders>
            <w:vAlign w:val="bottom"/>
          </w:tcPr>
          <w:p w14:paraId="0D63F882">
            <w:pPr>
              <w:widowControl/>
              <w:jc w:val="right"/>
              <w:textAlignment w:val="bottom"/>
              <w:rPr>
                <w:rFonts w:ascii="宋体" w:hAnsi="宋体" w:cs="宋体"/>
                <w:color w:val="000000"/>
                <w:kern w:val="0"/>
                <w:sz w:val="20"/>
              </w:rPr>
            </w:pPr>
            <w:r>
              <w:rPr>
                <w:rFonts w:hint="eastAsia" w:ascii="宋体" w:hAnsi="宋体" w:cs="宋体"/>
                <w:color w:val="000000"/>
                <w:kern w:val="0"/>
                <w:sz w:val="20"/>
              </w:rPr>
              <w:t xml:space="preserve">     </w:t>
            </w:r>
          </w:p>
        </w:tc>
      </w:tr>
      <w:tr w14:paraId="0ECB0A9B">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6E714B86">
            <w:pPr>
              <w:widowControl/>
              <w:jc w:val="left"/>
              <w:rPr>
                <w:rFonts w:ascii="宋体" w:hAnsi="宋体" w:cs="宋体"/>
                <w:kern w:val="0"/>
                <w:sz w:val="20"/>
              </w:rPr>
            </w:pPr>
            <w:r>
              <w:rPr>
                <w:rFonts w:hint="eastAsia" w:ascii="宋体" w:hAnsi="宋体" w:cs="宋体"/>
                <w:kern w:val="0"/>
                <w:sz w:val="20"/>
              </w:rPr>
              <w:t>七、附属单位上缴收入</w:t>
            </w:r>
          </w:p>
        </w:tc>
        <w:tc>
          <w:tcPr>
            <w:tcW w:w="264" w:type="pct"/>
            <w:tcBorders>
              <w:top w:val="nil"/>
              <w:left w:val="nil"/>
              <w:bottom w:val="single" w:color="auto" w:sz="4" w:space="0"/>
              <w:right w:val="single" w:color="auto" w:sz="4" w:space="0"/>
            </w:tcBorders>
            <w:shd w:val="clear" w:color="000000" w:fill="FFFFFF"/>
            <w:vAlign w:val="bottom"/>
          </w:tcPr>
          <w:p w14:paraId="00E0FB43">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531" w:type="pct"/>
            <w:gridSpan w:val="2"/>
            <w:tcBorders>
              <w:top w:val="nil"/>
              <w:left w:val="nil"/>
              <w:bottom w:val="single" w:color="auto" w:sz="4" w:space="0"/>
              <w:right w:val="single" w:color="auto" w:sz="4" w:space="0"/>
            </w:tcBorders>
            <w:shd w:val="clear" w:color="auto" w:fill="auto"/>
            <w:vAlign w:val="center"/>
          </w:tcPr>
          <w:p w14:paraId="2A85500C">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auto" w:fill="auto"/>
            <w:vAlign w:val="center"/>
          </w:tcPr>
          <w:p w14:paraId="1D34B80D">
            <w:pPr>
              <w:widowControl/>
              <w:jc w:val="right"/>
              <w:textAlignment w:val="center"/>
              <w:rPr>
                <w:rFonts w:ascii="宋体" w:hAnsi="宋体" w:cs="宋体"/>
                <w:kern w:val="0"/>
                <w:sz w:val="20"/>
              </w:rPr>
            </w:pPr>
          </w:p>
        </w:tc>
        <w:tc>
          <w:tcPr>
            <w:tcW w:w="239" w:type="pct"/>
            <w:gridSpan w:val="2"/>
            <w:tcBorders>
              <w:top w:val="nil"/>
              <w:left w:val="nil"/>
              <w:bottom w:val="single" w:color="auto" w:sz="4" w:space="0"/>
              <w:right w:val="single" w:color="auto" w:sz="4" w:space="0"/>
            </w:tcBorders>
            <w:shd w:val="clear" w:color="000000" w:fill="FFFFFF"/>
            <w:vAlign w:val="bottom"/>
          </w:tcPr>
          <w:p w14:paraId="461C389A">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577" w:type="pct"/>
            <w:tcBorders>
              <w:top w:val="nil"/>
              <w:left w:val="nil"/>
              <w:bottom w:val="single" w:color="auto" w:sz="4" w:space="0"/>
              <w:right w:val="single" w:color="auto" w:sz="4" w:space="0"/>
            </w:tcBorders>
            <w:vAlign w:val="bottom"/>
          </w:tcPr>
          <w:p w14:paraId="281ECD68">
            <w:pPr>
              <w:widowControl/>
              <w:jc w:val="right"/>
              <w:textAlignment w:val="bottom"/>
              <w:rPr>
                <w:rFonts w:ascii="宋体" w:hAnsi="宋体" w:cs="宋体"/>
                <w:color w:val="000000"/>
                <w:kern w:val="0"/>
                <w:sz w:val="20"/>
              </w:rPr>
            </w:pPr>
            <w:r>
              <w:rPr>
                <w:rFonts w:hint="eastAsia" w:ascii="宋体" w:hAnsi="宋体" w:cs="宋体"/>
                <w:color w:val="000000"/>
                <w:kern w:val="0"/>
                <w:sz w:val="20"/>
              </w:rPr>
              <w:t xml:space="preserve">   </w:t>
            </w:r>
          </w:p>
        </w:tc>
      </w:tr>
      <w:tr w14:paraId="417B8D42">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25B83132">
            <w:pPr>
              <w:widowControl/>
              <w:jc w:val="left"/>
              <w:rPr>
                <w:rFonts w:ascii="宋体" w:hAnsi="宋体" w:cs="宋体"/>
                <w:kern w:val="0"/>
                <w:sz w:val="20"/>
              </w:rPr>
            </w:pPr>
            <w:r>
              <w:rPr>
                <w:rFonts w:hint="eastAsia" w:ascii="宋体" w:hAnsi="宋体" w:cs="宋体"/>
                <w:kern w:val="0"/>
                <w:sz w:val="20"/>
              </w:rPr>
              <w:t>八、其他收入</w:t>
            </w:r>
          </w:p>
        </w:tc>
        <w:tc>
          <w:tcPr>
            <w:tcW w:w="264" w:type="pct"/>
            <w:tcBorders>
              <w:top w:val="nil"/>
              <w:left w:val="nil"/>
              <w:bottom w:val="single" w:color="auto" w:sz="4" w:space="0"/>
              <w:right w:val="single" w:color="auto" w:sz="4" w:space="0"/>
            </w:tcBorders>
            <w:shd w:val="clear" w:color="000000" w:fill="FFFFFF"/>
            <w:vAlign w:val="bottom"/>
          </w:tcPr>
          <w:p w14:paraId="0A39753D">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531" w:type="pct"/>
            <w:gridSpan w:val="2"/>
            <w:tcBorders>
              <w:top w:val="nil"/>
              <w:left w:val="nil"/>
              <w:bottom w:val="single" w:color="auto" w:sz="4" w:space="0"/>
              <w:right w:val="single" w:color="auto" w:sz="4" w:space="0"/>
            </w:tcBorders>
            <w:shd w:val="clear" w:color="auto" w:fill="auto"/>
            <w:vAlign w:val="center"/>
          </w:tcPr>
          <w:p w14:paraId="456FC709">
            <w:pPr>
              <w:widowControl/>
              <w:jc w:val="right"/>
              <w:textAlignment w:val="center"/>
              <w:rPr>
                <w:rFonts w:ascii="宋体" w:hAnsi="宋体" w:cs="宋体"/>
                <w:color w:val="000000"/>
                <w:sz w:val="20"/>
              </w:rPr>
            </w:pPr>
            <w:r>
              <w:rPr>
                <w:rFonts w:hint="eastAsia" w:ascii="宋体" w:hAnsi="宋体" w:cs="宋体"/>
                <w:color w:val="000000"/>
                <w:sz w:val="20"/>
              </w:rPr>
              <w:t>263.98</w:t>
            </w:r>
          </w:p>
        </w:tc>
        <w:tc>
          <w:tcPr>
            <w:tcW w:w="1607" w:type="pct"/>
            <w:tcBorders>
              <w:top w:val="nil"/>
              <w:left w:val="nil"/>
              <w:bottom w:val="single" w:color="auto" w:sz="4" w:space="0"/>
              <w:right w:val="single" w:color="auto" w:sz="4" w:space="0"/>
            </w:tcBorders>
            <w:shd w:val="clear" w:color="auto" w:fill="auto"/>
            <w:vAlign w:val="center"/>
          </w:tcPr>
          <w:p w14:paraId="2AC8AC04">
            <w:pPr>
              <w:widowControl/>
              <w:jc w:val="right"/>
              <w:textAlignment w:val="center"/>
              <w:rPr>
                <w:rFonts w:ascii="宋体" w:hAnsi="宋体" w:cs="宋体"/>
                <w:kern w:val="0"/>
                <w:sz w:val="20"/>
              </w:rPr>
            </w:pPr>
          </w:p>
        </w:tc>
        <w:tc>
          <w:tcPr>
            <w:tcW w:w="239" w:type="pct"/>
            <w:gridSpan w:val="2"/>
            <w:tcBorders>
              <w:top w:val="nil"/>
              <w:left w:val="nil"/>
              <w:bottom w:val="single" w:color="auto" w:sz="4" w:space="0"/>
              <w:right w:val="single" w:color="auto" w:sz="4" w:space="0"/>
            </w:tcBorders>
            <w:shd w:val="clear" w:color="000000" w:fill="FFFFFF"/>
            <w:vAlign w:val="bottom"/>
          </w:tcPr>
          <w:p w14:paraId="0C962D72">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577" w:type="pct"/>
            <w:tcBorders>
              <w:top w:val="nil"/>
              <w:left w:val="nil"/>
              <w:bottom w:val="single" w:color="auto" w:sz="4" w:space="0"/>
              <w:right w:val="single" w:color="auto" w:sz="4" w:space="0"/>
            </w:tcBorders>
            <w:vAlign w:val="bottom"/>
          </w:tcPr>
          <w:p w14:paraId="0933306E">
            <w:pPr>
              <w:jc w:val="right"/>
              <w:rPr>
                <w:rFonts w:ascii="宋体" w:hAnsi="宋体" w:cs="宋体"/>
                <w:kern w:val="0"/>
                <w:sz w:val="20"/>
              </w:rPr>
            </w:pPr>
          </w:p>
        </w:tc>
      </w:tr>
      <w:tr w14:paraId="524EA70D">
        <w:tblPrEx>
          <w:tblCellMar>
            <w:top w:w="0" w:type="dxa"/>
            <w:left w:w="108" w:type="dxa"/>
            <w:bottom w:w="0" w:type="dxa"/>
            <w:right w:w="108" w:type="dxa"/>
          </w:tblCellMar>
        </w:tblPrEx>
        <w:trPr>
          <w:trHeight w:val="90"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76F91148">
            <w:pPr>
              <w:widowControl/>
              <w:jc w:val="left"/>
              <w:rPr>
                <w:rFonts w:ascii="宋体" w:hAnsi="宋体" w:cs="宋体"/>
                <w:kern w:val="0"/>
                <w:sz w:val="20"/>
              </w:rPr>
            </w:pPr>
          </w:p>
        </w:tc>
        <w:tc>
          <w:tcPr>
            <w:tcW w:w="264" w:type="pct"/>
            <w:tcBorders>
              <w:top w:val="nil"/>
              <w:left w:val="nil"/>
              <w:bottom w:val="single" w:color="auto" w:sz="4" w:space="0"/>
              <w:right w:val="single" w:color="auto" w:sz="4" w:space="0"/>
            </w:tcBorders>
            <w:shd w:val="clear" w:color="000000" w:fill="FFFFFF"/>
            <w:vAlign w:val="bottom"/>
          </w:tcPr>
          <w:p w14:paraId="5DF89B52">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531" w:type="pct"/>
            <w:gridSpan w:val="2"/>
            <w:tcBorders>
              <w:top w:val="nil"/>
              <w:left w:val="nil"/>
              <w:bottom w:val="single" w:color="auto" w:sz="4" w:space="0"/>
              <w:right w:val="single" w:color="auto" w:sz="4" w:space="0"/>
            </w:tcBorders>
            <w:shd w:val="clear" w:color="auto" w:fill="auto"/>
            <w:vAlign w:val="center"/>
          </w:tcPr>
          <w:p w14:paraId="5C0F04B0">
            <w:pPr>
              <w:widowControl/>
              <w:jc w:val="left"/>
              <w:rPr>
                <w:rFonts w:ascii="宋体" w:hAnsi="宋体" w:cs="宋体"/>
                <w:kern w:val="0"/>
                <w:sz w:val="20"/>
              </w:rPr>
            </w:pPr>
          </w:p>
        </w:tc>
        <w:tc>
          <w:tcPr>
            <w:tcW w:w="1607" w:type="pct"/>
            <w:tcBorders>
              <w:top w:val="nil"/>
              <w:left w:val="nil"/>
              <w:bottom w:val="single" w:color="auto" w:sz="4" w:space="0"/>
              <w:right w:val="single" w:color="auto" w:sz="4" w:space="0"/>
            </w:tcBorders>
            <w:shd w:val="clear" w:color="auto" w:fill="auto"/>
            <w:vAlign w:val="center"/>
          </w:tcPr>
          <w:p w14:paraId="0F90B60C">
            <w:pPr>
              <w:widowControl/>
              <w:jc w:val="right"/>
              <w:textAlignment w:val="center"/>
              <w:rPr>
                <w:rFonts w:ascii="宋体" w:hAnsi="宋体" w:cs="宋体"/>
                <w:kern w:val="0"/>
                <w:sz w:val="20"/>
              </w:rPr>
            </w:pPr>
          </w:p>
        </w:tc>
        <w:tc>
          <w:tcPr>
            <w:tcW w:w="239" w:type="pct"/>
            <w:gridSpan w:val="2"/>
            <w:tcBorders>
              <w:top w:val="nil"/>
              <w:left w:val="nil"/>
              <w:bottom w:val="single" w:color="auto" w:sz="4" w:space="0"/>
              <w:right w:val="single" w:color="auto" w:sz="4" w:space="0"/>
            </w:tcBorders>
            <w:shd w:val="clear" w:color="000000" w:fill="FFFFFF"/>
            <w:vAlign w:val="bottom"/>
          </w:tcPr>
          <w:p w14:paraId="0C0A5974">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577" w:type="pct"/>
            <w:tcBorders>
              <w:top w:val="nil"/>
              <w:left w:val="nil"/>
              <w:bottom w:val="single" w:color="auto" w:sz="4" w:space="0"/>
              <w:right w:val="single" w:color="auto" w:sz="4" w:space="0"/>
            </w:tcBorders>
            <w:vAlign w:val="bottom"/>
          </w:tcPr>
          <w:p w14:paraId="6CEC3126">
            <w:pPr>
              <w:jc w:val="right"/>
              <w:rPr>
                <w:rFonts w:ascii="宋体" w:hAnsi="宋体" w:cs="宋体"/>
                <w:kern w:val="0"/>
                <w:sz w:val="20"/>
              </w:rPr>
            </w:pPr>
          </w:p>
        </w:tc>
      </w:tr>
      <w:tr w14:paraId="741615E6">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15FBD717">
            <w:pPr>
              <w:widowControl/>
              <w:jc w:val="center"/>
              <w:rPr>
                <w:rFonts w:ascii="宋体" w:hAnsi="宋体" w:cs="宋体"/>
                <w:b/>
                <w:bCs/>
                <w:kern w:val="0"/>
                <w:sz w:val="20"/>
              </w:rPr>
            </w:pPr>
            <w:r>
              <w:rPr>
                <w:rFonts w:hint="eastAsia" w:ascii="宋体" w:hAnsi="宋体" w:cs="宋体"/>
                <w:b/>
                <w:bCs/>
                <w:kern w:val="0"/>
                <w:sz w:val="20"/>
              </w:rPr>
              <w:t>本年收入合计</w:t>
            </w:r>
          </w:p>
        </w:tc>
        <w:tc>
          <w:tcPr>
            <w:tcW w:w="264" w:type="pct"/>
            <w:tcBorders>
              <w:top w:val="nil"/>
              <w:left w:val="nil"/>
              <w:bottom w:val="single" w:color="auto" w:sz="4" w:space="0"/>
              <w:right w:val="single" w:color="auto" w:sz="4" w:space="0"/>
            </w:tcBorders>
            <w:shd w:val="clear" w:color="000000" w:fill="FFFFFF"/>
            <w:vAlign w:val="bottom"/>
          </w:tcPr>
          <w:p w14:paraId="78684BB5">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531" w:type="pct"/>
            <w:gridSpan w:val="2"/>
            <w:tcBorders>
              <w:top w:val="nil"/>
              <w:left w:val="nil"/>
              <w:bottom w:val="single" w:color="auto" w:sz="4" w:space="0"/>
              <w:right w:val="single" w:color="auto" w:sz="4" w:space="0"/>
            </w:tcBorders>
            <w:shd w:val="clear" w:color="auto" w:fill="auto"/>
            <w:vAlign w:val="center"/>
          </w:tcPr>
          <w:p w14:paraId="0A092E71">
            <w:pPr>
              <w:widowControl/>
              <w:jc w:val="right"/>
              <w:textAlignment w:val="center"/>
              <w:rPr>
                <w:rFonts w:ascii="宋体" w:hAnsi="宋体" w:cs="宋体"/>
                <w:kern w:val="0"/>
                <w:sz w:val="20"/>
              </w:rPr>
            </w:pPr>
            <w:r>
              <w:rPr>
                <w:rFonts w:hint="eastAsia" w:ascii="宋体" w:hAnsi="宋体" w:cs="宋体"/>
                <w:kern w:val="0"/>
                <w:sz w:val="20"/>
              </w:rPr>
              <w:t>634.24</w:t>
            </w:r>
          </w:p>
        </w:tc>
        <w:tc>
          <w:tcPr>
            <w:tcW w:w="1607" w:type="pct"/>
            <w:tcBorders>
              <w:top w:val="nil"/>
              <w:left w:val="nil"/>
              <w:bottom w:val="single" w:color="auto" w:sz="4" w:space="0"/>
              <w:right w:val="single" w:color="auto" w:sz="4" w:space="0"/>
            </w:tcBorders>
            <w:shd w:val="clear" w:color="auto" w:fill="auto"/>
            <w:vAlign w:val="center"/>
          </w:tcPr>
          <w:p w14:paraId="27FE3C35">
            <w:pPr>
              <w:widowControl/>
              <w:jc w:val="center"/>
              <w:rPr>
                <w:rFonts w:ascii="宋体" w:hAnsi="宋体" w:cs="宋体"/>
                <w:b/>
                <w:bCs/>
                <w:kern w:val="0"/>
                <w:sz w:val="20"/>
              </w:rPr>
            </w:pPr>
            <w:r>
              <w:rPr>
                <w:rFonts w:hint="eastAsia" w:ascii="宋体" w:hAnsi="宋体" w:cs="宋体"/>
                <w:b/>
                <w:bCs/>
                <w:kern w:val="0"/>
                <w:sz w:val="20"/>
              </w:rPr>
              <w:t>本年支出合计</w:t>
            </w:r>
          </w:p>
        </w:tc>
        <w:tc>
          <w:tcPr>
            <w:tcW w:w="239" w:type="pct"/>
            <w:gridSpan w:val="2"/>
            <w:tcBorders>
              <w:top w:val="nil"/>
              <w:left w:val="nil"/>
              <w:bottom w:val="single" w:color="auto" w:sz="4" w:space="0"/>
              <w:right w:val="single" w:color="auto" w:sz="4" w:space="0"/>
            </w:tcBorders>
            <w:shd w:val="clear" w:color="000000" w:fill="FFFFFF"/>
            <w:vAlign w:val="bottom"/>
          </w:tcPr>
          <w:p w14:paraId="24B2955F">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577" w:type="pct"/>
            <w:tcBorders>
              <w:top w:val="nil"/>
              <w:left w:val="nil"/>
              <w:bottom w:val="single" w:color="auto" w:sz="4" w:space="0"/>
              <w:right w:val="single" w:color="auto" w:sz="4" w:space="0"/>
            </w:tcBorders>
            <w:vAlign w:val="center"/>
          </w:tcPr>
          <w:p w14:paraId="76372D2D">
            <w:pPr>
              <w:widowControl/>
              <w:jc w:val="right"/>
              <w:textAlignment w:val="center"/>
              <w:rPr>
                <w:rFonts w:ascii="宋体" w:hAnsi="宋体" w:cs="宋体"/>
                <w:kern w:val="0"/>
                <w:sz w:val="20"/>
              </w:rPr>
            </w:pPr>
            <w:r>
              <w:rPr>
                <w:rFonts w:hint="eastAsia" w:ascii="宋体" w:hAnsi="宋体" w:cs="宋体"/>
                <w:kern w:val="0"/>
                <w:sz w:val="20"/>
              </w:rPr>
              <w:t>586.00</w:t>
            </w:r>
          </w:p>
        </w:tc>
      </w:tr>
      <w:tr w14:paraId="7ECB132C">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42E0AED4">
            <w:pPr>
              <w:widowControl/>
              <w:jc w:val="left"/>
              <w:rPr>
                <w:rFonts w:ascii="宋体" w:hAnsi="宋体" w:cs="宋体"/>
                <w:kern w:val="0"/>
                <w:sz w:val="20"/>
              </w:rPr>
            </w:pPr>
            <w:r>
              <w:rPr>
                <w:rFonts w:hint="eastAsia" w:ascii="宋体" w:hAnsi="宋体" w:cs="宋体"/>
                <w:kern w:val="0"/>
                <w:sz w:val="20"/>
              </w:rPr>
              <w:t>使用非财政拨款结余（含专用结余）</w:t>
            </w:r>
          </w:p>
        </w:tc>
        <w:tc>
          <w:tcPr>
            <w:tcW w:w="264" w:type="pct"/>
            <w:tcBorders>
              <w:top w:val="nil"/>
              <w:left w:val="nil"/>
              <w:bottom w:val="single" w:color="auto" w:sz="4" w:space="0"/>
              <w:right w:val="single" w:color="auto" w:sz="4" w:space="0"/>
            </w:tcBorders>
            <w:shd w:val="clear" w:color="000000" w:fill="FFFFFF"/>
            <w:vAlign w:val="bottom"/>
          </w:tcPr>
          <w:p w14:paraId="0D95B79A">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531" w:type="pct"/>
            <w:gridSpan w:val="2"/>
            <w:tcBorders>
              <w:top w:val="nil"/>
              <w:left w:val="nil"/>
              <w:bottom w:val="single" w:color="auto" w:sz="4" w:space="0"/>
              <w:right w:val="single" w:color="auto" w:sz="4" w:space="0"/>
            </w:tcBorders>
            <w:shd w:val="clear" w:color="auto" w:fill="auto"/>
            <w:vAlign w:val="center"/>
          </w:tcPr>
          <w:p w14:paraId="40E522E4">
            <w:pPr>
              <w:jc w:val="right"/>
              <w:rPr>
                <w:rFonts w:ascii="宋体" w:hAnsi="宋体" w:cs="宋体"/>
                <w:kern w:val="0"/>
                <w:sz w:val="20"/>
              </w:rPr>
            </w:pPr>
          </w:p>
        </w:tc>
        <w:tc>
          <w:tcPr>
            <w:tcW w:w="1607" w:type="pct"/>
            <w:tcBorders>
              <w:top w:val="nil"/>
              <w:left w:val="nil"/>
              <w:bottom w:val="single" w:color="auto" w:sz="4" w:space="0"/>
              <w:right w:val="single" w:color="auto" w:sz="4" w:space="0"/>
            </w:tcBorders>
            <w:shd w:val="clear" w:color="auto" w:fill="auto"/>
            <w:vAlign w:val="center"/>
          </w:tcPr>
          <w:p w14:paraId="4BD73693">
            <w:pPr>
              <w:widowControl/>
              <w:jc w:val="left"/>
              <w:rPr>
                <w:rFonts w:ascii="宋体" w:hAnsi="宋体" w:cs="宋体"/>
                <w:kern w:val="0"/>
                <w:sz w:val="20"/>
              </w:rPr>
            </w:pPr>
            <w:r>
              <w:rPr>
                <w:rFonts w:hint="eastAsia" w:ascii="宋体" w:hAnsi="宋体" w:cs="宋体"/>
                <w:kern w:val="0"/>
                <w:sz w:val="20"/>
              </w:rPr>
              <w:t>结余分配</w:t>
            </w:r>
          </w:p>
        </w:tc>
        <w:tc>
          <w:tcPr>
            <w:tcW w:w="239" w:type="pct"/>
            <w:gridSpan w:val="2"/>
            <w:tcBorders>
              <w:top w:val="nil"/>
              <w:left w:val="nil"/>
              <w:bottom w:val="single" w:color="auto" w:sz="4" w:space="0"/>
              <w:right w:val="single" w:color="auto" w:sz="4" w:space="0"/>
            </w:tcBorders>
            <w:shd w:val="clear" w:color="000000" w:fill="FFFFFF"/>
            <w:vAlign w:val="bottom"/>
          </w:tcPr>
          <w:p w14:paraId="7348D2B9">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577" w:type="pct"/>
            <w:tcBorders>
              <w:top w:val="nil"/>
              <w:left w:val="nil"/>
              <w:bottom w:val="single" w:color="auto" w:sz="4" w:space="0"/>
              <w:right w:val="single" w:color="auto" w:sz="4" w:space="0"/>
            </w:tcBorders>
            <w:vAlign w:val="center"/>
          </w:tcPr>
          <w:p w14:paraId="59E1D0F2">
            <w:pPr>
              <w:jc w:val="right"/>
              <w:rPr>
                <w:rFonts w:ascii="宋体" w:hAnsi="宋体" w:cs="宋体"/>
                <w:kern w:val="0"/>
                <w:sz w:val="20"/>
              </w:rPr>
            </w:pPr>
          </w:p>
        </w:tc>
      </w:tr>
      <w:tr w14:paraId="406A8F83">
        <w:tblPrEx>
          <w:tblCellMar>
            <w:top w:w="0" w:type="dxa"/>
            <w:left w:w="108" w:type="dxa"/>
            <w:bottom w:w="0" w:type="dxa"/>
            <w:right w:w="108" w:type="dxa"/>
          </w:tblCellMar>
        </w:tblPrEx>
        <w:trPr>
          <w:trHeight w:val="79" w:hRule="atLeast"/>
          <w:jc w:val="center"/>
        </w:trPr>
        <w:tc>
          <w:tcPr>
            <w:tcW w:w="1778" w:type="pct"/>
            <w:tcBorders>
              <w:top w:val="nil"/>
              <w:left w:val="single" w:color="auto" w:sz="4" w:space="0"/>
              <w:bottom w:val="single" w:color="auto" w:sz="4" w:space="0"/>
              <w:right w:val="single" w:color="auto" w:sz="4" w:space="0"/>
            </w:tcBorders>
            <w:shd w:val="clear" w:color="auto" w:fill="auto"/>
            <w:vAlign w:val="center"/>
          </w:tcPr>
          <w:p w14:paraId="540D50DE">
            <w:pPr>
              <w:widowControl/>
              <w:jc w:val="left"/>
              <w:rPr>
                <w:rFonts w:ascii="宋体" w:hAnsi="宋体" w:cs="宋体"/>
                <w:kern w:val="0"/>
                <w:sz w:val="20"/>
              </w:rPr>
            </w:pPr>
            <w:r>
              <w:rPr>
                <w:rFonts w:hint="eastAsia" w:ascii="宋体" w:hAnsi="宋体" w:cs="宋体"/>
                <w:kern w:val="0"/>
                <w:sz w:val="20"/>
              </w:rPr>
              <w:t>年初结转和结余</w:t>
            </w:r>
          </w:p>
        </w:tc>
        <w:tc>
          <w:tcPr>
            <w:tcW w:w="264" w:type="pct"/>
            <w:tcBorders>
              <w:top w:val="nil"/>
              <w:left w:val="nil"/>
              <w:bottom w:val="single" w:color="auto" w:sz="4" w:space="0"/>
              <w:right w:val="single" w:color="auto" w:sz="4" w:space="0"/>
            </w:tcBorders>
            <w:shd w:val="clear" w:color="000000" w:fill="FFFFFF"/>
            <w:vAlign w:val="bottom"/>
          </w:tcPr>
          <w:p w14:paraId="05CE3487">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531" w:type="pct"/>
            <w:gridSpan w:val="2"/>
            <w:tcBorders>
              <w:top w:val="nil"/>
              <w:left w:val="nil"/>
              <w:bottom w:val="single" w:color="auto" w:sz="4" w:space="0"/>
              <w:right w:val="single" w:color="auto" w:sz="4" w:space="0"/>
            </w:tcBorders>
            <w:shd w:val="clear" w:color="auto" w:fill="auto"/>
            <w:vAlign w:val="center"/>
          </w:tcPr>
          <w:p w14:paraId="22162D97">
            <w:pPr>
              <w:widowControl/>
              <w:jc w:val="right"/>
              <w:textAlignment w:val="center"/>
              <w:rPr>
                <w:rFonts w:ascii="宋体" w:hAnsi="宋体" w:cs="宋体"/>
                <w:kern w:val="0"/>
                <w:sz w:val="20"/>
              </w:rPr>
            </w:pPr>
            <w:r>
              <w:rPr>
                <w:rFonts w:hint="eastAsia" w:ascii="宋体" w:hAnsi="宋体" w:cs="宋体"/>
                <w:kern w:val="0"/>
                <w:sz w:val="20"/>
              </w:rPr>
              <w:t>160.12</w:t>
            </w:r>
          </w:p>
        </w:tc>
        <w:tc>
          <w:tcPr>
            <w:tcW w:w="1607" w:type="pct"/>
            <w:tcBorders>
              <w:top w:val="nil"/>
              <w:left w:val="nil"/>
              <w:bottom w:val="single" w:color="auto" w:sz="4" w:space="0"/>
              <w:right w:val="single" w:color="auto" w:sz="4" w:space="0"/>
            </w:tcBorders>
            <w:shd w:val="clear" w:color="auto" w:fill="auto"/>
            <w:vAlign w:val="center"/>
          </w:tcPr>
          <w:p w14:paraId="1B2B8111">
            <w:pPr>
              <w:widowControl/>
              <w:jc w:val="left"/>
              <w:rPr>
                <w:rFonts w:ascii="宋体" w:hAnsi="宋体" w:cs="宋体"/>
                <w:kern w:val="0"/>
                <w:sz w:val="20"/>
              </w:rPr>
            </w:pPr>
            <w:r>
              <w:rPr>
                <w:rFonts w:hint="eastAsia" w:ascii="宋体" w:hAnsi="宋体" w:cs="宋体"/>
                <w:kern w:val="0"/>
                <w:sz w:val="20"/>
              </w:rPr>
              <w:t>年末结转和结余</w:t>
            </w:r>
          </w:p>
        </w:tc>
        <w:tc>
          <w:tcPr>
            <w:tcW w:w="239" w:type="pct"/>
            <w:gridSpan w:val="2"/>
            <w:tcBorders>
              <w:top w:val="nil"/>
              <w:left w:val="nil"/>
              <w:bottom w:val="single" w:color="auto" w:sz="4" w:space="0"/>
              <w:right w:val="single" w:color="auto" w:sz="4" w:space="0"/>
            </w:tcBorders>
            <w:shd w:val="clear" w:color="000000" w:fill="FFFFFF"/>
            <w:vAlign w:val="bottom"/>
          </w:tcPr>
          <w:p w14:paraId="08455D0D">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577" w:type="pct"/>
            <w:tcBorders>
              <w:top w:val="nil"/>
              <w:left w:val="nil"/>
              <w:bottom w:val="single" w:color="auto" w:sz="4" w:space="0"/>
              <w:right w:val="single" w:color="auto" w:sz="4" w:space="0"/>
            </w:tcBorders>
            <w:vAlign w:val="center"/>
          </w:tcPr>
          <w:p w14:paraId="4DE143FF">
            <w:pPr>
              <w:widowControl/>
              <w:jc w:val="right"/>
              <w:textAlignment w:val="center"/>
              <w:rPr>
                <w:rFonts w:ascii="宋体" w:hAnsi="宋体" w:cs="宋体"/>
                <w:kern w:val="0"/>
                <w:sz w:val="20"/>
              </w:rPr>
            </w:pPr>
            <w:r>
              <w:rPr>
                <w:rFonts w:hint="eastAsia" w:ascii="宋体" w:hAnsi="宋体" w:cs="宋体"/>
                <w:kern w:val="0"/>
                <w:sz w:val="20"/>
              </w:rPr>
              <w:t>208.36</w:t>
            </w:r>
          </w:p>
        </w:tc>
      </w:tr>
      <w:tr w14:paraId="265C0098">
        <w:tblPrEx>
          <w:tblCellMar>
            <w:top w:w="0" w:type="dxa"/>
            <w:left w:w="108" w:type="dxa"/>
            <w:bottom w:w="0" w:type="dxa"/>
            <w:right w:w="108" w:type="dxa"/>
          </w:tblCellMar>
        </w:tblPrEx>
        <w:trPr>
          <w:trHeight w:val="297" w:hRule="atLeast"/>
          <w:jc w:val="center"/>
        </w:trPr>
        <w:tc>
          <w:tcPr>
            <w:tcW w:w="1778" w:type="pct"/>
            <w:tcBorders>
              <w:top w:val="nil"/>
              <w:left w:val="single" w:color="auto" w:sz="4" w:space="0"/>
              <w:bottom w:val="single" w:color="auto" w:sz="4" w:space="0"/>
              <w:right w:val="single" w:color="auto" w:sz="4" w:space="0"/>
            </w:tcBorders>
            <w:shd w:val="clear" w:color="000000" w:fill="FFFFFF"/>
            <w:vAlign w:val="center"/>
          </w:tcPr>
          <w:p w14:paraId="33A123FA">
            <w:pPr>
              <w:widowControl/>
              <w:jc w:val="center"/>
              <w:rPr>
                <w:rFonts w:ascii="宋体" w:hAnsi="宋体" w:cs="宋体"/>
                <w:b/>
                <w:bCs/>
                <w:kern w:val="0"/>
                <w:sz w:val="20"/>
              </w:rPr>
            </w:pPr>
            <w:r>
              <w:rPr>
                <w:rFonts w:hint="eastAsia" w:ascii="宋体" w:hAnsi="宋体" w:cs="宋体"/>
                <w:b/>
                <w:bCs/>
                <w:kern w:val="0"/>
                <w:sz w:val="20"/>
              </w:rPr>
              <w:t>总计</w:t>
            </w:r>
          </w:p>
        </w:tc>
        <w:tc>
          <w:tcPr>
            <w:tcW w:w="264" w:type="pct"/>
            <w:tcBorders>
              <w:top w:val="nil"/>
              <w:left w:val="nil"/>
              <w:bottom w:val="single" w:color="auto" w:sz="4" w:space="0"/>
              <w:right w:val="single" w:color="auto" w:sz="4" w:space="0"/>
            </w:tcBorders>
            <w:shd w:val="clear" w:color="000000" w:fill="FFFFFF"/>
            <w:vAlign w:val="bottom"/>
          </w:tcPr>
          <w:p w14:paraId="5F4FCDCA">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531" w:type="pct"/>
            <w:gridSpan w:val="2"/>
            <w:tcBorders>
              <w:top w:val="nil"/>
              <w:left w:val="nil"/>
              <w:bottom w:val="single" w:color="auto" w:sz="4" w:space="0"/>
              <w:right w:val="single" w:color="auto" w:sz="4" w:space="0"/>
            </w:tcBorders>
            <w:shd w:val="clear" w:color="auto" w:fill="auto"/>
            <w:vAlign w:val="center"/>
          </w:tcPr>
          <w:p w14:paraId="320294CF">
            <w:pPr>
              <w:widowControl/>
              <w:jc w:val="right"/>
              <w:textAlignment w:val="center"/>
              <w:rPr>
                <w:rFonts w:ascii="宋体" w:hAnsi="宋体" w:cs="宋体"/>
                <w:kern w:val="0"/>
                <w:sz w:val="20"/>
              </w:rPr>
            </w:pPr>
            <w:r>
              <w:rPr>
                <w:rFonts w:hint="eastAsia" w:ascii="宋体" w:hAnsi="宋体" w:cs="宋体"/>
                <w:kern w:val="0"/>
                <w:sz w:val="20"/>
              </w:rPr>
              <w:t>794.36</w:t>
            </w:r>
          </w:p>
        </w:tc>
        <w:tc>
          <w:tcPr>
            <w:tcW w:w="1607" w:type="pct"/>
            <w:tcBorders>
              <w:top w:val="nil"/>
              <w:left w:val="nil"/>
              <w:bottom w:val="single" w:color="auto" w:sz="4" w:space="0"/>
              <w:right w:val="single" w:color="auto" w:sz="4" w:space="0"/>
            </w:tcBorders>
            <w:shd w:val="clear" w:color="000000" w:fill="FFFFFF"/>
            <w:vAlign w:val="center"/>
          </w:tcPr>
          <w:p w14:paraId="478BE991">
            <w:pPr>
              <w:widowControl/>
              <w:jc w:val="center"/>
              <w:rPr>
                <w:rFonts w:ascii="宋体" w:hAnsi="宋体" w:cs="宋体"/>
                <w:b/>
                <w:bCs/>
                <w:kern w:val="0"/>
                <w:sz w:val="20"/>
              </w:rPr>
            </w:pPr>
            <w:r>
              <w:rPr>
                <w:rFonts w:hint="eastAsia" w:ascii="宋体" w:hAnsi="宋体" w:cs="宋体"/>
                <w:b/>
                <w:bCs/>
                <w:kern w:val="0"/>
                <w:sz w:val="20"/>
              </w:rPr>
              <w:t>总计</w:t>
            </w:r>
          </w:p>
        </w:tc>
        <w:tc>
          <w:tcPr>
            <w:tcW w:w="239" w:type="pct"/>
            <w:gridSpan w:val="2"/>
            <w:tcBorders>
              <w:top w:val="nil"/>
              <w:left w:val="nil"/>
              <w:bottom w:val="single" w:color="auto" w:sz="4" w:space="0"/>
              <w:right w:val="single" w:color="auto" w:sz="4" w:space="0"/>
            </w:tcBorders>
            <w:shd w:val="clear" w:color="000000" w:fill="FFFFFF"/>
            <w:vAlign w:val="bottom"/>
          </w:tcPr>
          <w:p w14:paraId="32403AD7">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577" w:type="pct"/>
            <w:tcBorders>
              <w:top w:val="nil"/>
              <w:left w:val="nil"/>
              <w:bottom w:val="single" w:color="auto" w:sz="4" w:space="0"/>
              <w:right w:val="single" w:color="auto" w:sz="4" w:space="0"/>
            </w:tcBorders>
            <w:vAlign w:val="center"/>
          </w:tcPr>
          <w:p w14:paraId="2B88B4A4">
            <w:pPr>
              <w:widowControl/>
              <w:jc w:val="right"/>
              <w:textAlignment w:val="center"/>
              <w:rPr>
                <w:rFonts w:ascii="宋体" w:hAnsi="宋体" w:cs="宋体"/>
                <w:kern w:val="0"/>
                <w:sz w:val="20"/>
              </w:rPr>
            </w:pPr>
            <w:r>
              <w:rPr>
                <w:rFonts w:hint="eastAsia" w:ascii="宋体" w:hAnsi="宋体" w:cs="宋体"/>
                <w:kern w:val="0"/>
                <w:sz w:val="20"/>
              </w:rPr>
              <w:t>794.36</w:t>
            </w:r>
          </w:p>
        </w:tc>
      </w:tr>
      <w:tr w14:paraId="08D9E3F9">
        <w:tblPrEx>
          <w:tblCellMar>
            <w:top w:w="0" w:type="dxa"/>
            <w:left w:w="108" w:type="dxa"/>
            <w:bottom w:w="0" w:type="dxa"/>
            <w:right w:w="108" w:type="dxa"/>
          </w:tblCellMar>
        </w:tblPrEx>
        <w:trPr>
          <w:trHeight w:val="79" w:hRule="atLeast"/>
          <w:jc w:val="center"/>
        </w:trPr>
        <w:tc>
          <w:tcPr>
            <w:tcW w:w="2043" w:type="pct"/>
            <w:gridSpan w:val="2"/>
            <w:tcBorders>
              <w:top w:val="nil"/>
              <w:left w:val="nil"/>
              <w:bottom w:val="nil"/>
              <w:right w:val="nil"/>
            </w:tcBorders>
            <w:vAlign w:val="center"/>
          </w:tcPr>
          <w:p w14:paraId="70CADBA0">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531" w:type="pct"/>
            <w:gridSpan w:val="2"/>
            <w:tcBorders>
              <w:top w:val="nil"/>
              <w:left w:val="nil"/>
              <w:bottom w:val="nil"/>
              <w:right w:val="nil"/>
            </w:tcBorders>
            <w:vAlign w:val="center"/>
          </w:tcPr>
          <w:p w14:paraId="4DF10A33">
            <w:pPr>
              <w:jc w:val="right"/>
            </w:pPr>
          </w:p>
        </w:tc>
        <w:tc>
          <w:tcPr>
            <w:tcW w:w="2424" w:type="pct"/>
            <w:gridSpan w:val="4"/>
            <w:tcBorders>
              <w:top w:val="nil"/>
              <w:left w:val="nil"/>
              <w:bottom w:val="nil"/>
              <w:right w:val="nil"/>
            </w:tcBorders>
            <w:vAlign w:val="center"/>
          </w:tcPr>
          <w:p w14:paraId="3F6EDAA0">
            <w:pPr>
              <w:widowControl/>
              <w:jc w:val="left"/>
            </w:pPr>
          </w:p>
        </w:tc>
      </w:tr>
      <w:tr w14:paraId="57B08B31">
        <w:tblPrEx>
          <w:tblCellMar>
            <w:top w:w="0" w:type="dxa"/>
            <w:left w:w="108" w:type="dxa"/>
            <w:bottom w:w="0" w:type="dxa"/>
            <w:right w:w="108" w:type="dxa"/>
          </w:tblCellMar>
        </w:tblPrEx>
        <w:trPr>
          <w:trHeight w:val="79" w:hRule="atLeast"/>
          <w:jc w:val="center"/>
        </w:trPr>
        <w:tc>
          <w:tcPr>
            <w:tcW w:w="2043" w:type="pct"/>
            <w:gridSpan w:val="2"/>
            <w:tcBorders>
              <w:top w:val="nil"/>
              <w:left w:val="nil"/>
              <w:bottom w:val="nil"/>
              <w:right w:val="nil"/>
            </w:tcBorders>
            <w:vAlign w:val="center"/>
          </w:tcPr>
          <w:p w14:paraId="3BBCECC4">
            <w:pPr>
              <w:widowControl/>
              <w:jc w:val="left"/>
              <w:rPr>
                <w:rFonts w:ascii="宋体" w:hAnsi="宋体" w:cs="宋体"/>
                <w:kern w:val="0"/>
                <w:sz w:val="20"/>
              </w:rPr>
            </w:pPr>
            <w:r>
              <w:rPr>
                <w:rFonts w:hint="eastAsia" w:ascii="宋体" w:hAnsi="宋体" w:cs="宋体"/>
                <w:kern w:val="0"/>
                <w:sz w:val="20"/>
              </w:rPr>
              <w:t xml:space="preserve">    2.本套报表金额单位转换时可能存在尾数误差。</w:t>
            </w:r>
          </w:p>
        </w:tc>
        <w:tc>
          <w:tcPr>
            <w:tcW w:w="531" w:type="pct"/>
            <w:gridSpan w:val="2"/>
            <w:tcBorders>
              <w:top w:val="nil"/>
              <w:left w:val="nil"/>
              <w:bottom w:val="nil"/>
              <w:right w:val="nil"/>
            </w:tcBorders>
            <w:vAlign w:val="center"/>
          </w:tcPr>
          <w:p w14:paraId="6F050C1F">
            <w:pPr>
              <w:jc w:val="right"/>
            </w:pPr>
          </w:p>
        </w:tc>
        <w:tc>
          <w:tcPr>
            <w:tcW w:w="2424" w:type="pct"/>
            <w:gridSpan w:val="4"/>
            <w:tcBorders>
              <w:top w:val="nil"/>
              <w:left w:val="nil"/>
              <w:bottom w:val="nil"/>
              <w:right w:val="nil"/>
            </w:tcBorders>
            <w:vAlign w:val="center"/>
          </w:tcPr>
          <w:p w14:paraId="11BCC54F">
            <w:pPr>
              <w:widowControl/>
              <w:jc w:val="left"/>
            </w:pPr>
          </w:p>
        </w:tc>
      </w:tr>
    </w:tbl>
    <w:p w14:paraId="55F78196">
      <w:pPr>
        <w:rPr>
          <w:rFonts w:ascii="黑体" w:hAnsi="黑体" w:eastAsia="黑体"/>
          <w:sz w:val="32"/>
        </w:rPr>
        <w:sectPr>
          <w:pgSz w:w="16838" w:h="11906" w:orient="landscape"/>
          <w:pgMar w:top="1361" w:right="1497" w:bottom="1860" w:left="1440" w:header="851" w:footer="992" w:gutter="0"/>
          <w:cols w:space="720" w:num="1"/>
          <w:docGrid w:type="lines" w:linePitch="312" w:charSpace="0"/>
        </w:sectPr>
      </w:pPr>
    </w:p>
    <w:p w14:paraId="219B6542">
      <w:pPr>
        <w:ind w:firstLine="640" w:firstLineChars="200"/>
        <w:rPr>
          <w:rFonts w:hint="eastAsia" w:ascii="黑体" w:hAnsi="黑体" w:eastAsia="黑体"/>
          <w:sz w:val="32"/>
        </w:rPr>
      </w:pPr>
    </w:p>
    <w:p w14:paraId="080C95BE">
      <w:pPr>
        <w:keepNext w:val="0"/>
        <w:keepLines w:val="0"/>
        <w:pageBreakBefore w:val="0"/>
        <w:widowControl w:val="0"/>
        <w:kinsoku/>
        <w:wordWrap/>
        <w:overflowPunct/>
        <w:topLinePunct w:val="0"/>
        <w:autoSpaceDE/>
        <w:autoSpaceDN/>
        <w:bidi w:val="0"/>
        <w:adjustRightInd/>
        <w:snapToGrid/>
        <w:ind w:firstLine="1280" w:firstLineChars="400"/>
        <w:textAlignment w:val="auto"/>
        <w:rPr>
          <w:rFonts w:ascii="黑体" w:hAnsi="黑体" w:eastAsia="黑体"/>
          <w:sz w:val="32"/>
        </w:rPr>
      </w:pPr>
      <w:r>
        <w:rPr>
          <w:rFonts w:hint="eastAsia" w:ascii="黑体" w:hAnsi="黑体" w:eastAsia="黑体"/>
          <w:sz w:val="32"/>
        </w:rPr>
        <w:t>二、收入决算表</w:t>
      </w:r>
    </w:p>
    <w:tbl>
      <w:tblPr>
        <w:tblStyle w:val="6"/>
        <w:tblW w:w="0" w:type="auto"/>
        <w:jc w:val="center"/>
        <w:tblLayout w:type="fixed"/>
        <w:tblCellMar>
          <w:top w:w="0" w:type="dxa"/>
          <w:left w:w="108" w:type="dxa"/>
          <w:bottom w:w="0" w:type="dxa"/>
          <w:right w:w="108" w:type="dxa"/>
        </w:tblCellMar>
      </w:tblPr>
      <w:tblGrid>
        <w:gridCol w:w="1566"/>
        <w:gridCol w:w="537"/>
        <w:gridCol w:w="3754"/>
        <w:gridCol w:w="1336"/>
        <w:gridCol w:w="1111"/>
        <w:gridCol w:w="1009"/>
        <w:gridCol w:w="1040"/>
        <w:gridCol w:w="1030"/>
        <w:gridCol w:w="1212"/>
        <w:gridCol w:w="1482"/>
      </w:tblGrid>
      <w:tr w14:paraId="2AD99696">
        <w:tblPrEx>
          <w:tblCellMar>
            <w:top w:w="0" w:type="dxa"/>
            <w:left w:w="108" w:type="dxa"/>
            <w:bottom w:w="0" w:type="dxa"/>
            <w:right w:w="108" w:type="dxa"/>
          </w:tblCellMar>
        </w:tblPrEx>
        <w:trPr>
          <w:trHeight w:val="90" w:hRule="atLeast"/>
          <w:jc w:val="center"/>
        </w:trPr>
        <w:tc>
          <w:tcPr>
            <w:tcW w:w="14077" w:type="dxa"/>
            <w:gridSpan w:val="10"/>
            <w:tcBorders>
              <w:top w:val="nil"/>
              <w:left w:val="nil"/>
              <w:bottom w:val="nil"/>
              <w:right w:val="nil"/>
            </w:tcBorders>
            <w:vAlign w:val="center"/>
          </w:tcPr>
          <w:p w14:paraId="6FD4505B">
            <w:pPr>
              <w:widowControl/>
              <w:jc w:val="center"/>
              <w:rPr>
                <w:rFonts w:ascii="华文中宋" w:hAnsi="华文中宋" w:eastAsia="华文中宋" w:cs="宋体"/>
                <w:color w:val="000000"/>
                <w:kern w:val="0"/>
                <w:sz w:val="32"/>
                <w:szCs w:val="32"/>
              </w:rPr>
            </w:pPr>
            <w:r>
              <w:rPr>
                <w:rFonts w:hint="eastAsia" w:ascii="宋体" w:hAnsi="宋体" w:eastAsia="宋体" w:cs="宋体"/>
                <w:b/>
                <w:bCs/>
                <w:color w:val="000000"/>
                <w:kern w:val="0"/>
                <w:sz w:val="32"/>
                <w:szCs w:val="32"/>
              </w:rPr>
              <w:t>收入决算表</w:t>
            </w:r>
          </w:p>
        </w:tc>
      </w:tr>
      <w:tr w14:paraId="2FA56875">
        <w:tblPrEx>
          <w:tblCellMar>
            <w:top w:w="0" w:type="dxa"/>
            <w:left w:w="108" w:type="dxa"/>
            <w:bottom w:w="0" w:type="dxa"/>
            <w:right w:w="108" w:type="dxa"/>
          </w:tblCellMar>
        </w:tblPrEx>
        <w:trPr>
          <w:trHeight w:val="90" w:hRule="atLeast"/>
          <w:jc w:val="center"/>
        </w:trPr>
        <w:tc>
          <w:tcPr>
            <w:tcW w:w="1566" w:type="dxa"/>
            <w:tcBorders>
              <w:top w:val="nil"/>
              <w:left w:val="nil"/>
              <w:bottom w:val="nil"/>
              <w:right w:val="nil"/>
            </w:tcBorders>
            <w:shd w:val="clear" w:color="000000" w:fill="FFFFFF"/>
            <w:vAlign w:val="center"/>
          </w:tcPr>
          <w:p w14:paraId="147A2D97">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vAlign w:val="center"/>
          </w:tcPr>
          <w:p w14:paraId="502E6C6E">
            <w:pPr>
              <w:widowControl/>
              <w:jc w:val="right"/>
              <w:rPr>
                <w:rFonts w:ascii="宋体" w:hAnsi="宋体" w:cs="宋体"/>
                <w:kern w:val="0"/>
                <w:sz w:val="24"/>
              </w:rPr>
            </w:pPr>
            <w:r>
              <w:rPr>
                <w:rFonts w:hint="eastAsia" w:ascii="宋体" w:hAnsi="宋体" w:cs="宋体"/>
                <w:kern w:val="0"/>
                <w:sz w:val="24"/>
              </w:rPr>
              <w:t>　</w:t>
            </w:r>
          </w:p>
        </w:tc>
        <w:tc>
          <w:tcPr>
            <w:tcW w:w="3754" w:type="dxa"/>
            <w:tcBorders>
              <w:top w:val="nil"/>
              <w:left w:val="nil"/>
              <w:bottom w:val="nil"/>
              <w:right w:val="nil"/>
            </w:tcBorders>
            <w:shd w:val="clear" w:color="000000" w:fill="FFFFFF"/>
            <w:vAlign w:val="center"/>
          </w:tcPr>
          <w:p w14:paraId="60E85954">
            <w:pPr>
              <w:widowControl/>
              <w:jc w:val="right"/>
              <w:rPr>
                <w:rFonts w:ascii="宋体" w:hAnsi="宋体" w:cs="宋体"/>
                <w:kern w:val="0"/>
                <w:sz w:val="24"/>
              </w:rPr>
            </w:pPr>
            <w:r>
              <w:rPr>
                <w:rFonts w:hint="eastAsia" w:ascii="宋体" w:hAnsi="宋体" w:cs="宋体"/>
                <w:kern w:val="0"/>
                <w:sz w:val="24"/>
              </w:rPr>
              <w:t>　</w:t>
            </w:r>
          </w:p>
        </w:tc>
        <w:tc>
          <w:tcPr>
            <w:tcW w:w="1336" w:type="dxa"/>
            <w:tcBorders>
              <w:top w:val="nil"/>
              <w:left w:val="nil"/>
              <w:bottom w:val="nil"/>
              <w:right w:val="nil"/>
            </w:tcBorders>
            <w:shd w:val="clear" w:color="000000" w:fill="FFFFFF"/>
            <w:vAlign w:val="center"/>
          </w:tcPr>
          <w:p w14:paraId="6E4CDC30">
            <w:pPr>
              <w:widowControl/>
              <w:jc w:val="right"/>
              <w:rPr>
                <w:rFonts w:ascii="宋体" w:hAnsi="宋体" w:cs="宋体"/>
                <w:kern w:val="0"/>
                <w:sz w:val="24"/>
              </w:rPr>
            </w:pPr>
            <w:r>
              <w:rPr>
                <w:rFonts w:hint="eastAsia" w:ascii="宋体" w:hAnsi="宋体" w:cs="宋体"/>
                <w:kern w:val="0"/>
                <w:sz w:val="24"/>
              </w:rPr>
              <w:t>　</w:t>
            </w:r>
          </w:p>
        </w:tc>
        <w:tc>
          <w:tcPr>
            <w:tcW w:w="1111" w:type="dxa"/>
            <w:tcBorders>
              <w:top w:val="nil"/>
              <w:left w:val="nil"/>
              <w:bottom w:val="nil"/>
              <w:right w:val="nil"/>
            </w:tcBorders>
            <w:shd w:val="clear" w:color="000000" w:fill="FFFFFF"/>
            <w:vAlign w:val="center"/>
          </w:tcPr>
          <w:p w14:paraId="0501F03F">
            <w:pPr>
              <w:widowControl/>
              <w:jc w:val="right"/>
              <w:rPr>
                <w:rFonts w:ascii="宋体" w:hAnsi="宋体" w:cs="宋体"/>
                <w:kern w:val="0"/>
                <w:sz w:val="24"/>
              </w:rPr>
            </w:pPr>
            <w:r>
              <w:rPr>
                <w:rFonts w:hint="eastAsia" w:ascii="宋体" w:hAnsi="宋体" w:cs="宋体"/>
                <w:kern w:val="0"/>
                <w:sz w:val="24"/>
              </w:rPr>
              <w:t>　</w:t>
            </w:r>
          </w:p>
        </w:tc>
        <w:tc>
          <w:tcPr>
            <w:tcW w:w="1009" w:type="dxa"/>
            <w:tcBorders>
              <w:top w:val="nil"/>
              <w:left w:val="nil"/>
              <w:bottom w:val="nil"/>
              <w:right w:val="nil"/>
            </w:tcBorders>
            <w:shd w:val="clear" w:color="000000" w:fill="FFFFFF"/>
            <w:vAlign w:val="center"/>
          </w:tcPr>
          <w:p w14:paraId="372CE9EA">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vAlign w:val="center"/>
          </w:tcPr>
          <w:p w14:paraId="1636978B">
            <w:pPr>
              <w:widowControl/>
              <w:jc w:val="right"/>
              <w:rPr>
                <w:rFonts w:ascii="宋体" w:hAnsi="宋体" w:cs="宋体"/>
                <w:kern w:val="0"/>
                <w:sz w:val="24"/>
              </w:rPr>
            </w:pPr>
            <w:r>
              <w:rPr>
                <w:rFonts w:hint="eastAsia" w:ascii="宋体" w:hAnsi="宋体" w:cs="宋体"/>
                <w:kern w:val="0"/>
                <w:sz w:val="24"/>
              </w:rPr>
              <w:t>　</w:t>
            </w:r>
          </w:p>
        </w:tc>
        <w:tc>
          <w:tcPr>
            <w:tcW w:w="1030" w:type="dxa"/>
            <w:tcBorders>
              <w:top w:val="nil"/>
              <w:left w:val="nil"/>
              <w:bottom w:val="nil"/>
              <w:right w:val="nil"/>
            </w:tcBorders>
            <w:shd w:val="clear" w:color="000000" w:fill="FFFFFF"/>
            <w:vAlign w:val="center"/>
          </w:tcPr>
          <w:p w14:paraId="7FBF4F04">
            <w:pPr>
              <w:widowControl/>
              <w:jc w:val="right"/>
              <w:rPr>
                <w:rFonts w:ascii="宋体" w:hAnsi="宋体" w:cs="宋体"/>
                <w:kern w:val="0"/>
                <w:sz w:val="24"/>
              </w:rPr>
            </w:pPr>
            <w:r>
              <w:rPr>
                <w:rFonts w:hint="eastAsia" w:ascii="宋体" w:hAnsi="宋体" w:cs="宋体"/>
                <w:kern w:val="0"/>
                <w:sz w:val="24"/>
              </w:rPr>
              <w:t>　</w:t>
            </w:r>
          </w:p>
        </w:tc>
        <w:tc>
          <w:tcPr>
            <w:tcW w:w="1212" w:type="dxa"/>
            <w:tcBorders>
              <w:top w:val="nil"/>
              <w:left w:val="nil"/>
              <w:bottom w:val="nil"/>
              <w:right w:val="nil"/>
            </w:tcBorders>
            <w:shd w:val="clear" w:color="000000" w:fill="FFFFFF"/>
            <w:vAlign w:val="center"/>
          </w:tcPr>
          <w:p w14:paraId="2FEDA0F0">
            <w:pPr>
              <w:widowControl/>
              <w:jc w:val="right"/>
              <w:rPr>
                <w:rFonts w:ascii="宋体" w:hAnsi="宋体" w:cs="宋体"/>
                <w:kern w:val="0"/>
                <w:sz w:val="24"/>
              </w:rPr>
            </w:pPr>
            <w:r>
              <w:rPr>
                <w:rFonts w:hint="eastAsia" w:ascii="宋体" w:hAnsi="宋体" w:cs="宋体"/>
                <w:kern w:val="0"/>
                <w:sz w:val="24"/>
              </w:rPr>
              <w:t>　</w:t>
            </w:r>
          </w:p>
        </w:tc>
        <w:tc>
          <w:tcPr>
            <w:tcW w:w="1482" w:type="dxa"/>
            <w:tcBorders>
              <w:top w:val="nil"/>
              <w:left w:val="nil"/>
              <w:bottom w:val="nil"/>
              <w:right w:val="nil"/>
            </w:tcBorders>
            <w:shd w:val="clear" w:color="000000" w:fill="FFFFFF"/>
            <w:vAlign w:val="center"/>
          </w:tcPr>
          <w:p w14:paraId="49CFE897">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2E1278EA">
        <w:tblPrEx>
          <w:tblCellMar>
            <w:top w:w="0" w:type="dxa"/>
            <w:left w:w="108" w:type="dxa"/>
            <w:bottom w:w="0" w:type="dxa"/>
            <w:right w:w="108" w:type="dxa"/>
          </w:tblCellMar>
        </w:tblPrEx>
        <w:trPr>
          <w:trHeight w:val="90" w:hRule="atLeast"/>
          <w:jc w:val="center"/>
        </w:trPr>
        <w:tc>
          <w:tcPr>
            <w:tcW w:w="5857" w:type="dxa"/>
            <w:gridSpan w:val="3"/>
            <w:tcBorders>
              <w:top w:val="nil"/>
              <w:left w:val="nil"/>
              <w:bottom w:val="nil"/>
              <w:right w:val="nil"/>
            </w:tcBorders>
            <w:shd w:val="clear" w:color="000000" w:fill="FFFFFF"/>
            <w:vAlign w:val="center"/>
          </w:tcPr>
          <w:p w14:paraId="30DA3639">
            <w:pPr>
              <w:widowControl/>
              <w:jc w:val="left"/>
              <w:rPr>
                <w:rFonts w:ascii="宋体" w:hAnsi="宋体" w:cs="宋体"/>
                <w:color w:val="000000"/>
                <w:kern w:val="0"/>
                <w:sz w:val="20"/>
              </w:rPr>
            </w:pPr>
            <w:r>
              <w:rPr>
                <w:rFonts w:hint="eastAsia" w:ascii="宋体" w:hAnsi="宋体" w:cs="宋体"/>
                <w:color w:val="000000"/>
                <w:kern w:val="0"/>
                <w:sz w:val="20"/>
              </w:rPr>
              <w:t>单位：前郭尔罗斯蒙古族自治县统计局</w:t>
            </w:r>
          </w:p>
        </w:tc>
        <w:tc>
          <w:tcPr>
            <w:tcW w:w="1336" w:type="dxa"/>
            <w:tcBorders>
              <w:top w:val="nil"/>
              <w:left w:val="nil"/>
              <w:bottom w:val="nil"/>
              <w:right w:val="nil"/>
            </w:tcBorders>
            <w:shd w:val="clear" w:color="000000" w:fill="FFFFFF"/>
            <w:vAlign w:val="center"/>
          </w:tcPr>
          <w:p w14:paraId="1BC9AFB7">
            <w:pPr>
              <w:widowControl/>
              <w:jc w:val="right"/>
              <w:rPr>
                <w:rFonts w:ascii="宋体" w:hAnsi="宋体" w:cs="宋体"/>
                <w:kern w:val="0"/>
                <w:sz w:val="20"/>
              </w:rPr>
            </w:pPr>
            <w:r>
              <w:rPr>
                <w:rFonts w:hint="eastAsia" w:ascii="宋体" w:hAnsi="宋体" w:cs="宋体"/>
                <w:kern w:val="0"/>
                <w:sz w:val="20"/>
              </w:rPr>
              <w:t>　</w:t>
            </w:r>
          </w:p>
        </w:tc>
        <w:tc>
          <w:tcPr>
            <w:tcW w:w="1111" w:type="dxa"/>
            <w:tcBorders>
              <w:top w:val="nil"/>
              <w:left w:val="nil"/>
              <w:bottom w:val="nil"/>
              <w:right w:val="nil"/>
            </w:tcBorders>
            <w:shd w:val="clear" w:color="000000" w:fill="FFFFFF"/>
            <w:vAlign w:val="center"/>
          </w:tcPr>
          <w:p w14:paraId="352634F8">
            <w:pPr>
              <w:widowControl/>
              <w:jc w:val="right"/>
              <w:rPr>
                <w:rFonts w:ascii="宋体" w:hAnsi="宋体" w:cs="宋体"/>
                <w:kern w:val="0"/>
                <w:sz w:val="20"/>
              </w:rPr>
            </w:pPr>
            <w:r>
              <w:rPr>
                <w:rFonts w:hint="eastAsia" w:ascii="宋体" w:hAnsi="宋体" w:cs="宋体"/>
                <w:kern w:val="0"/>
                <w:sz w:val="20"/>
              </w:rPr>
              <w:t>　</w:t>
            </w:r>
          </w:p>
        </w:tc>
        <w:tc>
          <w:tcPr>
            <w:tcW w:w="1009" w:type="dxa"/>
            <w:tcBorders>
              <w:top w:val="nil"/>
              <w:left w:val="nil"/>
              <w:bottom w:val="nil"/>
              <w:right w:val="nil"/>
            </w:tcBorders>
            <w:shd w:val="clear" w:color="000000" w:fill="FFFFFF"/>
            <w:vAlign w:val="center"/>
          </w:tcPr>
          <w:p w14:paraId="6E904CA6">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40" w:type="dxa"/>
            <w:tcBorders>
              <w:top w:val="nil"/>
              <w:left w:val="nil"/>
              <w:bottom w:val="nil"/>
              <w:right w:val="nil"/>
            </w:tcBorders>
            <w:shd w:val="clear" w:color="000000" w:fill="FFFFFF"/>
            <w:vAlign w:val="center"/>
          </w:tcPr>
          <w:p w14:paraId="56A83BF6">
            <w:pPr>
              <w:widowControl/>
              <w:jc w:val="right"/>
              <w:rPr>
                <w:rFonts w:ascii="宋体" w:hAnsi="宋体" w:cs="宋体"/>
                <w:kern w:val="0"/>
                <w:sz w:val="20"/>
              </w:rPr>
            </w:pPr>
            <w:r>
              <w:rPr>
                <w:rFonts w:hint="eastAsia" w:ascii="宋体" w:hAnsi="宋体" w:cs="宋体"/>
                <w:kern w:val="0"/>
                <w:sz w:val="20"/>
              </w:rPr>
              <w:t>　</w:t>
            </w:r>
          </w:p>
        </w:tc>
        <w:tc>
          <w:tcPr>
            <w:tcW w:w="1030" w:type="dxa"/>
            <w:tcBorders>
              <w:top w:val="nil"/>
              <w:left w:val="nil"/>
              <w:bottom w:val="nil"/>
              <w:right w:val="nil"/>
            </w:tcBorders>
            <w:shd w:val="clear" w:color="000000" w:fill="FFFFFF"/>
            <w:vAlign w:val="center"/>
          </w:tcPr>
          <w:p w14:paraId="3D8D284E">
            <w:pPr>
              <w:widowControl/>
              <w:jc w:val="right"/>
              <w:rPr>
                <w:rFonts w:ascii="宋体" w:hAnsi="宋体" w:cs="宋体"/>
                <w:kern w:val="0"/>
                <w:sz w:val="20"/>
              </w:rPr>
            </w:pPr>
            <w:r>
              <w:rPr>
                <w:rFonts w:hint="eastAsia" w:ascii="宋体" w:hAnsi="宋体" w:cs="宋体"/>
                <w:kern w:val="0"/>
                <w:sz w:val="20"/>
              </w:rPr>
              <w:t>　</w:t>
            </w:r>
          </w:p>
        </w:tc>
        <w:tc>
          <w:tcPr>
            <w:tcW w:w="1212" w:type="dxa"/>
            <w:tcBorders>
              <w:top w:val="nil"/>
              <w:left w:val="nil"/>
              <w:bottom w:val="nil"/>
              <w:right w:val="nil"/>
            </w:tcBorders>
            <w:shd w:val="clear" w:color="000000" w:fill="FFFFFF"/>
            <w:vAlign w:val="center"/>
          </w:tcPr>
          <w:p w14:paraId="4FCF0ACC">
            <w:pPr>
              <w:widowControl/>
              <w:jc w:val="right"/>
              <w:rPr>
                <w:rFonts w:ascii="宋体" w:hAnsi="宋体" w:cs="宋体"/>
                <w:kern w:val="0"/>
                <w:sz w:val="20"/>
              </w:rPr>
            </w:pPr>
            <w:r>
              <w:rPr>
                <w:rFonts w:hint="eastAsia" w:ascii="宋体" w:hAnsi="宋体" w:cs="宋体"/>
                <w:kern w:val="0"/>
                <w:sz w:val="20"/>
              </w:rPr>
              <w:t>　</w:t>
            </w:r>
          </w:p>
        </w:tc>
        <w:tc>
          <w:tcPr>
            <w:tcW w:w="1482" w:type="dxa"/>
            <w:tcBorders>
              <w:top w:val="nil"/>
              <w:left w:val="nil"/>
              <w:bottom w:val="nil"/>
              <w:right w:val="nil"/>
            </w:tcBorders>
            <w:shd w:val="clear" w:color="000000" w:fill="FFFFFF"/>
            <w:vAlign w:val="center"/>
          </w:tcPr>
          <w:p w14:paraId="2233D9EC">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4A4ED174">
        <w:tblPrEx>
          <w:tblCellMar>
            <w:top w:w="0" w:type="dxa"/>
            <w:left w:w="108" w:type="dxa"/>
            <w:bottom w:w="0" w:type="dxa"/>
            <w:right w:w="108" w:type="dxa"/>
          </w:tblCellMar>
        </w:tblPrEx>
        <w:trPr>
          <w:trHeight w:val="90" w:hRule="atLeast"/>
          <w:jc w:val="center"/>
        </w:trPr>
        <w:tc>
          <w:tcPr>
            <w:tcW w:w="5857"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14:paraId="7D75C586">
            <w:pPr>
              <w:widowControl/>
              <w:jc w:val="center"/>
              <w:rPr>
                <w:rFonts w:ascii="宋体" w:hAnsi="宋体" w:cs="宋体"/>
                <w:kern w:val="0"/>
                <w:sz w:val="20"/>
              </w:rPr>
            </w:pPr>
            <w:r>
              <w:rPr>
                <w:rFonts w:hint="eastAsia" w:ascii="宋体" w:hAnsi="宋体" w:cs="宋体"/>
                <w:kern w:val="0"/>
                <w:sz w:val="20"/>
              </w:rPr>
              <w:t>项    目</w:t>
            </w:r>
          </w:p>
        </w:tc>
        <w:tc>
          <w:tcPr>
            <w:tcW w:w="1336"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26C83BE8">
            <w:pPr>
              <w:widowControl/>
              <w:jc w:val="center"/>
              <w:rPr>
                <w:rFonts w:ascii="宋体" w:hAnsi="宋体" w:cs="宋体"/>
                <w:kern w:val="0"/>
                <w:sz w:val="20"/>
              </w:rPr>
            </w:pPr>
            <w:r>
              <w:rPr>
                <w:rFonts w:hint="eastAsia" w:ascii="宋体" w:hAnsi="宋体" w:cs="宋体"/>
                <w:kern w:val="0"/>
                <w:sz w:val="20"/>
              </w:rPr>
              <w:t>本年收入  合计</w:t>
            </w:r>
          </w:p>
        </w:tc>
        <w:tc>
          <w:tcPr>
            <w:tcW w:w="1111"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0EF5A067">
            <w:pPr>
              <w:widowControl/>
              <w:jc w:val="center"/>
              <w:rPr>
                <w:rFonts w:ascii="宋体" w:hAnsi="宋体" w:cs="宋体"/>
                <w:kern w:val="0"/>
                <w:sz w:val="20"/>
              </w:rPr>
            </w:pPr>
            <w:r>
              <w:rPr>
                <w:rFonts w:hint="eastAsia" w:ascii="宋体" w:hAnsi="宋体" w:cs="宋体"/>
                <w:kern w:val="0"/>
                <w:sz w:val="20"/>
              </w:rPr>
              <w:t>财政拨款  收入</w:t>
            </w:r>
          </w:p>
        </w:tc>
        <w:tc>
          <w:tcPr>
            <w:tcW w:w="1009"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1457B8B2">
            <w:pPr>
              <w:widowControl/>
              <w:jc w:val="center"/>
              <w:rPr>
                <w:rFonts w:ascii="宋体" w:hAnsi="宋体" w:cs="宋体"/>
                <w:kern w:val="0"/>
                <w:sz w:val="20"/>
              </w:rPr>
            </w:pPr>
            <w:r>
              <w:rPr>
                <w:rFonts w:hint="eastAsia" w:ascii="宋体" w:hAnsi="宋体" w:cs="宋体"/>
                <w:kern w:val="0"/>
                <w:sz w:val="20"/>
              </w:rPr>
              <w:t>上级补助收入</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57513B32">
            <w:pPr>
              <w:widowControl/>
              <w:jc w:val="center"/>
              <w:rPr>
                <w:rFonts w:ascii="宋体" w:hAnsi="宋体" w:cs="宋体"/>
                <w:kern w:val="0"/>
                <w:sz w:val="20"/>
              </w:rPr>
            </w:pPr>
            <w:r>
              <w:rPr>
                <w:rFonts w:hint="eastAsia" w:ascii="宋体" w:hAnsi="宋体" w:cs="宋体"/>
                <w:kern w:val="0"/>
                <w:sz w:val="20"/>
              </w:rPr>
              <w:t>事业收入</w:t>
            </w:r>
          </w:p>
        </w:tc>
        <w:tc>
          <w:tcPr>
            <w:tcW w:w="103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0D06172D">
            <w:pPr>
              <w:widowControl/>
              <w:jc w:val="center"/>
              <w:rPr>
                <w:rFonts w:ascii="宋体" w:hAnsi="宋体" w:cs="宋体"/>
                <w:kern w:val="0"/>
                <w:sz w:val="20"/>
              </w:rPr>
            </w:pPr>
            <w:r>
              <w:rPr>
                <w:rFonts w:hint="eastAsia" w:ascii="宋体" w:hAnsi="宋体" w:cs="宋体"/>
                <w:kern w:val="0"/>
                <w:sz w:val="20"/>
              </w:rPr>
              <w:t>经营收入</w:t>
            </w:r>
          </w:p>
        </w:tc>
        <w:tc>
          <w:tcPr>
            <w:tcW w:w="1212"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47418988">
            <w:pPr>
              <w:widowControl/>
              <w:jc w:val="center"/>
              <w:rPr>
                <w:rFonts w:ascii="宋体" w:hAnsi="宋体" w:cs="宋体"/>
                <w:kern w:val="0"/>
                <w:sz w:val="20"/>
              </w:rPr>
            </w:pPr>
            <w:r>
              <w:rPr>
                <w:rFonts w:hint="eastAsia" w:ascii="宋体" w:hAnsi="宋体" w:cs="宋体"/>
                <w:kern w:val="0"/>
                <w:sz w:val="20"/>
              </w:rPr>
              <w:t>附属单位上缴收入</w:t>
            </w:r>
          </w:p>
        </w:tc>
        <w:tc>
          <w:tcPr>
            <w:tcW w:w="1482"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14:paraId="3475EF8C">
            <w:pPr>
              <w:widowControl/>
              <w:jc w:val="center"/>
              <w:rPr>
                <w:rFonts w:ascii="宋体" w:hAnsi="宋体" w:cs="宋体"/>
                <w:kern w:val="0"/>
                <w:sz w:val="20"/>
              </w:rPr>
            </w:pPr>
            <w:r>
              <w:rPr>
                <w:rFonts w:hint="eastAsia" w:ascii="宋体" w:hAnsi="宋体" w:cs="宋体"/>
                <w:kern w:val="0"/>
                <w:sz w:val="20"/>
              </w:rPr>
              <w:t>其他收入</w:t>
            </w:r>
          </w:p>
        </w:tc>
      </w:tr>
      <w:tr w14:paraId="0974472C">
        <w:tblPrEx>
          <w:tblCellMar>
            <w:top w:w="0" w:type="dxa"/>
            <w:left w:w="108" w:type="dxa"/>
            <w:bottom w:w="0" w:type="dxa"/>
            <w:right w:w="108" w:type="dxa"/>
          </w:tblCellMar>
        </w:tblPrEx>
        <w:trPr>
          <w:trHeight w:val="312" w:hRule="atLeast"/>
          <w:jc w:val="center"/>
        </w:trPr>
        <w:tc>
          <w:tcPr>
            <w:tcW w:w="2103" w:type="dxa"/>
            <w:gridSpan w:val="2"/>
            <w:vMerge w:val="restart"/>
            <w:tcBorders>
              <w:top w:val="single" w:color="auto" w:sz="4" w:space="0"/>
              <w:left w:val="single" w:color="auto" w:sz="8" w:space="0"/>
              <w:bottom w:val="single" w:color="auto" w:sz="4" w:space="0"/>
              <w:right w:val="single" w:color="auto" w:sz="4" w:space="0"/>
            </w:tcBorders>
            <w:shd w:val="clear" w:color="000000" w:fill="FFFFFF"/>
            <w:vAlign w:val="center"/>
          </w:tcPr>
          <w:p w14:paraId="4FC86E53">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754" w:type="dxa"/>
            <w:vMerge w:val="restart"/>
            <w:tcBorders>
              <w:top w:val="nil"/>
              <w:left w:val="single" w:color="auto" w:sz="4" w:space="0"/>
              <w:bottom w:val="single" w:color="auto" w:sz="4" w:space="0"/>
              <w:right w:val="single" w:color="auto" w:sz="4" w:space="0"/>
            </w:tcBorders>
            <w:shd w:val="clear" w:color="000000" w:fill="FFFFFF"/>
            <w:vAlign w:val="center"/>
          </w:tcPr>
          <w:p w14:paraId="4F4F54E4">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336" w:type="dxa"/>
            <w:vMerge w:val="continue"/>
            <w:tcBorders>
              <w:top w:val="single" w:color="auto" w:sz="8" w:space="0"/>
              <w:left w:val="single" w:color="auto" w:sz="4" w:space="0"/>
              <w:bottom w:val="single" w:color="auto" w:sz="4" w:space="0"/>
              <w:right w:val="single" w:color="auto" w:sz="4" w:space="0"/>
            </w:tcBorders>
            <w:vAlign w:val="center"/>
          </w:tcPr>
          <w:p w14:paraId="049130E9">
            <w:pPr>
              <w:widowControl/>
              <w:jc w:val="left"/>
              <w:rPr>
                <w:rFonts w:ascii="宋体" w:hAnsi="宋体" w:cs="宋体"/>
                <w:kern w:val="0"/>
                <w:sz w:val="20"/>
              </w:rPr>
            </w:pPr>
          </w:p>
        </w:tc>
        <w:tc>
          <w:tcPr>
            <w:tcW w:w="1111" w:type="dxa"/>
            <w:vMerge w:val="continue"/>
            <w:tcBorders>
              <w:top w:val="single" w:color="auto" w:sz="8" w:space="0"/>
              <w:left w:val="single" w:color="auto" w:sz="4" w:space="0"/>
              <w:bottom w:val="single" w:color="auto" w:sz="4" w:space="0"/>
              <w:right w:val="single" w:color="auto" w:sz="4" w:space="0"/>
            </w:tcBorders>
            <w:vAlign w:val="center"/>
          </w:tcPr>
          <w:p w14:paraId="0E91118A">
            <w:pPr>
              <w:widowControl/>
              <w:jc w:val="left"/>
              <w:rPr>
                <w:rFonts w:ascii="宋体" w:hAnsi="宋体" w:cs="宋体"/>
                <w:kern w:val="0"/>
                <w:sz w:val="20"/>
              </w:rPr>
            </w:pPr>
          </w:p>
        </w:tc>
        <w:tc>
          <w:tcPr>
            <w:tcW w:w="1009" w:type="dxa"/>
            <w:vMerge w:val="continue"/>
            <w:tcBorders>
              <w:top w:val="single" w:color="auto" w:sz="8" w:space="0"/>
              <w:left w:val="single" w:color="auto" w:sz="4" w:space="0"/>
              <w:bottom w:val="single" w:color="auto" w:sz="4" w:space="0"/>
              <w:right w:val="single" w:color="auto" w:sz="4" w:space="0"/>
            </w:tcBorders>
            <w:vAlign w:val="center"/>
          </w:tcPr>
          <w:p w14:paraId="5F1208D6">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vAlign w:val="center"/>
          </w:tcPr>
          <w:p w14:paraId="1424CFB3">
            <w:pPr>
              <w:widowControl/>
              <w:jc w:val="left"/>
              <w:rPr>
                <w:rFonts w:ascii="宋体" w:hAnsi="宋体" w:cs="宋体"/>
                <w:kern w:val="0"/>
                <w:sz w:val="20"/>
              </w:rPr>
            </w:pPr>
          </w:p>
        </w:tc>
        <w:tc>
          <w:tcPr>
            <w:tcW w:w="1030" w:type="dxa"/>
            <w:vMerge w:val="continue"/>
            <w:tcBorders>
              <w:top w:val="single" w:color="auto" w:sz="8" w:space="0"/>
              <w:left w:val="single" w:color="auto" w:sz="4" w:space="0"/>
              <w:bottom w:val="single" w:color="auto" w:sz="4" w:space="0"/>
              <w:right w:val="single" w:color="auto" w:sz="4" w:space="0"/>
            </w:tcBorders>
            <w:vAlign w:val="center"/>
          </w:tcPr>
          <w:p w14:paraId="090B797F">
            <w:pPr>
              <w:widowControl/>
              <w:jc w:val="left"/>
              <w:rPr>
                <w:rFonts w:ascii="宋体" w:hAnsi="宋体" w:cs="宋体"/>
                <w:kern w:val="0"/>
                <w:sz w:val="20"/>
              </w:rPr>
            </w:pPr>
          </w:p>
        </w:tc>
        <w:tc>
          <w:tcPr>
            <w:tcW w:w="1212" w:type="dxa"/>
            <w:vMerge w:val="continue"/>
            <w:tcBorders>
              <w:top w:val="single" w:color="auto" w:sz="8" w:space="0"/>
              <w:left w:val="single" w:color="auto" w:sz="4" w:space="0"/>
              <w:bottom w:val="single" w:color="auto" w:sz="4" w:space="0"/>
              <w:right w:val="single" w:color="auto" w:sz="4" w:space="0"/>
            </w:tcBorders>
            <w:vAlign w:val="center"/>
          </w:tcPr>
          <w:p w14:paraId="267627D6">
            <w:pPr>
              <w:widowControl/>
              <w:jc w:val="left"/>
              <w:rPr>
                <w:rFonts w:ascii="宋体" w:hAnsi="宋体" w:cs="宋体"/>
                <w:kern w:val="0"/>
                <w:sz w:val="20"/>
              </w:rPr>
            </w:pPr>
          </w:p>
        </w:tc>
        <w:tc>
          <w:tcPr>
            <w:tcW w:w="1482" w:type="dxa"/>
            <w:vMerge w:val="continue"/>
            <w:tcBorders>
              <w:top w:val="single" w:color="auto" w:sz="8" w:space="0"/>
              <w:left w:val="single" w:color="auto" w:sz="4" w:space="0"/>
              <w:bottom w:val="single" w:color="auto" w:sz="4" w:space="0"/>
              <w:right w:val="single" w:color="auto" w:sz="8" w:space="0"/>
            </w:tcBorders>
            <w:vAlign w:val="center"/>
          </w:tcPr>
          <w:p w14:paraId="7353FCB1">
            <w:pPr>
              <w:widowControl/>
              <w:jc w:val="left"/>
              <w:rPr>
                <w:rFonts w:ascii="宋体" w:hAnsi="宋体" w:cs="宋体"/>
                <w:kern w:val="0"/>
                <w:sz w:val="20"/>
              </w:rPr>
            </w:pPr>
          </w:p>
        </w:tc>
      </w:tr>
      <w:tr w14:paraId="7AAEF90D">
        <w:tblPrEx>
          <w:tblCellMar>
            <w:top w:w="0" w:type="dxa"/>
            <w:left w:w="108" w:type="dxa"/>
            <w:bottom w:w="0" w:type="dxa"/>
            <w:right w:w="108" w:type="dxa"/>
          </w:tblCellMar>
        </w:tblPrEx>
        <w:trPr>
          <w:trHeight w:val="312" w:hRule="atLeast"/>
          <w:jc w:val="center"/>
        </w:trPr>
        <w:tc>
          <w:tcPr>
            <w:tcW w:w="2103" w:type="dxa"/>
            <w:gridSpan w:val="2"/>
            <w:vMerge w:val="continue"/>
            <w:tcBorders>
              <w:top w:val="single" w:color="auto" w:sz="4" w:space="0"/>
              <w:left w:val="single" w:color="auto" w:sz="8" w:space="0"/>
              <w:bottom w:val="single" w:color="auto" w:sz="4" w:space="0"/>
              <w:right w:val="single" w:color="auto" w:sz="4" w:space="0"/>
            </w:tcBorders>
            <w:vAlign w:val="center"/>
          </w:tcPr>
          <w:p w14:paraId="7563586F">
            <w:pPr>
              <w:widowControl/>
              <w:jc w:val="left"/>
              <w:rPr>
                <w:rFonts w:ascii="宋体" w:hAnsi="宋体" w:cs="宋体"/>
                <w:kern w:val="0"/>
                <w:sz w:val="20"/>
              </w:rPr>
            </w:pPr>
          </w:p>
        </w:tc>
        <w:tc>
          <w:tcPr>
            <w:tcW w:w="3754" w:type="dxa"/>
            <w:vMerge w:val="continue"/>
            <w:tcBorders>
              <w:top w:val="nil"/>
              <w:left w:val="single" w:color="auto" w:sz="4" w:space="0"/>
              <w:bottom w:val="single" w:color="auto" w:sz="4" w:space="0"/>
              <w:right w:val="single" w:color="auto" w:sz="4" w:space="0"/>
            </w:tcBorders>
            <w:vAlign w:val="center"/>
          </w:tcPr>
          <w:p w14:paraId="433E9616">
            <w:pPr>
              <w:widowControl/>
              <w:jc w:val="left"/>
              <w:rPr>
                <w:rFonts w:ascii="宋体" w:hAnsi="宋体" w:cs="宋体"/>
                <w:kern w:val="0"/>
                <w:sz w:val="20"/>
              </w:rPr>
            </w:pPr>
          </w:p>
        </w:tc>
        <w:tc>
          <w:tcPr>
            <w:tcW w:w="1336" w:type="dxa"/>
            <w:vMerge w:val="continue"/>
            <w:tcBorders>
              <w:top w:val="single" w:color="auto" w:sz="8" w:space="0"/>
              <w:left w:val="single" w:color="auto" w:sz="4" w:space="0"/>
              <w:bottom w:val="single" w:color="auto" w:sz="4" w:space="0"/>
              <w:right w:val="single" w:color="auto" w:sz="4" w:space="0"/>
            </w:tcBorders>
            <w:vAlign w:val="center"/>
          </w:tcPr>
          <w:p w14:paraId="3924E79F">
            <w:pPr>
              <w:widowControl/>
              <w:jc w:val="left"/>
              <w:rPr>
                <w:rFonts w:ascii="宋体" w:hAnsi="宋体" w:cs="宋体"/>
                <w:kern w:val="0"/>
                <w:sz w:val="20"/>
              </w:rPr>
            </w:pPr>
          </w:p>
        </w:tc>
        <w:tc>
          <w:tcPr>
            <w:tcW w:w="1111" w:type="dxa"/>
            <w:vMerge w:val="continue"/>
            <w:tcBorders>
              <w:top w:val="single" w:color="auto" w:sz="8" w:space="0"/>
              <w:left w:val="single" w:color="auto" w:sz="4" w:space="0"/>
              <w:bottom w:val="single" w:color="auto" w:sz="4" w:space="0"/>
              <w:right w:val="single" w:color="auto" w:sz="4" w:space="0"/>
            </w:tcBorders>
            <w:vAlign w:val="center"/>
          </w:tcPr>
          <w:p w14:paraId="0921B388">
            <w:pPr>
              <w:widowControl/>
              <w:jc w:val="left"/>
              <w:rPr>
                <w:rFonts w:ascii="宋体" w:hAnsi="宋体" w:cs="宋体"/>
                <w:kern w:val="0"/>
                <w:sz w:val="20"/>
              </w:rPr>
            </w:pPr>
          </w:p>
        </w:tc>
        <w:tc>
          <w:tcPr>
            <w:tcW w:w="1009" w:type="dxa"/>
            <w:vMerge w:val="continue"/>
            <w:tcBorders>
              <w:top w:val="single" w:color="auto" w:sz="8" w:space="0"/>
              <w:left w:val="single" w:color="auto" w:sz="4" w:space="0"/>
              <w:bottom w:val="single" w:color="auto" w:sz="4" w:space="0"/>
              <w:right w:val="single" w:color="auto" w:sz="4" w:space="0"/>
            </w:tcBorders>
            <w:vAlign w:val="center"/>
          </w:tcPr>
          <w:p w14:paraId="746883BA">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vAlign w:val="center"/>
          </w:tcPr>
          <w:p w14:paraId="15602F7D">
            <w:pPr>
              <w:widowControl/>
              <w:jc w:val="left"/>
              <w:rPr>
                <w:rFonts w:ascii="宋体" w:hAnsi="宋体" w:cs="宋体"/>
                <w:kern w:val="0"/>
                <w:sz w:val="20"/>
              </w:rPr>
            </w:pPr>
          </w:p>
        </w:tc>
        <w:tc>
          <w:tcPr>
            <w:tcW w:w="1030" w:type="dxa"/>
            <w:vMerge w:val="continue"/>
            <w:tcBorders>
              <w:top w:val="single" w:color="auto" w:sz="8" w:space="0"/>
              <w:left w:val="single" w:color="auto" w:sz="4" w:space="0"/>
              <w:bottom w:val="single" w:color="auto" w:sz="4" w:space="0"/>
              <w:right w:val="single" w:color="auto" w:sz="4" w:space="0"/>
            </w:tcBorders>
            <w:vAlign w:val="center"/>
          </w:tcPr>
          <w:p w14:paraId="7F64FE76">
            <w:pPr>
              <w:widowControl/>
              <w:jc w:val="left"/>
              <w:rPr>
                <w:rFonts w:ascii="宋体" w:hAnsi="宋体" w:cs="宋体"/>
                <w:kern w:val="0"/>
                <w:sz w:val="20"/>
              </w:rPr>
            </w:pPr>
          </w:p>
        </w:tc>
        <w:tc>
          <w:tcPr>
            <w:tcW w:w="1212" w:type="dxa"/>
            <w:vMerge w:val="continue"/>
            <w:tcBorders>
              <w:top w:val="single" w:color="auto" w:sz="8" w:space="0"/>
              <w:left w:val="single" w:color="auto" w:sz="4" w:space="0"/>
              <w:bottom w:val="single" w:color="auto" w:sz="4" w:space="0"/>
              <w:right w:val="single" w:color="auto" w:sz="4" w:space="0"/>
            </w:tcBorders>
            <w:vAlign w:val="center"/>
          </w:tcPr>
          <w:p w14:paraId="5380CF96">
            <w:pPr>
              <w:widowControl/>
              <w:jc w:val="left"/>
              <w:rPr>
                <w:rFonts w:ascii="宋体" w:hAnsi="宋体" w:cs="宋体"/>
                <w:kern w:val="0"/>
                <w:sz w:val="20"/>
              </w:rPr>
            </w:pPr>
          </w:p>
        </w:tc>
        <w:tc>
          <w:tcPr>
            <w:tcW w:w="1482" w:type="dxa"/>
            <w:vMerge w:val="continue"/>
            <w:tcBorders>
              <w:top w:val="single" w:color="auto" w:sz="8" w:space="0"/>
              <w:left w:val="single" w:color="auto" w:sz="4" w:space="0"/>
              <w:bottom w:val="single" w:color="auto" w:sz="4" w:space="0"/>
              <w:right w:val="single" w:color="auto" w:sz="8" w:space="0"/>
            </w:tcBorders>
            <w:vAlign w:val="center"/>
          </w:tcPr>
          <w:p w14:paraId="0DA2B34C">
            <w:pPr>
              <w:widowControl/>
              <w:jc w:val="left"/>
              <w:rPr>
                <w:rFonts w:ascii="宋体" w:hAnsi="宋体" w:cs="宋体"/>
                <w:kern w:val="0"/>
                <w:sz w:val="20"/>
              </w:rPr>
            </w:pPr>
          </w:p>
        </w:tc>
      </w:tr>
      <w:tr w14:paraId="19013258">
        <w:tblPrEx>
          <w:tblCellMar>
            <w:top w:w="0" w:type="dxa"/>
            <w:left w:w="108" w:type="dxa"/>
            <w:bottom w:w="0" w:type="dxa"/>
            <w:right w:w="108" w:type="dxa"/>
          </w:tblCellMar>
        </w:tblPrEx>
        <w:trPr>
          <w:trHeight w:val="90" w:hRule="atLeast"/>
          <w:jc w:val="center"/>
        </w:trPr>
        <w:tc>
          <w:tcPr>
            <w:tcW w:w="5857" w:type="dxa"/>
            <w:gridSpan w:val="3"/>
            <w:tcBorders>
              <w:top w:val="single" w:color="auto" w:sz="4" w:space="0"/>
              <w:left w:val="single" w:color="auto" w:sz="8" w:space="0"/>
              <w:bottom w:val="single" w:color="auto" w:sz="4" w:space="0"/>
              <w:right w:val="single" w:color="auto" w:sz="4" w:space="0"/>
            </w:tcBorders>
            <w:shd w:val="clear" w:color="000000" w:fill="FFFFFF"/>
            <w:vAlign w:val="center"/>
          </w:tcPr>
          <w:p w14:paraId="0485A6C9">
            <w:pPr>
              <w:widowControl/>
              <w:jc w:val="center"/>
              <w:rPr>
                <w:rFonts w:ascii="宋体" w:hAnsi="宋体" w:cs="宋体"/>
                <w:kern w:val="0"/>
                <w:sz w:val="20"/>
              </w:rPr>
            </w:pPr>
            <w:r>
              <w:rPr>
                <w:rFonts w:hint="eastAsia" w:ascii="宋体" w:hAnsi="宋体" w:cs="宋体"/>
                <w:kern w:val="0"/>
                <w:sz w:val="20"/>
              </w:rPr>
              <w:t>栏次</w:t>
            </w:r>
          </w:p>
        </w:tc>
        <w:tc>
          <w:tcPr>
            <w:tcW w:w="1336" w:type="dxa"/>
            <w:tcBorders>
              <w:top w:val="nil"/>
              <w:left w:val="nil"/>
              <w:bottom w:val="single" w:color="auto" w:sz="4" w:space="0"/>
              <w:right w:val="single" w:color="auto" w:sz="4" w:space="0"/>
            </w:tcBorders>
            <w:shd w:val="clear" w:color="000000" w:fill="FFFFFF"/>
            <w:vAlign w:val="center"/>
          </w:tcPr>
          <w:p w14:paraId="4885F935">
            <w:pPr>
              <w:widowControl/>
              <w:jc w:val="center"/>
              <w:rPr>
                <w:rFonts w:ascii="宋体" w:hAnsi="宋体" w:cs="宋体"/>
                <w:kern w:val="0"/>
                <w:sz w:val="20"/>
              </w:rPr>
            </w:pPr>
            <w:r>
              <w:rPr>
                <w:rFonts w:hint="eastAsia" w:ascii="宋体" w:hAnsi="宋体" w:cs="宋体"/>
                <w:kern w:val="0"/>
                <w:sz w:val="20"/>
              </w:rPr>
              <w:t>1</w:t>
            </w:r>
          </w:p>
        </w:tc>
        <w:tc>
          <w:tcPr>
            <w:tcW w:w="1111" w:type="dxa"/>
            <w:tcBorders>
              <w:top w:val="nil"/>
              <w:left w:val="nil"/>
              <w:bottom w:val="single" w:color="auto" w:sz="4" w:space="0"/>
              <w:right w:val="single" w:color="auto" w:sz="4" w:space="0"/>
            </w:tcBorders>
            <w:shd w:val="clear" w:color="000000" w:fill="FFFFFF"/>
            <w:vAlign w:val="center"/>
          </w:tcPr>
          <w:p w14:paraId="3B3400A1">
            <w:pPr>
              <w:widowControl/>
              <w:jc w:val="center"/>
              <w:rPr>
                <w:rFonts w:ascii="宋体" w:hAnsi="宋体" w:cs="宋体"/>
                <w:kern w:val="0"/>
                <w:sz w:val="20"/>
              </w:rPr>
            </w:pPr>
            <w:r>
              <w:rPr>
                <w:rFonts w:hint="eastAsia" w:ascii="宋体" w:hAnsi="宋体" w:cs="宋体"/>
                <w:kern w:val="0"/>
                <w:sz w:val="20"/>
              </w:rPr>
              <w:t>2</w:t>
            </w:r>
          </w:p>
        </w:tc>
        <w:tc>
          <w:tcPr>
            <w:tcW w:w="1009" w:type="dxa"/>
            <w:tcBorders>
              <w:top w:val="nil"/>
              <w:left w:val="nil"/>
              <w:bottom w:val="single" w:color="auto" w:sz="4" w:space="0"/>
              <w:right w:val="single" w:color="auto" w:sz="4" w:space="0"/>
            </w:tcBorders>
            <w:shd w:val="clear" w:color="000000" w:fill="FFFFFF"/>
            <w:vAlign w:val="center"/>
          </w:tcPr>
          <w:p w14:paraId="0CCB31DC">
            <w:pPr>
              <w:widowControl/>
              <w:jc w:val="center"/>
              <w:rPr>
                <w:rFonts w:ascii="宋体" w:hAnsi="宋体" w:cs="宋体"/>
                <w:kern w:val="0"/>
                <w:sz w:val="20"/>
              </w:rPr>
            </w:pPr>
            <w:r>
              <w:rPr>
                <w:rFonts w:hint="eastAsia" w:ascii="宋体" w:hAnsi="宋体" w:cs="宋体"/>
                <w:kern w:val="0"/>
                <w:sz w:val="20"/>
              </w:rPr>
              <w:t>3</w:t>
            </w:r>
          </w:p>
        </w:tc>
        <w:tc>
          <w:tcPr>
            <w:tcW w:w="1040" w:type="dxa"/>
            <w:tcBorders>
              <w:top w:val="nil"/>
              <w:left w:val="nil"/>
              <w:bottom w:val="single" w:color="auto" w:sz="4" w:space="0"/>
              <w:right w:val="single" w:color="auto" w:sz="4" w:space="0"/>
            </w:tcBorders>
            <w:shd w:val="clear" w:color="000000" w:fill="FFFFFF"/>
            <w:vAlign w:val="center"/>
          </w:tcPr>
          <w:p w14:paraId="08E9FA0E">
            <w:pPr>
              <w:widowControl/>
              <w:jc w:val="center"/>
              <w:rPr>
                <w:rFonts w:ascii="宋体" w:hAnsi="宋体" w:cs="宋体"/>
                <w:kern w:val="0"/>
                <w:sz w:val="20"/>
              </w:rPr>
            </w:pPr>
            <w:r>
              <w:rPr>
                <w:rFonts w:hint="eastAsia" w:ascii="宋体" w:hAnsi="宋体" w:cs="宋体"/>
                <w:kern w:val="0"/>
                <w:sz w:val="20"/>
              </w:rPr>
              <w:t>4</w:t>
            </w:r>
          </w:p>
        </w:tc>
        <w:tc>
          <w:tcPr>
            <w:tcW w:w="1030" w:type="dxa"/>
            <w:tcBorders>
              <w:top w:val="nil"/>
              <w:left w:val="nil"/>
              <w:bottom w:val="single" w:color="auto" w:sz="4" w:space="0"/>
              <w:right w:val="single" w:color="auto" w:sz="4" w:space="0"/>
            </w:tcBorders>
            <w:shd w:val="clear" w:color="000000" w:fill="FFFFFF"/>
            <w:vAlign w:val="center"/>
          </w:tcPr>
          <w:p w14:paraId="332EB9CE">
            <w:pPr>
              <w:widowControl/>
              <w:jc w:val="center"/>
              <w:rPr>
                <w:rFonts w:ascii="宋体" w:hAnsi="宋体" w:cs="宋体"/>
                <w:kern w:val="0"/>
                <w:sz w:val="20"/>
              </w:rPr>
            </w:pPr>
            <w:r>
              <w:rPr>
                <w:rFonts w:hint="eastAsia" w:ascii="宋体" w:hAnsi="宋体" w:cs="宋体"/>
                <w:kern w:val="0"/>
                <w:sz w:val="20"/>
              </w:rPr>
              <w:t>5</w:t>
            </w:r>
          </w:p>
        </w:tc>
        <w:tc>
          <w:tcPr>
            <w:tcW w:w="1212" w:type="dxa"/>
            <w:tcBorders>
              <w:top w:val="nil"/>
              <w:left w:val="nil"/>
              <w:bottom w:val="single" w:color="auto" w:sz="4" w:space="0"/>
              <w:right w:val="single" w:color="auto" w:sz="4" w:space="0"/>
            </w:tcBorders>
            <w:shd w:val="clear" w:color="000000" w:fill="FFFFFF"/>
            <w:vAlign w:val="center"/>
          </w:tcPr>
          <w:p w14:paraId="4AC58361">
            <w:pPr>
              <w:widowControl/>
              <w:jc w:val="center"/>
              <w:rPr>
                <w:rFonts w:ascii="宋体" w:hAnsi="宋体" w:cs="宋体"/>
                <w:kern w:val="0"/>
                <w:sz w:val="20"/>
              </w:rPr>
            </w:pPr>
            <w:r>
              <w:rPr>
                <w:rFonts w:hint="eastAsia" w:ascii="宋体" w:hAnsi="宋体" w:cs="宋体"/>
                <w:kern w:val="0"/>
                <w:sz w:val="20"/>
              </w:rPr>
              <w:t>6</w:t>
            </w:r>
          </w:p>
        </w:tc>
        <w:tc>
          <w:tcPr>
            <w:tcW w:w="1482" w:type="dxa"/>
            <w:tcBorders>
              <w:top w:val="nil"/>
              <w:left w:val="nil"/>
              <w:bottom w:val="single" w:color="auto" w:sz="4" w:space="0"/>
              <w:right w:val="single" w:color="auto" w:sz="8" w:space="0"/>
            </w:tcBorders>
            <w:shd w:val="clear" w:color="000000" w:fill="FFFFFF"/>
            <w:vAlign w:val="center"/>
          </w:tcPr>
          <w:p w14:paraId="4E702026">
            <w:pPr>
              <w:widowControl/>
              <w:jc w:val="center"/>
              <w:rPr>
                <w:rFonts w:ascii="宋体" w:hAnsi="宋体" w:cs="宋体"/>
                <w:kern w:val="0"/>
                <w:sz w:val="20"/>
              </w:rPr>
            </w:pPr>
            <w:r>
              <w:rPr>
                <w:rFonts w:hint="eastAsia" w:ascii="宋体" w:hAnsi="宋体" w:cs="宋体"/>
                <w:kern w:val="0"/>
                <w:sz w:val="20"/>
              </w:rPr>
              <w:t>7</w:t>
            </w:r>
          </w:p>
        </w:tc>
      </w:tr>
      <w:tr w14:paraId="01F12338">
        <w:tblPrEx>
          <w:tblCellMar>
            <w:top w:w="0" w:type="dxa"/>
            <w:left w:w="108" w:type="dxa"/>
            <w:bottom w:w="0" w:type="dxa"/>
            <w:right w:w="108" w:type="dxa"/>
          </w:tblCellMar>
        </w:tblPrEx>
        <w:trPr>
          <w:trHeight w:val="90" w:hRule="atLeast"/>
          <w:jc w:val="center"/>
        </w:trPr>
        <w:tc>
          <w:tcPr>
            <w:tcW w:w="5857" w:type="dxa"/>
            <w:gridSpan w:val="3"/>
            <w:tcBorders>
              <w:top w:val="single" w:color="auto" w:sz="4" w:space="0"/>
              <w:left w:val="single" w:color="auto" w:sz="8" w:space="0"/>
              <w:bottom w:val="single" w:color="auto" w:sz="4" w:space="0"/>
              <w:right w:val="single" w:color="auto" w:sz="4" w:space="0"/>
            </w:tcBorders>
            <w:shd w:val="clear" w:color="000000" w:fill="FFFFFF"/>
            <w:vAlign w:val="center"/>
          </w:tcPr>
          <w:p w14:paraId="4D4477DD">
            <w:pPr>
              <w:widowControl/>
              <w:jc w:val="center"/>
              <w:rPr>
                <w:rFonts w:ascii="宋体" w:hAnsi="宋体" w:cs="宋体"/>
                <w:kern w:val="0"/>
                <w:sz w:val="20"/>
              </w:rPr>
            </w:pPr>
            <w:r>
              <w:rPr>
                <w:rFonts w:hint="eastAsia" w:ascii="宋体" w:hAnsi="宋体" w:cs="宋体"/>
                <w:kern w:val="0"/>
                <w:sz w:val="20"/>
              </w:rPr>
              <w:t>合计</w:t>
            </w:r>
          </w:p>
        </w:tc>
        <w:tc>
          <w:tcPr>
            <w:tcW w:w="1336" w:type="dxa"/>
            <w:tcBorders>
              <w:top w:val="nil"/>
              <w:left w:val="nil"/>
              <w:bottom w:val="single" w:color="auto" w:sz="4" w:space="0"/>
              <w:right w:val="single" w:color="auto" w:sz="4" w:space="0"/>
            </w:tcBorders>
            <w:vAlign w:val="center"/>
          </w:tcPr>
          <w:p w14:paraId="65979846">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634.24</w:t>
            </w:r>
          </w:p>
        </w:tc>
        <w:tc>
          <w:tcPr>
            <w:tcW w:w="1111" w:type="dxa"/>
            <w:tcBorders>
              <w:top w:val="nil"/>
              <w:left w:val="nil"/>
              <w:bottom w:val="single" w:color="auto" w:sz="4" w:space="0"/>
              <w:right w:val="single" w:color="auto" w:sz="4" w:space="0"/>
            </w:tcBorders>
            <w:vAlign w:val="center"/>
          </w:tcPr>
          <w:p w14:paraId="52F1F55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370.26</w:t>
            </w:r>
          </w:p>
        </w:tc>
        <w:tc>
          <w:tcPr>
            <w:tcW w:w="1009" w:type="dxa"/>
            <w:tcBorders>
              <w:top w:val="nil"/>
              <w:left w:val="nil"/>
              <w:bottom w:val="single" w:color="auto" w:sz="4" w:space="0"/>
              <w:right w:val="single" w:color="auto" w:sz="4" w:space="0"/>
            </w:tcBorders>
            <w:vAlign w:val="center"/>
          </w:tcPr>
          <w:p w14:paraId="04CF7DCC">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5AB298D5">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537F2CFD">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08483273">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65F6A3BA">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263.98</w:t>
            </w:r>
          </w:p>
        </w:tc>
      </w:tr>
      <w:tr w14:paraId="6AA8E94E">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146B55F3">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54" w:type="dxa"/>
            <w:tcBorders>
              <w:top w:val="single" w:color="auto" w:sz="4" w:space="0"/>
              <w:left w:val="single" w:color="auto" w:sz="8" w:space="0"/>
              <w:bottom w:val="single" w:color="auto" w:sz="4" w:space="0"/>
              <w:right w:val="single" w:color="auto" w:sz="4" w:space="0"/>
            </w:tcBorders>
            <w:shd w:val="clear" w:color="000000" w:fill="FFFFFF"/>
            <w:vAlign w:val="center"/>
          </w:tcPr>
          <w:p w14:paraId="18E6A2BB">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336" w:type="dxa"/>
            <w:tcBorders>
              <w:top w:val="nil"/>
              <w:left w:val="nil"/>
              <w:bottom w:val="single" w:color="auto" w:sz="4" w:space="0"/>
              <w:right w:val="single" w:color="auto" w:sz="4" w:space="0"/>
            </w:tcBorders>
            <w:vAlign w:val="center"/>
          </w:tcPr>
          <w:p w14:paraId="6431F5B6">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589.03</w:t>
            </w:r>
          </w:p>
        </w:tc>
        <w:tc>
          <w:tcPr>
            <w:tcW w:w="1111" w:type="dxa"/>
            <w:tcBorders>
              <w:top w:val="nil"/>
              <w:left w:val="nil"/>
              <w:bottom w:val="single" w:color="auto" w:sz="4" w:space="0"/>
              <w:right w:val="single" w:color="auto" w:sz="4" w:space="0"/>
            </w:tcBorders>
            <w:vAlign w:val="center"/>
          </w:tcPr>
          <w:p w14:paraId="0F019C8E">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325.05</w:t>
            </w:r>
          </w:p>
        </w:tc>
        <w:tc>
          <w:tcPr>
            <w:tcW w:w="1009" w:type="dxa"/>
            <w:tcBorders>
              <w:top w:val="nil"/>
              <w:left w:val="nil"/>
              <w:bottom w:val="single" w:color="auto" w:sz="4" w:space="0"/>
              <w:right w:val="single" w:color="auto" w:sz="4" w:space="0"/>
            </w:tcBorders>
            <w:vAlign w:val="center"/>
          </w:tcPr>
          <w:p w14:paraId="07D47B3F">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58AD2B1F">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7692C32F">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1865C869">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53154CD4">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263.98</w:t>
            </w:r>
          </w:p>
        </w:tc>
      </w:tr>
      <w:tr w14:paraId="4DBBC4B8">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1C4DC4B9">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54" w:type="dxa"/>
            <w:tcBorders>
              <w:top w:val="nil"/>
              <w:left w:val="nil"/>
              <w:bottom w:val="single" w:color="auto" w:sz="4" w:space="0"/>
              <w:right w:val="single" w:color="auto" w:sz="4" w:space="0"/>
            </w:tcBorders>
            <w:vAlign w:val="center"/>
          </w:tcPr>
          <w:p w14:paraId="121BB35E">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336" w:type="dxa"/>
            <w:tcBorders>
              <w:top w:val="nil"/>
              <w:left w:val="nil"/>
              <w:bottom w:val="single" w:color="auto" w:sz="4" w:space="0"/>
              <w:right w:val="single" w:color="auto" w:sz="4" w:space="0"/>
            </w:tcBorders>
            <w:vAlign w:val="center"/>
          </w:tcPr>
          <w:p w14:paraId="027C87E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589.03</w:t>
            </w:r>
          </w:p>
        </w:tc>
        <w:tc>
          <w:tcPr>
            <w:tcW w:w="1111" w:type="dxa"/>
            <w:tcBorders>
              <w:top w:val="nil"/>
              <w:left w:val="nil"/>
              <w:bottom w:val="single" w:color="auto" w:sz="4" w:space="0"/>
              <w:right w:val="single" w:color="auto" w:sz="4" w:space="0"/>
            </w:tcBorders>
            <w:vAlign w:val="center"/>
          </w:tcPr>
          <w:p w14:paraId="530579E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325.05</w:t>
            </w:r>
          </w:p>
        </w:tc>
        <w:tc>
          <w:tcPr>
            <w:tcW w:w="1009" w:type="dxa"/>
            <w:tcBorders>
              <w:top w:val="nil"/>
              <w:left w:val="nil"/>
              <w:bottom w:val="single" w:color="auto" w:sz="4" w:space="0"/>
              <w:right w:val="single" w:color="auto" w:sz="4" w:space="0"/>
            </w:tcBorders>
            <w:vAlign w:val="center"/>
          </w:tcPr>
          <w:p w14:paraId="4E6337E9">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6D7C051F">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1C78BF72">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3ADBB86B">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1EA09ADB">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263.98</w:t>
            </w:r>
          </w:p>
        </w:tc>
      </w:tr>
      <w:tr w14:paraId="74818CA4">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3F176303">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54" w:type="dxa"/>
            <w:tcBorders>
              <w:top w:val="nil"/>
              <w:left w:val="nil"/>
              <w:bottom w:val="single" w:color="auto" w:sz="4" w:space="0"/>
              <w:right w:val="single" w:color="auto" w:sz="4" w:space="0"/>
            </w:tcBorders>
            <w:vAlign w:val="center"/>
          </w:tcPr>
          <w:p w14:paraId="16A75A81">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336" w:type="dxa"/>
            <w:tcBorders>
              <w:top w:val="nil"/>
              <w:left w:val="nil"/>
              <w:bottom w:val="single" w:color="auto" w:sz="4" w:space="0"/>
              <w:right w:val="single" w:color="auto" w:sz="4" w:space="0"/>
            </w:tcBorders>
            <w:vAlign w:val="center"/>
          </w:tcPr>
          <w:p w14:paraId="408AA77D">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111" w:type="dxa"/>
            <w:tcBorders>
              <w:top w:val="nil"/>
              <w:left w:val="nil"/>
              <w:bottom w:val="single" w:color="auto" w:sz="4" w:space="0"/>
              <w:right w:val="single" w:color="auto" w:sz="4" w:space="0"/>
            </w:tcBorders>
            <w:vAlign w:val="center"/>
          </w:tcPr>
          <w:p w14:paraId="6EB7AF1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009" w:type="dxa"/>
            <w:tcBorders>
              <w:top w:val="nil"/>
              <w:left w:val="nil"/>
              <w:bottom w:val="single" w:color="auto" w:sz="4" w:space="0"/>
              <w:right w:val="single" w:color="auto" w:sz="4" w:space="0"/>
            </w:tcBorders>
            <w:vAlign w:val="center"/>
          </w:tcPr>
          <w:p w14:paraId="51E1B9F0">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1819A00B">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0CC87D17">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3C8106C">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43B0EA10">
            <w:pPr>
              <w:widowControl/>
              <w:jc w:val="right"/>
              <w:textAlignment w:val="center"/>
              <w:rPr>
                <w:rFonts w:asciiTheme="minorEastAsia" w:hAnsiTheme="minorEastAsia" w:eastAsiaTheme="minorEastAsia" w:cstheme="minorEastAsia"/>
                <w:color w:val="000000"/>
                <w:sz w:val="20"/>
              </w:rPr>
            </w:pPr>
          </w:p>
        </w:tc>
      </w:tr>
      <w:tr w14:paraId="171F8B00">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28A1B5E8">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754" w:type="dxa"/>
            <w:tcBorders>
              <w:top w:val="nil"/>
              <w:left w:val="nil"/>
              <w:bottom w:val="single" w:color="auto" w:sz="4" w:space="0"/>
              <w:right w:val="single" w:color="auto" w:sz="4" w:space="0"/>
            </w:tcBorders>
            <w:vAlign w:val="center"/>
          </w:tcPr>
          <w:p w14:paraId="1C51BF8D">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336" w:type="dxa"/>
            <w:tcBorders>
              <w:top w:val="nil"/>
              <w:left w:val="nil"/>
              <w:bottom w:val="single" w:color="auto" w:sz="4" w:space="0"/>
              <w:right w:val="single" w:color="auto" w:sz="4" w:space="0"/>
            </w:tcBorders>
            <w:vAlign w:val="center"/>
          </w:tcPr>
          <w:p w14:paraId="0DA05CBA">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296.02</w:t>
            </w:r>
          </w:p>
        </w:tc>
        <w:tc>
          <w:tcPr>
            <w:tcW w:w="1111" w:type="dxa"/>
            <w:tcBorders>
              <w:top w:val="nil"/>
              <w:left w:val="nil"/>
              <w:bottom w:val="single" w:color="auto" w:sz="4" w:space="0"/>
              <w:right w:val="single" w:color="auto" w:sz="4" w:space="0"/>
            </w:tcBorders>
            <w:vAlign w:val="center"/>
          </w:tcPr>
          <w:p w14:paraId="3835026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54.56</w:t>
            </w:r>
          </w:p>
        </w:tc>
        <w:tc>
          <w:tcPr>
            <w:tcW w:w="1009" w:type="dxa"/>
            <w:tcBorders>
              <w:top w:val="nil"/>
              <w:left w:val="nil"/>
              <w:bottom w:val="single" w:color="auto" w:sz="4" w:space="0"/>
              <w:right w:val="single" w:color="auto" w:sz="4" w:space="0"/>
            </w:tcBorders>
            <w:vAlign w:val="center"/>
          </w:tcPr>
          <w:p w14:paraId="34045819">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275F9C62">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4BD512C3">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314129B1">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14103500">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241.46</w:t>
            </w:r>
          </w:p>
        </w:tc>
      </w:tr>
      <w:tr w14:paraId="68A77B7E">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007B5A1C">
            <w:pPr>
              <w:widowControl/>
              <w:jc w:val="left"/>
              <w:textAlignment w:val="center"/>
              <w:rPr>
                <w:rFonts w:ascii="宋体" w:hAnsi="宋体" w:cs="Arial"/>
                <w:color w:val="000000"/>
                <w:sz w:val="20"/>
              </w:rPr>
            </w:pPr>
            <w:r>
              <w:rPr>
                <w:rFonts w:hint="eastAsia" w:ascii="宋体" w:hAnsi="宋体" w:cs="宋体"/>
                <w:color w:val="000000"/>
                <w:kern w:val="0"/>
                <w:sz w:val="20"/>
              </w:rPr>
              <w:t>2010505</w:t>
            </w:r>
          </w:p>
        </w:tc>
        <w:tc>
          <w:tcPr>
            <w:tcW w:w="3754" w:type="dxa"/>
            <w:tcBorders>
              <w:top w:val="nil"/>
              <w:left w:val="nil"/>
              <w:bottom w:val="single" w:color="auto" w:sz="4" w:space="0"/>
              <w:right w:val="single" w:color="auto" w:sz="4" w:space="0"/>
            </w:tcBorders>
            <w:vAlign w:val="center"/>
          </w:tcPr>
          <w:p w14:paraId="556012BD">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专项普查活动</w:t>
            </w:r>
          </w:p>
        </w:tc>
        <w:tc>
          <w:tcPr>
            <w:tcW w:w="1336" w:type="dxa"/>
            <w:tcBorders>
              <w:top w:val="nil"/>
              <w:left w:val="nil"/>
              <w:bottom w:val="single" w:color="auto" w:sz="4" w:space="0"/>
              <w:right w:val="single" w:color="auto" w:sz="4" w:space="0"/>
            </w:tcBorders>
            <w:vAlign w:val="center"/>
          </w:tcPr>
          <w:p w14:paraId="0364847A">
            <w:pPr>
              <w:widowControl/>
              <w:tabs>
                <w:tab w:val="left" w:pos="421"/>
                <w:tab w:val="right" w:pos="1240"/>
              </w:tabs>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 xml:space="preserve">46.57  </w:t>
            </w:r>
          </w:p>
        </w:tc>
        <w:tc>
          <w:tcPr>
            <w:tcW w:w="1111" w:type="dxa"/>
            <w:tcBorders>
              <w:top w:val="nil"/>
              <w:left w:val="nil"/>
              <w:bottom w:val="single" w:color="auto" w:sz="4" w:space="0"/>
              <w:right w:val="single" w:color="auto" w:sz="4" w:space="0"/>
            </w:tcBorders>
            <w:vAlign w:val="center"/>
          </w:tcPr>
          <w:p w14:paraId="168167D4">
            <w:pPr>
              <w:widowControl/>
              <w:tabs>
                <w:tab w:val="left" w:pos="421"/>
                <w:tab w:val="right" w:pos="1240"/>
              </w:tabs>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 xml:space="preserve">46.57  </w:t>
            </w:r>
          </w:p>
        </w:tc>
        <w:tc>
          <w:tcPr>
            <w:tcW w:w="1009" w:type="dxa"/>
            <w:tcBorders>
              <w:top w:val="nil"/>
              <w:left w:val="nil"/>
              <w:bottom w:val="single" w:color="auto" w:sz="4" w:space="0"/>
              <w:right w:val="single" w:color="auto" w:sz="4" w:space="0"/>
            </w:tcBorders>
            <w:vAlign w:val="center"/>
          </w:tcPr>
          <w:p w14:paraId="00402BB6">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5CA26224">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27BF6C5C">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5E9EE304">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096ED49A">
            <w:pPr>
              <w:widowControl/>
              <w:jc w:val="right"/>
              <w:textAlignment w:val="center"/>
              <w:rPr>
                <w:rFonts w:asciiTheme="minorEastAsia" w:hAnsiTheme="minorEastAsia" w:eastAsiaTheme="minorEastAsia" w:cstheme="minorEastAsia"/>
                <w:color w:val="000000"/>
                <w:sz w:val="20"/>
              </w:rPr>
            </w:pPr>
          </w:p>
        </w:tc>
      </w:tr>
      <w:tr w14:paraId="086B4C91">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15B946C5">
            <w:pPr>
              <w:widowControl/>
              <w:jc w:val="left"/>
              <w:textAlignment w:val="center"/>
              <w:rPr>
                <w:rFonts w:ascii="宋体" w:hAnsi="宋体" w:cs="Arial"/>
                <w:color w:val="000000"/>
                <w:sz w:val="20"/>
              </w:rPr>
            </w:pPr>
            <w:r>
              <w:rPr>
                <w:rFonts w:hint="eastAsia" w:ascii="宋体" w:hAnsi="宋体" w:cs="宋体"/>
                <w:color w:val="000000"/>
                <w:kern w:val="0"/>
                <w:sz w:val="20"/>
              </w:rPr>
              <w:t>2010508</w:t>
            </w:r>
          </w:p>
        </w:tc>
        <w:tc>
          <w:tcPr>
            <w:tcW w:w="3754" w:type="dxa"/>
            <w:tcBorders>
              <w:top w:val="nil"/>
              <w:left w:val="nil"/>
              <w:bottom w:val="single" w:color="auto" w:sz="4" w:space="0"/>
              <w:right w:val="single" w:color="auto" w:sz="4" w:space="0"/>
            </w:tcBorders>
            <w:vAlign w:val="center"/>
          </w:tcPr>
          <w:p w14:paraId="0C758E92">
            <w:pPr>
              <w:widowControl/>
              <w:jc w:val="left"/>
              <w:textAlignment w:val="center"/>
              <w:rPr>
                <w:rFonts w:ascii="宋体" w:hAnsi="宋体" w:cs="Arial"/>
                <w:color w:val="000000"/>
                <w:sz w:val="20"/>
              </w:rPr>
            </w:pPr>
            <w:r>
              <w:rPr>
                <w:rFonts w:hint="eastAsia" w:ascii="宋体" w:hAnsi="宋体" w:cs="宋体"/>
                <w:color w:val="000000"/>
                <w:kern w:val="0"/>
                <w:sz w:val="20"/>
              </w:rPr>
              <w:t xml:space="preserve">  统计抽样调查</w:t>
            </w:r>
          </w:p>
        </w:tc>
        <w:tc>
          <w:tcPr>
            <w:tcW w:w="1336" w:type="dxa"/>
            <w:tcBorders>
              <w:top w:val="nil"/>
              <w:left w:val="nil"/>
              <w:bottom w:val="single" w:color="auto" w:sz="4" w:space="0"/>
              <w:right w:val="single" w:color="auto" w:sz="4" w:space="0"/>
            </w:tcBorders>
            <w:vAlign w:val="center"/>
          </w:tcPr>
          <w:p w14:paraId="516996B3">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51.52</w:t>
            </w:r>
          </w:p>
        </w:tc>
        <w:tc>
          <w:tcPr>
            <w:tcW w:w="1111" w:type="dxa"/>
            <w:tcBorders>
              <w:top w:val="nil"/>
              <w:left w:val="nil"/>
              <w:bottom w:val="single" w:color="auto" w:sz="4" w:space="0"/>
              <w:right w:val="single" w:color="auto" w:sz="4" w:space="0"/>
            </w:tcBorders>
            <w:vAlign w:val="center"/>
          </w:tcPr>
          <w:p w14:paraId="65CB269B">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29.00</w:t>
            </w:r>
          </w:p>
        </w:tc>
        <w:tc>
          <w:tcPr>
            <w:tcW w:w="1009" w:type="dxa"/>
            <w:tcBorders>
              <w:top w:val="nil"/>
              <w:left w:val="nil"/>
              <w:bottom w:val="single" w:color="auto" w:sz="4" w:space="0"/>
              <w:right w:val="single" w:color="auto" w:sz="4" w:space="0"/>
            </w:tcBorders>
            <w:vAlign w:val="center"/>
          </w:tcPr>
          <w:p w14:paraId="47E19DF8">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0F3F9CAD">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0BFC6367">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0E0187AB">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3E549C46">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22.52</w:t>
            </w:r>
          </w:p>
        </w:tc>
      </w:tr>
      <w:tr w14:paraId="2A0E30D7">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1424CF7A">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754" w:type="dxa"/>
            <w:tcBorders>
              <w:top w:val="nil"/>
              <w:left w:val="nil"/>
              <w:bottom w:val="single" w:color="auto" w:sz="4" w:space="0"/>
              <w:right w:val="single" w:color="auto" w:sz="4" w:space="0"/>
            </w:tcBorders>
            <w:vAlign w:val="center"/>
          </w:tcPr>
          <w:p w14:paraId="4B782E23">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336" w:type="dxa"/>
            <w:tcBorders>
              <w:top w:val="nil"/>
              <w:left w:val="nil"/>
              <w:bottom w:val="single" w:color="auto" w:sz="4" w:space="0"/>
              <w:right w:val="single" w:color="auto" w:sz="4" w:space="0"/>
            </w:tcBorders>
            <w:vAlign w:val="center"/>
          </w:tcPr>
          <w:p w14:paraId="077216E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111" w:type="dxa"/>
            <w:tcBorders>
              <w:top w:val="nil"/>
              <w:left w:val="nil"/>
              <w:bottom w:val="single" w:color="auto" w:sz="4" w:space="0"/>
              <w:right w:val="single" w:color="auto" w:sz="4" w:space="0"/>
            </w:tcBorders>
            <w:vAlign w:val="center"/>
          </w:tcPr>
          <w:p w14:paraId="0B57D96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w:t>
            </w:r>
            <w:r>
              <w:rPr>
                <w:rFonts w:hint="eastAsia" w:asciiTheme="minorEastAsia" w:hAnsiTheme="minorEastAsia" w:eastAsiaTheme="minorEastAsia" w:cstheme="minorEastAsia"/>
              </w:rPr>
              <w:t>0</w:t>
            </w:r>
          </w:p>
        </w:tc>
        <w:tc>
          <w:tcPr>
            <w:tcW w:w="1009" w:type="dxa"/>
            <w:tcBorders>
              <w:top w:val="nil"/>
              <w:left w:val="nil"/>
              <w:bottom w:val="single" w:color="auto" w:sz="4" w:space="0"/>
              <w:right w:val="single" w:color="auto" w:sz="4" w:space="0"/>
            </w:tcBorders>
            <w:vAlign w:val="center"/>
          </w:tcPr>
          <w:p w14:paraId="4D11B26A">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4ECDF37C">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2C2E557A">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25FE1E13">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424FAC2C">
            <w:pPr>
              <w:widowControl/>
              <w:jc w:val="right"/>
              <w:textAlignment w:val="center"/>
              <w:rPr>
                <w:rFonts w:asciiTheme="minorEastAsia" w:hAnsiTheme="minorEastAsia" w:eastAsiaTheme="minorEastAsia" w:cstheme="minorEastAsia"/>
                <w:color w:val="000000"/>
                <w:sz w:val="20"/>
              </w:rPr>
            </w:pPr>
          </w:p>
        </w:tc>
      </w:tr>
      <w:tr w14:paraId="21BF8EE3">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14B65E08">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54" w:type="dxa"/>
            <w:tcBorders>
              <w:top w:val="nil"/>
              <w:left w:val="nil"/>
              <w:bottom w:val="single" w:color="auto" w:sz="4" w:space="0"/>
              <w:right w:val="single" w:color="auto" w:sz="4" w:space="0"/>
            </w:tcBorders>
            <w:vAlign w:val="center"/>
          </w:tcPr>
          <w:p w14:paraId="73FABA70">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行政事业单位养老支出</w:t>
            </w:r>
          </w:p>
        </w:tc>
        <w:tc>
          <w:tcPr>
            <w:tcW w:w="1336" w:type="dxa"/>
            <w:tcBorders>
              <w:top w:val="nil"/>
              <w:left w:val="nil"/>
              <w:bottom w:val="single" w:color="auto" w:sz="4" w:space="0"/>
              <w:right w:val="single" w:color="auto" w:sz="4" w:space="0"/>
            </w:tcBorders>
            <w:vAlign w:val="center"/>
          </w:tcPr>
          <w:p w14:paraId="5C265641">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111" w:type="dxa"/>
            <w:tcBorders>
              <w:top w:val="nil"/>
              <w:left w:val="nil"/>
              <w:bottom w:val="single" w:color="auto" w:sz="4" w:space="0"/>
              <w:right w:val="single" w:color="auto" w:sz="4" w:space="0"/>
            </w:tcBorders>
            <w:vAlign w:val="center"/>
          </w:tcPr>
          <w:p w14:paraId="620A956A">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009" w:type="dxa"/>
            <w:tcBorders>
              <w:top w:val="nil"/>
              <w:left w:val="nil"/>
              <w:bottom w:val="single" w:color="auto" w:sz="4" w:space="0"/>
              <w:right w:val="single" w:color="auto" w:sz="4" w:space="0"/>
            </w:tcBorders>
            <w:vAlign w:val="center"/>
          </w:tcPr>
          <w:p w14:paraId="4794B491">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714642E1">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12668BDF">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77428D6">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70C9333B">
            <w:pPr>
              <w:widowControl/>
              <w:jc w:val="right"/>
              <w:textAlignment w:val="center"/>
              <w:rPr>
                <w:rFonts w:asciiTheme="minorEastAsia" w:hAnsiTheme="minorEastAsia" w:eastAsiaTheme="minorEastAsia" w:cstheme="minorEastAsia"/>
                <w:color w:val="000000"/>
                <w:sz w:val="20"/>
              </w:rPr>
            </w:pPr>
          </w:p>
        </w:tc>
      </w:tr>
      <w:tr w14:paraId="2DE4A84E">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38AF1AC6">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54" w:type="dxa"/>
            <w:tcBorders>
              <w:top w:val="nil"/>
              <w:left w:val="nil"/>
              <w:bottom w:val="single" w:color="auto" w:sz="4" w:space="0"/>
              <w:right w:val="single" w:color="auto" w:sz="4" w:space="0"/>
            </w:tcBorders>
            <w:vAlign w:val="center"/>
          </w:tcPr>
          <w:p w14:paraId="7DDF59D2">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336" w:type="dxa"/>
            <w:tcBorders>
              <w:top w:val="nil"/>
              <w:left w:val="nil"/>
              <w:bottom w:val="single" w:color="auto" w:sz="4" w:space="0"/>
              <w:right w:val="single" w:color="auto" w:sz="4" w:space="0"/>
            </w:tcBorders>
            <w:vAlign w:val="center"/>
          </w:tcPr>
          <w:p w14:paraId="1D1ECFF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6.40</w:t>
            </w:r>
          </w:p>
        </w:tc>
        <w:tc>
          <w:tcPr>
            <w:tcW w:w="1111" w:type="dxa"/>
            <w:tcBorders>
              <w:top w:val="nil"/>
              <w:left w:val="nil"/>
              <w:bottom w:val="single" w:color="auto" w:sz="4" w:space="0"/>
              <w:right w:val="single" w:color="auto" w:sz="4" w:space="0"/>
            </w:tcBorders>
            <w:vAlign w:val="center"/>
          </w:tcPr>
          <w:p w14:paraId="1285A28D">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szCs w:val="20"/>
              </w:rPr>
              <w:t>6.4</w:t>
            </w:r>
            <w:r>
              <w:rPr>
                <w:rFonts w:hint="eastAsia" w:asciiTheme="minorEastAsia" w:hAnsiTheme="minorEastAsia" w:eastAsiaTheme="minorEastAsia" w:cstheme="minorEastAsia"/>
                <w:sz w:val="20"/>
                <w:szCs w:val="20"/>
              </w:rPr>
              <w:t>0</w:t>
            </w:r>
          </w:p>
        </w:tc>
        <w:tc>
          <w:tcPr>
            <w:tcW w:w="1009" w:type="dxa"/>
            <w:tcBorders>
              <w:top w:val="nil"/>
              <w:left w:val="nil"/>
              <w:bottom w:val="single" w:color="auto" w:sz="4" w:space="0"/>
              <w:right w:val="single" w:color="auto" w:sz="4" w:space="0"/>
            </w:tcBorders>
            <w:vAlign w:val="center"/>
          </w:tcPr>
          <w:p w14:paraId="002835B1">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2C59EF77">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62556246">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192A566B">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07BFEF84">
            <w:pPr>
              <w:widowControl/>
              <w:jc w:val="right"/>
              <w:textAlignment w:val="center"/>
              <w:rPr>
                <w:rFonts w:asciiTheme="minorEastAsia" w:hAnsiTheme="minorEastAsia" w:eastAsiaTheme="minorEastAsia" w:cstheme="minorEastAsia"/>
                <w:color w:val="000000"/>
                <w:sz w:val="20"/>
              </w:rPr>
            </w:pPr>
          </w:p>
        </w:tc>
      </w:tr>
      <w:tr w14:paraId="454F65BF">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2F7C6A4D">
            <w:pPr>
              <w:widowControl/>
              <w:jc w:val="left"/>
              <w:textAlignment w:val="center"/>
              <w:rPr>
                <w:rFonts w:ascii="宋体" w:hAnsi="宋体" w:cs="宋体"/>
                <w:color w:val="000000"/>
                <w:sz w:val="20"/>
              </w:rPr>
            </w:pPr>
            <w:r>
              <w:rPr>
                <w:rFonts w:hint="eastAsia" w:ascii="宋体" w:hAnsi="宋体" w:cs="宋体"/>
                <w:color w:val="000000"/>
                <w:kern w:val="0"/>
                <w:sz w:val="20"/>
              </w:rPr>
              <w:t>2080505</w:t>
            </w:r>
          </w:p>
        </w:tc>
        <w:tc>
          <w:tcPr>
            <w:tcW w:w="3754" w:type="dxa"/>
            <w:tcBorders>
              <w:top w:val="nil"/>
              <w:left w:val="nil"/>
              <w:bottom w:val="single" w:color="auto" w:sz="4" w:space="0"/>
              <w:right w:val="single" w:color="auto" w:sz="4" w:space="0"/>
            </w:tcBorders>
            <w:vAlign w:val="center"/>
          </w:tcPr>
          <w:p w14:paraId="23FA106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机关事业单位基本养老保险缴费支出</w:t>
            </w:r>
          </w:p>
        </w:tc>
        <w:tc>
          <w:tcPr>
            <w:tcW w:w="1336" w:type="dxa"/>
            <w:tcBorders>
              <w:top w:val="nil"/>
              <w:left w:val="nil"/>
              <w:bottom w:val="single" w:color="auto" w:sz="4" w:space="0"/>
              <w:right w:val="single" w:color="auto" w:sz="4" w:space="0"/>
            </w:tcBorders>
            <w:vAlign w:val="center"/>
          </w:tcPr>
          <w:p w14:paraId="07CC421F">
            <w:pPr>
              <w:widowControl/>
              <w:jc w:val="right"/>
              <w:textAlignment w:val="center"/>
              <w:rPr>
                <w:rFonts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20.70</w:t>
            </w:r>
          </w:p>
        </w:tc>
        <w:tc>
          <w:tcPr>
            <w:tcW w:w="1111" w:type="dxa"/>
            <w:tcBorders>
              <w:top w:val="nil"/>
              <w:left w:val="nil"/>
              <w:bottom w:val="single" w:color="auto" w:sz="4" w:space="0"/>
              <w:right w:val="single" w:color="auto" w:sz="4" w:space="0"/>
            </w:tcBorders>
            <w:vAlign w:val="center"/>
          </w:tcPr>
          <w:p w14:paraId="748B7710">
            <w:pPr>
              <w:widowControl/>
              <w:jc w:val="right"/>
              <w:textAlignment w:val="center"/>
              <w:rPr>
                <w:rFonts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20.70</w:t>
            </w:r>
          </w:p>
        </w:tc>
        <w:tc>
          <w:tcPr>
            <w:tcW w:w="1009" w:type="dxa"/>
            <w:tcBorders>
              <w:top w:val="nil"/>
              <w:left w:val="nil"/>
              <w:bottom w:val="single" w:color="auto" w:sz="4" w:space="0"/>
              <w:right w:val="single" w:color="auto" w:sz="4" w:space="0"/>
            </w:tcBorders>
            <w:vAlign w:val="center"/>
          </w:tcPr>
          <w:p w14:paraId="5C233FF9">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5B21DEAD">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44B04ABF">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050E5FD">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642511D7">
            <w:pPr>
              <w:widowControl/>
              <w:jc w:val="right"/>
              <w:textAlignment w:val="center"/>
              <w:rPr>
                <w:rFonts w:asciiTheme="minorEastAsia" w:hAnsiTheme="minorEastAsia" w:eastAsiaTheme="minorEastAsia" w:cstheme="minorEastAsia"/>
                <w:color w:val="000000"/>
                <w:kern w:val="0"/>
                <w:sz w:val="20"/>
              </w:rPr>
            </w:pPr>
          </w:p>
        </w:tc>
      </w:tr>
      <w:tr w14:paraId="7DA0B5AE">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768AC53F">
            <w:pPr>
              <w:widowControl/>
              <w:jc w:val="left"/>
              <w:textAlignment w:val="center"/>
              <w:rPr>
                <w:rFonts w:ascii="宋体" w:hAnsi="宋体" w:cs="宋体"/>
                <w:color w:val="000000"/>
                <w:kern w:val="0"/>
                <w:sz w:val="20"/>
              </w:rPr>
            </w:pPr>
            <w:r>
              <w:rPr>
                <w:rFonts w:hint="eastAsia" w:ascii="宋体" w:hAnsi="宋体" w:cs="宋体"/>
                <w:color w:val="000000"/>
                <w:kern w:val="0"/>
                <w:sz w:val="20"/>
              </w:rPr>
              <w:t>210</w:t>
            </w:r>
          </w:p>
        </w:tc>
        <w:tc>
          <w:tcPr>
            <w:tcW w:w="3754" w:type="dxa"/>
            <w:tcBorders>
              <w:top w:val="nil"/>
              <w:left w:val="nil"/>
              <w:bottom w:val="single" w:color="auto" w:sz="4" w:space="0"/>
              <w:right w:val="single" w:color="auto" w:sz="4" w:space="0"/>
            </w:tcBorders>
            <w:vAlign w:val="center"/>
          </w:tcPr>
          <w:p w14:paraId="39F9F1DD">
            <w:pPr>
              <w:widowControl/>
              <w:jc w:val="left"/>
              <w:textAlignment w:val="center"/>
              <w:rPr>
                <w:rFonts w:ascii="宋体" w:hAnsi="宋体" w:cs="宋体"/>
                <w:color w:val="000000"/>
                <w:kern w:val="0"/>
                <w:sz w:val="20"/>
              </w:rPr>
            </w:pPr>
            <w:r>
              <w:rPr>
                <w:rFonts w:hint="eastAsia" w:ascii="宋体" w:hAnsi="宋体" w:cs="宋体"/>
                <w:color w:val="000000"/>
                <w:kern w:val="0"/>
                <w:sz w:val="20"/>
              </w:rPr>
              <w:t>卫生健康支出</w:t>
            </w:r>
          </w:p>
        </w:tc>
        <w:tc>
          <w:tcPr>
            <w:tcW w:w="1336" w:type="dxa"/>
            <w:tcBorders>
              <w:top w:val="nil"/>
              <w:left w:val="nil"/>
              <w:bottom w:val="single" w:color="auto" w:sz="4" w:space="0"/>
              <w:right w:val="single" w:color="auto" w:sz="4" w:space="0"/>
            </w:tcBorders>
            <w:vAlign w:val="center"/>
          </w:tcPr>
          <w:p w14:paraId="0F844D3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111" w:type="dxa"/>
            <w:tcBorders>
              <w:top w:val="nil"/>
              <w:left w:val="nil"/>
              <w:bottom w:val="single" w:color="auto" w:sz="4" w:space="0"/>
              <w:right w:val="single" w:color="auto" w:sz="4" w:space="0"/>
            </w:tcBorders>
            <w:vAlign w:val="center"/>
          </w:tcPr>
          <w:p w14:paraId="4AC747EF">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009" w:type="dxa"/>
            <w:tcBorders>
              <w:top w:val="nil"/>
              <w:left w:val="nil"/>
              <w:bottom w:val="single" w:color="auto" w:sz="4" w:space="0"/>
              <w:right w:val="single" w:color="auto" w:sz="4" w:space="0"/>
            </w:tcBorders>
            <w:vAlign w:val="center"/>
          </w:tcPr>
          <w:p w14:paraId="28545F27">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6D5BE3F7">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634C81C2">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5580A1E">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2C270738">
            <w:pPr>
              <w:widowControl/>
              <w:jc w:val="right"/>
              <w:textAlignment w:val="center"/>
              <w:rPr>
                <w:rFonts w:asciiTheme="minorEastAsia" w:hAnsiTheme="minorEastAsia" w:eastAsiaTheme="minorEastAsia" w:cstheme="minorEastAsia"/>
                <w:color w:val="000000"/>
                <w:sz w:val="20"/>
              </w:rPr>
            </w:pPr>
          </w:p>
        </w:tc>
      </w:tr>
      <w:tr w14:paraId="75A82581">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7C9BF1D9">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754" w:type="dxa"/>
            <w:tcBorders>
              <w:top w:val="nil"/>
              <w:left w:val="nil"/>
              <w:bottom w:val="single" w:color="auto" w:sz="4" w:space="0"/>
              <w:right w:val="single" w:color="auto" w:sz="4" w:space="0"/>
            </w:tcBorders>
            <w:vAlign w:val="center"/>
          </w:tcPr>
          <w:p w14:paraId="38237AC0">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336" w:type="dxa"/>
            <w:tcBorders>
              <w:top w:val="nil"/>
              <w:left w:val="nil"/>
              <w:bottom w:val="single" w:color="auto" w:sz="4" w:space="0"/>
              <w:right w:val="single" w:color="auto" w:sz="4" w:space="0"/>
            </w:tcBorders>
            <w:vAlign w:val="center"/>
          </w:tcPr>
          <w:p w14:paraId="024AA7A8">
            <w:pPr>
              <w:widowControl/>
              <w:jc w:val="right"/>
              <w:textAlignment w:val="center"/>
              <w:rPr>
                <w:rFonts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6.75</w:t>
            </w:r>
          </w:p>
        </w:tc>
        <w:tc>
          <w:tcPr>
            <w:tcW w:w="1111" w:type="dxa"/>
            <w:tcBorders>
              <w:top w:val="nil"/>
              <w:left w:val="nil"/>
              <w:bottom w:val="single" w:color="auto" w:sz="4" w:space="0"/>
              <w:right w:val="single" w:color="auto" w:sz="4" w:space="0"/>
            </w:tcBorders>
            <w:vAlign w:val="center"/>
          </w:tcPr>
          <w:p w14:paraId="5E427ECA">
            <w:pPr>
              <w:widowControl/>
              <w:jc w:val="right"/>
              <w:textAlignment w:val="center"/>
              <w:rPr>
                <w:rFonts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6.75</w:t>
            </w:r>
          </w:p>
        </w:tc>
        <w:tc>
          <w:tcPr>
            <w:tcW w:w="1009" w:type="dxa"/>
            <w:tcBorders>
              <w:top w:val="nil"/>
              <w:left w:val="nil"/>
              <w:bottom w:val="single" w:color="auto" w:sz="4" w:space="0"/>
              <w:right w:val="single" w:color="auto" w:sz="4" w:space="0"/>
            </w:tcBorders>
            <w:vAlign w:val="center"/>
          </w:tcPr>
          <w:p w14:paraId="38D0AF72">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3704D66A">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0C326058">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AFC4B7A">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2F6BAAC8">
            <w:pPr>
              <w:widowControl/>
              <w:jc w:val="right"/>
              <w:textAlignment w:val="center"/>
              <w:rPr>
                <w:rFonts w:asciiTheme="minorEastAsia" w:hAnsiTheme="minorEastAsia" w:eastAsiaTheme="minorEastAsia" w:cstheme="minorEastAsia"/>
                <w:color w:val="000000"/>
                <w:sz w:val="20"/>
              </w:rPr>
            </w:pPr>
          </w:p>
        </w:tc>
      </w:tr>
      <w:tr w14:paraId="0482D56B">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0AF03BC4">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54" w:type="dxa"/>
            <w:tcBorders>
              <w:top w:val="nil"/>
              <w:left w:val="nil"/>
              <w:bottom w:val="single" w:color="auto" w:sz="4" w:space="0"/>
              <w:right w:val="single" w:color="auto" w:sz="4" w:space="0"/>
            </w:tcBorders>
            <w:vAlign w:val="center"/>
          </w:tcPr>
          <w:p w14:paraId="72569976">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行政单位医疗</w:t>
            </w:r>
          </w:p>
        </w:tc>
        <w:tc>
          <w:tcPr>
            <w:tcW w:w="1336" w:type="dxa"/>
            <w:tcBorders>
              <w:top w:val="nil"/>
              <w:left w:val="nil"/>
              <w:bottom w:val="single" w:color="auto" w:sz="4" w:space="0"/>
              <w:right w:val="single" w:color="auto" w:sz="4" w:space="0"/>
            </w:tcBorders>
            <w:vAlign w:val="center"/>
          </w:tcPr>
          <w:p w14:paraId="58C9CC4B">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111" w:type="dxa"/>
            <w:tcBorders>
              <w:top w:val="nil"/>
              <w:left w:val="nil"/>
              <w:bottom w:val="single" w:color="auto" w:sz="4" w:space="0"/>
              <w:right w:val="single" w:color="auto" w:sz="4" w:space="0"/>
            </w:tcBorders>
            <w:vAlign w:val="center"/>
          </w:tcPr>
          <w:p w14:paraId="7C1C34E6">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009" w:type="dxa"/>
            <w:tcBorders>
              <w:top w:val="nil"/>
              <w:left w:val="nil"/>
              <w:bottom w:val="single" w:color="auto" w:sz="4" w:space="0"/>
              <w:right w:val="single" w:color="auto" w:sz="4" w:space="0"/>
            </w:tcBorders>
            <w:vAlign w:val="center"/>
          </w:tcPr>
          <w:p w14:paraId="3AB779F5">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2FD87157">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5ACBF528">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589B2EDD">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08D4533C">
            <w:pPr>
              <w:widowControl/>
              <w:jc w:val="right"/>
              <w:textAlignment w:val="center"/>
              <w:rPr>
                <w:rFonts w:asciiTheme="minorEastAsia" w:hAnsiTheme="minorEastAsia" w:eastAsiaTheme="minorEastAsia" w:cstheme="minorEastAsia"/>
                <w:color w:val="000000"/>
                <w:sz w:val="20"/>
              </w:rPr>
            </w:pPr>
          </w:p>
        </w:tc>
      </w:tr>
      <w:tr w14:paraId="73B542DF">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5B6E65B0">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54" w:type="dxa"/>
            <w:tcBorders>
              <w:top w:val="nil"/>
              <w:left w:val="nil"/>
              <w:bottom w:val="single" w:color="auto" w:sz="4" w:space="0"/>
              <w:right w:val="single" w:color="auto" w:sz="4" w:space="0"/>
            </w:tcBorders>
            <w:vAlign w:val="center"/>
          </w:tcPr>
          <w:p w14:paraId="1CC5B152">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336" w:type="dxa"/>
            <w:tcBorders>
              <w:top w:val="nil"/>
              <w:left w:val="nil"/>
              <w:bottom w:val="single" w:color="auto" w:sz="4" w:space="0"/>
              <w:right w:val="single" w:color="auto" w:sz="4" w:space="0"/>
            </w:tcBorders>
            <w:vAlign w:val="center"/>
          </w:tcPr>
          <w:p w14:paraId="2804DDE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111" w:type="dxa"/>
            <w:tcBorders>
              <w:top w:val="nil"/>
              <w:left w:val="nil"/>
              <w:bottom w:val="single" w:color="auto" w:sz="4" w:space="0"/>
              <w:right w:val="single" w:color="auto" w:sz="4" w:space="0"/>
            </w:tcBorders>
            <w:vAlign w:val="center"/>
          </w:tcPr>
          <w:p w14:paraId="1F886C9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009" w:type="dxa"/>
            <w:tcBorders>
              <w:top w:val="nil"/>
              <w:left w:val="nil"/>
              <w:bottom w:val="single" w:color="auto" w:sz="4" w:space="0"/>
              <w:right w:val="single" w:color="auto" w:sz="4" w:space="0"/>
            </w:tcBorders>
            <w:vAlign w:val="center"/>
          </w:tcPr>
          <w:p w14:paraId="20F752ED">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49040001">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2211B259">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7CBE24B2">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554EC7EE">
            <w:pPr>
              <w:widowControl/>
              <w:jc w:val="right"/>
              <w:textAlignment w:val="center"/>
              <w:rPr>
                <w:rFonts w:asciiTheme="minorEastAsia" w:hAnsiTheme="minorEastAsia" w:eastAsiaTheme="minorEastAsia" w:cstheme="minorEastAsia"/>
                <w:color w:val="000000"/>
                <w:sz w:val="20"/>
              </w:rPr>
            </w:pPr>
          </w:p>
        </w:tc>
      </w:tr>
      <w:tr w14:paraId="381283B8">
        <w:tblPrEx>
          <w:tblCellMar>
            <w:top w:w="0" w:type="dxa"/>
            <w:left w:w="108" w:type="dxa"/>
            <w:bottom w:w="0" w:type="dxa"/>
            <w:right w:w="108" w:type="dxa"/>
          </w:tblCellMar>
        </w:tblPrEx>
        <w:trPr>
          <w:trHeight w:val="327"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2F374771">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3754" w:type="dxa"/>
            <w:tcBorders>
              <w:top w:val="nil"/>
              <w:left w:val="nil"/>
              <w:bottom w:val="single" w:color="auto" w:sz="4" w:space="0"/>
              <w:right w:val="single" w:color="auto" w:sz="4" w:space="0"/>
            </w:tcBorders>
            <w:vAlign w:val="center"/>
          </w:tcPr>
          <w:p w14:paraId="4089A50B">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336" w:type="dxa"/>
            <w:tcBorders>
              <w:top w:val="nil"/>
              <w:left w:val="nil"/>
              <w:bottom w:val="single" w:color="auto" w:sz="4" w:space="0"/>
              <w:right w:val="single" w:color="auto" w:sz="4" w:space="0"/>
            </w:tcBorders>
            <w:vAlign w:val="center"/>
          </w:tcPr>
          <w:p w14:paraId="50DEC5A3">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111" w:type="dxa"/>
            <w:tcBorders>
              <w:top w:val="nil"/>
              <w:left w:val="nil"/>
              <w:bottom w:val="single" w:color="auto" w:sz="4" w:space="0"/>
              <w:right w:val="single" w:color="auto" w:sz="4" w:space="0"/>
            </w:tcBorders>
            <w:vAlign w:val="center"/>
          </w:tcPr>
          <w:p w14:paraId="7A8C54F1">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009" w:type="dxa"/>
            <w:tcBorders>
              <w:top w:val="nil"/>
              <w:left w:val="nil"/>
              <w:bottom w:val="single" w:color="auto" w:sz="4" w:space="0"/>
              <w:right w:val="single" w:color="auto" w:sz="4" w:space="0"/>
            </w:tcBorders>
            <w:vAlign w:val="center"/>
          </w:tcPr>
          <w:p w14:paraId="2DA3E0D6">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4862127A">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179AF406">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27788DC9">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1361CC05">
            <w:pPr>
              <w:widowControl/>
              <w:jc w:val="right"/>
              <w:textAlignment w:val="center"/>
              <w:rPr>
                <w:rFonts w:asciiTheme="minorEastAsia" w:hAnsiTheme="minorEastAsia" w:eastAsiaTheme="minorEastAsia" w:cstheme="minorEastAsia"/>
                <w:color w:val="000000"/>
                <w:sz w:val="20"/>
              </w:rPr>
            </w:pPr>
          </w:p>
        </w:tc>
      </w:tr>
      <w:tr w14:paraId="5C6D48D7">
        <w:tblPrEx>
          <w:tblCellMar>
            <w:top w:w="0" w:type="dxa"/>
            <w:left w:w="108" w:type="dxa"/>
            <w:bottom w:w="0" w:type="dxa"/>
            <w:right w:w="108" w:type="dxa"/>
          </w:tblCellMar>
        </w:tblPrEx>
        <w:trPr>
          <w:trHeight w:val="90" w:hRule="atLeast"/>
          <w:jc w:val="center"/>
        </w:trPr>
        <w:tc>
          <w:tcPr>
            <w:tcW w:w="2103" w:type="dxa"/>
            <w:gridSpan w:val="2"/>
            <w:tcBorders>
              <w:top w:val="single" w:color="auto" w:sz="4" w:space="0"/>
              <w:left w:val="single" w:color="auto" w:sz="8" w:space="0"/>
              <w:bottom w:val="single" w:color="auto" w:sz="4" w:space="0"/>
              <w:right w:val="single" w:color="auto" w:sz="4" w:space="0"/>
            </w:tcBorders>
            <w:vAlign w:val="center"/>
          </w:tcPr>
          <w:p w14:paraId="41D1A4E0">
            <w:pPr>
              <w:widowControl/>
              <w:jc w:val="left"/>
              <w:textAlignment w:val="center"/>
              <w:rPr>
                <w:rFonts w:ascii="宋体" w:hAnsi="宋体" w:cs="宋体"/>
                <w:color w:val="000000"/>
                <w:sz w:val="20"/>
              </w:rPr>
            </w:pPr>
            <w:r>
              <w:rPr>
                <w:rFonts w:hint="eastAsia" w:ascii="宋体" w:hAnsi="宋体" w:cs="宋体"/>
                <w:color w:val="000000"/>
                <w:kern w:val="0"/>
                <w:sz w:val="20"/>
              </w:rPr>
              <w:t>2210201</w:t>
            </w:r>
          </w:p>
        </w:tc>
        <w:tc>
          <w:tcPr>
            <w:tcW w:w="3754" w:type="dxa"/>
            <w:tcBorders>
              <w:top w:val="nil"/>
              <w:left w:val="nil"/>
              <w:bottom w:val="single" w:color="auto" w:sz="4" w:space="0"/>
              <w:right w:val="single" w:color="auto" w:sz="4" w:space="0"/>
            </w:tcBorders>
            <w:vAlign w:val="center"/>
          </w:tcPr>
          <w:p w14:paraId="640DA66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住房公积金</w:t>
            </w:r>
          </w:p>
        </w:tc>
        <w:tc>
          <w:tcPr>
            <w:tcW w:w="1336" w:type="dxa"/>
            <w:tcBorders>
              <w:top w:val="nil"/>
              <w:left w:val="nil"/>
              <w:bottom w:val="single" w:color="auto" w:sz="4" w:space="0"/>
              <w:right w:val="single" w:color="auto" w:sz="4" w:space="0"/>
            </w:tcBorders>
            <w:vAlign w:val="center"/>
          </w:tcPr>
          <w:p w14:paraId="57C83E3E">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111" w:type="dxa"/>
            <w:tcBorders>
              <w:top w:val="nil"/>
              <w:left w:val="nil"/>
              <w:bottom w:val="single" w:color="auto" w:sz="4" w:space="0"/>
              <w:right w:val="single" w:color="auto" w:sz="4" w:space="0"/>
            </w:tcBorders>
            <w:vAlign w:val="center"/>
          </w:tcPr>
          <w:p w14:paraId="5571D12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009" w:type="dxa"/>
            <w:tcBorders>
              <w:top w:val="nil"/>
              <w:left w:val="nil"/>
              <w:bottom w:val="single" w:color="auto" w:sz="4" w:space="0"/>
              <w:right w:val="single" w:color="auto" w:sz="4" w:space="0"/>
            </w:tcBorders>
            <w:vAlign w:val="center"/>
          </w:tcPr>
          <w:p w14:paraId="03681D2E">
            <w:pPr>
              <w:widowControl/>
              <w:jc w:val="right"/>
              <w:textAlignment w:val="center"/>
              <w:rPr>
                <w:rFonts w:asciiTheme="minorEastAsia" w:hAnsiTheme="minorEastAsia" w:eastAsiaTheme="minorEastAsia" w:cstheme="minorEastAsia"/>
                <w:color w:val="000000"/>
                <w:sz w:val="20"/>
              </w:rPr>
            </w:pPr>
          </w:p>
        </w:tc>
        <w:tc>
          <w:tcPr>
            <w:tcW w:w="1040" w:type="dxa"/>
            <w:tcBorders>
              <w:top w:val="nil"/>
              <w:left w:val="nil"/>
              <w:bottom w:val="single" w:color="auto" w:sz="4" w:space="0"/>
              <w:right w:val="single" w:color="auto" w:sz="4" w:space="0"/>
            </w:tcBorders>
            <w:vAlign w:val="center"/>
          </w:tcPr>
          <w:p w14:paraId="3AB4DED3">
            <w:pPr>
              <w:widowControl/>
              <w:jc w:val="right"/>
              <w:textAlignment w:val="center"/>
              <w:rPr>
                <w:rFonts w:asciiTheme="minorEastAsia" w:hAnsiTheme="minorEastAsia" w:eastAsiaTheme="minorEastAsia" w:cstheme="minorEastAsia"/>
                <w:color w:val="000000"/>
                <w:sz w:val="20"/>
              </w:rPr>
            </w:pPr>
          </w:p>
        </w:tc>
        <w:tc>
          <w:tcPr>
            <w:tcW w:w="1030" w:type="dxa"/>
            <w:tcBorders>
              <w:top w:val="nil"/>
              <w:left w:val="nil"/>
              <w:bottom w:val="single" w:color="auto" w:sz="4" w:space="0"/>
              <w:right w:val="single" w:color="auto" w:sz="4" w:space="0"/>
            </w:tcBorders>
            <w:vAlign w:val="center"/>
          </w:tcPr>
          <w:p w14:paraId="3943BB1D">
            <w:pPr>
              <w:widowControl/>
              <w:jc w:val="right"/>
              <w:textAlignment w:val="center"/>
              <w:rPr>
                <w:rFonts w:asciiTheme="minorEastAsia" w:hAnsiTheme="minorEastAsia" w:eastAsiaTheme="minorEastAsia" w:cstheme="minorEastAsia"/>
                <w:color w:val="000000"/>
                <w:sz w:val="20"/>
              </w:rPr>
            </w:pPr>
          </w:p>
        </w:tc>
        <w:tc>
          <w:tcPr>
            <w:tcW w:w="1212" w:type="dxa"/>
            <w:tcBorders>
              <w:top w:val="nil"/>
              <w:left w:val="nil"/>
              <w:bottom w:val="single" w:color="auto" w:sz="4" w:space="0"/>
              <w:right w:val="single" w:color="auto" w:sz="4" w:space="0"/>
            </w:tcBorders>
            <w:vAlign w:val="center"/>
          </w:tcPr>
          <w:p w14:paraId="0C3B3F07">
            <w:pPr>
              <w:widowControl/>
              <w:jc w:val="right"/>
              <w:textAlignment w:val="center"/>
              <w:rPr>
                <w:rFonts w:asciiTheme="minorEastAsia" w:hAnsiTheme="minorEastAsia" w:eastAsiaTheme="minorEastAsia" w:cstheme="minorEastAsia"/>
                <w:color w:val="000000"/>
                <w:sz w:val="20"/>
              </w:rPr>
            </w:pPr>
          </w:p>
        </w:tc>
        <w:tc>
          <w:tcPr>
            <w:tcW w:w="1482" w:type="dxa"/>
            <w:tcBorders>
              <w:top w:val="nil"/>
              <w:left w:val="nil"/>
              <w:bottom w:val="single" w:color="auto" w:sz="4" w:space="0"/>
              <w:right w:val="single" w:color="auto" w:sz="8" w:space="0"/>
            </w:tcBorders>
            <w:vAlign w:val="center"/>
          </w:tcPr>
          <w:p w14:paraId="6959AAE6">
            <w:pPr>
              <w:widowControl/>
              <w:jc w:val="right"/>
              <w:textAlignment w:val="center"/>
              <w:rPr>
                <w:rFonts w:asciiTheme="minorEastAsia" w:hAnsiTheme="minorEastAsia" w:eastAsiaTheme="minorEastAsia" w:cstheme="minorEastAsia"/>
                <w:color w:val="000000"/>
                <w:sz w:val="20"/>
              </w:rPr>
            </w:pPr>
          </w:p>
        </w:tc>
      </w:tr>
      <w:tr w14:paraId="7C02F7A9">
        <w:tblPrEx>
          <w:tblCellMar>
            <w:top w:w="0" w:type="dxa"/>
            <w:left w:w="108" w:type="dxa"/>
            <w:bottom w:w="0" w:type="dxa"/>
            <w:right w:w="108" w:type="dxa"/>
          </w:tblCellMar>
        </w:tblPrEx>
        <w:trPr>
          <w:trHeight w:val="90" w:hRule="atLeast"/>
          <w:jc w:val="center"/>
        </w:trPr>
        <w:tc>
          <w:tcPr>
            <w:tcW w:w="14077" w:type="dxa"/>
            <w:gridSpan w:val="10"/>
            <w:tcBorders>
              <w:top w:val="nil"/>
              <w:left w:val="nil"/>
              <w:bottom w:val="nil"/>
              <w:right w:val="nil"/>
            </w:tcBorders>
            <w:vAlign w:val="center"/>
          </w:tcPr>
          <w:p w14:paraId="27E07991">
            <w:pPr>
              <w:widowControl/>
              <w:jc w:val="left"/>
              <w:rPr>
                <w:rFonts w:ascii="宋体" w:hAnsi="宋体" w:cs="宋体"/>
                <w:kern w:val="0"/>
                <w:sz w:val="20"/>
              </w:rPr>
            </w:pPr>
            <w:r>
              <w:rPr>
                <w:rFonts w:hint="eastAsia" w:ascii="宋体" w:hAnsi="宋体" w:cs="宋体"/>
                <w:kern w:val="0"/>
                <w:sz w:val="20"/>
              </w:rPr>
              <w:t>注：本表反映单位本年度取得的各项收入情况。</w:t>
            </w:r>
          </w:p>
        </w:tc>
      </w:tr>
    </w:tbl>
    <w:p w14:paraId="2974CDFC">
      <w:pPr>
        <w:rPr>
          <w:rFonts w:hint="eastAsia" w:ascii="黑体" w:hAnsi="黑体" w:eastAsia="黑体"/>
          <w:sz w:val="32"/>
        </w:rPr>
      </w:pPr>
    </w:p>
    <w:p w14:paraId="78D75A69">
      <w:pPr>
        <w:ind w:firstLine="1280" w:firstLineChars="400"/>
        <w:rPr>
          <w:rFonts w:ascii="黑体" w:hAnsi="黑体" w:eastAsia="黑体"/>
          <w:sz w:val="32"/>
        </w:rPr>
      </w:pPr>
      <w:r>
        <w:rPr>
          <w:rFonts w:hint="eastAsia" w:ascii="黑体" w:hAnsi="黑体" w:eastAsia="黑体"/>
          <w:sz w:val="32"/>
        </w:rPr>
        <w:t>三、支出决算表</w:t>
      </w:r>
    </w:p>
    <w:p w14:paraId="5C28C340">
      <w:pPr>
        <w:widowControl/>
        <w:jc w:val="center"/>
        <w:rPr>
          <w:rFonts w:ascii="仿宋" w:hAnsi="仿宋" w:eastAsia="仿宋" w:cs="仿宋"/>
          <w:b/>
          <w:bCs/>
          <w:color w:val="000000"/>
          <w:kern w:val="0"/>
          <w:sz w:val="32"/>
          <w:szCs w:val="32"/>
        </w:rPr>
      </w:pPr>
      <w:r>
        <w:rPr>
          <w:rFonts w:hint="eastAsia" w:ascii="宋体" w:hAnsi="宋体" w:eastAsia="宋体" w:cs="宋体"/>
          <w:b/>
          <w:bCs/>
          <w:color w:val="000000"/>
          <w:kern w:val="0"/>
          <w:sz w:val="32"/>
          <w:szCs w:val="32"/>
        </w:rPr>
        <w:t>支出决算表</w:t>
      </w:r>
    </w:p>
    <w:p w14:paraId="0721999F">
      <w:pPr>
        <w:spacing w:line="240" w:lineRule="atLeast"/>
        <w:jc w:val="center"/>
        <w:rPr>
          <w:rFonts w:ascii="宋体" w:hAnsi="宋体" w:cs="宋体"/>
          <w:color w:val="000000"/>
          <w:kern w:val="0"/>
          <w:sz w:val="20"/>
        </w:rPr>
      </w:pPr>
      <w:r>
        <w:rPr>
          <w:rFonts w:hint="eastAsia" w:ascii="宋体" w:hAnsi="宋体" w:cs="宋体"/>
          <w:color w:val="000000"/>
          <w:kern w:val="0"/>
          <w:sz w:val="20"/>
        </w:rPr>
        <w:t xml:space="preserve">                                                                                                                        公开03表</w:t>
      </w:r>
    </w:p>
    <w:tbl>
      <w:tblPr>
        <w:tblStyle w:val="6"/>
        <w:tblW w:w="13416" w:type="dxa"/>
        <w:tblInd w:w="773" w:type="dxa"/>
        <w:tblLayout w:type="fixed"/>
        <w:tblCellMar>
          <w:top w:w="15" w:type="dxa"/>
          <w:left w:w="15" w:type="dxa"/>
          <w:bottom w:w="15" w:type="dxa"/>
          <w:right w:w="15" w:type="dxa"/>
        </w:tblCellMar>
      </w:tblPr>
      <w:tblGrid>
        <w:gridCol w:w="1756"/>
        <w:gridCol w:w="3547"/>
        <w:gridCol w:w="1254"/>
        <w:gridCol w:w="1553"/>
        <w:gridCol w:w="1329"/>
        <w:gridCol w:w="1344"/>
        <w:gridCol w:w="1105"/>
        <w:gridCol w:w="1528"/>
      </w:tblGrid>
      <w:tr w14:paraId="1B3B575E">
        <w:tblPrEx>
          <w:tblCellMar>
            <w:top w:w="15" w:type="dxa"/>
            <w:left w:w="15" w:type="dxa"/>
            <w:bottom w:w="15" w:type="dxa"/>
            <w:right w:w="15" w:type="dxa"/>
          </w:tblCellMar>
        </w:tblPrEx>
        <w:trPr>
          <w:trHeight w:val="90" w:hRule="atLeast"/>
        </w:trPr>
        <w:tc>
          <w:tcPr>
            <w:tcW w:w="1756" w:type="dxa"/>
            <w:tcBorders>
              <w:bottom w:val="single" w:color="auto" w:sz="4" w:space="0"/>
            </w:tcBorders>
            <w:vAlign w:val="bottom"/>
          </w:tcPr>
          <w:p w14:paraId="253F0B66">
            <w:pPr>
              <w:rPr>
                <w:rFonts w:ascii="Arial" w:hAnsi="Arial" w:cs="Arial"/>
                <w:color w:val="000000"/>
                <w:sz w:val="20"/>
              </w:rPr>
            </w:pPr>
            <w:r>
              <w:rPr>
                <w:rFonts w:hint="eastAsia" w:ascii="宋体" w:hAnsi="宋体" w:cs="宋体"/>
                <w:color w:val="000000"/>
                <w:kern w:val="0"/>
                <w:sz w:val="20"/>
              </w:rPr>
              <w:t>单位：前郭尔罗斯蒙</w:t>
            </w:r>
          </w:p>
        </w:tc>
        <w:tc>
          <w:tcPr>
            <w:tcW w:w="3547" w:type="dxa"/>
            <w:tcBorders>
              <w:bottom w:val="single" w:color="auto" w:sz="4" w:space="0"/>
            </w:tcBorders>
            <w:vAlign w:val="bottom"/>
          </w:tcPr>
          <w:p w14:paraId="5081AD34">
            <w:pPr>
              <w:rPr>
                <w:rFonts w:ascii="Arial" w:hAnsi="Arial" w:cs="Arial"/>
                <w:color w:val="000000"/>
                <w:sz w:val="20"/>
              </w:rPr>
            </w:pPr>
            <w:r>
              <w:rPr>
                <w:rFonts w:hint="eastAsia" w:ascii="宋体" w:hAnsi="宋体" w:cs="宋体"/>
                <w:color w:val="000000"/>
                <w:kern w:val="0"/>
                <w:sz w:val="20"/>
              </w:rPr>
              <w:t>古族自治县统计局</w:t>
            </w:r>
          </w:p>
        </w:tc>
        <w:tc>
          <w:tcPr>
            <w:tcW w:w="1254" w:type="dxa"/>
            <w:tcBorders>
              <w:bottom w:val="single" w:color="auto" w:sz="4" w:space="0"/>
            </w:tcBorders>
            <w:vAlign w:val="bottom"/>
          </w:tcPr>
          <w:p w14:paraId="4BFBD1E3">
            <w:pPr>
              <w:rPr>
                <w:rFonts w:ascii="Arial" w:hAnsi="Arial" w:cs="Arial"/>
                <w:color w:val="000000"/>
                <w:sz w:val="20"/>
              </w:rPr>
            </w:pPr>
          </w:p>
        </w:tc>
        <w:tc>
          <w:tcPr>
            <w:tcW w:w="1553" w:type="dxa"/>
            <w:tcBorders>
              <w:bottom w:val="single" w:color="auto" w:sz="4" w:space="0"/>
            </w:tcBorders>
            <w:vAlign w:val="bottom"/>
          </w:tcPr>
          <w:p w14:paraId="365F2464">
            <w:pPr>
              <w:rPr>
                <w:rFonts w:ascii="Arial" w:hAnsi="Arial" w:cs="Arial"/>
                <w:color w:val="000000"/>
                <w:sz w:val="20"/>
              </w:rPr>
            </w:pPr>
          </w:p>
        </w:tc>
        <w:tc>
          <w:tcPr>
            <w:tcW w:w="1329" w:type="dxa"/>
            <w:tcBorders>
              <w:bottom w:val="single" w:color="auto" w:sz="4" w:space="0"/>
            </w:tcBorders>
            <w:vAlign w:val="bottom"/>
          </w:tcPr>
          <w:p w14:paraId="6B7DAF4F">
            <w:pPr>
              <w:rPr>
                <w:rFonts w:ascii="Arial" w:hAnsi="Arial" w:cs="Arial"/>
                <w:color w:val="000000"/>
                <w:sz w:val="20"/>
              </w:rPr>
            </w:pPr>
          </w:p>
        </w:tc>
        <w:tc>
          <w:tcPr>
            <w:tcW w:w="1344" w:type="dxa"/>
            <w:tcBorders>
              <w:bottom w:val="single" w:color="auto" w:sz="4" w:space="0"/>
            </w:tcBorders>
            <w:vAlign w:val="bottom"/>
          </w:tcPr>
          <w:p w14:paraId="23EA7B46">
            <w:pPr>
              <w:rPr>
                <w:rFonts w:ascii="Arial" w:hAnsi="Arial" w:cs="Arial"/>
                <w:color w:val="000000"/>
                <w:sz w:val="20"/>
              </w:rPr>
            </w:pPr>
          </w:p>
        </w:tc>
        <w:tc>
          <w:tcPr>
            <w:tcW w:w="1105" w:type="dxa"/>
            <w:tcBorders>
              <w:bottom w:val="single" w:color="auto" w:sz="4" w:space="0"/>
            </w:tcBorders>
            <w:vAlign w:val="bottom"/>
          </w:tcPr>
          <w:p w14:paraId="391CD409">
            <w:pPr>
              <w:rPr>
                <w:rFonts w:ascii="Arial" w:hAnsi="Arial" w:cs="Arial"/>
                <w:color w:val="000000"/>
                <w:sz w:val="20"/>
              </w:rPr>
            </w:pPr>
          </w:p>
        </w:tc>
        <w:tc>
          <w:tcPr>
            <w:tcW w:w="1528" w:type="dxa"/>
            <w:tcBorders>
              <w:bottom w:val="single" w:color="auto" w:sz="4" w:space="0"/>
            </w:tcBorders>
            <w:vAlign w:val="bottom"/>
          </w:tcPr>
          <w:p w14:paraId="64106D21">
            <w:pPr>
              <w:widowControl/>
              <w:jc w:val="right"/>
              <w:textAlignment w:val="bottom"/>
              <w:rPr>
                <w:rFonts w:ascii="宋体" w:hAnsi="宋体" w:cs="宋体"/>
                <w:color w:val="000000"/>
                <w:sz w:val="20"/>
              </w:rPr>
            </w:pPr>
            <w:r>
              <w:rPr>
                <w:rFonts w:hint="eastAsia" w:ascii="宋体" w:hAnsi="宋体" w:cs="宋体"/>
                <w:color w:val="000000"/>
                <w:kern w:val="0"/>
                <w:sz w:val="20"/>
              </w:rPr>
              <w:t>单位：万元</w:t>
            </w:r>
          </w:p>
        </w:tc>
      </w:tr>
      <w:tr w14:paraId="526C855F">
        <w:tblPrEx>
          <w:tblCellMar>
            <w:top w:w="15" w:type="dxa"/>
            <w:left w:w="15" w:type="dxa"/>
            <w:bottom w:w="15" w:type="dxa"/>
            <w:right w:w="15" w:type="dxa"/>
          </w:tblCellMar>
        </w:tblPrEx>
        <w:trPr>
          <w:trHeight w:val="367" w:hRule="atLeast"/>
        </w:trPr>
        <w:tc>
          <w:tcPr>
            <w:tcW w:w="5303" w:type="dxa"/>
            <w:gridSpan w:val="2"/>
            <w:tcBorders>
              <w:top w:val="single" w:color="auto" w:sz="4" w:space="0"/>
              <w:left w:val="single" w:color="auto" w:sz="4" w:space="0"/>
              <w:bottom w:val="single" w:color="auto" w:sz="4" w:space="0"/>
              <w:right w:val="single" w:color="000000" w:sz="4" w:space="0"/>
            </w:tcBorders>
            <w:vAlign w:val="center"/>
          </w:tcPr>
          <w:p w14:paraId="5D6274BC">
            <w:pPr>
              <w:widowControl/>
              <w:jc w:val="center"/>
              <w:textAlignment w:val="center"/>
              <w:rPr>
                <w:rFonts w:ascii="宋体" w:hAnsi="宋体" w:cs="宋体"/>
                <w:color w:val="000000"/>
                <w:sz w:val="20"/>
              </w:rPr>
            </w:pPr>
            <w:r>
              <w:rPr>
                <w:rFonts w:hint="eastAsia" w:ascii="宋体" w:hAnsi="宋体" w:cs="宋体"/>
                <w:kern w:val="0"/>
                <w:sz w:val="20"/>
              </w:rPr>
              <w:t>项    目</w:t>
            </w:r>
          </w:p>
        </w:tc>
        <w:tc>
          <w:tcPr>
            <w:tcW w:w="1254" w:type="dxa"/>
            <w:vMerge w:val="restart"/>
            <w:tcBorders>
              <w:top w:val="single" w:color="auto" w:sz="4" w:space="0"/>
              <w:right w:val="single" w:color="000000" w:sz="4" w:space="0"/>
            </w:tcBorders>
            <w:vAlign w:val="center"/>
          </w:tcPr>
          <w:p w14:paraId="06DC2036">
            <w:pPr>
              <w:widowControl/>
              <w:jc w:val="center"/>
              <w:textAlignment w:val="center"/>
              <w:rPr>
                <w:rFonts w:ascii="宋体" w:hAnsi="宋体" w:cs="宋体"/>
                <w:color w:val="000000"/>
                <w:sz w:val="20"/>
              </w:rPr>
            </w:pPr>
            <w:r>
              <w:rPr>
                <w:rFonts w:hint="eastAsia" w:ascii="宋体" w:hAnsi="宋体" w:cs="宋体"/>
                <w:color w:val="000000"/>
                <w:kern w:val="0"/>
                <w:sz w:val="20"/>
              </w:rPr>
              <w:t>本年支出合计</w:t>
            </w:r>
          </w:p>
        </w:tc>
        <w:tc>
          <w:tcPr>
            <w:tcW w:w="1553" w:type="dxa"/>
            <w:vMerge w:val="restart"/>
            <w:tcBorders>
              <w:top w:val="single" w:color="auto" w:sz="4" w:space="0"/>
              <w:right w:val="single" w:color="000000" w:sz="4" w:space="0"/>
            </w:tcBorders>
            <w:vAlign w:val="center"/>
          </w:tcPr>
          <w:p w14:paraId="04070F87">
            <w:pPr>
              <w:widowControl/>
              <w:jc w:val="center"/>
              <w:textAlignment w:val="center"/>
              <w:rPr>
                <w:rFonts w:ascii="宋体" w:hAnsi="宋体" w:cs="宋体"/>
                <w:color w:val="000000"/>
                <w:kern w:val="0"/>
                <w:sz w:val="20"/>
              </w:rPr>
            </w:pPr>
            <w:r>
              <w:rPr>
                <w:rFonts w:hint="eastAsia" w:ascii="宋体" w:hAnsi="宋体" w:cs="宋体"/>
                <w:color w:val="000000"/>
                <w:kern w:val="0"/>
                <w:sz w:val="20"/>
              </w:rPr>
              <w:t>基本支出</w:t>
            </w:r>
          </w:p>
        </w:tc>
        <w:tc>
          <w:tcPr>
            <w:tcW w:w="1329" w:type="dxa"/>
            <w:vMerge w:val="restart"/>
            <w:tcBorders>
              <w:top w:val="single" w:color="auto" w:sz="4" w:space="0"/>
              <w:right w:val="single" w:color="000000" w:sz="4" w:space="0"/>
            </w:tcBorders>
            <w:vAlign w:val="center"/>
          </w:tcPr>
          <w:p w14:paraId="62390EBB">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1344" w:type="dxa"/>
            <w:vMerge w:val="restart"/>
            <w:tcBorders>
              <w:top w:val="single" w:color="auto" w:sz="4" w:space="0"/>
              <w:right w:val="single" w:color="000000" w:sz="4" w:space="0"/>
            </w:tcBorders>
            <w:vAlign w:val="center"/>
          </w:tcPr>
          <w:p w14:paraId="7DFB1F7B">
            <w:pPr>
              <w:widowControl/>
              <w:jc w:val="center"/>
              <w:textAlignment w:val="center"/>
              <w:rPr>
                <w:rFonts w:ascii="宋体" w:hAnsi="宋体" w:cs="宋体"/>
                <w:color w:val="000000"/>
                <w:sz w:val="20"/>
              </w:rPr>
            </w:pPr>
            <w:r>
              <w:rPr>
                <w:rFonts w:hint="eastAsia" w:ascii="宋体" w:hAnsi="宋体" w:cs="宋体"/>
                <w:color w:val="000000"/>
                <w:kern w:val="0"/>
                <w:sz w:val="20"/>
              </w:rPr>
              <w:t>上缴上级支出</w:t>
            </w:r>
          </w:p>
        </w:tc>
        <w:tc>
          <w:tcPr>
            <w:tcW w:w="1105" w:type="dxa"/>
            <w:vMerge w:val="restart"/>
            <w:tcBorders>
              <w:top w:val="single" w:color="auto" w:sz="4" w:space="0"/>
              <w:right w:val="single" w:color="000000" w:sz="4" w:space="0"/>
            </w:tcBorders>
            <w:vAlign w:val="center"/>
          </w:tcPr>
          <w:p w14:paraId="62077DEC">
            <w:pPr>
              <w:widowControl/>
              <w:jc w:val="center"/>
              <w:textAlignment w:val="center"/>
              <w:rPr>
                <w:rFonts w:ascii="宋体" w:hAnsi="宋体" w:cs="宋体"/>
                <w:color w:val="000000"/>
                <w:sz w:val="20"/>
              </w:rPr>
            </w:pPr>
            <w:r>
              <w:rPr>
                <w:rFonts w:hint="eastAsia" w:ascii="宋体" w:hAnsi="宋体" w:cs="宋体"/>
                <w:color w:val="000000"/>
                <w:kern w:val="0"/>
                <w:sz w:val="20"/>
              </w:rPr>
              <w:t>经营支出</w:t>
            </w:r>
          </w:p>
        </w:tc>
        <w:tc>
          <w:tcPr>
            <w:tcW w:w="1528" w:type="dxa"/>
            <w:vMerge w:val="restart"/>
            <w:tcBorders>
              <w:top w:val="single" w:color="auto" w:sz="4" w:space="0"/>
              <w:right w:val="single" w:color="auto" w:sz="4" w:space="0"/>
            </w:tcBorders>
            <w:vAlign w:val="center"/>
          </w:tcPr>
          <w:p w14:paraId="30263011">
            <w:pPr>
              <w:widowControl/>
              <w:jc w:val="center"/>
              <w:textAlignment w:val="center"/>
              <w:rPr>
                <w:rFonts w:ascii="宋体" w:hAnsi="宋体" w:cs="宋体"/>
                <w:color w:val="000000"/>
                <w:sz w:val="20"/>
              </w:rPr>
            </w:pPr>
            <w:r>
              <w:rPr>
                <w:rFonts w:hint="eastAsia" w:ascii="宋体" w:hAnsi="宋体" w:cs="宋体"/>
                <w:color w:val="000000"/>
                <w:kern w:val="0"/>
                <w:sz w:val="20"/>
              </w:rPr>
              <w:t>对附属单位补助支出</w:t>
            </w:r>
          </w:p>
        </w:tc>
      </w:tr>
      <w:tr w14:paraId="79435C73">
        <w:tblPrEx>
          <w:tblCellMar>
            <w:top w:w="15" w:type="dxa"/>
            <w:left w:w="15" w:type="dxa"/>
            <w:bottom w:w="15" w:type="dxa"/>
            <w:right w:w="15" w:type="dxa"/>
          </w:tblCellMar>
        </w:tblPrEx>
        <w:trPr>
          <w:trHeight w:val="367" w:hRule="atLeast"/>
        </w:trPr>
        <w:tc>
          <w:tcPr>
            <w:tcW w:w="1756" w:type="dxa"/>
            <w:tcBorders>
              <w:top w:val="single" w:color="auto" w:sz="4" w:space="0"/>
              <w:left w:val="single" w:color="auto" w:sz="4" w:space="0"/>
              <w:bottom w:val="single" w:color="auto" w:sz="4" w:space="0"/>
              <w:right w:val="single" w:color="000000" w:sz="4" w:space="0"/>
            </w:tcBorders>
            <w:vAlign w:val="center"/>
          </w:tcPr>
          <w:p w14:paraId="54DC2AC7">
            <w:pPr>
              <w:widowControl/>
              <w:jc w:val="center"/>
              <w:textAlignment w:val="center"/>
              <w:rPr>
                <w:rFonts w:hint="eastAsia" w:ascii="宋体" w:hAnsi="宋体" w:cs="宋体"/>
                <w:color w:val="000000"/>
                <w:kern w:val="0"/>
                <w:sz w:val="20"/>
              </w:rPr>
            </w:pPr>
            <w:r>
              <w:rPr>
                <w:rFonts w:hint="eastAsia" w:ascii="宋体" w:hAnsi="宋体" w:cs="宋体"/>
                <w:color w:val="000000"/>
                <w:kern w:val="0"/>
                <w:sz w:val="20"/>
              </w:rPr>
              <w:t>科目代码</w:t>
            </w:r>
          </w:p>
        </w:tc>
        <w:tc>
          <w:tcPr>
            <w:tcW w:w="3547" w:type="dxa"/>
            <w:tcBorders>
              <w:left w:val="single" w:color="auto" w:sz="4" w:space="0"/>
              <w:bottom w:val="single" w:color="auto" w:sz="4" w:space="0"/>
              <w:right w:val="single" w:color="000000" w:sz="4" w:space="0"/>
            </w:tcBorders>
            <w:vAlign w:val="center"/>
          </w:tcPr>
          <w:p w14:paraId="3BB3AF4B">
            <w:pPr>
              <w:widowControl/>
              <w:jc w:val="center"/>
              <w:textAlignment w:val="center"/>
              <w:rPr>
                <w:rFonts w:hint="eastAsia" w:ascii="宋体" w:hAnsi="宋体" w:cs="宋体"/>
                <w:color w:val="000000"/>
                <w:kern w:val="0"/>
                <w:sz w:val="20"/>
              </w:rPr>
            </w:pPr>
            <w:r>
              <w:rPr>
                <w:rFonts w:hint="eastAsia" w:ascii="宋体" w:hAnsi="宋体" w:cs="宋体"/>
                <w:color w:val="000000"/>
                <w:kern w:val="0"/>
                <w:sz w:val="20"/>
              </w:rPr>
              <w:t>科目名称</w:t>
            </w:r>
          </w:p>
        </w:tc>
        <w:tc>
          <w:tcPr>
            <w:tcW w:w="1254" w:type="dxa"/>
            <w:vMerge w:val="continue"/>
            <w:tcBorders>
              <w:bottom w:val="single" w:color="000000" w:sz="4" w:space="0"/>
              <w:right w:val="single" w:color="000000" w:sz="4" w:space="0"/>
            </w:tcBorders>
            <w:vAlign w:val="center"/>
          </w:tcPr>
          <w:p w14:paraId="5398F4D2">
            <w:pPr>
              <w:widowControl/>
              <w:jc w:val="center"/>
              <w:textAlignment w:val="center"/>
              <w:rPr>
                <w:rFonts w:hint="eastAsia" w:ascii="宋体" w:hAnsi="宋体" w:cs="宋体"/>
                <w:color w:val="000000"/>
                <w:kern w:val="0"/>
                <w:sz w:val="20"/>
              </w:rPr>
            </w:pPr>
          </w:p>
        </w:tc>
        <w:tc>
          <w:tcPr>
            <w:tcW w:w="1553" w:type="dxa"/>
            <w:vMerge w:val="continue"/>
            <w:tcBorders>
              <w:right w:val="single" w:color="000000" w:sz="4" w:space="0"/>
            </w:tcBorders>
            <w:vAlign w:val="center"/>
          </w:tcPr>
          <w:p w14:paraId="5D1621C5">
            <w:pPr>
              <w:widowControl/>
              <w:jc w:val="center"/>
              <w:textAlignment w:val="center"/>
              <w:rPr>
                <w:rFonts w:hint="eastAsia" w:ascii="宋体" w:hAnsi="宋体" w:cs="宋体"/>
                <w:color w:val="000000"/>
                <w:kern w:val="0"/>
                <w:sz w:val="20"/>
              </w:rPr>
            </w:pPr>
          </w:p>
        </w:tc>
        <w:tc>
          <w:tcPr>
            <w:tcW w:w="1329" w:type="dxa"/>
            <w:vMerge w:val="continue"/>
            <w:tcBorders>
              <w:bottom w:val="single" w:color="000000" w:sz="4" w:space="0"/>
              <w:right w:val="single" w:color="000000" w:sz="4" w:space="0"/>
            </w:tcBorders>
            <w:vAlign w:val="center"/>
          </w:tcPr>
          <w:p w14:paraId="44A3976F">
            <w:pPr>
              <w:widowControl/>
              <w:jc w:val="center"/>
              <w:textAlignment w:val="center"/>
              <w:rPr>
                <w:rFonts w:hint="eastAsia" w:ascii="宋体" w:hAnsi="宋体" w:cs="宋体"/>
                <w:color w:val="000000"/>
                <w:kern w:val="0"/>
                <w:sz w:val="20"/>
              </w:rPr>
            </w:pPr>
          </w:p>
        </w:tc>
        <w:tc>
          <w:tcPr>
            <w:tcW w:w="1344" w:type="dxa"/>
            <w:vMerge w:val="continue"/>
            <w:tcBorders>
              <w:bottom w:val="single" w:color="000000" w:sz="4" w:space="0"/>
              <w:right w:val="single" w:color="000000" w:sz="4" w:space="0"/>
            </w:tcBorders>
            <w:vAlign w:val="center"/>
          </w:tcPr>
          <w:p w14:paraId="6C97A7C5">
            <w:pPr>
              <w:widowControl/>
              <w:jc w:val="center"/>
              <w:textAlignment w:val="center"/>
              <w:rPr>
                <w:rFonts w:hint="eastAsia" w:ascii="宋体" w:hAnsi="宋体" w:cs="宋体"/>
                <w:color w:val="000000"/>
                <w:kern w:val="0"/>
                <w:sz w:val="20"/>
              </w:rPr>
            </w:pPr>
          </w:p>
        </w:tc>
        <w:tc>
          <w:tcPr>
            <w:tcW w:w="1105" w:type="dxa"/>
            <w:vMerge w:val="continue"/>
            <w:tcBorders>
              <w:bottom w:val="single" w:color="000000" w:sz="4" w:space="0"/>
              <w:right w:val="single" w:color="000000" w:sz="4" w:space="0"/>
            </w:tcBorders>
            <w:vAlign w:val="center"/>
          </w:tcPr>
          <w:p w14:paraId="405FA952">
            <w:pPr>
              <w:widowControl/>
              <w:jc w:val="center"/>
              <w:textAlignment w:val="center"/>
              <w:rPr>
                <w:rFonts w:hint="eastAsia" w:ascii="宋体" w:hAnsi="宋体" w:cs="宋体"/>
                <w:color w:val="000000"/>
                <w:kern w:val="0"/>
                <w:sz w:val="20"/>
              </w:rPr>
            </w:pPr>
          </w:p>
        </w:tc>
        <w:tc>
          <w:tcPr>
            <w:tcW w:w="1528" w:type="dxa"/>
            <w:vMerge w:val="continue"/>
            <w:tcBorders>
              <w:bottom w:val="single" w:color="000000" w:sz="4" w:space="0"/>
              <w:right w:val="single" w:color="auto" w:sz="4" w:space="0"/>
            </w:tcBorders>
            <w:vAlign w:val="center"/>
          </w:tcPr>
          <w:p w14:paraId="35EE8717">
            <w:pPr>
              <w:widowControl/>
              <w:jc w:val="center"/>
              <w:textAlignment w:val="center"/>
              <w:rPr>
                <w:rFonts w:hint="eastAsia" w:ascii="宋体" w:hAnsi="宋体" w:cs="宋体"/>
                <w:color w:val="000000"/>
                <w:kern w:val="0"/>
                <w:sz w:val="20"/>
              </w:rPr>
            </w:pPr>
          </w:p>
        </w:tc>
      </w:tr>
      <w:tr w14:paraId="5786B507">
        <w:tblPrEx>
          <w:tblCellMar>
            <w:top w:w="15" w:type="dxa"/>
            <w:left w:w="15" w:type="dxa"/>
            <w:bottom w:w="15" w:type="dxa"/>
            <w:right w:w="15" w:type="dxa"/>
          </w:tblCellMar>
        </w:tblPrEx>
        <w:trPr>
          <w:trHeight w:val="327" w:hRule="atLeast"/>
        </w:trPr>
        <w:tc>
          <w:tcPr>
            <w:tcW w:w="5303" w:type="dxa"/>
            <w:gridSpan w:val="2"/>
            <w:tcBorders>
              <w:top w:val="single" w:color="auto" w:sz="4" w:space="0"/>
              <w:left w:val="single" w:color="auto" w:sz="4" w:space="0"/>
              <w:bottom w:val="single" w:color="auto" w:sz="4" w:space="0"/>
              <w:right w:val="single" w:color="auto" w:sz="4" w:space="0"/>
            </w:tcBorders>
            <w:vAlign w:val="center"/>
          </w:tcPr>
          <w:p w14:paraId="748FE390">
            <w:pPr>
              <w:widowControl/>
              <w:jc w:val="center"/>
              <w:textAlignment w:val="center"/>
              <w:rPr>
                <w:rFonts w:ascii="宋体" w:hAnsi="宋体" w:cs="宋体"/>
                <w:color w:val="000000"/>
                <w:kern w:val="0"/>
                <w:sz w:val="20"/>
              </w:rPr>
            </w:pPr>
            <w:r>
              <w:rPr>
                <w:rFonts w:hint="eastAsia" w:ascii="宋体" w:hAnsi="宋体" w:cs="宋体"/>
                <w:color w:val="000000"/>
                <w:kern w:val="0"/>
                <w:sz w:val="20"/>
              </w:rPr>
              <w:t>栏次</w:t>
            </w:r>
          </w:p>
        </w:tc>
        <w:tc>
          <w:tcPr>
            <w:tcW w:w="1254" w:type="dxa"/>
            <w:tcBorders>
              <w:top w:val="single" w:color="000000" w:sz="4" w:space="0"/>
              <w:left w:val="single" w:color="auto" w:sz="4" w:space="0"/>
              <w:bottom w:val="single" w:color="000000" w:sz="4" w:space="0"/>
              <w:right w:val="single" w:color="000000" w:sz="4" w:space="0"/>
            </w:tcBorders>
            <w:vAlign w:val="center"/>
          </w:tcPr>
          <w:p w14:paraId="72D75BA0">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553" w:type="dxa"/>
            <w:tcBorders>
              <w:top w:val="single" w:color="000000" w:sz="4" w:space="0"/>
              <w:bottom w:val="single" w:color="000000" w:sz="4" w:space="0"/>
              <w:right w:val="single" w:color="000000" w:sz="4" w:space="0"/>
            </w:tcBorders>
            <w:vAlign w:val="center"/>
          </w:tcPr>
          <w:p w14:paraId="2A424716">
            <w:pPr>
              <w:widowControl/>
              <w:jc w:val="center"/>
              <w:textAlignment w:val="center"/>
              <w:rPr>
                <w:rFonts w:ascii="宋体" w:hAnsi="宋体" w:cs="宋体"/>
                <w:color w:val="000000"/>
                <w:kern w:val="0"/>
                <w:sz w:val="20"/>
              </w:rPr>
            </w:pPr>
            <w:r>
              <w:rPr>
                <w:rFonts w:hint="eastAsia" w:ascii="宋体" w:hAnsi="宋体" w:cs="宋体"/>
                <w:color w:val="000000"/>
                <w:kern w:val="0"/>
                <w:sz w:val="20"/>
              </w:rPr>
              <w:t>2</w:t>
            </w:r>
          </w:p>
        </w:tc>
        <w:tc>
          <w:tcPr>
            <w:tcW w:w="1329" w:type="dxa"/>
            <w:tcBorders>
              <w:top w:val="single" w:color="000000" w:sz="4" w:space="0"/>
              <w:bottom w:val="single" w:color="000000" w:sz="4" w:space="0"/>
              <w:right w:val="single" w:color="000000" w:sz="4" w:space="0"/>
            </w:tcBorders>
            <w:vAlign w:val="center"/>
          </w:tcPr>
          <w:p w14:paraId="7A4846E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344" w:type="dxa"/>
            <w:tcBorders>
              <w:top w:val="single" w:color="000000" w:sz="4" w:space="0"/>
              <w:bottom w:val="single" w:color="000000" w:sz="4" w:space="0"/>
              <w:right w:val="single" w:color="000000" w:sz="4" w:space="0"/>
            </w:tcBorders>
            <w:vAlign w:val="center"/>
          </w:tcPr>
          <w:p w14:paraId="7EF63679">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1105" w:type="dxa"/>
            <w:tcBorders>
              <w:top w:val="single" w:color="000000" w:sz="4" w:space="0"/>
              <w:bottom w:val="single" w:color="000000" w:sz="4" w:space="0"/>
              <w:right w:val="single" w:color="000000" w:sz="4" w:space="0"/>
            </w:tcBorders>
            <w:vAlign w:val="center"/>
          </w:tcPr>
          <w:p w14:paraId="3196E962">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1528" w:type="dxa"/>
            <w:tcBorders>
              <w:top w:val="single" w:color="000000" w:sz="4" w:space="0"/>
              <w:bottom w:val="single" w:color="000000" w:sz="4" w:space="0"/>
              <w:right w:val="single" w:color="auto" w:sz="4" w:space="0"/>
            </w:tcBorders>
            <w:vAlign w:val="center"/>
          </w:tcPr>
          <w:p w14:paraId="256E9E97">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56C61D94">
        <w:tblPrEx>
          <w:tblCellMar>
            <w:top w:w="15" w:type="dxa"/>
            <w:left w:w="15" w:type="dxa"/>
            <w:bottom w:w="15" w:type="dxa"/>
            <w:right w:w="15" w:type="dxa"/>
          </w:tblCellMar>
        </w:tblPrEx>
        <w:trPr>
          <w:trHeight w:val="90" w:hRule="atLeast"/>
        </w:trPr>
        <w:tc>
          <w:tcPr>
            <w:tcW w:w="5303" w:type="dxa"/>
            <w:gridSpan w:val="2"/>
            <w:tcBorders>
              <w:top w:val="single" w:color="auto" w:sz="4" w:space="0"/>
              <w:left w:val="single" w:color="auto" w:sz="4" w:space="0"/>
              <w:bottom w:val="single" w:color="auto" w:sz="4" w:space="0"/>
              <w:right w:val="single" w:color="auto" w:sz="4" w:space="0"/>
            </w:tcBorders>
            <w:vAlign w:val="center"/>
          </w:tcPr>
          <w:p w14:paraId="7CB10945">
            <w:pPr>
              <w:widowControl/>
              <w:jc w:val="center"/>
              <w:textAlignment w:val="center"/>
              <w:rPr>
                <w:rFonts w:ascii="宋体" w:hAnsi="宋体" w:cs="宋体"/>
                <w:color w:val="000000"/>
                <w:kern w:val="0"/>
                <w:sz w:val="20"/>
              </w:rPr>
            </w:pPr>
            <w:r>
              <w:rPr>
                <w:rFonts w:hint="eastAsia" w:ascii="宋体" w:hAnsi="宋体" w:cs="宋体"/>
                <w:color w:val="000000"/>
                <w:kern w:val="0"/>
                <w:sz w:val="20"/>
              </w:rPr>
              <w:t>合计</w:t>
            </w:r>
          </w:p>
        </w:tc>
        <w:tc>
          <w:tcPr>
            <w:tcW w:w="1254" w:type="dxa"/>
            <w:tcBorders>
              <w:top w:val="single" w:color="000000" w:sz="4" w:space="0"/>
              <w:left w:val="single" w:color="auto" w:sz="4" w:space="0"/>
              <w:bottom w:val="single" w:color="000000" w:sz="4" w:space="0"/>
              <w:right w:val="single" w:color="000000" w:sz="4" w:space="0"/>
            </w:tcBorders>
            <w:vAlign w:val="center"/>
          </w:tcPr>
          <w:p w14:paraId="62F35FE9">
            <w:pPr>
              <w:widowControl/>
              <w:jc w:val="right"/>
              <w:textAlignment w:val="center"/>
              <w:rPr>
                <w:rFonts w:ascii="宋体" w:hAnsi="宋体" w:cs="Arial"/>
                <w:color w:val="000000"/>
                <w:sz w:val="20"/>
              </w:rPr>
            </w:pPr>
            <w:r>
              <w:rPr>
                <w:rFonts w:hint="eastAsia" w:ascii="宋体" w:hAnsi="宋体" w:cs="Arial"/>
                <w:color w:val="000000"/>
                <w:sz w:val="20"/>
              </w:rPr>
              <w:t>586.00</w:t>
            </w:r>
          </w:p>
        </w:tc>
        <w:tc>
          <w:tcPr>
            <w:tcW w:w="1553" w:type="dxa"/>
            <w:tcBorders>
              <w:top w:val="single" w:color="000000" w:sz="4" w:space="0"/>
              <w:bottom w:val="single" w:color="000000" w:sz="4" w:space="0"/>
              <w:right w:val="single" w:color="000000" w:sz="4" w:space="0"/>
            </w:tcBorders>
            <w:vAlign w:val="center"/>
          </w:tcPr>
          <w:p w14:paraId="2B301C63">
            <w:pPr>
              <w:widowControl/>
              <w:jc w:val="right"/>
              <w:textAlignment w:val="center"/>
              <w:rPr>
                <w:rFonts w:ascii="宋体" w:hAnsi="宋体" w:cs="宋体"/>
                <w:color w:val="000000"/>
                <w:sz w:val="20"/>
              </w:rPr>
            </w:pPr>
            <w:r>
              <w:rPr>
                <w:rFonts w:hint="eastAsia" w:ascii="宋体" w:hAnsi="宋体" w:cs="宋体"/>
                <w:color w:val="000000"/>
                <w:sz w:val="20"/>
              </w:rPr>
              <w:t>240.13</w:t>
            </w:r>
          </w:p>
        </w:tc>
        <w:tc>
          <w:tcPr>
            <w:tcW w:w="1329" w:type="dxa"/>
            <w:tcBorders>
              <w:top w:val="single" w:color="000000" w:sz="4" w:space="0"/>
              <w:bottom w:val="single" w:color="000000" w:sz="4" w:space="0"/>
              <w:right w:val="single" w:color="000000" w:sz="4" w:space="0"/>
            </w:tcBorders>
            <w:vAlign w:val="center"/>
          </w:tcPr>
          <w:p w14:paraId="544526E5">
            <w:pPr>
              <w:widowControl/>
              <w:jc w:val="right"/>
              <w:textAlignment w:val="center"/>
              <w:rPr>
                <w:rFonts w:ascii="宋体" w:hAnsi="宋体" w:cs="宋体"/>
                <w:color w:val="000000"/>
                <w:sz w:val="20"/>
              </w:rPr>
            </w:pPr>
            <w:r>
              <w:rPr>
                <w:rFonts w:hint="eastAsia" w:ascii="宋体" w:hAnsi="宋体" w:cs="宋体"/>
                <w:color w:val="000000"/>
                <w:sz w:val="20"/>
              </w:rPr>
              <w:t>345.87</w:t>
            </w:r>
          </w:p>
        </w:tc>
        <w:tc>
          <w:tcPr>
            <w:tcW w:w="1344" w:type="dxa"/>
            <w:tcBorders>
              <w:top w:val="single" w:color="000000" w:sz="4" w:space="0"/>
              <w:bottom w:val="single" w:color="000000" w:sz="4" w:space="0"/>
              <w:right w:val="single" w:color="000000" w:sz="4" w:space="0"/>
            </w:tcBorders>
            <w:vAlign w:val="center"/>
          </w:tcPr>
          <w:p w14:paraId="6D224A8B">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58368B36">
            <w:pPr>
              <w:widowControl/>
              <w:jc w:val="right"/>
              <w:textAlignment w:val="center"/>
              <w:rPr>
                <w:rFonts w:ascii="宋体" w:hAnsi="宋体" w:cs="Arial"/>
                <w:color w:val="000000"/>
                <w:sz w:val="20"/>
              </w:rPr>
            </w:pPr>
          </w:p>
        </w:tc>
        <w:tc>
          <w:tcPr>
            <w:tcW w:w="1528" w:type="dxa"/>
            <w:tcBorders>
              <w:top w:val="single" w:color="000000" w:sz="4" w:space="0"/>
              <w:bottom w:val="single" w:color="000000" w:sz="4" w:space="0"/>
              <w:right w:val="single" w:color="auto" w:sz="4" w:space="0"/>
            </w:tcBorders>
            <w:vAlign w:val="center"/>
          </w:tcPr>
          <w:p w14:paraId="32F34849">
            <w:pPr>
              <w:widowControl/>
              <w:jc w:val="right"/>
              <w:textAlignment w:val="center"/>
              <w:rPr>
                <w:rFonts w:ascii="宋体" w:hAnsi="宋体" w:cs="宋体"/>
                <w:color w:val="000000"/>
                <w:sz w:val="20"/>
              </w:rPr>
            </w:pPr>
            <w:r>
              <w:rPr>
                <w:rFonts w:hint="eastAsia" w:ascii="宋体" w:hAnsi="宋体" w:cs="宋体"/>
                <w:color w:val="000000"/>
                <w:kern w:val="0"/>
                <w:sz w:val="20"/>
              </w:rPr>
              <w:t xml:space="preserve"> </w:t>
            </w:r>
          </w:p>
        </w:tc>
      </w:tr>
      <w:tr w14:paraId="686F9470">
        <w:tblPrEx>
          <w:tblCellMar>
            <w:top w:w="15" w:type="dxa"/>
            <w:left w:w="15" w:type="dxa"/>
            <w:bottom w:w="15" w:type="dxa"/>
            <w:right w:w="15" w:type="dxa"/>
          </w:tblCellMar>
        </w:tblPrEx>
        <w:trPr>
          <w:trHeight w:val="90" w:hRule="atLeast"/>
        </w:trPr>
        <w:tc>
          <w:tcPr>
            <w:tcW w:w="1756" w:type="dxa"/>
            <w:tcBorders>
              <w:top w:val="single" w:color="auto" w:sz="4" w:space="0"/>
              <w:left w:val="single" w:color="auto" w:sz="4" w:space="0"/>
              <w:bottom w:val="single" w:color="000000" w:sz="4" w:space="0"/>
              <w:right w:val="single" w:color="000000" w:sz="4" w:space="0"/>
            </w:tcBorders>
            <w:vAlign w:val="center"/>
          </w:tcPr>
          <w:p w14:paraId="2BAB6DB4">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547" w:type="dxa"/>
            <w:tcBorders>
              <w:top w:val="single" w:color="auto" w:sz="4" w:space="0"/>
              <w:bottom w:val="single" w:color="000000" w:sz="4" w:space="0"/>
              <w:right w:val="single" w:color="000000" w:sz="4" w:space="0"/>
            </w:tcBorders>
            <w:vAlign w:val="center"/>
          </w:tcPr>
          <w:p w14:paraId="0132D420">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254" w:type="dxa"/>
            <w:tcBorders>
              <w:top w:val="single" w:color="000000" w:sz="4" w:space="0"/>
              <w:bottom w:val="single" w:color="000000" w:sz="4" w:space="0"/>
              <w:right w:val="single" w:color="000000" w:sz="4" w:space="0"/>
            </w:tcBorders>
            <w:vAlign w:val="center"/>
          </w:tcPr>
          <w:p w14:paraId="26509D62">
            <w:pPr>
              <w:widowControl/>
              <w:jc w:val="right"/>
              <w:textAlignment w:val="center"/>
              <w:rPr>
                <w:rFonts w:ascii="宋体" w:hAnsi="宋体" w:cs="Arial"/>
                <w:color w:val="000000"/>
                <w:sz w:val="20"/>
              </w:rPr>
            </w:pPr>
            <w:r>
              <w:rPr>
                <w:rFonts w:hint="eastAsia" w:ascii="宋体" w:hAnsi="宋体" w:cs="Arial"/>
                <w:color w:val="000000"/>
                <w:sz w:val="20"/>
              </w:rPr>
              <w:t>540.79</w:t>
            </w:r>
          </w:p>
        </w:tc>
        <w:tc>
          <w:tcPr>
            <w:tcW w:w="1553" w:type="dxa"/>
            <w:tcBorders>
              <w:top w:val="single" w:color="000000" w:sz="4" w:space="0"/>
              <w:bottom w:val="single" w:color="000000" w:sz="4" w:space="0"/>
              <w:right w:val="single" w:color="000000" w:sz="4" w:space="0"/>
            </w:tcBorders>
            <w:vAlign w:val="center"/>
          </w:tcPr>
          <w:p w14:paraId="29925391">
            <w:pPr>
              <w:widowControl/>
              <w:jc w:val="right"/>
              <w:textAlignment w:val="center"/>
              <w:rPr>
                <w:rFonts w:ascii="宋体" w:hAnsi="宋体" w:cs="宋体"/>
                <w:color w:val="000000"/>
                <w:sz w:val="20"/>
              </w:rPr>
            </w:pPr>
            <w:r>
              <w:rPr>
                <w:rFonts w:hint="eastAsia" w:ascii="宋体" w:hAnsi="宋体" w:cs="宋体"/>
                <w:color w:val="000000"/>
                <w:sz w:val="20"/>
              </w:rPr>
              <w:t>194.92</w:t>
            </w:r>
          </w:p>
        </w:tc>
        <w:tc>
          <w:tcPr>
            <w:tcW w:w="1329" w:type="dxa"/>
            <w:tcBorders>
              <w:top w:val="single" w:color="000000" w:sz="4" w:space="0"/>
              <w:bottom w:val="single" w:color="000000" w:sz="4" w:space="0"/>
              <w:right w:val="single" w:color="000000" w:sz="4" w:space="0"/>
            </w:tcBorders>
            <w:vAlign w:val="center"/>
          </w:tcPr>
          <w:p w14:paraId="7224FE5B">
            <w:pPr>
              <w:widowControl/>
              <w:jc w:val="right"/>
              <w:textAlignment w:val="center"/>
              <w:rPr>
                <w:rFonts w:ascii="宋体" w:hAnsi="宋体" w:cs="宋体"/>
                <w:color w:val="000000"/>
                <w:sz w:val="20"/>
              </w:rPr>
            </w:pPr>
            <w:r>
              <w:rPr>
                <w:rFonts w:hint="eastAsia" w:ascii="宋体" w:hAnsi="宋体" w:cs="宋体"/>
                <w:color w:val="000000"/>
                <w:sz w:val="20"/>
              </w:rPr>
              <w:t>345.87</w:t>
            </w:r>
          </w:p>
        </w:tc>
        <w:tc>
          <w:tcPr>
            <w:tcW w:w="1344" w:type="dxa"/>
            <w:tcBorders>
              <w:top w:val="single" w:color="000000" w:sz="4" w:space="0"/>
              <w:bottom w:val="single" w:color="000000" w:sz="4" w:space="0"/>
              <w:right w:val="single" w:color="000000" w:sz="4" w:space="0"/>
            </w:tcBorders>
            <w:vAlign w:val="center"/>
          </w:tcPr>
          <w:p w14:paraId="66FFABA0">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7AA296DA">
            <w:pPr>
              <w:widowControl/>
              <w:jc w:val="right"/>
              <w:textAlignment w:val="center"/>
              <w:rPr>
                <w:rFonts w:ascii="宋体" w:hAnsi="宋体" w:cs="宋体"/>
                <w:color w:val="000000"/>
                <w:sz w:val="20"/>
              </w:rPr>
            </w:pPr>
            <w:r>
              <w:rPr>
                <w:rFonts w:hint="eastAsia" w:ascii="宋体" w:hAnsi="宋体" w:cs="宋体"/>
                <w:color w:val="000000"/>
                <w:kern w:val="0"/>
                <w:sz w:val="20"/>
              </w:rPr>
              <w:t xml:space="preserve"> </w:t>
            </w:r>
          </w:p>
        </w:tc>
        <w:tc>
          <w:tcPr>
            <w:tcW w:w="1528" w:type="dxa"/>
            <w:tcBorders>
              <w:top w:val="single" w:color="000000" w:sz="4" w:space="0"/>
              <w:bottom w:val="single" w:color="000000" w:sz="4" w:space="0"/>
              <w:right w:val="single" w:color="auto" w:sz="4" w:space="0"/>
            </w:tcBorders>
            <w:vAlign w:val="center"/>
          </w:tcPr>
          <w:p w14:paraId="6110D02A">
            <w:pPr>
              <w:widowControl/>
              <w:jc w:val="right"/>
              <w:textAlignment w:val="center"/>
              <w:rPr>
                <w:rFonts w:ascii="宋体" w:hAnsi="宋体" w:cs="宋体"/>
                <w:color w:val="000000"/>
                <w:sz w:val="20"/>
              </w:rPr>
            </w:pPr>
          </w:p>
        </w:tc>
      </w:tr>
      <w:tr w14:paraId="196856D4">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2489AE95">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547" w:type="dxa"/>
            <w:tcBorders>
              <w:top w:val="single" w:color="000000" w:sz="4" w:space="0"/>
              <w:bottom w:val="single" w:color="000000" w:sz="4" w:space="0"/>
              <w:right w:val="single" w:color="000000" w:sz="4" w:space="0"/>
            </w:tcBorders>
            <w:vAlign w:val="center"/>
          </w:tcPr>
          <w:p w14:paraId="6C64A56B">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254" w:type="dxa"/>
            <w:tcBorders>
              <w:top w:val="single" w:color="000000" w:sz="4" w:space="0"/>
              <w:bottom w:val="single" w:color="000000" w:sz="4" w:space="0"/>
              <w:right w:val="single" w:color="000000" w:sz="4" w:space="0"/>
            </w:tcBorders>
            <w:vAlign w:val="center"/>
          </w:tcPr>
          <w:p w14:paraId="28592D3E">
            <w:pPr>
              <w:widowControl/>
              <w:jc w:val="right"/>
              <w:textAlignment w:val="center"/>
              <w:rPr>
                <w:rFonts w:ascii="宋体" w:hAnsi="宋体" w:cs="Arial"/>
                <w:color w:val="000000"/>
                <w:sz w:val="20"/>
              </w:rPr>
            </w:pPr>
            <w:r>
              <w:rPr>
                <w:rFonts w:hint="eastAsia" w:ascii="宋体" w:hAnsi="宋体" w:cs="Arial"/>
                <w:color w:val="000000"/>
                <w:sz w:val="20"/>
              </w:rPr>
              <w:t>540.79</w:t>
            </w:r>
          </w:p>
        </w:tc>
        <w:tc>
          <w:tcPr>
            <w:tcW w:w="1553" w:type="dxa"/>
            <w:tcBorders>
              <w:top w:val="single" w:color="000000" w:sz="4" w:space="0"/>
              <w:bottom w:val="single" w:color="000000" w:sz="4" w:space="0"/>
              <w:right w:val="single" w:color="000000" w:sz="4" w:space="0"/>
            </w:tcBorders>
            <w:vAlign w:val="center"/>
          </w:tcPr>
          <w:p w14:paraId="2A62FCDD">
            <w:pPr>
              <w:widowControl/>
              <w:jc w:val="right"/>
              <w:textAlignment w:val="center"/>
              <w:rPr>
                <w:rFonts w:ascii="宋体" w:hAnsi="宋体" w:cs="宋体"/>
                <w:color w:val="000000"/>
                <w:sz w:val="20"/>
              </w:rPr>
            </w:pPr>
            <w:r>
              <w:rPr>
                <w:rFonts w:hint="eastAsia" w:ascii="宋体" w:hAnsi="宋体" w:cs="宋体"/>
                <w:color w:val="000000"/>
                <w:sz w:val="20"/>
              </w:rPr>
              <w:t>194.92</w:t>
            </w:r>
          </w:p>
        </w:tc>
        <w:tc>
          <w:tcPr>
            <w:tcW w:w="1329" w:type="dxa"/>
            <w:tcBorders>
              <w:top w:val="single" w:color="000000" w:sz="4" w:space="0"/>
              <w:bottom w:val="single" w:color="000000" w:sz="4" w:space="0"/>
              <w:right w:val="single" w:color="000000" w:sz="4" w:space="0"/>
            </w:tcBorders>
            <w:vAlign w:val="center"/>
          </w:tcPr>
          <w:p w14:paraId="5F71CBD4">
            <w:pPr>
              <w:widowControl/>
              <w:jc w:val="right"/>
              <w:textAlignment w:val="center"/>
              <w:rPr>
                <w:rFonts w:ascii="宋体" w:hAnsi="宋体" w:cs="宋体"/>
                <w:color w:val="000000"/>
                <w:sz w:val="20"/>
              </w:rPr>
            </w:pPr>
            <w:r>
              <w:rPr>
                <w:rFonts w:hint="eastAsia" w:ascii="宋体" w:hAnsi="宋体" w:cs="宋体"/>
                <w:color w:val="000000"/>
                <w:sz w:val="20"/>
              </w:rPr>
              <w:t>345.87</w:t>
            </w:r>
          </w:p>
        </w:tc>
        <w:tc>
          <w:tcPr>
            <w:tcW w:w="1344" w:type="dxa"/>
            <w:tcBorders>
              <w:top w:val="single" w:color="000000" w:sz="4" w:space="0"/>
              <w:bottom w:val="single" w:color="000000" w:sz="4" w:space="0"/>
              <w:right w:val="single" w:color="000000" w:sz="4" w:space="0"/>
            </w:tcBorders>
            <w:vAlign w:val="center"/>
          </w:tcPr>
          <w:p w14:paraId="26AA1B31">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1966795C">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69B872B0">
            <w:pPr>
              <w:widowControl/>
              <w:jc w:val="right"/>
              <w:textAlignment w:val="center"/>
              <w:rPr>
                <w:rFonts w:ascii="宋体" w:hAnsi="宋体" w:cs="宋体"/>
                <w:color w:val="000000"/>
                <w:sz w:val="20"/>
              </w:rPr>
            </w:pPr>
          </w:p>
        </w:tc>
      </w:tr>
      <w:tr w14:paraId="6B54F252">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57F714E6">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547" w:type="dxa"/>
            <w:tcBorders>
              <w:top w:val="single" w:color="000000" w:sz="4" w:space="0"/>
              <w:bottom w:val="single" w:color="000000" w:sz="4" w:space="0"/>
              <w:right w:val="single" w:color="000000" w:sz="4" w:space="0"/>
            </w:tcBorders>
            <w:vAlign w:val="center"/>
          </w:tcPr>
          <w:p w14:paraId="66F023F7">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254" w:type="dxa"/>
            <w:tcBorders>
              <w:top w:val="single" w:color="000000" w:sz="4" w:space="0"/>
              <w:bottom w:val="single" w:color="000000" w:sz="4" w:space="0"/>
              <w:right w:val="single" w:color="000000" w:sz="4" w:space="0"/>
            </w:tcBorders>
            <w:vAlign w:val="center"/>
          </w:tcPr>
          <w:p w14:paraId="46D5FC78">
            <w:pPr>
              <w:widowControl/>
              <w:jc w:val="right"/>
              <w:textAlignment w:val="center"/>
              <w:rPr>
                <w:rFonts w:ascii="宋体" w:hAnsi="宋体" w:cs="Arial"/>
                <w:color w:val="000000"/>
                <w:sz w:val="20"/>
              </w:rPr>
            </w:pPr>
            <w:r>
              <w:rPr>
                <w:rFonts w:hint="eastAsia" w:ascii="宋体" w:hAnsi="宋体" w:cs="Arial"/>
                <w:color w:val="000000"/>
                <w:sz w:val="20"/>
              </w:rPr>
              <w:t>194.92</w:t>
            </w:r>
          </w:p>
        </w:tc>
        <w:tc>
          <w:tcPr>
            <w:tcW w:w="1553" w:type="dxa"/>
            <w:tcBorders>
              <w:top w:val="single" w:color="000000" w:sz="4" w:space="0"/>
              <w:bottom w:val="single" w:color="000000" w:sz="4" w:space="0"/>
              <w:right w:val="single" w:color="000000" w:sz="4" w:space="0"/>
            </w:tcBorders>
            <w:vAlign w:val="center"/>
          </w:tcPr>
          <w:p w14:paraId="7D532318">
            <w:pPr>
              <w:widowControl/>
              <w:jc w:val="right"/>
              <w:textAlignment w:val="center"/>
              <w:rPr>
                <w:rFonts w:ascii="宋体" w:hAnsi="宋体" w:cs="宋体"/>
                <w:color w:val="000000"/>
                <w:sz w:val="20"/>
              </w:rPr>
            </w:pPr>
            <w:r>
              <w:rPr>
                <w:rFonts w:hint="eastAsia" w:ascii="宋体" w:hAnsi="宋体" w:cs="宋体"/>
                <w:color w:val="000000"/>
                <w:sz w:val="20"/>
              </w:rPr>
              <w:t>194.92</w:t>
            </w:r>
          </w:p>
        </w:tc>
        <w:tc>
          <w:tcPr>
            <w:tcW w:w="1329" w:type="dxa"/>
            <w:tcBorders>
              <w:top w:val="single" w:color="000000" w:sz="4" w:space="0"/>
              <w:bottom w:val="single" w:color="000000" w:sz="4" w:space="0"/>
              <w:right w:val="single" w:color="000000" w:sz="4" w:space="0"/>
            </w:tcBorders>
            <w:vAlign w:val="center"/>
          </w:tcPr>
          <w:p w14:paraId="5A5237AA">
            <w:pPr>
              <w:widowControl/>
              <w:jc w:val="right"/>
              <w:textAlignment w:val="center"/>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5839FB56">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7793E576">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6F4D9BA2">
            <w:pPr>
              <w:widowControl/>
              <w:jc w:val="right"/>
              <w:textAlignment w:val="center"/>
              <w:rPr>
                <w:rFonts w:ascii="宋体" w:hAnsi="宋体" w:cs="宋体"/>
                <w:color w:val="000000"/>
                <w:sz w:val="20"/>
              </w:rPr>
            </w:pPr>
          </w:p>
        </w:tc>
      </w:tr>
      <w:tr w14:paraId="00E8958B">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534A1F0D">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547" w:type="dxa"/>
            <w:tcBorders>
              <w:top w:val="single" w:color="000000" w:sz="4" w:space="0"/>
              <w:bottom w:val="single" w:color="000000" w:sz="4" w:space="0"/>
              <w:right w:val="single" w:color="000000" w:sz="4" w:space="0"/>
            </w:tcBorders>
            <w:vAlign w:val="center"/>
          </w:tcPr>
          <w:p w14:paraId="69B6D752">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254" w:type="dxa"/>
            <w:tcBorders>
              <w:top w:val="single" w:color="000000" w:sz="4" w:space="0"/>
              <w:bottom w:val="single" w:color="000000" w:sz="4" w:space="0"/>
              <w:right w:val="single" w:color="000000" w:sz="4" w:space="0"/>
            </w:tcBorders>
            <w:vAlign w:val="center"/>
          </w:tcPr>
          <w:p w14:paraId="358BDBF4">
            <w:pPr>
              <w:widowControl/>
              <w:jc w:val="right"/>
              <w:textAlignment w:val="center"/>
              <w:rPr>
                <w:rFonts w:ascii="宋体" w:hAnsi="宋体" w:cs="Arial"/>
                <w:color w:val="000000"/>
                <w:sz w:val="20"/>
              </w:rPr>
            </w:pPr>
            <w:r>
              <w:rPr>
                <w:rFonts w:hint="eastAsia" w:ascii="宋体" w:hAnsi="宋体" w:cs="Arial"/>
                <w:color w:val="000000"/>
                <w:sz w:val="20"/>
              </w:rPr>
              <w:t>235.96</w:t>
            </w:r>
          </w:p>
        </w:tc>
        <w:tc>
          <w:tcPr>
            <w:tcW w:w="1553" w:type="dxa"/>
            <w:tcBorders>
              <w:top w:val="single" w:color="000000" w:sz="4" w:space="0"/>
              <w:bottom w:val="single" w:color="000000" w:sz="4" w:space="0"/>
              <w:right w:val="single" w:color="000000" w:sz="4" w:space="0"/>
            </w:tcBorders>
            <w:vAlign w:val="center"/>
          </w:tcPr>
          <w:p w14:paraId="4982A38E">
            <w:pPr>
              <w:widowControl/>
              <w:jc w:val="right"/>
              <w:textAlignment w:val="center"/>
              <w:rPr>
                <w:rFonts w:ascii="宋体" w:hAnsi="宋体" w:cs="宋体"/>
                <w:color w:val="000000"/>
                <w:sz w:val="20"/>
              </w:rPr>
            </w:pPr>
          </w:p>
        </w:tc>
        <w:tc>
          <w:tcPr>
            <w:tcW w:w="1329" w:type="dxa"/>
            <w:tcBorders>
              <w:top w:val="single" w:color="000000" w:sz="4" w:space="0"/>
              <w:bottom w:val="single" w:color="000000" w:sz="4" w:space="0"/>
              <w:right w:val="single" w:color="000000" w:sz="4" w:space="0"/>
            </w:tcBorders>
            <w:vAlign w:val="center"/>
          </w:tcPr>
          <w:p w14:paraId="13A82811">
            <w:pPr>
              <w:widowControl/>
              <w:jc w:val="right"/>
              <w:textAlignment w:val="center"/>
              <w:rPr>
                <w:rFonts w:ascii="宋体" w:hAnsi="宋体" w:cs="Arial"/>
                <w:color w:val="000000"/>
                <w:sz w:val="20"/>
              </w:rPr>
            </w:pPr>
            <w:r>
              <w:rPr>
                <w:rFonts w:hint="eastAsia" w:ascii="宋体" w:hAnsi="宋体" w:cs="Arial"/>
                <w:color w:val="000000"/>
                <w:sz w:val="20"/>
              </w:rPr>
              <w:t>235.96</w:t>
            </w:r>
          </w:p>
        </w:tc>
        <w:tc>
          <w:tcPr>
            <w:tcW w:w="1344" w:type="dxa"/>
            <w:tcBorders>
              <w:top w:val="single" w:color="000000" w:sz="4" w:space="0"/>
              <w:bottom w:val="single" w:color="000000" w:sz="4" w:space="0"/>
              <w:right w:val="single" w:color="000000" w:sz="4" w:space="0"/>
            </w:tcBorders>
            <w:vAlign w:val="center"/>
          </w:tcPr>
          <w:p w14:paraId="565C16A2">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5194F353">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0CEC7266">
            <w:pPr>
              <w:widowControl/>
              <w:jc w:val="right"/>
              <w:textAlignment w:val="center"/>
              <w:rPr>
                <w:rFonts w:ascii="宋体" w:hAnsi="宋体" w:cs="宋体"/>
                <w:color w:val="000000"/>
                <w:sz w:val="20"/>
              </w:rPr>
            </w:pPr>
          </w:p>
        </w:tc>
      </w:tr>
      <w:tr w14:paraId="7EB96151">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5853EF02">
            <w:pPr>
              <w:widowControl/>
              <w:jc w:val="left"/>
              <w:textAlignment w:val="center"/>
              <w:rPr>
                <w:rFonts w:ascii="宋体" w:hAnsi="宋体" w:cs="Arial"/>
                <w:color w:val="000000"/>
                <w:sz w:val="20"/>
              </w:rPr>
            </w:pPr>
            <w:r>
              <w:rPr>
                <w:rFonts w:hint="eastAsia" w:ascii="宋体" w:hAnsi="宋体" w:cs="宋体"/>
                <w:color w:val="000000"/>
                <w:kern w:val="0"/>
                <w:sz w:val="20"/>
              </w:rPr>
              <w:t>2010507</w:t>
            </w:r>
          </w:p>
        </w:tc>
        <w:tc>
          <w:tcPr>
            <w:tcW w:w="3547" w:type="dxa"/>
            <w:tcBorders>
              <w:top w:val="single" w:color="000000" w:sz="4" w:space="0"/>
              <w:bottom w:val="single" w:color="000000" w:sz="4" w:space="0"/>
              <w:right w:val="single" w:color="000000" w:sz="4" w:space="0"/>
            </w:tcBorders>
            <w:vAlign w:val="center"/>
          </w:tcPr>
          <w:p w14:paraId="58D58F5B">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专项普查活动</w:t>
            </w:r>
          </w:p>
        </w:tc>
        <w:tc>
          <w:tcPr>
            <w:tcW w:w="1254" w:type="dxa"/>
            <w:tcBorders>
              <w:top w:val="single" w:color="000000" w:sz="4" w:space="0"/>
              <w:bottom w:val="single" w:color="000000" w:sz="4" w:space="0"/>
              <w:right w:val="single" w:color="000000" w:sz="4" w:space="0"/>
            </w:tcBorders>
            <w:vAlign w:val="center"/>
          </w:tcPr>
          <w:p w14:paraId="097932A2">
            <w:pPr>
              <w:widowControl/>
              <w:jc w:val="right"/>
              <w:textAlignment w:val="center"/>
              <w:rPr>
                <w:rFonts w:ascii="宋体" w:hAnsi="宋体" w:cs="Arial"/>
                <w:color w:val="000000"/>
                <w:sz w:val="20"/>
              </w:rPr>
            </w:pPr>
            <w:r>
              <w:rPr>
                <w:rFonts w:hint="eastAsia" w:ascii="宋体" w:hAnsi="宋体" w:cs="Arial"/>
                <w:color w:val="000000"/>
                <w:sz w:val="20"/>
              </w:rPr>
              <w:t>58.39</w:t>
            </w:r>
          </w:p>
        </w:tc>
        <w:tc>
          <w:tcPr>
            <w:tcW w:w="1553" w:type="dxa"/>
            <w:tcBorders>
              <w:top w:val="single" w:color="000000" w:sz="4" w:space="0"/>
              <w:bottom w:val="single" w:color="000000" w:sz="4" w:space="0"/>
              <w:right w:val="single" w:color="000000" w:sz="4" w:space="0"/>
            </w:tcBorders>
            <w:vAlign w:val="center"/>
          </w:tcPr>
          <w:p w14:paraId="48585C8C">
            <w:pPr>
              <w:widowControl/>
              <w:jc w:val="right"/>
              <w:textAlignment w:val="center"/>
              <w:rPr>
                <w:rFonts w:ascii="宋体" w:hAnsi="宋体" w:cs="宋体"/>
                <w:color w:val="000000"/>
                <w:sz w:val="20"/>
              </w:rPr>
            </w:pPr>
          </w:p>
        </w:tc>
        <w:tc>
          <w:tcPr>
            <w:tcW w:w="1329" w:type="dxa"/>
            <w:tcBorders>
              <w:top w:val="single" w:color="000000" w:sz="4" w:space="0"/>
              <w:bottom w:val="single" w:color="000000" w:sz="4" w:space="0"/>
              <w:right w:val="single" w:color="000000" w:sz="4" w:space="0"/>
            </w:tcBorders>
            <w:vAlign w:val="center"/>
          </w:tcPr>
          <w:p w14:paraId="4E40AE19">
            <w:pPr>
              <w:widowControl/>
              <w:jc w:val="right"/>
              <w:textAlignment w:val="center"/>
              <w:rPr>
                <w:rFonts w:ascii="宋体" w:hAnsi="宋体" w:cs="Arial"/>
                <w:color w:val="000000"/>
                <w:sz w:val="20"/>
              </w:rPr>
            </w:pPr>
            <w:r>
              <w:rPr>
                <w:rFonts w:hint="eastAsia" w:ascii="宋体" w:hAnsi="宋体" w:cs="Arial"/>
                <w:color w:val="000000"/>
                <w:sz w:val="20"/>
              </w:rPr>
              <w:t>58.39</w:t>
            </w:r>
          </w:p>
        </w:tc>
        <w:tc>
          <w:tcPr>
            <w:tcW w:w="1344" w:type="dxa"/>
            <w:tcBorders>
              <w:top w:val="single" w:color="000000" w:sz="4" w:space="0"/>
              <w:bottom w:val="single" w:color="000000" w:sz="4" w:space="0"/>
              <w:right w:val="single" w:color="000000" w:sz="4" w:space="0"/>
            </w:tcBorders>
            <w:vAlign w:val="center"/>
          </w:tcPr>
          <w:p w14:paraId="1A0087BB">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6DE0EA82">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211645DC">
            <w:pPr>
              <w:widowControl/>
              <w:jc w:val="right"/>
              <w:textAlignment w:val="center"/>
              <w:rPr>
                <w:rFonts w:ascii="宋体" w:hAnsi="宋体" w:cs="宋体"/>
                <w:color w:val="000000"/>
                <w:sz w:val="20"/>
              </w:rPr>
            </w:pPr>
          </w:p>
        </w:tc>
      </w:tr>
      <w:tr w14:paraId="3B400C5C">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21E6BDFE">
            <w:pPr>
              <w:widowControl/>
              <w:jc w:val="left"/>
              <w:textAlignment w:val="center"/>
              <w:rPr>
                <w:rFonts w:ascii="宋体" w:hAnsi="宋体" w:cs="Arial"/>
                <w:color w:val="000000"/>
                <w:sz w:val="20"/>
              </w:rPr>
            </w:pPr>
            <w:r>
              <w:rPr>
                <w:rFonts w:hint="eastAsia" w:ascii="宋体" w:hAnsi="宋体" w:cs="宋体"/>
                <w:color w:val="000000"/>
                <w:kern w:val="0"/>
                <w:sz w:val="20"/>
              </w:rPr>
              <w:t>2010508</w:t>
            </w:r>
          </w:p>
        </w:tc>
        <w:tc>
          <w:tcPr>
            <w:tcW w:w="3547" w:type="dxa"/>
            <w:tcBorders>
              <w:top w:val="single" w:color="000000" w:sz="4" w:space="0"/>
              <w:bottom w:val="single" w:color="000000" w:sz="4" w:space="0"/>
              <w:right w:val="single" w:color="000000" w:sz="4" w:space="0"/>
            </w:tcBorders>
            <w:vAlign w:val="center"/>
          </w:tcPr>
          <w:p w14:paraId="0760FB5B">
            <w:pPr>
              <w:widowControl/>
              <w:jc w:val="left"/>
              <w:textAlignment w:val="center"/>
              <w:rPr>
                <w:rFonts w:ascii="宋体" w:hAnsi="宋体" w:cs="Arial"/>
                <w:color w:val="000000"/>
                <w:sz w:val="20"/>
              </w:rPr>
            </w:pPr>
            <w:r>
              <w:rPr>
                <w:rFonts w:hint="eastAsia" w:ascii="宋体" w:hAnsi="宋体" w:cs="宋体"/>
                <w:color w:val="000000"/>
                <w:kern w:val="0"/>
                <w:sz w:val="20"/>
              </w:rPr>
              <w:t xml:space="preserve">  统计抽样调查</w:t>
            </w:r>
          </w:p>
        </w:tc>
        <w:tc>
          <w:tcPr>
            <w:tcW w:w="1254" w:type="dxa"/>
            <w:tcBorders>
              <w:top w:val="single" w:color="000000" w:sz="4" w:space="0"/>
              <w:bottom w:val="single" w:color="000000" w:sz="4" w:space="0"/>
              <w:right w:val="single" w:color="000000" w:sz="4" w:space="0"/>
            </w:tcBorders>
            <w:vAlign w:val="center"/>
          </w:tcPr>
          <w:p w14:paraId="3594D717">
            <w:pPr>
              <w:widowControl/>
              <w:jc w:val="right"/>
              <w:textAlignment w:val="center"/>
              <w:rPr>
                <w:rFonts w:ascii="宋体" w:hAnsi="宋体" w:cs="Arial"/>
                <w:color w:val="000000"/>
                <w:sz w:val="20"/>
              </w:rPr>
            </w:pPr>
            <w:r>
              <w:rPr>
                <w:rFonts w:hint="eastAsia" w:ascii="宋体" w:hAnsi="宋体" w:cs="Arial"/>
                <w:color w:val="000000"/>
                <w:sz w:val="20"/>
              </w:rPr>
              <w:t>51.52</w:t>
            </w:r>
          </w:p>
        </w:tc>
        <w:tc>
          <w:tcPr>
            <w:tcW w:w="1553" w:type="dxa"/>
            <w:tcBorders>
              <w:top w:val="single" w:color="000000" w:sz="4" w:space="0"/>
              <w:bottom w:val="single" w:color="000000" w:sz="4" w:space="0"/>
              <w:right w:val="single" w:color="000000" w:sz="4" w:space="0"/>
            </w:tcBorders>
            <w:vAlign w:val="center"/>
          </w:tcPr>
          <w:p w14:paraId="65FC9B98">
            <w:pPr>
              <w:widowControl/>
              <w:jc w:val="right"/>
              <w:textAlignment w:val="center"/>
              <w:rPr>
                <w:rFonts w:ascii="宋体" w:hAnsi="宋体" w:cs="宋体"/>
                <w:color w:val="000000"/>
                <w:sz w:val="20"/>
              </w:rPr>
            </w:pPr>
          </w:p>
        </w:tc>
        <w:tc>
          <w:tcPr>
            <w:tcW w:w="1329" w:type="dxa"/>
            <w:tcBorders>
              <w:top w:val="single" w:color="000000" w:sz="4" w:space="0"/>
              <w:bottom w:val="single" w:color="000000" w:sz="4" w:space="0"/>
              <w:right w:val="single" w:color="000000" w:sz="4" w:space="0"/>
            </w:tcBorders>
            <w:vAlign w:val="center"/>
          </w:tcPr>
          <w:p w14:paraId="3E71A321">
            <w:pPr>
              <w:widowControl/>
              <w:jc w:val="right"/>
              <w:textAlignment w:val="center"/>
              <w:rPr>
                <w:rFonts w:ascii="宋体" w:hAnsi="宋体" w:cs="Arial"/>
                <w:color w:val="000000"/>
                <w:sz w:val="20"/>
              </w:rPr>
            </w:pPr>
            <w:r>
              <w:rPr>
                <w:rFonts w:hint="eastAsia" w:ascii="宋体" w:hAnsi="宋体" w:cs="Arial"/>
                <w:color w:val="000000"/>
                <w:sz w:val="20"/>
              </w:rPr>
              <w:t>51.52</w:t>
            </w:r>
          </w:p>
        </w:tc>
        <w:tc>
          <w:tcPr>
            <w:tcW w:w="1344" w:type="dxa"/>
            <w:tcBorders>
              <w:top w:val="single" w:color="000000" w:sz="4" w:space="0"/>
              <w:bottom w:val="single" w:color="000000" w:sz="4" w:space="0"/>
              <w:right w:val="single" w:color="000000" w:sz="4" w:space="0"/>
            </w:tcBorders>
            <w:vAlign w:val="center"/>
          </w:tcPr>
          <w:p w14:paraId="6535E31E">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37A64280">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3D8A1575">
            <w:pPr>
              <w:widowControl/>
              <w:jc w:val="right"/>
              <w:textAlignment w:val="center"/>
              <w:rPr>
                <w:rFonts w:ascii="宋体" w:hAnsi="宋体" w:cs="宋体"/>
                <w:color w:val="000000"/>
                <w:sz w:val="20"/>
              </w:rPr>
            </w:pPr>
          </w:p>
        </w:tc>
      </w:tr>
      <w:tr w14:paraId="6F85E6AC">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64199E4F">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547" w:type="dxa"/>
            <w:tcBorders>
              <w:top w:val="single" w:color="000000" w:sz="4" w:space="0"/>
              <w:bottom w:val="single" w:color="000000" w:sz="4" w:space="0"/>
              <w:right w:val="single" w:color="000000" w:sz="4" w:space="0"/>
            </w:tcBorders>
            <w:vAlign w:val="center"/>
          </w:tcPr>
          <w:p w14:paraId="16B2DBDD">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254" w:type="dxa"/>
            <w:tcBorders>
              <w:top w:val="single" w:color="000000" w:sz="4" w:space="0"/>
              <w:bottom w:val="single" w:color="000000" w:sz="4" w:space="0"/>
              <w:right w:val="single" w:color="000000" w:sz="4" w:space="0"/>
            </w:tcBorders>
            <w:vAlign w:val="center"/>
          </w:tcPr>
          <w:p w14:paraId="74A2FD66">
            <w:pPr>
              <w:widowControl/>
              <w:jc w:val="right"/>
              <w:textAlignment w:val="center"/>
              <w:rPr>
                <w:rFonts w:ascii="宋体" w:hAnsi="宋体" w:cs="Arial"/>
                <w:color w:val="000000"/>
                <w:sz w:val="20"/>
              </w:rPr>
            </w:pPr>
            <w:r>
              <w:rPr>
                <w:rFonts w:hint="eastAsia" w:ascii="宋体" w:hAnsi="宋体" w:cs="Arial"/>
                <w:color w:val="000000"/>
                <w:sz w:val="20"/>
              </w:rPr>
              <w:t>27.10</w:t>
            </w:r>
          </w:p>
        </w:tc>
        <w:tc>
          <w:tcPr>
            <w:tcW w:w="1553" w:type="dxa"/>
            <w:tcBorders>
              <w:top w:val="single" w:color="000000" w:sz="4" w:space="0"/>
              <w:bottom w:val="single" w:color="000000" w:sz="4" w:space="0"/>
              <w:right w:val="single" w:color="000000" w:sz="4" w:space="0"/>
            </w:tcBorders>
            <w:vAlign w:val="center"/>
          </w:tcPr>
          <w:p w14:paraId="4D7174BF">
            <w:pPr>
              <w:widowControl/>
              <w:jc w:val="right"/>
              <w:textAlignment w:val="center"/>
              <w:rPr>
                <w:rFonts w:ascii="宋体" w:hAnsi="宋体" w:cs="Arial"/>
                <w:color w:val="000000"/>
                <w:sz w:val="20"/>
              </w:rPr>
            </w:pPr>
            <w:r>
              <w:rPr>
                <w:rFonts w:hint="eastAsia" w:ascii="宋体" w:hAnsi="宋体" w:cs="Arial"/>
                <w:color w:val="000000"/>
                <w:sz w:val="20"/>
              </w:rPr>
              <w:t>27.10</w:t>
            </w:r>
          </w:p>
        </w:tc>
        <w:tc>
          <w:tcPr>
            <w:tcW w:w="1329" w:type="dxa"/>
            <w:tcBorders>
              <w:top w:val="single" w:color="000000" w:sz="4" w:space="0"/>
              <w:bottom w:val="single" w:color="000000" w:sz="4" w:space="0"/>
              <w:right w:val="single" w:color="000000" w:sz="4" w:space="0"/>
            </w:tcBorders>
            <w:vAlign w:val="center"/>
          </w:tcPr>
          <w:p w14:paraId="6CB3C4B4">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01FE9B85">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0E407F0B">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70221EF9">
            <w:pPr>
              <w:widowControl/>
              <w:jc w:val="right"/>
              <w:textAlignment w:val="center"/>
              <w:rPr>
                <w:rFonts w:ascii="宋体" w:hAnsi="宋体" w:cs="宋体"/>
                <w:color w:val="000000"/>
                <w:sz w:val="20"/>
              </w:rPr>
            </w:pPr>
          </w:p>
        </w:tc>
      </w:tr>
      <w:tr w14:paraId="6734B809">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6DB2A2E7">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547" w:type="dxa"/>
            <w:tcBorders>
              <w:top w:val="single" w:color="000000" w:sz="4" w:space="0"/>
              <w:bottom w:val="single" w:color="000000" w:sz="4" w:space="0"/>
              <w:right w:val="single" w:color="000000" w:sz="4" w:space="0"/>
            </w:tcBorders>
            <w:vAlign w:val="center"/>
          </w:tcPr>
          <w:p w14:paraId="348869BD">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254" w:type="dxa"/>
            <w:tcBorders>
              <w:top w:val="single" w:color="000000" w:sz="4" w:space="0"/>
              <w:bottom w:val="single" w:color="000000" w:sz="4" w:space="0"/>
              <w:right w:val="single" w:color="000000" w:sz="4" w:space="0"/>
            </w:tcBorders>
            <w:vAlign w:val="center"/>
          </w:tcPr>
          <w:p w14:paraId="3063877E">
            <w:pPr>
              <w:widowControl/>
              <w:jc w:val="right"/>
              <w:textAlignment w:val="center"/>
              <w:rPr>
                <w:rFonts w:ascii="宋体" w:hAnsi="宋体" w:cs="Arial"/>
                <w:color w:val="000000"/>
                <w:sz w:val="20"/>
              </w:rPr>
            </w:pPr>
            <w:r>
              <w:rPr>
                <w:rFonts w:hint="eastAsia" w:ascii="宋体" w:hAnsi="宋体" w:cs="Arial"/>
                <w:color w:val="000000"/>
                <w:sz w:val="20"/>
              </w:rPr>
              <w:t>27.10</w:t>
            </w:r>
          </w:p>
        </w:tc>
        <w:tc>
          <w:tcPr>
            <w:tcW w:w="1553" w:type="dxa"/>
            <w:tcBorders>
              <w:top w:val="single" w:color="000000" w:sz="4" w:space="0"/>
              <w:bottom w:val="single" w:color="000000" w:sz="4" w:space="0"/>
              <w:right w:val="single" w:color="000000" w:sz="4" w:space="0"/>
            </w:tcBorders>
            <w:vAlign w:val="center"/>
          </w:tcPr>
          <w:p w14:paraId="13E14DDB">
            <w:pPr>
              <w:widowControl/>
              <w:jc w:val="right"/>
              <w:textAlignment w:val="center"/>
              <w:rPr>
                <w:rFonts w:ascii="宋体" w:hAnsi="宋体" w:cs="Arial"/>
                <w:color w:val="000000"/>
                <w:sz w:val="20"/>
              </w:rPr>
            </w:pPr>
            <w:r>
              <w:rPr>
                <w:rFonts w:hint="eastAsia" w:ascii="宋体" w:hAnsi="宋体" w:cs="Arial"/>
                <w:color w:val="000000"/>
                <w:sz w:val="20"/>
              </w:rPr>
              <w:t>27.10</w:t>
            </w:r>
          </w:p>
        </w:tc>
        <w:tc>
          <w:tcPr>
            <w:tcW w:w="1329" w:type="dxa"/>
            <w:tcBorders>
              <w:top w:val="single" w:color="000000" w:sz="4" w:space="0"/>
              <w:bottom w:val="single" w:color="000000" w:sz="4" w:space="0"/>
              <w:right w:val="single" w:color="000000" w:sz="4" w:space="0"/>
            </w:tcBorders>
            <w:vAlign w:val="center"/>
          </w:tcPr>
          <w:p w14:paraId="0A5AE456">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3E1B2579">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7D4D4056">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31880997">
            <w:pPr>
              <w:widowControl/>
              <w:jc w:val="right"/>
              <w:textAlignment w:val="center"/>
              <w:rPr>
                <w:rFonts w:ascii="宋体" w:hAnsi="宋体" w:cs="宋体"/>
                <w:color w:val="000000"/>
                <w:sz w:val="20"/>
              </w:rPr>
            </w:pPr>
          </w:p>
        </w:tc>
      </w:tr>
      <w:tr w14:paraId="23F2C7A8">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180418F2">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547" w:type="dxa"/>
            <w:tcBorders>
              <w:top w:val="single" w:color="000000" w:sz="4" w:space="0"/>
              <w:bottom w:val="single" w:color="000000" w:sz="4" w:space="0"/>
              <w:right w:val="single" w:color="000000" w:sz="4" w:space="0"/>
            </w:tcBorders>
            <w:vAlign w:val="center"/>
          </w:tcPr>
          <w:p w14:paraId="543DC1BC">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254" w:type="dxa"/>
            <w:tcBorders>
              <w:top w:val="single" w:color="000000" w:sz="4" w:space="0"/>
              <w:bottom w:val="single" w:color="000000" w:sz="4" w:space="0"/>
              <w:right w:val="single" w:color="000000" w:sz="4" w:space="0"/>
            </w:tcBorders>
            <w:vAlign w:val="center"/>
          </w:tcPr>
          <w:p w14:paraId="327B25D3">
            <w:pPr>
              <w:widowControl/>
              <w:jc w:val="right"/>
              <w:textAlignment w:val="center"/>
              <w:rPr>
                <w:rFonts w:ascii="宋体" w:hAnsi="宋体" w:cs="Arial"/>
                <w:color w:val="000000"/>
                <w:sz w:val="20"/>
              </w:rPr>
            </w:pPr>
            <w:r>
              <w:rPr>
                <w:rFonts w:hint="eastAsia" w:ascii="宋体" w:hAnsi="宋体" w:cs="Arial"/>
                <w:color w:val="000000"/>
                <w:sz w:val="20"/>
              </w:rPr>
              <w:t>6.40</w:t>
            </w:r>
          </w:p>
        </w:tc>
        <w:tc>
          <w:tcPr>
            <w:tcW w:w="1553" w:type="dxa"/>
            <w:tcBorders>
              <w:top w:val="single" w:color="000000" w:sz="4" w:space="0"/>
              <w:bottom w:val="single" w:color="000000" w:sz="4" w:space="0"/>
              <w:right w:val="single" w:color="000000" w:sz="4" w:space="0"/>
            </w:tcBorders>
            <w:vAlign w:val="center"/>
          </w:tcPr>
          <w:p w14:paraId="0D72A26C">
            <w:pPr>
              <w:widowControl/>
              <w:jc w:val="right"/>
              <w:textAlignment w:val="center"/>
              <w:rPr>
                <w:rFonts w:ascii="宋体" w:hAnsi="宋体" w:cs="Arial"/>
                <w:color w:val="000000"/>
                <w:sz w:val="20"/>
              </w:rPr>
            </w:pPr>
            <w:r>
              <w:rPr>
                <w:rFonts w:hint="eastAsia" w:ascii="宋体" w:hAnsi="宋体" w:cs="Arial"/>
                <w:color w:val="000000"/>
                <w:sz w:val="20"/>
              </w:rPr>
              <w:t>6.40</w:t>
            </w:r>
          </w:p>
        </w:tc>
        <w:tc>
          <w:tcPr>
            <w:tcW w:w="1329" w:type="dxa"/>
            <w:tcBorders>
              <w:top w:val="single" w:color="000000" w:sz="4" w:space="0"/>
              <w:bottom w:val="single" w:color="000000" w:sz="4" w:space="0"/>
              <w:right w:val="single" w:color="000000" w:sz="4" w:space="0"/>
            </w:tcBorders>
            <w:vAlign w:val="center"/>
          </w:tcPr>
          <w:p w14:paraId="1BED2D1F">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57F2997D">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51B5145A">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086B8349">
            <w:pPr>
              <w:widowControl/>
              <w:jc w:val="right"/>
              <w:textAlignment w:val="center"/>
              <w:rPr>
                <w:rFonts w:ascii="宋体" w:hAnsi="宋体" w:cs="宋体"/>
                <w:color w:val="000000"/>
                <w:sz w:val="20"/>
              </w:rPr>
            </w:pPr>
          </w:p>
        </w:tc>
      </w:tr>
      <w:tr w14:paraId="12DD84E0">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32E6EA9B">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547" w:type="dxa"/>
            <w:tcBorders>
              <w:top w:val="single" w:color="000000" w:sz="4" w:space="0"/>
              <w:bottom w:val="single" w:color="000000" w:sz="4" w:space="0"/>
              <w:right w:val="single" w:color="000000" w:sz="4" w:space="0"/>
            </w:tcBorders>
            <w:vAlign w:val="center"/>
          </w:tcPr>
          <w:p w14:paraId="16CE01EF">
            <w:pPr>
              <w:widowControl/>
              <w:jc w:val="left"/>
              <w:textAlignment w:val="center"/>
              <w:rPr>
                <w:rFonts w:ascii="宋体" w:hAnsi="宋体" w:cs="Arial"/>
                <w:color w:val="000000"/>
                <w:sz w:val="20"/>
              </w:rPr>
            </w:pPr>
            <w:r>
              <w:rPr>
                <w:rFonts w:hint="eastAsia" w:ascii="宋体" w:hAnsi="宋体" w:cs="宋体"/>
                <w:color w:val="000000"/>
                <w:kern w:val="0"/>
                <w:sz w:val="20"/>
              </w:rPr>
              <w:t xml:space="preserve">  机关事业单位基本养老保险缴费支出</w:t>
            </w:r>
          </w:p>
        </w:tc>
        <w:tc>
          <w:tcPr>
            <w:tcW w:w="1254" w:type="dxa"/>
            <w:tcBorders>
              <w:top w:val="single" w:color="000000" w:sz="4" w:space="0"/>
              <w:bottom w:val="single" w:color="000000" w:sz="4" w:space="0"/>
              <w:right w:val="single" w:color="000000" w:sz="4" w:space="0"/>
            </w:tcBorders>
            <w:vAlign w:val="center"/>
          </w:tcPr>
          <w:p w14:paraId="5168CC71">
            <w:pPr>
              <w:widowControl/>
              <w:jc w:val="right"/>
              <w:textAlignment w:val="center"/>
              <w:rPr>
                <w:rFonts w:ascii="宋体" w:hAnsi="宋体" w:cs="Arial"/>
                <w:color w:val="000000"/>
                <w:sz w:val="20"/>
              </w:rPr>
            </w:pPr>
            <w:r>
              <w:rPr>
                <w:rFonts w:hint="eastAsia" w:ascii="宋体" w:hAnsi="宋体" w:cs="Arial"/>
                <w:color w:val="000000"/>
                <w:sz w:val="20"/>
              </w:rPr>
              <w:t>20.70</w:t>
            </w:r>
          </w:p>
        </w:tc>
        <w:tc>
          <w:tcPr>
            <w:tcW w:w="1553" w:type="dxa"/>
            <w:tcBorders>
              <w:top w:val="single" w:color="000000" w:sz="4" w:space="0"/>
              <w:bottom w:val="single" w:color="000000" w:sz="4" w:space="0"/>
              <w:right w:val="single" w:color="000000" w:sz="4" w:space="0"/>
            </w:tcBorders>
            <w:vAlign w:val="center"/>
          </w:tcPr>
          <w:p w14:paraId="32198D2F">
            <w:pPr>
              <w:widowControl/>
              <w:jc w:val="right"/>
              <w:textAlignment w:val="center"/>
              <w:rPr>
                <w:rFonts w:ascii="宋体" w:hAnsi="宋体" w:cs="Arial"/>
                <w:color w:val="000000"/>
                <w:sz w:val="20"/>
              </w:rPr>
            </w:pPr>
            <w:r>
              <w:rPr>
                <w:rFonts w:hint="eastAsia" w:ascii="宋体" w:hAnsi="宋体" w:cs="Arial"/>
                <w:color w:val="000000"/>
                <w:sz w:val="20"/>
              </w:rPr>
              <w:t>20.70</w:t>
            </w:r>
          </w:p>
        </w:tc>
        <w:tc>
          <w:tcPr>
            <w:tcW w:w="1329" w:type="dxa"/>
            <w:tcBorders>
              <w:top w:val="single" w:color="000000" w:sz="4" w:space="0"/>
              <w:bottom w:val="single" w:color="000000" w:sz="4" w:space="0"/>
              <w:right w:val="single" w:color="000000" w:sz="4" w:space="0"/>
            </w:tcBorders>
            <w:vAlign w:val="center"/>
          </w:tcPr>
          <w:p w14:paraId="5AA5A32B">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18A41B96">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78EEE52D">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5B8CED38">
            <w:pPr>
              <w:widowControl/>
              <w:jc w:val="right"/>
              <w:textAlignment w:val="center"/>
              <w:rPr>
                <w:rFonts w:ascii="宋体" w:hAnsi="宋体" w:cs="宋体"/>
                <w:color w:val="000000"/>
                <w:sz w:val="20"/>
              </w:rPr>
            </w:pPr>
          </w:p>
        </w:tc>
      </w:tr>
      <w:tr w14:paraId="5DA70CFA">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6D5CEC79">
            <w:pPr>
              <w:widowControl/>
              <w:jc w:val="left"/>
              <w:textAlignment w:val="center"/>
              <w:rPr>
                <w:rFonts w:ascii="宋体" w:hAnsi="宋体" w:cs="宋体"/>
                <w:color w:val="000000"/>
                <w:kern w:val="0"/>
                <w:sz w:val="20"/>
              </w:rPr>
            </w:pPr>
            <w:r>
              <w:rPr>
                <w:rFonts w:hint="eastAsia" w:ascii="宋体" w:hAnsi="宋体" w:cs="宋体"/>
                <w:color w:val="000000"/>
                <w:kern w:val="0"/>
                <w:sz w:val="20"/>
              </w:rPr>
              <w:t>210</w:t>
            </w:r>
          </w:p>
        </w:tc>
        <w:tc>
          <w:tcPr>
            <w:tcW w:w="3547" w:type="dxa"/>
            <w:tcBorders>
              <w:top w:val="single" w:color="000000" w:sz="4" w:space="0"/>
              <w:bottom w:val="single" w:color="000000" w:sz="4" w:space="0"/>
              <w:right w:val="single" w:color="000000" w:sz="4" w:space="0"/>
            </w:tcBorders>
            <w:vAlign w:val="center"/>
          </w:tcPr>
          <w:p w14:paraId="14CFA8AD">
            <w:pPr>
              <w:widowControl/>
              <w:jc w:val="left"/>
              <w:textAlignment w:val="center"/>
              <w:rPr>
                <w:rFonts w:ascii="宋体" w:hAnsi="宋体" w:cs="宋体"/>
                <w:color w:val="000000"/>
                <w:kern w:val="0"/>
                <w:sz w:val="20"/>
              </w:rPr>
            </w:pPr>
            <w:r>
              <w:rPr>
                <w:rFonts w:hint="eastAsia" w:ascii="宋体" w:hAnsi="宋体" w:cs="宋体"/>
                <w:color w:val="000000"/>
                <w:kern w:val="0"/>
                <w:sz w:val="20"/>
              </w:rPr>
              <w:t>卫生健康支出</w:t>
            </w:r>
          </w:p>
        </w:tc>
        <w:tc>
          <w:tcPr>
            <w:tcW w:w="1254" w:type="dxa"/>
            <w:tcBorders>
              <w:top w:val="single" w:color="000000" w:sz="4" w:space="0"/>
              <w:bottom w:val="single" w:color="000000" w:sz="4" w:space="0"/>
              <w:right w:val="single" w:color="000000" w:sz="4" w:space="0"/>
            </w:tcBorders>
            <w:vAlign w:val="center"/>
          </w:tcPr>
          <w:p w14:paraId="5DD1FB5F">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553" w:type="dxa"/>
            <w:tcBorders>
              <w:top w:val="single" w:color="000000" w:sz="4" w:space="0"/>
              <w:bottom w:val="single" w:color="000000" w:sz="4" w:space="0"/>
              <w:right w:val="single" w:color="000000" w:sz="4" w:space="0"/>
            </w:tcBorders>
            <w:vAlign w:val="center"/>
          </w:tcPr>
          <w:p w14:paraId="1CD244E1">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329" w:type="dxa"/>
            <w:tcBorders>
              <w:top w:val="single" w:color="000000" w:sz="4" w:space="0"/>
              <w:bottom w:val="single" w:color="000000" w:sz="4" w:space="0"/>
              <w:right w:val="single" w:color="000000" w:sz="4" w:space="0"/>
            </w:tcBorders>
            <w:vAlign w:val="center"/>
          </w:tcPr>
          <w:p w14:paraId="5643DFAA">
            <w:pPr>
              <w:jc w:val="right"/>
              <w:rPr>
                <w:rFonts w:ascii="宋体" w:hAnsi="宋体" w:cs="Arial"/>
                <w:color w:val="000000"/>
                <w:sz w:val="20"/>
              </w:rPr>
            </w:pPr>
          </w:p>
        </w:tc>
        <w:tc>
          <w:tcPr>
            <w:tcW w:w="1344" w:type="dxa"/>
            <w:tcBorders>
              <w:top w:val="single" w:color="000000" w:sz="4" w:space="0"/>
              <w:bottom w:val="single" w:color="000000" w:sz="4" w:space="0"/>
              <w:right w:val="single" w:color="000000" w:sz="4" w:space="0"/>
            </w:tcBorders>
            <w:vAlign w:val="center"/>
          </w:tcPr>
          <w:p w14:paraId="1AFE3249">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78D88CB2">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33BE2481">
            <w:pPr>
              <w:widowControl/>
              <w:jc w:val="right"/>
              <w:textAlignment w:val="center"/>
              <w:rPr>
                <w:rFonts w:ascii="宋体" w:hAnsi="宋体" w:cs="宋体"/>
                <w:color w:val="000000"/>
                <w:sz w:val="20"/>
              </w:rPr>
            </w:pPr>
          </w:p>
        </w:tc>
      </w:tr>
      <w:tr w14:paraId="3041DB53">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552B345B">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547" w:type="dxa"/>
            <w:tcBorders>
              <w:top w:val="single" w:color="000000" w:sz="4" w:space="0"/>
              <w:bottom w:val="single" w:color="000000" w:sz="4" w:space="0"/>
              <w:right w:val="single" w:color="000000" w:sz="4" w:space="0"/>
            </w:tcBorders>
            <w:vAlign w:val="center"/>
          </w:tcPr>
          <w:p w14:paraId="65E92E58">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254" w:type="dxa"/>
            <w:tcBorders>
              <w:top w:val="single" w:color="000000" w:sz="4" w:space="0"/>
              <w:bottom w:val="single" w:color="000000" w:sz="4" w:space="0"/>
              <w:right w:val="single" w:color="000000" w:sz="4" w:space="0"/>
            </w:tcBorders>
            <w:vAlign w:val="center"/>
          </w:tcPr>
          <w:p w14:paraId="09AAEF6E">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553" w:type="dxa"/>
            <w:tcBorders>
              <w:top w:val="single" w:color="000000" w:sz="4" w:space="0"/>
              <w:bottom w:val="single" w:color="000000" w:sz="4" w:space="0"/>
              <w:right w:val="single" w:color="000000" w:sz="4" w:space="0"/>
            </w:tcBorders>
            <w:vAlign w:val="center"/>
          </w:tcPr>
          <w:p w14:paraId="239A78BE">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329" w:type="dxa"/>
            <w:tcBorders>
              <w:top w:val="single" w:color="000000" w:sz="4" w:space="0"/>
              <w:bottom w:val="single" w:color="000000" w:sz="4" w:space="0"/>
              <w:right w:val="single" w:color="000000" w:sz="4" w:space="0"/>
            </w:tcBorders>
            <w:vAlign w:val="center"/>
          </w:tcPr>
          <w:p w14:paraId="0E50EAE2">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70CF41AD">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6EA72E8B">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0FA45B1B">
            <w:pPr>
              <w:widowControl/>
              <w:jc w:val="right"/>
              <w:textAlignment w:val="center"/>
              <w:rPr>
                <w:rFonts w:ascii="宋体" w:hAnsi="宋体" w:cs="宋体"/>
                <w:color w:val="000000"/>
                <w:sz w:val="20"/>
              </w:rPr>
            </w:pPr>
          </w:p>
        </w:tc>
      </w:tr>
      <w:tr w14:paraId="4C057776">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2A313033">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547" w:type="dxa"/>
            <w:tcBorders>
              <w:top w:val="single" w:color="000000" w:sz="4" w:space="0"/>
              <w:bottom w:val="single" w:color="000000" w:sz="4" w:space="0"/>
              <w:right w:val="single" w:color="000000" w:sz="4" w:space="0"/>
            </w:tcBorders>
            <w:vAlign w:val="center"/>
          </w:tcPr>
          <w:p w14:paraId="0C4321FE">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行政单位医疗</w:t>
            </w:r>
          </w:p>
        </w:tc>
        <w:tc>
          <w:tcPr>
            <w:tcW w:w="1254" w:type="dxa"/>
            <w:tcBorders>
              <w:top w:val="single" w:color="000000" w:sz="4" w:space="0"/>
              <w:bottom w:val="single" w:color="000000" w:sz="4" w:space="0"/>
              <w:right w:val="single" w:color="000000" w:sz="4" w:space="0"/>
            </w:tcBorders>
            <w:vAlign w:val="center"/>
          </w:tcPr>
          <w:p w14:paraId="2F178866">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553" w:type="dxa"/>
            <w:tcBorders>
              <w:top w:val="single" w:color="000000" w:sz="4" w:space="0"/>
              <w:bottom w:val="single" w:color="000000" w:sz="4" w:space="0"/>
              <w:right w:val="single" w:color="000000" w:sz="4" w:space="0"/>
            </w:tcBorders>
            <w:vAlign w:val="center"/>
          </w:tcPr>
          <w:p w14:paraId="62E04F20">
            <w:pPr>
              <w:widowControl/>
              <w:jc w:val="right"/>
              <w:textAlignment w:val="center"/>
              <w:rPr>
                <w:rFonts w:ascii="宋体" w:hAnsi="宋体" w:cs="Arial"/>
                <w:color w:val="000000"/>
                <w:sz w:val="20"/>
              </w:rPr>
            </w:pPr>
            <w:r>
              <w:rPr>
                <w:rFonts w:hint="eastAsia" w:ascii="宋体" w:hAnsi="宋体" w:cs="Arial"/>
                <w:color w:val="000000"/>
                <w:sz w:val="20"/>
              </w:rPr>
              <w:t>6.75</w:t>
            </w:r>
          </w:p>
        </w:tc>
        <w:tc>
          <w:tcPr>
            <w:tcW w:w="1329" w:type="dxa"/>
            <w:tcBorders>
              <w:top w:val="single" w:color="000000" w:sz="4" w:space="0"/>
              <w:bottom w:val="single" w:color="000000" w:sz="4" w:space="0"/>
              <w:right w:val="single" w:color="000000" w:sz="4" w:space="0"/>
            </w:tcBorders>
            <w:vAlign w:val="center"/>
          </w:tcPr>
          <w:p w14:paraId="47AC2623">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5A6727B4">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17B26ACF">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7527D9B1">
            <w:pPr>
              <w:widowControl/>
              <w:jc w:val="right"/>
              <w:textAlignment w:val="center"/>
              <w:rPr>
                <w:rFonts w:ascii="宋体" w:hAnsi="宋体" w:cs="宋体"/>
                <w:color w:val="000000"/>
                <w:sz w:val="20"/>
              </w:rPr>
            </w:pPr>
          </w:p>
        </w:tc>
      </w:tr>
      <w:tr w14:paraId="7A81F73D">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000000" w:sz="4" w:space="0"/>
            </w:tcBorders>
            <w:vAlign w:val="center"/>
          </w:tcPr>
          <w:p w14:paraId="7B2AA718">
            <w:pPr>
              <w:widowControl/>
              <w:jc w:val="left"/>
              <w:textAlignment w:val="center"/>
              <w:rPr>
                <w:rFonts w:ascii="宋体" w:hAnsi="宋体" w:cs="宋体"/>
                <w:color w:val="000000"/>
                <w:kern w:val="0"/>
                <w:sz w:val="20"/>
              </w:rPr>
            </w:pPr>
            <w:r>
              <w:rPr>
                <w:rFonts w:hint="eastAsia" w:ascii="宋体" w:hAnsi="宋体" w:cs="宋体"/>
                <w:color w:val="000000"/>
                <w:kern w:val="0"/>
                <w:sz w:val="20"/>
              </w:rPr>
              <w:t>221</w:t>
            </w:r>
          </w:p>
        </w:tc>
        <w:tc>
          <w:tcPr>
            <w:tcW w:w="3547" w:type="dxa"/>
            <w:tcBorders>
              <w:top w:val="single" w:color="000000" w:sz="4" w:space="0"/>
              <w:bottom w:val="single" w:color="000000" w:sz="4" w:space="0"/>
              <w:right w:val="single" w:color="000000" w:sz="4" w:space="0"/>
            </w:tcBorders>
            <w:vAlign w:val="center"/>
          </w:tcPr>
          <w:p w14:paraId="7EC3D78A">
            <w:pPr>
              <w:widowControl/>
              <w:jc w:val="left"/>
              <w:textAlignment w:val="center"/>
              <w:rPr>
                <w:rFonts w:ascii="宋体" w:hAnsi="宋体" w:cs="宋体"/>
                <w:color w:val="000000"/>
                <w:kern w:val="0"/>
                <w:sz w:val="20"/>
              </w:rPr>
            </w:pPr>
            <w:r>
              <w:rPr>
                <w:rFonts w:hint="eastAsia" w:ascii="宋体" w:hAnsi="宋体" w:cs="宋体"/>
                <w:color w:val="000000"/>
                <w:kern w:val="0"/>
                <w:sz w:val="20"/>
              </w:rPr>
              <w:t>住房保障支出</w:t>
            </w:r>
          </w:p>
        </w:tc>
        <w:tc>
          <w:tcPr>
            <w:tcW w:w="1254" w:type="dxa"/>
            <w:tcBorders>
              <w:top w:val="single" w:color="000000" w:sz="4" w:space="0"/>
              <w:bottom w:val="single" w:color="000000" w:sz="4" w:space="0"/>
              <w:right w:val="single" w:color="000000" w:sz="4" w:space="0"/>
            </w:tcBorders>
            <w:vAlign w:val="center"/>
          </w:tcPr>
          <w:p w14:paraId="685E8E7B">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553" w:type="dxa"/>
            <w:tcBorders>
              <w:top w:val="single" w:color="000000" w:sz="4" w:space="0"/>
              <w:bottom w:val="single" w:color="000000" w:sz="4" w:space="0"/>
              <w:right w:val="single" w:color="000000" w:sz="4" w:space="0"/>
            </w:tcBorders>
            <w:vAlign w:val="center"/>
          </w:tcPr>
          <w:p w14:paraId="2DC3416F">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329" w:type="dxa"/>
            <w:tcBorders>
              <w:top w:val="single" w:color="000000" w:sz="4" w:space="0"/>
              <w:bottom w:val="single" w:color="000000" w:sz="4" w:space="0"/>
              <w:right w:val="single" w:color="000000" w:sz="4" w:space="0"/>
            </w:tcBorders>
            <w:vAlign w:val="center"/>
          </w:tcPr>
          <w:p w14:paraId="4633952D">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4CABFB56">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1C6A1FDD">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7690D4A7">
            <w:pPr>
              <w:widowControl/>
              <w:jc w:val="right"/>
              <w:textAlignment w:val="center"/>
              <w:rPr>
                <w:rFonts w:ascii="宋体" w:hAnsi="宋体" w:cs="宋体"/>
                <w:color w:val="000000"/>
                <w:sz w:val="20"/>
              </w:rPr>
            </w:pPr>
          </w:p>
        </w:tc>
      </w:tr>
      <w:tr w14:paraId="2418628D">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auto" w:sz="4" w:space="0"/>
            </w:tcBorders>
            <w:vAlign w:val="center"/>
          </w:tcPr>
          <w:p w14:paraId="3129E15F">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547" w:type="dxa"/>
            <w:tcBorders>
              <w:top w:val="single" w:color="000000" w:sz="4" w:space="0"/>
              <w:left w:val="single" w:color="auto" w:sz="4" w:space="0"/>
              <w:bottom w:val="single" w:color="000000" w:sz="4" w:space="0"/>
              <w:right w:val="single" w:color="000000" w:sz="4" w:space="0"/>
            </w:tcBorders>
            <w:vAlign w:val="center"/>
          </w:tcPr>
          <w:p w14:paraId="3504C26B">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254" w:type="dxa"/>
            <w:tcBorders>
              <w:top w:val="single" w:color="000000" w:sz="4" w:space="0"/>
              <w:bottom w:val="single" w:color="000000" w:sz="4" w:space="0"/>
              <w:right w:val="single" w:color="000000" w:sz="4" w:space="0"/>
            </w:tcBorders>
            <w:vAlign w:val="center"/>
          </w:tcPr>
          <w:p w14:paraId="4BDB8330">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553" w:type="dxa"/>
            <w:tcBorders>
              <w:top w:val="single" w:color="000000" w:sz="4" w:space="0"/>
              <w:bottom w:val="single" w:color="000000" w:sz="4" w:space="0"/>
              <w:right w:val="single" w:color="000000" w:sz="4" w:space="0"/>
            </w:tcBorders>
            <w:vAlign w:val="center"/>
          </w:tcPr>
          <w:p w14:paraId="1C43D427">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329" w:type="dxa"/>
            <w:tcBorders>
              <w:top w:val="single" w:color="000000" w:sz="4" w:space="0"/>
              <w:bottom w:val="single" w:color="000000" w:sz="4" w:space="0"/>
              <w:right w:val="single" w:color="000000" w:sz="4" w:space="0"/>
            </w:tcBorders>
            <w:vAlign w:val="center"/>
          </w:tcPr>
          <w:p w14:paraId="322162FD">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236FC642">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338CD89B">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182B358F">
            <w:pPr>
              <w:widowControl/>
              <w:jc w:val="right"/>
              <w:textAlignment w:val="center"/>
              <w:rPr>
                <w:rFonts w:ascii="宋体" w:hAnsi="宋体" w:cs="宋体"/>
                <w:color w:val="000000"/>
                <w:sz w:val="20"/>
              </w:rPr>
            </w:pPr>
          </w:p>
        </w:tc>
      </w:tr>
      <w:tr w14:paraId="0A1B71E3">
        <w:tblPrEx>
          <w:tblCellMar>
            <w:top w:w="15" w:type="dxa"/>
            <w:left w:w="15" w:type="dxa"/>
            <w:bottom w:w="15" w:type="dxa"/>
            <w:right w:w="15" w:type="dxa"/>
          </w:tblCellMar>
        </w:tblPrEx>
        <w:trPr>
          <w:trHeight w:val="90" w:hRule="atLeast"/>
        </w:trPr>
        <w:tc>
          <w:tcPr>
            <w:tcW w:w="1756" w:type="dxa"/>
            <w:tcBorders>
              <w:top w:val="single" w:color="000000" w:sz="4" w:space="0"/>
              <w:left w:val="single" w:color="auto" w:sz="4" w:space="0"/>
              <w:bottom w:val="single" w:color="000000" w:sz="4" w:space="0"/>
              <w:right w:val="single" w:color="auto" w:sz="4" w:space="0"/>
            </w:tcBorders>
            <w:vAlign w:val="center"/>
          </w:tcPr>
          <w:p w14:paraId="12E590B3">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547" w:type="dxa"/>
            <w:tcBorders>
              <w:top w:val="single" w:color="000000" w:sz="4" w:space="0"/>
              <w:left w:val="single" w:color="auto" w:sz="4" w:space="0"/>
              <w:bottom w:val="single" w:color="000000" w:sz="4" w:space="0"/>
              <w:right w:val="single" w:color="000000" w:sz="4" w:space="0"/>
            </w:tcBorders>
            <w:vAlign w:val="center"/>
          </w:tcPr>
          <w:p w14:paraId="7A625AF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住房公积金</w:t>
            </w:r>
          </w:p>
        </w:tc>
        <w:tc>
          <w:tcPr>
            <w:tcW w:w="1254" w:type="dxa"/>
            <w:tcBorders>
              <w:top w:val="single" w:color="000000" w:sz="4" w:space="0"/>
              <w:bottom w:val="single" w:color="000000" w:sz="4" w:space="0"/>
              <w:right w:val="single" w:color="000000" w:sz="4" w:space="0"/>
            </w:tcBorders>
            <w:vAlign w:val="center"/>
          </w:tcPr>
          <w:p w14:paraId="2BF7FB74">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553" w:type="dxa"/>
            <w:tcBorders>
              <w:top w:val="single" w:color="000000" w:sz="4" w:space="0"/>
              <w:bottom w:val="single" w:color="000000" w:sz="4" w:space="0"/>
              <w:right w:val="single" w:color="000000" w:sz="4" w:space="0"/>
            </w:tcBorders>
            <w:vAlign w:val="center"/>
          </w:tcPr>
          <w:p w14:paraId="6C597194">
            <w:pPr>
              <w:widowControl/>
              <w:jc w:val="right"/>
              <w:textAlignment w:val="center"/>
              <w:rPr>
                <w:rFonts w:ascii="宋体" w:hAnsi="宋体" w:cs="Arial"/>
                <w:color w:val="000000"/>
                <w:sz w:val="20"/>
              </w:rPr>
            </w:pPr>
            <w:r>
              <w:rPr>
                <w:rFonts w:hint="eastAsia" w:ascii="宋体" w:hAnsi="宋体" w:cs="Arial"/>
                <w:color w:val="000000"/>
                <w:sz w:val="20"/>
              </w:rPr>
              <w:t>11.36</w:t>
            </w:r>
          </w:p>
        </w:tc>
        <w:tc>
          <w:tcPr>
            <w:tcW w:w="1329" w:type="dxa"/>
            <w:tcBorders>
              <w:top w:val="single" w:color="000000" w:sz="4" w:space="0"/>
              <w:bottom w:val="single" w:color="000000" w:sz="4" w:space="0"/>
              <w:right w:val="single" w:color="000000" w:sz="4" w:space="0"/>
            </w:tcBorders>
            <w:vAlign w:val="center"/>
          </w:tcPr>
          <w:p w14:paraId="2B8E0081">
            <w:pPr>
              <w:jc w:val="right"/>
              <w:rPr>
                <w:rFonts w:ascii="宋体" w:hAnsi="宋体" w:cs="宋体"/>
                <w:color w:val="000000"/>
                <w:sz w:val="20"/>
              </w:rPr>
            </w:pPr>
          </w:p>
        </w:tc>
        <w:tc>
          <w:tcPr>
            <w:tcW w:w="1344" w:type="dxa"/>
            <w:tcBorders>
              <w:top w:val="single" w:color="000000" w:sz="4" w:space="0"/>
              <w:bottom w:val="single" w:color="000000" w:sz="4" w:space="0"/>
              <w:right w:val="single" w:color="000000" w:sz="4" w:space="0"/>
            </w:tcBorders>
            <w:vAlign w:val="center"/>
          </w:tcPr>
          <w:p w14:paraId="2DD32DBD">
            <w:pPr>
              <w:widowControl/>
              <w:jc w:val="right"/>
              <w:textAlignment w:val="center"/>
              <w:rPr>
                <w:rFonts w:ascii="宋体" w:hAnsi="宋体" w:cs="Arial"/>
                <w:color w:val="000000"/>
                <w:sz w:val="20"/>
              </w:rPr>
            </w:pPr>
          </w:p>
        </w:tc>
        <w:tc>
          <w:tcPr>
            <w:tcW w:w="1105" w:type="dxa"/>
            <w:tcBorders>
              <w:top w:val="single" w:color="000000" w:sz="4" w:space="0"/>
              <w:bottom w:val="single" w:color="000000" w:sz="4" w:space="0"/>
              <w:right w:val="single" w:color="000000" w:sz="4" w:space="0"/>
            </w:tcBorders>
            <w:vAlign w:val="center"/>
          </w:tcPr>
          <w:p w14:paraId="608539C8">
            <w:pPr>
              <w:widowControl/>
              <w:jc w:val="right"/>
              <w:textAlignment w:val="center"/>
              <w:rPr>
                <w:rFonts w:ascii="宋体" w:hAnsi="宋体" w:cs="宋体"/>
                <w:color w:val="000000"/>
                <w:sz w:val="20"/>
              </w:rPr>
            </w:pPr>
          </w:p>
        </w:tc>
        <w:tc>
          <w:tcPr>
            <w:tcW w:w="1528" w:type="dxa"/>
            <w:tcBorders>
              <w:top w:val="single" w:color="000000" w:sz="4" w:space="0"/>
              <w:bottom w:val="single" w:color="000000" w:sz="4" w:space="0"/>
              <w:right w:val="single" w:color="auto" w:sz="4" w:space="0"/>
            </w:tcBorders>
            <w:vAlign w:val="center"/>
          </w:tcPr>
          <w:p w14:paraId="43C428A8">
            <w:pPr>
              <w:widowControl/>
              <w:jc w:val="right"/>
              <w:textAlignment w:val="center"/>
              <w:rPr>
                <w:rFonts w:ascii="宋体" w:hAnsi="宋体" w:cs="宋体"/>
                <w:color w:val="000000"/>
                <w:sz w:val="20"/>
              </w:rPr>
            </w:pPr>
          </w:p>
        </w:tc>
      </w:tr>
    </w:tbl>
    <w:p w14:paraId="55EB8CCE">
      <w:pPr>
        <w:ind w:firstLine="800" w:firstLineChars="400"/>
        <w:rPr>
          <w:rFonts w:ascii="黑体" w:hAnsi="黑体" w:eastAsia="黑体"/>
          <w:sz w:val="32"/>
        </w:rPr>
      </w:pPr>
      <w:r>
        <w:rPr>
          <w:rFonts w:hint="eastAsia" w:ascii="宋体" w:hAnsi="宋体" w:cs="宋体"/>
          <w:kern w:val="0"/>
          <w:sz w:val="20"/>
        </w:rPr>
        <w:t>注：本表反映单位本年度各项支出情况。</w:t>
      </w:r>
    </w:p>
    <w:p w14:paraId="216B0934">
      <w:pPr>
        <w:rPr>
          <w:rFonts w:ascii="黑体" w:hAnsi="黑体" w:eastAsia="黑体"/>
          <w:sz w:val="32"/>
        </w:rPr>
      </w:pPr>
    </w:p>
    <w:p w14:paraId="375543A2">
      <w:pPr>
        <w:ind w:firstLine="1280" w:firstLineChars="400"/>
        <w:rPr>
          <w:rFonts w:ascii="黑体" w:hAnsi="黑体" w:eastAsia="黑体"/>
          <w:sz w:val="32"/>
        </w:rPr>
      </w:pPr>
      <w:r>
        <w:rPr>
          <w:rFonts w:hint="eastAsia" w:ascii="黑体" w:hAnsi="黑体" w:eastAsia="黑体"/>
          <w:sz w:val="32"/>
        </w:rPr>
        <w:t>四、财政拨款收入支出决算总表</w:t>
      </w:r>
    </w:p>
    <w:tbl>
      <w:tblPr>
        <w:tblStyle w:val="6"/>
        <w:tblW w:w="14280" w:type="dxa"/>
        <w:jc w:val="center"/>
        <w:tblLayout w:type="fixed"/>
        <w:tblCellMar>
          <w:top w:w="0" w:type="dxa"/>
          <w:left w:w="108" w:type="dxa"/>
          <w:bottom w:w="0" w:type="dxa"/>
          <w:right w:w="108" w:type="dxa"/>
        </w:tblCellMar>
      </w:tblPr>
      <w:tblGrid>
        <w:gridCol w:w="2862"/>
        <w:gridCol w:w="645"/>
        <w:gridCol w:w="1635"/>
        <w:gridCol w:w="2801"/>
        <w:gridCol w:w="649"/>
        <w:gridCol w:w="1443"/>
        <w:gridCol w:w="1485"/>
        <w:gridCol w:w="1440"/>
        <w:gridCol w:w="1320"/>
      </w:tblGrid>
      <w:tr w14:paraId="6213A206">
        <w:tblPrEx>
          <w:tblCellMar>
            <w:top w:w="0" w:type="dxa"/>
            <w:left w:w="108" w:type="dxa"/>
            <w:bottom w:w="0" w:type="dxa"/>
            <w:right w:w="108" w:type="dxa"/>
          </w:tblCellMar>
        </w:tblPrEx>
        <w:trPr>
          <w:trHeight w:val="477" w:hRule="atLeast"/>
          <w:jc w:val="center"/>
        </w:trPr>
        <w:tc>
          <w:tcPr>
            <w:tcW w:w="14280" w:type="dxa"/>
            <w:gridSpan w:val="9"/>
            <w:tcBorders>
              <w:top w:val="nil"/>
              <w:left w:val="nil"/>
              <w:bottom w:val="nil"/>
              <w:right w:val="nil"/>
            </w:tcBorders>
            <w:vAlign w:val="center"/>
          </w:tcPr>
          <w:p w14:paraId="552E8E45">
            <w:pPr>
              <w:widowControl/>
              <w:jc w:val="center"/>
              <w:rPr>
                <w:rFonts w:ascii="华文中宋" w:hAnsi="华文中宋" w:eastAsia="华文中宋" w:cs="宋体"/>
                <w:color w:val="000000"/>
                <w:kern w:val="0"/>
                <w:sz w:val="32"/>
                <w:szCs w:val="32"/>
              </w:rPr>
            </w:pPr>
            <w:r>
              <w:rPr>
                <w:rFonts w:hint="eastAsia" w:ascii="宋体" w:hAnsi="宋体" w:eastAsia="宋体" w:cs="宋体"/>
                <w:b/>
                <w:bCs/>
                <w:color w:val="000000"/>
                <w:kern w:val="0"/>
                <w:sz w:val="32"/>
                <w:szCs w:val="32"/>
              </w:rPr>
              <w:t>财政拨款收入支出决算总表</w:t>
            </w:r>
          </w:p>
        </w:tc>
      </w:tr>
      <w:tr w14:paraId="65116894">
        <w:tblPrEx>
          <w:tblCellMar>
            <w:top w:w="0" w:type="dxa"/>
            <w:left w:w="108" w:type="dxa"/>
            <w:bottom w:w="0" w:type="dxa"/>
            <w:right w:w="108" w:type="dxa"/>
          </w:tblCellMar>
        </w:tblPrEx>
        <w:trPr>
          <w:trHeight w:val="90" w:hRule="atLeast"/>
          <w:jc w:val="center"/>
        </w:trPr>
        <w:tc>
          <w:tcPr>
            <w:tcW w:w="2862" w:type="dxa"/>
            <w:tcBorders>
              <w:top w:val="nil"/>
              <w:left w:val="nil"/>
              <w:bottom w:val="nil"/>
              <w:right w:val="nil"/>
            </w:tcBorders>
            <w:shd w:val="clear" w:color="000000" w:fill="FFFFFF"/>
            <w:vAlign w:val="center"/>
          </w:tcPr>
          <w:p w14:paraId="43350B91">
            <w:pPr>
              <w:widowControl/>
              <w:jc w:val="right"/>
              <w:rPr>
                <w:rFonts w:ascii="宋体" w:hAnsi="宋体" w:cs="宋体"/>
                <w:kern w:val="0"/>
                <w:sz w:val="24"/>
              </w:rPr>
            </w:pPr>
            <w:r>
              <w:rPr>
                <w:rFonts w:hint="eastAsia" w:ascii="宋体" w:hAnsi="宋体" w:cs="宋体"/>
                <w:kern w:val="0"/>
                <w:sz w:val="24"/>
              </w:rPr>
              <w:t>　</w:t>
            </w:r>
          </w:p>
        </w:tc>
        <w:tc>
          <w:tcPr>
            <w:tcW w:w="645" w:type="dxa"/>
            <w:tcBorders>
              <w:top w:val="nil"/>
              <w:left w:val="nil"/>
              <w:bottom w:val="nil"/>
              <w:right w:val="nil"/>
            </w:tcBorders>
            <w:shd w:val="clear" w:color="000000" w:fill="FFFFFF"/>
            <w:vAlign w:val="center"/>
          </w:tcPr>
          <w:p w14:paraId="71761A13">
            <w:pPr>
              <w:widowControl/>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vAlign w:val="center"/>
          </w:tcPr>
          <w:p w14:paraId="1CEA064E">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vAlign w:val="center"/>
          </w:tcPr>
          <w:p w14:paraId="4CE5CD7A">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vAlign w:val="center"/>
          </w:tcPr>
          <w:p w14:paraId="7582F493">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vAlign w:val="center"/>
          </w:tcPr>
          <w:p w14:paraId="6F8B2076">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vAlign w:val="center"/>
          </w:tcPr>
          <w:p w14:paraId="01581994">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vAlign w:val="center"/>
          </w:tcPr>
          <w:p w14:paraId="0C7898D8">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27059B91">
        <w:tblPrEx>
          <w:tblCellMar>
            <w:top w:w="0" w:type="dxa"/>
            <w:left w:w="108" w:type="dxa"/>
            <w:bottom w:w="0" w:type="dxa"/>
            <w:right w:w="108" w:type="dxa"/>
          </w:tblCellMar>
        </w:tblPrEx>
        <w:trPr>
          <w:trHeight w:val="399" w:hRule="atLeast"/>
          <w:jc w:val="center"/>
        </w:trPr>
        <w:tc>
          <w:tcPr>
            <w:tcW w:w="5142" w:type="dxa"/>
            <w:gridSpan w:val="3"/>
            <w:tcBorders>
              <w:top w:val="nil"/>
              <w:left w:val="nil"/>
              <w:bottom w:val="nil"/>
              <w:right w:val="nil"/>
            </w:tcBorders>
            <w:shd w:val="clear" w:color="000000" w:fill="FFFFFF"/>
            <w:vAlign w:val="center"/>
          </w:tcPr>
          <w:p w14:paraId="5EDC6FB7">
            <w:pPr>
              <w:widowControl/>
              <w:jc w:val="left"/>
              <w:rPr>
                <w:rFonts w:ascii="宋体" w:hAnsi="宋体" w:cs="宋体"/>
                <w:kern w:val="0"/>
                <w:sz w:val="24"/>
              </w:rPr>
            </w:pPr>
            <w:r>
              <w:rPr>
                <w:rFonts w:hint="eastAsia" w:ascii="宋体" w:hAnsi="宋体" w:cs="宋体"/>
                <w:color w:val="000000"/>
                <w:kern w:val="0"/>
                <w:sz w:val="20"/>
              </w:rPr>
              <w:t>单位：前郭尔罗斯蒙古族自治县统计局</w:t>
            </w:r>
            <w:r>
              <w:rPr>
                <w:rFonts w:hint="eastAsia" w:ascii="宋体" w:hAnsi="宋体" w:cs="宋体"/>
                <w:kern w:val="0"/>
                <w:sz w:val="24"/>
              </w:rPr>
              <w:t>　</w:t>
            </w:r>
            <w:r>
              <w:rPr>
                <w:rFonts w:hint="eastAsia" w:ascii="宋体" w:hAnsi="宋体" w:cs="宋体"/>
                <w:kern w:val="0"/>
                <w:sz w:val="24"/>
              </w:rPr>
              <w:tab/>
            </w:r>
            <w:r>
              <w:rPr>
                <w:rFonts w:hint="eastAsia" w:ascii="宋体" w:hAnsi="宋体" w:cs="宋体"/>
                <w:kern w:val="0"/>
                <w:sz w:val="24"/>
              </w:rPr>
              <w:t>　</w:t>
            </w:r>
          </w:p>
        </w:tc>
        <w:tc>
          <w:tcPr>
            <w:tcW w:w="2801" w:type="dxa"/>
            <w:tcBorders>
              <w:top w:val="nil"/>
              <w:left w:val="nil"/>
              <w:bottom w:val="nil"/>
              <w:right w:val="nil"/>
            </w:tcBorders>
            <w:shd w:val="clear" w:color="000000" w:fill="FFFFFF"/>
            <w:vAlign w:val="center"/>
          </w:tcPr>
          <w:p w14:paraId="51F7DECE">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vAlign w:val="center"/>
          </w:tcPr>
          <w:p w14:paraId="264301F6">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vAlign w:val="center"/>
          </w:tcPr>
          <w:p w14:paraId="5F308C07">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vAlign w:val="center"/>
          </w:tcPr>
          <w:p w14:paraId="2D4FF268">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vAlign w:val="center"/>
          </w:tcPr>
          <w:p w14:paraId="3F029805">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4C92745C">
        <w:tblPrEx>
          <w:tblCellMar>
            <w:top w:w="0" w:type="dxa"/>
            <w:left w:w="108" w:type="dxa"/>
            <w:bottom w:w="0" w:type="dxa"/>
            <w:right w:w="108" w:type="dxa"/>
          </w:tblCellMar>
        </w:tblPrEx>
        <w:trPr>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14:paraId="429F2839">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vAlign w:val="center"/>
          </w:tcPr>
          <w:p w14:paraId="0B6CC336">
            <w:pPr>
              <w:widowControl/>
              <w:jc w:val="center"/>
              <w:rPr>
                <w:rFonts w:ascii="宋体" w:hAnsi="宋体" w:cs="宋体"/>
                <w:kern w:val="0"/>
                <w:sz w:val="20"/>
              </w:rPr>
            </w:pPr>
            <w:r>
              <w:rPr>
                <w:rFonts w:hint="eastAsia" w:ascii="宋体" w:hAnsi="宋体" w:cs="宋体"/>
                <w:kern w:val="0"/>
                <w:sz w:val="20"/>
              </w:rPr>
              <w:t>支出</w:t>
            </w:r>
          </w:p>
        </w:tc>
      </w:tr>
      <w:tr w14:paraId="3CD43C8B">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0909892D">
            <w:pPr>
              <w:widowControl/>
              <w:jc w:val="center"/>
              <w:rPr>
                <w:rFonts w:ascii="宋体" w:hAnsi="宋体" w:cs="宋体"/>
                <w:kern w:val="0"/>
                <w:sz w:val="20"/>
              </w:rPr>
            </w:pPr>
            <w:r>
              <w:rPr>
                <w:rFonts w:hint="eastAsia" w:ascii="宋体" w:hAnsi="宋体" w:cs="宋体"/>
                <w:kern w:val="0"/>
                <w:sz w:val="20"/>
              </w:rPr>
              <w:t>项    目</w:t>
            </w:r>
          </w:p>
        </w:tc>
        <w:tc>
          <w:tcPr>
            <w:tcW w:w="645" w:type="dxa"/>
            <w:tcBorders>
              <w:top w:val="nil"/>
              <w:left w:val="nil"/>
              <w:bottom w:val="single" w:color="auto" w:sz="4" w:space="0"/>
              <w:right w:val="single" w:color="auto" w:sz="4" w:space="0"/>
            </w:tcBorders>
            <w:shd w:val="clear" w:color="000000" w:fill="FFFFFF"/>
            <w:vAlign w:val="center"/>
          </w:tcPr>
          <w:p w14:paraId="739DACCB">
            <w:pPr>
              <w:widowControl/>
              <w:jc w:val="center"/>
              <w:rPr>
                <w:rFonts w:ascii="宋体" w:hAnsi="宋体" w:cs="宋体"/>
                <w:kern w:val="0"/>
                <w:sz w:val="20"/>
              </w:rPr>
            </w:pPr>
            <w:r>
              <w:rPr>
                <w:rFonts w:hint="eastAsia" w:ascii="宋体" w:hAnsi="宋体" w:cs="宋体"/>
                <w:kern w:val="0"/>
                <w:sz w:val="20"/>
              </w:rPr>
              <w:t>行次</w:t>
            </w:r>
          </w:p>
        </w:tc>
        <w:tc>
          <w:tcPr>
            <w:tcW w:w="1635" w:type="dxa"/>
            <w:tcBorders>
              <w:top w:val="nil"/>
              <w:left w:val="nil"/>
              <w:bottom w:val="single" w:color="auto" w:sz="4" w:space="0"/>
              <w:right w:val="single" w:color="auto" w:sz="4" w:space="0"/>
            </w:tcBorders>
            <w:shd w:val="clear" w:color="000000" w:fill="FFFFFF"/>
            <w:vAlign w:val="center"/>
          </w:tcPr>
          <w:p w14:paraId="79A7290A">
            <w:pPr>
              <w:widowControl/>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vAlign w:val="center"/>
          </w:tcPr>
          <w:p w14:paraId="37293BD7">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vAlign w:val="center"/>
          </w:tcPr>
          <w:p w14:paraId="0F1E45D3">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vAlign w:val="center"/>
          </w:tcPr>
          <w:p w14:paraId="4C2AC58C">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vAlign w:val="center"/>
          </w:tcPr>
          <w:p w14:paraId="3CA2A421">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vAlign w:val="center"/>
          </w:tcPr>
          <w:p w14:paraId="5F2EF70F">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vAlign w:val="center"/>
          </w:tcPr>
          <w:p w14:paraId="1EC15F7B">
            <w:pPr>
              <w:widowControl/>
              <w:jc w:val="center"/>
              <w:rPr>
                <w:rFonts w:ascii="宋体" w:hAnsi="宋体" w:cs="宋体"/>
                <w:kern w:val="0"/>
                <w:sz w:val="20"/>
              </w:rPr>
            </w:pPr>
            <w:r>
              <w:rPr>
                <w:rFonts w:hint="eastAsia" w:ascii="宋体" w:hAnsi="宋体" w:cs="宋体"/>
                <w:kern w:val="0"/>
                <w:sz w:val="20"/>
              </w:rPr>
              <w:t>国有资本经营预算财政拨款</w:t>
            </w:r>
          </w:p>
        </w:tc>
      </w:tr>
      <w:tr w14:paraId="7DAA2823">
        <w:tblPrEx>
          <w:tblCellMar>
            <w:top w:w="0" w:type="dxa"/>
            <w:left w:w="108" w:type="dxa"/>
            <w:bottom w:w="0" w:type="dxa"/>
            <w:right w:w="108" w:type="dxa"/>
          </w:tblCellMar>
        </w:tblPrEx>
        <w:trPr>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4AABE30C">
            <w:pPr>
              <w:widowControl/>
              <w:jc w:val="center"/>
              <w:rPr>
                <w:rFonts w:ascii="宋体" w:hAnsi="宋体" w:cs="宋体"/>
                <w:kern w:val="0"/>
                <w:sz w:val="20"/>
              </w:rPr>
            </w:pPr>
            <w:r>
              <w:rPr>
                <w:rFonts w:hint="eastAsia" w:ascii="宋体" w:hAnsi="宋体" w:cs="宋体"/>
                <w:kern w:val="0"/>
                <w:sz w:val="20"/>
              </w:rPr>
              <w:t>栏    次</w:t>
            </w:r>
          </w:p>
        </w:tc>
        <w:tc>
          <w:tcPr>
            <w:tcW w:w="645" w:type="dxa"/>
            <w:tcBorders>
              <w:top w:val="nil"/>
              <w:left w:val="nil"/>
              <w:bottom w:val="single" w:color="auto" w:sz="4" w:space="0"/>
              <w:right w:val="single" w:color="auto" w:sz="4" w:space="0"/>
            </w:tcBorders>
            <w:shd w:val="clear" w:color="000000" w:fill="FFFFFF"/>
            <w:vAlign w:val="center"/>
          </w:tcPr>
          <w:p w14:paraId="1BE5AF8A">
            <w:pPr>
              <w:widowControl/>
              <w:jc w:val="center"/>
              <w:rPr>
                <w:rFonts w:ascii="宋体" w:hAnsi="宋体" w:cs="宋体"/>
                <w:kern w:val="0"/>
                <w:sz w:val="20"/>
              </w:rPr>
            </w:pPr>
            <w:r>
              <w:rPr>
                <w:rFonts w:hint="eastAsia" w:ascii="宋体" w:hAnsi="宋体" w:cs="宋体"/>
                <w:kern w:val="0"/>
                <w:sz w:val="20"/>
              </w:rPr>
              <w:t>　</w:t>
            </w:r>
          </w:p>
        </w:tc>
        <w:tc>
          <w:tcPr>
            <w:tcW w:w="1635" w:type="dxa"/>
            <w:tcBorders>
              <w:top w:val="nil"/>
              <w:left w:val="nil"/>
              <w:bottom w:val="single" w:color="auto" w:sz="4" w:space="0"/>
              <w:right w:val="single" w:color="auto" w:sz="4" w:space="0"/>
            </w:tcBorders>
            <w:shd w:val="clear" w:color="000000" w:fill="FFFFFF"/>
            <w:vAlign w:val="center"/>
          </w:tcPr>
          <w:p w14:paraId="5E4EBE47">
            <w:pPr>
              <w:widowControl/>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vAlign w:val="center"/>
          </w:tcPr>
          <w:p w14:paraId="094F841E">
            <w:pPr>
              <w:widowControl/>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vAlign w:val="center"/>
          </w:tcPr>
          <w:p w14:paraId="16480DE4">
            <w:pPr>
              <w:widowControl/>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vAlign w:val="center"/>
          </w:tcPr>
          <w:p w14:paraId="08C5805A">
            <w:pPr>
              <w:widowControl/>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vAlign w:val="center"/>
          </w:tcPr>
          <w:p w14:paraId="6135B9C2">
            <w:pPr>
              <w:widowControl/>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vAlign w:val="center"/>
          </w:tcPr>
          <w:p w14:paraId="2E369720">
            <w:pPr>
              <w:widowControl/>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vAlign w:val="center"/>
          </w:tcPr>
          <w:p w14:paraId="641F88F0">
            <w:pPr>
              <w:widowControl/>
              <w:jc w:val="center"/>
              <w:rPr>
                <w:rFonts w:ascii="宋体" w:hAnsi="宋体" w:cs="宋体"/>
                <w:kern w:val="0"/>
                <w:sz w:val="20"/>
              </w:rPr>
            </w:pPr>
            <w:r>
              <w:rPr>
                <w:rFonts w:hint="eastAsia" w:ascii="宋体" w:hAnsi="宋体" w:cs="宋体"/>
                <w:kern w:val="0"/>
                <w:sz w:val="20"/>
              </w:rPr>
              <w:t>5</w:t>
            </w:r>
          </w:p>
        </w:tc>
      </w:tr>
      <w:tr w14:paraId="7988A95A">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54D4E3F7">
            <w:pPr>
              <w:widowControl/>
              <w:jc w:val="left"/>
              <w:rPr>
                <w:rFonts w:ascii="宋体" w:hAnsi="宋体" w:cs="宋体"/>
                <w:kern w:val="0"/>
                <w:sz w:val="20"/>
              </w:rPr>
            </w:pPr>
            <w:r>
              <w:rPr>
                <w:rFonts w:hint="eastAsia" w:ascii="宋体" w:hAnsi="宋体" w:cs="宋体"/>
                <w:kern w:val="0"/>
                <w:sz w:val="20"/>
              </w:rPr>
              <w:t>一、一般公共预算财政拨款</w:t>
            </w:r>
          </w:p>
        </w:tc>
        <w:tc>
          <w:tcPr>
            <w:tcW w:w="645" w:type="dxa"/>
            <w:tcBorders>
              <w:top w:val="nil"/>
              <w:left w:val="nil"/>
              <w:bottom w:val="single" w:color="auto" w:sz="4" w:space="0"/>
              <w:right w:val="single" w:color="auto" w:sz="4" w:space="0"/>
            </w:tcBorders>
            <w:shd w:val="clear" w:color="000000" w:fill="FFFFFF"/>
            <w:vAlign w:val="center"/>
          </w:tcPr>
          <w:p w14:paraId="065EE3FB">
            <w:pPr>
              <w:widowControl/>
              <w:jc w:val="center"/>
              <w:rPr>
                <w:rFonts w:ascii="宋体" w:hAnsi="宋体" w:cs="宋体"/>
                <w:kern w:val="0"/>
                <w:sz w:val="20"/>
              </w:rPr>
            </w:pPr>
            <w:r>
              <w:rPr>
                <w:rFonts w:hint="eastAsia" w:ascii="宋体" w:hAnsi="宋体" w:cs="宋体"/>
                <w:kern w:val="0"/>
                <w:sz w:val="20"/>
              </w:rPr>
              <w:t>1</w:t>
            </w:r>
          </w:p>
        </w:tc>
        <w:tc>
          <w:tcPr>
            <w:tcW w:w="1635" w:type="dxa"/>
            <w:tcBorders>
              <w:top w:val="nil"/>
              <w:left w:val="nil"/>
              <w:bottom w:val="single" w:color="auto" w:sz="4" w:space="0"/>
              <w:right w:val="single" w:color="auto" w:sz="4" w:space="0"/>
            </w:tcBorders>
            <w:shd w:val="clear" w:color="auto" w:fill="auto"/>
            <w:vAlign w:val="center"/>
          </w:tcPr>
          <w:p w14:paraId="619ABD98">
            <w:pPr>
              <w:widowControl/>
              <w:jc w:val="right"/>
              <w:rPr>
                <w:rFonts w:ascii="宋体" w:hAnsi="宋体" w:cs="宋体"/>
                <w:color w:val="000000"/>
                <w:sz w:val="20"/>
              </w:rPr>
            </w:pPr>
            <w:r>
              <w:rPr>
                <w:rFonts w:hint="eastAsia" w:ascii="宋体" w:hAnsi="宋体" w:cs="宋体"/>
                <w:color w:val="000000"/>
                <w:sz w:val="20"/>
              </w:rPr>
              <w:t>370.26</w:t>
            </w:r>
          </w:p>
        </w:tc>
        <w:tc>
          <w:tcPr>
            <w:tcW w:w="2801" w:type="dxa"/>
            <w:tcBorders>
              <w:top w:val="nil"/>
              <w:left w:val="nil"/>
              <w:bottom w:val="single" w:color="auto" w:sz="4" w:space="0"/>
              <w:right w:val="single" w:color="auto" w:sz="4" w:space="0"/>
            </w:tcBorders>
            <w:shd w:val="clear" w:color="auto" w:fill="auto"/>
            <w:vAlign w:val="center"/>
          </w:tcPr>
          <w:p w14:paraId="389DD291">
            <w:pPr>
              <w:widowControl/>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vAlign w:val="center"/>
          </w:tcPr>
          <w:p w14:paraId="69FFAE24">
            <w:pPr>
              <w:widowControl/>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vAlign w:val="center"/>
          </w:tcPr>
          <w:p w14:paraId="330A620D">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325.05</w:t>
            </w:r>
          </w:p>
        </w:tc>
        <w:tc>
          <w:tcPr>
            <w:tcW w:w="1485" w:type="dxa"/>
            <w:tcBorders>
              <w:top w:val="nil"/>
              <w:left w:val="nil"/>
              <w:bottom w:val="single" w:color="auto" w:sz="4" w:space="0"/>
              <w:right w:val="single" w:color="auto" w:sz="4" w:space="0"/>
            </w:tcBorders>
            <w:vAlign w:val="center"/>
          </w:tcPr>
          <w:p w14:paraId="38B1572E">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325.05</w:t>
            </w:r>
          </w:p>
        </w:tc>
        <w:tc>
          <w:tcPr>
            <w:tcW w:w="1440" w:type="dxa"/>
            <w:tcBorders>
              <w:top w:val="nil"/>
              <w:left w:val="nil"/>
              <w:bottom w:val="single" w:color="auto" w:sz="4" w:space="0"/>
              <w:right w:val="single" w:color="auto" w:sz="8" w:space="0"/>
            </w:tcBorders>
            <w:vAlign w:val="center"/>
          </w:tcPr>
          <w:p w14:paraId="43AA4831">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7DDE136F">
            <w:pPr>
              <w:widowControl/>
              <w:jc w:val="right"/>
              <w:rPr>
                <w:rFonts w:ascii="宋体" w:hAnsi="宋体" w:cs="宋体"/>
                <w:kern w:val="0"/>
                <w:sz w:val="20"/>
              </w:rPr>
            </w:pPr>
          </w:p>
        </w:tc>
      </w:tr>
      <w:tr w14:paraId="299571B3">
        <w:tblPrEx>
          <w:tblCellMar>
            <w:top w:w="0" w:type="dxa"/>
            <w:left w:w="108" w:type="dxa"/>
            <w:bottom w:w="0" w:type="dxa"/>
            <w:right w:w="108" w:type="dxa"/>
          </w:tblCellMar>
        </w:tblPrEx>
        <w:trPr>
          <w:trHeight w:val="325"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63D0391E">
            <w:pPr>
              <w:widowControl/>
              <w:jc w:val="left"/>
              <w:rPr>
                <w:rFonts w:ascii="宋体" w:hAnsi="宋体" w:cs="宋体"/>
                <w:kern w:val="0"/>
                <w:sz w:val="20"/>
              </w:rPr>
            </w:pPr>
            <w:r>
              <w:rPr>
                <w:rFonts w:hint="eastAsia" w:ascii="宋体" w:hAnsi="宋体" w:cs="宋体"/>
                <w:kern w:val="0"/>
                <w:sz w:val="20"/>
              </w:rPr>
              <w:t>二、政府性基金预算财政拨款</w:t>
            </w:r>
          </w:p>
        </w:tc>
        <w:tc>
          <w:tcPr>
            <w:tcW w:w="645" w:type="dxa"/>
            <w:tcBorders>
              <w:top w:val="nil"/>
              <w:left w:val="nil"/>
              <w:bottom w:val="single" w:color="auto" w:sz="4" w:space="0"/>
              <w:right w:val="single" w:color="auto" w:sz="4" w:space="0"/>
            </w:tcBorders>
            <w:shd w:val="clear" w:color="000000" w:fill="FFFFFF"/>
            <w:vAlign w:val="center"/>
          </w:tcPr>
          <w:p w14:paraId="043F4849">
            <w:pPr>
              <w:widowControl/>
              <w:jc w:val="center"/>
              <w:rPr>
                <w:rFonts w:ascii="宋体" w:hAnsi="宋体" w:cs="宋体"/>
                <w:kern w:val="0"/>
                <w:sz w:val="20"/>
              </w:rPr>
            </w:pPr>
            <w:r>
              <w:rPr>
                <w:rFonts w:hint="eastAsia" w:ascii="宋体" w:hAnsi="宋体" w:cs="宋体"/>
                <w:kern w:val="0"/>
                <w:sz w:val="20"/>
              </w:rPr>
              <w:t>2</w:t>
            </w:r>
          </w:p>
        </w:tc>
        <w:tc>
          <w:tcPr>
            <w:tcW w:w="1635" w:type="dxa"/>
            <w:tcBorders>
              <w:top w:val="nil"/>
              <w:left w:val="nil"/>
              <w:bottom w:val="single" w:color="auto" w:sz="4" w:space="0"/>
              <w:right w:val="single" w:color="auto" w:sz="4" w:space="0"/>
            </w:tcBorders>
            <w:shd w:val="clear" w:color="auto" w:fill="auto"/>
            <w:vAlign w:val="center"/>
          </w:tcPr>
          <w:p w14:paraId="1E2E50BE">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C9DBB67">
            <w:pPr>
              <w:widowControl/>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vAlign w:val="center"/>
          </w:tcPr>
          <w:p w14:paraId="30521FF3">
            <w:pPr>
              <w:widowControl/>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vAlign w:val="center"/>
          </w:tcPr>
          <w:p w14:paraId="459D4D63">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27.10</w:t>
            </w:r>
          </w:p>
        </w:tc>
        <w:tc>
          <w:tcPr>
            <w:tcW w:w="1485" w:type="dxa"/>
            <w:tcBorders>
              <w:top w:val="nil"/>
              <w:left w:val="nil"/>
              <w:bottom w:val="single" w:color="auto" w:sz="4" w:space="0"/>
              <w:right w:val="single" w:color="auto" w:sz="4" w:space="0"/>
            </w:tcBorders>
            <w:vAlign w:val="center"/>
          </w:tcPr>
          <w:p w14:paraId="1EABC65C">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27.1</w:t>
            </w:r>
            <w:r>
              <w:rPr>
                <w:rFonts w:hint="eastAsia" w:asciiTheme="minorEastAsia" w:hAnsiTheme="minorEastAsia" w:eastAsiaTheme="minorEastAsia" w:cstheme="minorEastAsia"/>
                <w:sz w:val="20"/>
              </w:rPr>
              <w:t>0</w:t>
            </w:r>
          </w:p>
        </w:tc>
        <w:tc>
          <w:tcPr>
            <w:tcW w:w="1440" w:type="dxa"/>
            <w:tcBorders>
              <w:top w:val="nil"/>
              <w:left w:val="nil"/>
              <w:bottom w:val="single" w:color="auto" w:sz="4" w:space="0"/>
              <w:right w:val="single" w:color="auto" w:sz="8" w:space="0"/>
            </w:tcBorders>
            <w:vAlign w:val="center"/>
          </w:tcPr>
          <w:p w14:paraId="49DB0830">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116A7D21">
            <w:pPr>
              <w:widowControl/>
              <w:jc w:val="right"/>
              <w:rPr>
                <w:rFonts w:ascii="宋体" w:hAnsi="宋体" w:cs="宋体"/>
                <w:kern w:val="0"/>
                <w:sz w:val="20"/>
              </w:rPr>
            </w:pPr>
          </w:p>
        </w:tc>
      </w:tr>
      <w:tr w14:paraId="468F1410">
        <w:tblPrEx>
          <w:tblCellMar>
            <w:top w:w="0" w:type="dxa"/>
            <w:left w:w="108" w:type="dxa"/>
            <w:bottom w:w="0" w:type="dxa"/>
            <w:right w:w="108" w:type="dxa"/>
          </w:tblCellMar>
        </w:tblPrEx>
        <w:trPr>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1F9C511B">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645" w:type="dxa"/>
            <w:tcBorders>
              <w:top w:val="nil"/>
              <w:left w:val="nil"/>
              <w:bottom w:val="single" w:color="auto" w:sz="4" w:space="0"/>
              <w:right w:val="single" w:color="auto" w:sz="4" w:space="0"/>
            </w:tcBorders>
            <w:shd w:val="clear" w:color="000000" w:fill="FFFFFF"/>
            <w:vAlign w:val="center"/>
          </w:tcPr>
          <w:p w14:paraId="1FB8B82A">
            <w:pPr>
              <w:widowControl/>
              <w:jc w:val="center"/>
              <w:rPr>
                <w:rFonts w:ascii="宋体" w:hAnsi="宋体" w:cs="宋体"/>
                <w:kern w:val="0"/>
                <w:sz w:val="20"/>
              </w:rPr>
            </w:pPr>
            <w:r>
              <w:rPr>
                <w:rFonts w:hint="eastAsia" w:ascii="宋体" w:hAnsi="宋体" w:cs="宋体"/>
                <w:kern w:val="0"/>
                <w:sz w:val="20"/>
              </w:rPr>
              <w:t>3</w:t>
            </w:r>
          </w:p>
        </w:tc>
        <w:tc>
          <w:tcPr>
            <w:tcW w:w="1635" w:type="dxa"/>
            <w:tcBorders>
              <w:top w:val="nil"/>
              <w:left w:val="nil"/>
              <w:bottom w:val="single" w:color="auto" w:sz="4" w:space="0"/>
              <w:right w:val="single" w:color="auto" w:sz="4" w:space="0"/>
            </w:tcBorders>
            <w:shd w:val="clear" w:color="auto" w:fill="auto"/>
            <w:vAlign w:val="center"/>
          </w:tcPr>
          <w:p w14:paraId="19D900F9">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40D660F">
            <w:pPr>
              <w:widowControl/>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vAlign w:val="center"/>
          </w:tcPr>
          <w:p w14:paraId="0A496E89">
            <w:pPr>
              <w:widowControl/>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vAlign w:val="center"/>
          </w:tcPr>
          <w:p w14:paraId="13D1D9A0">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6.75</w:t>
            </w:r>
          </w:p>
        </w:tc>
        <w:tc>
          <w:tcPr>
            <w:tcW w:w="1485" w:type="dxa"/>
            <w:tcBorders>
              <w:top w:val="nil"/>
              <w:left w:val="nil"/>
              <w:bottom w:val="single" w:color="auto" w:sz="4" w:space="0"/>
              <w:right w:val="single" w:color="auto" w:sz="4" w:space="0"/>
            </w:tcBorders>
            <w:vAlign w:val="center"/>
          </w:tcPr>
          <w:p w14:paraId="58FECA08">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6.75</w:t>
            </w:r>
          </w:p>
        </w:tc>
        <w:tc>
          <w:tcPr>
            <w:tcW w:w="1440" w:type="dxa"/>
            <w:tcBorders>
              <w:top w:val="nil"/>
              <w:left w:val="nil"/>
              <w:bottom w:val="single" w:color="auto" w:sz="4" w:space="0"/>
              <w:right w:val="single" w:color="auto" w:sz="8" w:space="0"/>
            </w:tcBorders>
            <w:vAlign w:val="center"/>
          </w:tcPr>
          <w:p w14:paraId="05AC3AFA">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42074D72">
            <w:pPr>
              <w:widowControl/>
              <w:jc w:val="right"/>
              <w:rPr>
                <w:rFonts w:ascii="宋体" w:hAnsi="宋体" w:cs="宋体"/>
                <w:kern w:val="0"/>
                <w:sz w:val="20"/>
              </w:rPr>
            </w:pPr>
          </w:p>
        </w:tc>
      </w:tr>
      <w:tr w14:paraId="6C5859D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6EEEA022">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1B9D5014">
            <w:pPr>
              <w:widowControl/>
              <w:jc w:val="center"/>
              <w:rPr>
                <w:rFonts w:ascii="宋体" w:hAnsi="宋体" w:cs="宋体"/>
                <w:kern w:val="0"/>
                <w:sz w:val="20"/>
              </w:rPr>
            </w:pPr>
            <w:r>
              <w:rPr>
                <w:rFonts w:hint="eastAsia" w:ascii="宋体" w:hAnsi="宋体" w:cs="宋体"/>
                <w:kern w:val="0"/>
                <w:sz w:val="20"/>
              </w:rPr>
              <w:t>4</w:t>
            </w:r>
          </w:p>
        </w:tc>
        <w:tc>
          <w:tcPr>
            <w:tcW w:w="1635" w:type="dxa"/>
            <w:tcBorders>
              <w:top w:val="nil"/>
              <w:left w:val="nil"/>
              <w:bottom w:val="single" w:color="auto" w:sz="4" w:space="0"/>
              <w:right w:val="single" w:color="auto" w:sz="4" w:space="0"/>
            </w:tcBorders>
            <w:shd w:val="clear" w:color="auto" w:fill="auto"/>
            <w:vAlign w:val="center"/>
          </w:tcPr>
          <w:p w14:paraId="4AB55500">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58BAE2EE">
            <w:pPr>
              <w:widowControl/>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vAlign w:val="center"/>
          </w:tcPr>
          <w:p w14:paraId="044AFA31">
            <w:pPr>
              <w:widowControl/>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vAlign w:val="center"/>
          </w:tcPr>
          <w:p w14:paraId="19469CAD">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11.36</w:t>
            </w:r>
          </w:p>
        </w:tc>
        <w:tc>
          <w:tcPr>
            <w:tcW w:w="1485" w:type="dxa"/>
            <w:tcBorders>
              <w:top w:val="nil"/>
              <w:left w:val="nil"/>
              <w:bottom w:val="single" w:color="auto" w:sz="4" w:space="0"/>
              <w:right w:val="single" w:color="auto" w:sz="4" w:space="0"/>
            </w:tcBorders>
            <w:vAlign w:val="center"/>
          </w:tcPr>
          <w:p w14:paraId="28DA9151">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11.36</w:t>
            </w:r>
          </w:p>
        </w:tc>
        <w:tc>
          <w:tcPr>
            <w:tcW w:w="1440" w:type="dxa"/>
            <w:tcBorders>
              <w:top w:val="nil"/>
              <w:left w:val="nil"/>
              <w:bottom w:val="single" w:color="auto" w:sz="4" w:space="0"/>
              <w:right w:val="single" w:color="auto" w:sz="8" w:space="0"/>
            </w:tcBorders>
            <w:vAlign w:val="center"/>
          </w:tcPr>
          <w:p w14:paraId="0C1951F0">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1CB24F04">
            <w:pPr>
              <w:widowControl/>
              <w:jc w:val="right"/>
              <w:rPr>
                <w:rFonts w:ascii="宋体" w:hAnsi="宋体" w:cs="宋体"/>
                <w:kern w:val="0"/>
                <w:sz w:val="20"/>
              </w:rPr>
            </w:pPr>
          </w:p>
        </w:tc>
      </w:tr>
      <w:tr w14:paraId="06EC5E4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5D188CE0">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59994FA3">
            <w:pPr>
              <w:widowControl/>
              <w:jc w:val="center"/>
              <w:rPr>
                <w:rFonts w:ascii="宋体" w:hAnsi="宋体" w:cs="宋体"/>
                <w:kern w:val="0"/>
                <w:sz w:val="20"/>
              </w:rPr>
            </w:pPr>
            <w:r>
              <w:rPr>
                <w:rFonts w:hint="eastAsia" w:ascii="宋体" w:hAnsi="宋体" w:cs="宋体"/>
                <w:kern w:val="0"/>
                <w:sz w:val="20"/>
              </w:rPr>
              <w:t>5</w:t>
            </w:r>
          </w:p>
        </w:tc>
        <w:tc>
          <w:tcPr>
            <w:tcW w:w="1635" w:type="dxa"/>
            <w:tcBorders>
              <w:top w:val="nil"/>
              <w:left w:val="nil"/>
              <w:bottom w:val="single" w:color="auto" w:sz="4" w:space="0"/>
              <w:right w:val="single" w:color="auto" w:sz="4" w:space="0"/>
            </w:tcBorders>
            <w:shd w:val="clear" w:color="auto" w:fill="auto"/>
            <w:vAlign w:val="center"/>
          </w:tcPr>
          <w:p w14:paraId="1E7177C5">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7C4E3113">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61356532">
            <w:pPr>
              <w:widowControl/>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vAlign w:val="center"/>
          </w:tcPr>
          <w:p w14:paraId="6D45B47B">
            <w:pPr>
              <w:widowControl/>
              <w:jc w:val="righ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659080DE">
            <w:pPr>
              <w:widowControl/>
              <w:jc w:val="righ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69935937">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0D358748">
            <w:pPr>
              <w:widowControl/>
              <w:jc w:val="right"/>
              <w:rPr>
                <w:rFonts w:ascii="宋体" w:hAnsi="宋体" w:cs="宋体"/>
                <w:kern w:val="0"/>
                <w:sz w:val="20"/>
              </w:rPr>
            </w:pPr>
          </w:p>
        </w:tc>
      </w:tr>
      <w:tr w14:paraId="2C799481">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3D8A2F1A">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6666D158">
            <w:pPr>
              <w:widowControl/>
              <w:jc w:val="center"/>
              <w:rPr>
                <w:rFonts w:ascii="宋体" w:hAnsi="宋体" w:cs="宋体"/>
                <w:kern w:val="0"/>
                <w:sz w:val="20"/>
              </w:rPr>
            </w:pPr>
            <w:r>
              <w:rPr>
                <w:rFonts w:hint="eastAsia" w:ascii="宋体" w:hAnsi="宋体" w:cs="宋体"/>
                <w:kern w:val="0"/>
                <w:sz w:val="20"/>
              </w:rPr>
              <w:t>6</w:t>
            </w:r>
          </w:p>
        </w:tc>
        <w:tc>
          <w:tcPr>
            <w:tcW w:w="1635" w:type="dxa"/>
            <w:tcBorders>
              <w:top w:val="nil"/>
              <w:left w:val="nil"/>
              <w:bottom w:val="single" w:color="auto" w:sz="4" w:space="0"/>
              <w:right w:val="single" w:color="auto" w:sz="4" w:space="0"/>
            </w:tcBorders>
            <w:shd w:val="clear" w:color="auto" w:fill="auto"/>
            <w:vAlign w:val="center"/>
          </w:tcPr>
          <w:p w14:paraId="100A21EF">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6B94F1BA">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6831389A">
            <w:pPr>
              <w:widowControl/>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vAlign w:val="center"/>
          </w:tcPr>
          <w:p w14:paraId="0BE70803">
            <w:pPr>
              <w:widowControl/>
              <w:jc w:val="righ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786F97E2">
            <w:pPr>
              <w:widowControl/>
              <w:jc w:val="righ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7F2BE449">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75026737">
            <w:pPr>
              <w:widowControl/>
              <w:jc w:val="right"/>
              <w:rPr>
                <w:rFonts w:ascii="宋体" w:hAnsi="宋体" w:cs="宋体"/>
                <w:kern w:val="0"/>
                <w:sz w:val="20"/>
              </w:rPr>
            </w:pPr>
          </w:p>
        </w:tc>
      </w:tr>
      <w:tr w14:paraId="220B2452">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7C4448E9">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2A04E26E">
            <w:pPr>
              <w:widowControl/>
              <w:jc w:val="center"/>
              <w:rPr>
                <w:rFonts w:ascii="宋体" w:hAnsi="宋体" w:cs="宋体"/>
                <w:kern w:val="0"/>
                <w:sz w:val="20"/>
              </w:rPr>
            </w:pPr>
            <w:r>
              <w:rPr>
                <w:rFonts w:hint="eastAsia" w:ascii="宋体" w:hAnsi="宋体" w:cs="宋体"/>
                <w:kern w:val="0"/>
                <w:sz w:val="20"/>
              </w:rPr>
              <w:t>7</w:t>
            </w:r>
          </w:p>
        </w:tc>
        <w:tc>
          <w:tcPr>
            <w:tcW w:w="1635" w:type="dxa"/>
            <w:tcBorders>
              <w:top w:val="nil"/>
              <w:left w:val="nil"/>
              <w:bottom w:val="single" w:color="auto" w:sz="4" w:space="0"/>
              <w:right w:val="single" w:color="auto" w:sz="4" w:space="0"/>
            </w:tcBorders>
            <w:shd w:val="clear" w:color="auto" w:fill="auto"/>
            <w:vAlign w:val="center"/>
          </w:tcPr>
          <w:p w14:paraId="734F3C71">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56C7D3AC">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1E2FDF30">
            <w:pPr>
              <w:widowControl/>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vAlign w:val="center"/>
          </w:tcPr>
          <w:p w14:paraId="16BA28FC">
            <w:pPr>
              <w:widowControl/>
              <w:jc w:val="righ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507A3C73">
            <w:pPr>
              <w:widowControl/>
              <w:jc w:val="righ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6A3CEAB0">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485CD71A">
            <w:pPr>
              <w:widowControl/>
              <w:jc w:val="right"/>
              <w:rPr>
                <w:rFonts w:ascii="宋体" w:hAnsi="宋体" w:cs="宋体"/>
                <w:kern w:val="0"/>
                <w:sz w:val="20"/>
              </w:rPr>
            </w:pPr>
          </w:p>
        </w:tc>
      </w:tr>
      <w:tr w14:paraId="7A09A9FE">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2F863E2E">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2F2C6AB9">
            <w:pPr>
              <w:widowControl/>
              <w:jc w:val="center"/>
              <w:rPr>
                <w:rFonts w:ascii="宋体" w:hAnsi="宋体" w:cs="宋体"/>
                <w:kern w:val="0"/>
                <w:sz w:val="20"/>
              </w:rPr>
            </w:pPr>
            <w:r>
              <w:rPr>
                <w:rFonts w:hint="eastAsia" w:ascii="宋体" w:hAnsi="宋体" w:cs="宋体"/>
                <w:kern w:val="0"/>
                <w:sz w:val="20"/>
              </w:rPr>
              <w:t>8</w:t>
            </w:r>
          </w:p>
        </w:tc>
        <w:tc>
          <w:tcPr>
            <w:tcW w:w="1635" w:type="dxa"/>
            <w:tcBorders>
              <w:top w:val="nil"/>
              <w:left w:val="nil"/>
              <w:bottom w:val="single" w:color="auto" w:sz="4" w:space="0"/>
              <w:right w:val="single" w:color="auto" w:sz="4" w:space="0"/>
            </w:tcBorders>
            <w:shd w:val="clear" w:color="auto" w:fill="auto"/>
            <w:vAlign w:val="center"/>
          </w:tcPr>
          <w:p w14:paraId="047C1DDE">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70A07B6E">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vAlign w:val="center"/>
          </w:tcPr>
          <w:p w14:paraId="75385DE7">
            <w:pPr>
              <w:widowControl/>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vAlign w:val="center"/>
          </w:tcPr>
          <w:p w14:paraId="42A964C2">
            <w:pPr>
              <w:widowControl/>
              <w:jc w:val="righ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5B3BE064">
            <w:pPr>
              <w:widowControl/>
              <w:jc w:val="righ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141BF416">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1E2DF9E0">
            <w:pPr>
              <w:widowControl/>
              <w:jc w:val="right"/>
              <w:rPr>
                <w:rFonts w:ascii="宋体" w:hAnsi="宋体" w:cs="宋体"/>
                <w:kern w:val="0"/>
                <w:sz w:val="20"/>
              </w:rPr>
            </w:pPr>
          </w:p>
        </w:tc>
      </w:tr>
      <w:tr w14:paraId="26FD0FC2">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61BA1C39">
            <w:pPr>
              <w:widowControl/>
              <w:jc w:val="center"/>
              <w:rPr>
                <w:rFonts w:ascii="宋体" w:hAnsi="宋体" w:cs="宋体"/>
                <w:b/>
                <w:bCs/>
                <w:kern w:val="0"/>
                <w:sz w:val="20"/>
              </w:rPr>
            </w:pPr>
            <w:r>
              <w:rPr>
                <w:rFonts w:hint="eastAsia" w:ascii="宋体" w:hAnsi="宋体" w:cs="宋体"/>
                <w:b/>
                <w:bCs/>
                <w:kern w:val="0"/>
                <w:sz w:val="20"/>
              </w:rPr>
              <w:t>本年收入合计</w:t>
            </w:r>
          </w:p>
        </w:tc>
        <w:tc>
          <w:tcPr>
            <w:tcW w:w="645" w:type="dxa"/>
            <w:tcBorders>
              <w:top w:val="nil"/>
              <w:left w:val="nil"/>
              <w:bottom w:val="single" w:color="auto" w:sz="4" w:space="0"/>
              <w:right w:val="single" w:color="auto" w:sz="4" w:space="0"/>
            </w:tcBorders>
            <w:shd w:val="clear" w:color="000000" w:fill="FFFFFF"/>
            <w:vAlign w:val="center"/>
          </w:tcPr>
          <w:p w14:paraId="43C3DDFA">
            <w:pPr>
              <w:widowControl/>
              <w:jc w:val="center"/>
              <w:rPr>
                <w:rFonts w:ascii="宋体" w:hAnsi="宋体" w:cs="宋体"/>
                <w:kern w:val="0"/>
                <w:sz w:val="20"/>
              </w:rPr>
            </w:pPr>
            <w:r>
              <w:rPr>
                <w:rFonts w:hint="eastAsia" w:ascii="宋体" w:hAnsi="宋体" w:cs="宋体"/>
                <w:kern w:val="0"/>
                <w:sz w:val="20"/>
              </w:rPr>
              <w:t>9</w:t>
            </w:r>
          </w:p>
        </w:tc>
        <w:tc>
          <w:tcPr>
            <w:tcW w:w="1635" w:type="dxa"/>
            <w:tcBorders>
              <w:top w:val="nil"/>
              <w:left w:val="nil"/>
              <w:bottom w:val="single" w:color="auto" w:sz="4" w:space="0"/>
              <w:right w:val="single" w:color="auto" w:sz="4" w:space="0"/>
            </w:tcBorders>
            <w:shd w:val="clear" w:color="auto" w:fill="auto"/>
            <w:vAlign w:val="center"/>
          </w:tcPr>
          <w:p w14:paraId="0A760D85">
            <w:pPr>
              <w:widowControl/>
              <w:jc w:val="right"/>
              <w:rPr>
                <w:rFonts w:ascii="宋体" w:hAnsi="宋体" w:cs="宋体"/>
                <w:kern w:val="0"/>
                <w:sz w:val="20"/>
              </w:rPr>
            </w:pPr>
            <w:r>
              <w:rPr>
                <w:rFonts w:hint="eastAsia" w:ascii="宋体" w:hAnsi="宋体" w:cs="宋体"/>
                <w:kern w:val="0"/>
                <w:sz w:val="20"/>
              </w:rPr>
              <w:t>370.26</w:t>
            </w:r>
          </w:p>
        </w:tc>
        <w:tc>
          <w:tcPr>
            <w:tcW w:w="2801" w:type="dxa"/>
            <w:tcBorders>
              <w:top w:val="nil"/>
              <w:left w:val="nil"/>
              <w:bottom w:val="single" w:color="auto" w:sz="4" w:space="0"/>
              <w:right w:val="single" w:color="auto" w:sz="4" w:space="0"/>
            </w:tcBorders>
            <w:shd w:val="clear" w:color="auto" w:fill="auto"/>
            <w:vAlign w:val="center"/>
          </w:tcPr>
          <w:p w14:paraId="7B220AFE">
            <w:pPr>
              <w:widowControl/>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vAlign w:val="center"/>
          </w:tcPr>
          <w:p w14:paraId="717D893A">
            <w:pPr>
              <w:widowControl/>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vAlign w:val="center"/>
          </w:tcPr>
          <w:p w14:paraId="60ED1093">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370.26</w:t>
            </w:r>
          </w:p>
        </w:tc>
        <w:tc>
          <w:tcPr>
            <w:tcW w:w="1485" w:type="dxa"/>
            <w:tcBorders>
              <w:top w:val="nil"/>
              <w:left w:val="nil"/>
              <w:bottom w:val="single" w:color="auto" w:sz="4" w:space="0"/>
              <w:right w:val="single" w:color="auto" w:sz="4" w:space="0"/>
            </w:tcBorders>
            <w:vAlign w:val="center"/>
          </w:tcPr>
          <w:p w14:paraId="04EBFCCE">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370.26</w:t>
            </w:r>
          </w:p>
        </w:tc>
        <w:tc>
          <w:tcPr>
            <w:tcW w:w="1440" w:type="dxa"/>
            <w:tcBorders>
              <w:top w:val="nil"/>
              <w:left w:val="nil"/>
              <w:bottom w:val="single" w:color="auto" w:sz="4" w:space="0"/>
              <w:right w:val="single" w:color="auto" w:sz="8" w:space="0"/>
            </w:tcBorders>
            <w:vAlign w:val="center"/>
          </w:tcPr>
          <w:p w14:paraId="2742CBD1">
            <w:pPr>
              <w:widowControl/>
              <w:jc w:val="right"/>
              <w:rPr>
                <w:rFonts w:ascii="宋体" w:hAnsi="宋体" w:cs="宋体"/>
                <w:b/>
                <w:bCs/>
                <w:kern w:val="0"/>
                <w:sz w:val="20"/>
              </w:rPr>
            </w:pPr>
          </w:p>
        </w:tc>
        <w:tc>
          <w:tcPr>
            <w:tcW w:w="1320" w:type="dxa"/>
            <w:tcBorders>
              <w:top w:val="nil"/>
              <w:left w:val="nil"/>
              <w:bottom w:val="single" w:color="auto" w:sz="4" w:space="0"/>
              <w:right w:val="single" w:color="auto" w:sz="8" w:space="0"/>
            </w:tcBorders>
            <w:vAlign w:val="center"/>
          </w:tcPr>
          <w:p w14:paraId="156F12C5">
            <w:pPr>
              <w:widowControl/>
              <w:jc w:val="right"/>
              <w:rPr>
                <w:rFonts w:ascii="宋体" w:hAnsi="宋体" w:cs="宋体"/>
                <w:b/>
                <w:bCs/>
                <w:kern w:val="0"/>
                <w:sz w:val="20"/>
              </w:rPr>
            </w:pPr>
          </w:p>
        </w:tc>
      </w:tr>
      <w:tr w14:paraId="1AC7F218">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1B65F68B">
            <w:pPr>
              <w:widowControl/>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645" w:type="dxa"/>
            <w:tcBorders>
              <w:top w:val="nil"/>
              <w:left w:val="nil"/>
              <w:bottom w:val="single" w:color="auto" w:sz="4" w:space="0"/>
              <w:right w:val="single" w:color="auto" w:sz="4" w:space="0"/>
            </w:tcBorders>
            <w:shd w:val="clear" w:color="000000" w:fill="FFFFFF"/>
            <w:vAlign w:val="center"/>
          </w:tcPr>
          <w:p w14:paraId="43C9FC88">
            <w:pPr>
              <w:widowControl/>
              <w:jc w:val="center"/>
              <w:rPr>
                <w:rFonts w:ascii="宋体" w:hAnsi="宋体" w:cs="宋体"/>
                <w:kern w:val="0"/>
                <w:sz w:val="20"/>
              </w:rPr>
            </w:pPr>
            <w:r>
              <w:rPr>
                <w:rFonts w:hint="eastAsia" w:ascii="宋体" w:hAnsi="宋体" w:cs="宋体"/>
                <w:kern w:val="0"/>
                <w:sz w:val="20"/>
              </w:rPr>
              <w:t>10</w:t>
            </w:r>
          </w:p>
        </w:tc>
        <w:tc>
          <w:tcPr>
            <w:tcW w:w="1635" w:type="dxa"/>
            <w:tcBorders>
              <w:top w:val="nil"/>
              <w:left w:val="nil"/>
              <w:bottom w:val="single" w:color="auto" w:sz="4" w:space="0"/>
              <w:right w:val="single" w:color="auto" w:sz="4" w:space="0"/>
            </w:tcBorders>
            <w:shd w:val="clear" w:color="auto" w:fill="auto"/>
            <w:vAlign w:val="center"/>
          </w:tcPr>
          <w:p w14:paraId="10BC81B9">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5082E444">
            <w:pPr>
              <w:widowControl/>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vAlign w:val="center"/>
          </w:tcPr>
          <w:p w14:paraId="26177241">
            <w:pPr>
              <w:widowControl/>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vAlign w:val="center"/>
          </w:tcPr>
          <w:p w14:paraId="5A7622E5">
            <w:pPr>
              <w:widowControl/>
              <w:jc w:val="righ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727AC1EE">
            <w:pPr>
              <w:widowControl/>
              <w:jc w:val="righ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44EE8D5A">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11CBEA70">
            <w:pPr>
              <w:widowControl/>
              <w:jc w:val="right"/>
              <w:rPr>
                <w:rFonts w:ascii="宋体" w:hAnsi="宋体" w:cs="宋体"/>
                <w:kern w:val="0"/>
                <w:sz w:val="20"/>
              </w:rPr>
            </w:pPr>
          </w:p>
        </w:tc>
      </w:tr>
      <w:tr w14:paraId="0A01DEA6">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744DA0B3">
            <w:pPr>
              <w:widowControl/>
              <w:ind w:firstLine="200" w:firstLineChars="100"/>
              <w:jc w:val="left"/>
              <w:textAlignment w:val="center"/>
              <w:rPr>
                <w:rFonts w:ascii="宋体" w:hAnsi="宋体" w:cs="宋体"/>
                <w:kern w:val="0"/>
                <w:sz w:val="20"/>
              </w:rPr>
            </w:pPr>
            <w:r>
              <w:rPr>
                <w:rFonts w:hint="eastAsia" w:ascii="宋体" w:hAnsi="宋体" w:cs="宋体"/>
                <w:color w:val="000000"/>
                <w:kern w:val="0"/>
                <w:sz w:val="20"/>
              </w:rPr>
              <w:t>一般公共预算财政拨款</w:t>
            </w:r>
          </w:p>
        </w:tc>
        <w:tc>
          <w:tcPr>
            <w:tcW w:w="645" w:type="dxa"/>
            <w:tcBorders>
              <w:top w:val="nil"/>
              <w:left w:val="nil"/>
              <w:bottom w:val="single" w:color="auto" w:sz="4" w:space="0"/>
              <w:right w:val="single" w:color="auto" w:sz="4" w:space="0"/>
            </w:tcBorders>
            <w:shd w:val="clear" w:color="000000" w:fill="FFFFFF"/>
            <w:vAlign w:val="center"/>
          </w:tcPr>
          <w:p w14:paraId="0595D790">
            <w:pPr>
              <w:widowControl/>
              <w:jc w:val="center"/>
              <w:rPr>
                <w:rFonts w:ascii="宋体" w:hAnsi="宋体" w:cs="宋体"/>
                <w:kern w:val="0"/>
                <w:sz w:val="20"/>
              </w:rPr>
            </w:pPr>
            <w:r>
              <w:rPr>
                <w:rFonts w:hint="eastAsia" w:ascii="宋体" w:hAnsi="宋体" w:cs="宋体"/>
                <w:kern w:val="0"/>
                <w:sz w:val="20"/>
              </w:rPr>
              <w:t>11</w:t>
            </w:r>
          </w:p>
        </w:tc>
        <w:tc>
          <w:tcPr>
            <w:tcW w:w="1635" w:type="dxa"/>
            <w:tcBorders>
              <w:top w:val="nil"/>
              <w:left w:val="nil"/>
              <w:bottom w:val="single" w:color="auto" w:sz="4" w:space="0"/>
              <w:right w:val="single" w:color="auto" w:sz="4" w:space="0"/>
            </w:tcBorders>
            <w:shd w:val="clear" w:color="auto" w:fill="auto"/>
            <w:vAlign w:val="center"/>
          </w:tcPr>
          <w:p w14:paraId="44FF42A7">
            <w:pPr>
              <w:widowControl/>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777CF3BC">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vAlign w:val="center"/>
          </w:tcPr>
          <w:p w14:paraId="21BE514E">
            <w:pPr>
              <w:widowControl/>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vAlign w:val="center"/>
          </w:tcPr>
          <w:p w14:paraId="24F6EC03">
            <w:pPr>
              <w:widowControl/>
              <w:jc w:val="lef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5209B5DC">
            <w:pPr>
              <w:widowControl/>
              <w:jc w:val="lef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357BA362">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10676250">
            <w:pPr>
              <w:widowControl/>
              <w:jc w:val="left"/>
              <w:rPr>
                <w:rFonts w:ascii="宋体" w:hAnsi="宋体" w:cs="宋体"/>
                <w:kern w:val="0"/>
                <w:sz w:val="20"/>
              </w:rPr>
            </w:pPr>
          </w:p>
        </w:tc>
      </w:tr>
      <w:tr w14:paraId="4F8C6319">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753F5B93">
            <w:pPr>
              <w:widowControl/>
              <w:ind w:firstLine="200" w:firstLineChars="100"/>
              <w:jc w:val="left"/>
              <w:textAlignment w:val="center"/>
              <w:rPr>
                <w:rFonts w:ascii="宋体" w:hAnsi="宋体" w:cs="宋体"/>
                <w:kern w:val="0"/>
                <w:sz w:val="20"/>
              </w:rPr>
            </w:pPr>
            <w:r>
              <w:rPr>
                <w:rFonts w:hint="eastAsia" w:ascii="宋体" w:hAnsi="宋体" w:cs="宋体"/>
                <w:color w:val="000000"/>
                <w:kern w:val="0"/>
                <w:sz w:val="20"/>
              </w:rPr>
              <w:t>政府性基金预算财政拨款</w:t>
            </w:r>
          </w:p>
        </w:tc>
        <w:tc>
          <w:tcPr>
            <w:tcW w:w="645" w:type="dxa"/>
            <w:tcBorders>
              <w:top w:val="nil"/>
              <w:left w:val="nil"/>
              <w:bottom w:val="single" w:color="auto" w:sz="4" w:space="0"/>
              <w:right w:val="single" w:color="auto" w:sz="4" w:space="0"/>
            </w:tcBorders>
            <w:shd w:val="clear" w:color="000000" w:fill="FFFFFF"/>
            <w:vAlign w:val="center"/>
          </w:tcPr>
          <w:p w14:paraId="76831ACD">
            <w:pPr>
              <w:widowControl/>
              <w:jc w:val="center"/>
              <w:rPr>
                <w:rFonts w:ascii="宋体" w:hAnsi="宋体" w:cs="宋体"/>
                <w:kern w:val="0"/>
                <w:sz w:val="20"/>
              </w:rPr>
            </w:pPr>
            <w:r>
              <w:rPr>
                <w:rFonts w:hint="eastAsia" w:ascii="宋体" w:hAnsi="宋体" w:cs="宋体"/>
                <w:kern w:val="0"/>
                <w:sz w:val="20"/>
              </w:rPr>
              <w:t>12</w:t>
            </w:r>
          </w:p>
        </w:tc>
        <w:tc>
          <w:tcPr>
            <w:tcW w:w="1635" w:type="dxa"/>
            <w:tcBorders>
              <w:top w:val="nil"/>
              <w:left w:val="nil"/>
              <w:bottom w:val="single" w:color="auto" w:sz="4" w:space="0"/>
              <w:right w:val="single" w:color="auto" w:sz="4" w:space="0"/>
            </w:tcBorders>
            <w:shd w:val="clear" w:color="auto" w:fill="auto"/>
            <w:vAlign w:val="center"/>
          </w:tcPr>
          <w:p w14:paraId="3763C0F2">
            <w:pPr>
              <w:widowControl/>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3D444AB8">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vAlign w:val="center"/>
          </w:tcPr>
          <w:p w14:paraId="7DA5C051">
            <w:pPr>
              <w:widowControl/>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vAlign w:val="center"/>
          </w:tcPr>
          <w:p w14:paraId="446CD752">
            <w:pPr>
              <w:widowControl/>
              <w:jc w:val="lef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61B0AE6F">
            <w:pPr>
              <w:widowControl/>
              <w:jc w:val="lef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5DD68BB9">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423365AD">
            <w:pPr>
              <w:widowControl/>
              <w:jc w:val="left"/>
              <w:rPr>
                <w:rFonts w:ascii="宋体" w:hAnsi="宋体" w:cs="宋体"/>
                <w:kern w:val="0"/>
                <w:sz w:val="20"/>
              </w:rPr>
            </w:pPr>
          </w:p>
        </w:tc>
      </w:tr>
      <w:tr w14:paraId="3CB4B7DA">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110A9BEF">
            <w:pPr>
              <w:widowControl/>
              <w:ind w:firstLine="200" w:firstLineChars="100"/>
              <w:jc w:val="left"/>
              <w:textAlignment w:val="center"/>
              <w:rPr>
                <w:rFonts w:ascii="宋体" w:hAnsi="宋体" w:cs="宋体"/>
                <w:kern w:val="0"/>
                <w:sz w:val="20"/>
              </w:rPr>
            </w:pPr>
            <w:r>
              <w:rPr>
                <w:rFonts w:hint="eastAsia" w:ascii="宋体" w:hAnsi="宋体" w:cs="宋体"/>
                <w:color w:val="000000"/>
                <w:kern w:val="0"/>
                <w:sz w:val="20"/>
              </w:rPr>
              <w:t>国有资本经营预算财政拨款</w:t>
            </w:r>
          </w:p>
        </w:tc>
        <w:tc>
          <w:tcPr>
            <w:tcW w:w="645" w:type="dxa"/>
            <w:tcBorders>
              <w:top w:val="nil"/>
              <w:left w:val="nil"/>
              <w:bottom w:val="single" w:color="auto" w:sz="4" w:space="0"/>
              <w:right w:val="single" w:color="auto" w:sz="4" w:space="0"/>
            </w:tcBorders>
            <w:shd w:val="clear" w:color="000000" w:fill="FFFFFF"/>
            <w:vAlign w:val="center"/>
          </w:tcPr>
          <w:p w14:paraId="57F8E5B1">
            <w:pPr>
              <w:widowControl/>
              <w:jc w:val="center"/>
              <w:rPr>
                <w:rFonts w:ascii="宋体" w:hAnsi="宋体" w:cs="宋体"/>
                <w:kern w:val="0"/>
                <w:sz w:val="20"/>
              </w:rPr>
            </w:pPr>
            <w:r>
              <w:rPr>
                <w:rFonts w:hint="eastAsia" w:ascii="宋体" w:hAnsi="宋体" w:cs="宋体"/>
                <w:kern w:val="0"/>
                <w:sz w:val="20"/>
              </w:rPr>
              <w:t>13</w:t>
            </w:r>
          </w:p>
        </w:tc>
        <w:tc>
          <w:tcPr>
            <w:tcW w:w="1635" w:type="dxa"/>
            <w:tcBorders>
              <w:top w:val="nil"/>
              <w:left w:val="nil"/>
              <w:bottom w:val="single" w:color="auto" w:sz="4" w:space="0"/>
              <w:right w:val="single" w:color="auto" w:sz="4" w:space="0"/>
            </w:tcBorders>
            <w:shd w:val="clear" w:color="auto" w:fill="auto"/>
            <w:vAlign w:val="center"/>
          </w:tcPr>
          <w:p w14:paraId="5BDAE73D">
            <w:pPr>
              <w:widowControl/>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3750024">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vAlign w:val="center"/>
          </w:tcPr>
          <w:p w14:paraId="1EE43A11">
            <w:pPr>
              <w:widowControl/>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vAlign w:val="center"/>
          </w:tcPr>
          <w:p w14:paraId="0CD94510">
            <w:pPr>
              <w:widowControl/>
              <w:jc w:val="left"/>
              <w:rPr>
                <w:rFonts w:asciiTheme="minorEastAsia" w:hAnsiTheme="minorEastAsia" w:eastAsiaTheme="minorEastAsia" w:cstheme="minorEastAsia"/>
                <w:kern w:val="0"/>
                <w:sz w:val="20"/>
              </w:rPr>
            </w:pPr>
          </w:p>
        </w:tc>
        <w:tc>
          <w:tcPr>
            <w:tcW w:w="1485" w:type="dxa"/>
            <w:tcBorders>
              <w:top w:val="nil"/>
              <w:left w:val="nil"/>
              <w:bottom w:val="single" w:color="auto" w:sz="4" w:space="0"/>
              <w:right w:val="single" w:color="auto" w:sz="4" w:space="0"/>
            </w:tcBorders>
            <w:vAlign w:val="center"/>
          </w:tcPr>
          <w:p w14:paraId="605DB0E7">
            <w:pPr>
              <w:widowControl/>
              <w:jc w:val="left"/>
              <w:rPr>
                <w:rFonts w:asciiTheme="minorEastAsia" w:hAnsiTheme="minorEastAsia" w:eastAsiaTheme="minorEastAsia" w:cstheme="minorEastAsia"/>
                <w:kern w:val="0"/>
                <w:sz w:val="20"/>
              </w:rPr>
            </w:pPr>
          </w:p>
        </w:tc>
        <w:tc>
          <w:tcPr>
            <w:tcW w:w="1440" w:type="dxa"/>
            <w:tcBorders>
              <w:top w:val="nil"/>
              <w:left w:val="nil"/>
              <w:bottom w:val="single" w:color="auto" w:sz="4" w:space="0"/>
              <w:right w:val="single" w:color="auto" w:sz="8" w:space="0"/>
            </w:tcBorders>
            <w:vAlign w:val="center"/>
          </w:tcPr>
          <w:p w14:paraId="7AFDBD50">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5ACA45AC">
            <w:pPr>
              <w:widowControl/>
              <w:jc w:val="left"/>
              <w:rPr>
                <w:rFonts w:ascii="宋体" w:hAnsi="宋体" w:cs="宋体"/>
                <w:kern w:val="0"/>
                <w:sz w:val="20"/>
              </w:rPr>
            </w:pPr>
          </w:p>
        </w:tc>
      </w:tr>
      <w:tr w14:paraId="48852018">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8" w:space="0"/>
              <w:right w:val="single" w:color="auto" w:sz="4" w:space="0"/>
            </w:tcBorders>
            <w:shd w:val="clear" w:color="000000" w:fill="FFFFFF"/>
            <w:vAlign w:val="center"/>
          </w:tcPr>
          <w:p w14:paraId="6700FE48">
            <w:pPr>
              <w:widowControl/>
              <w:jc w:val="center"/>
              <w:rPr>
                <w:rFonts w:ascii="宋体" w:hAnsi="宋体" w:cs="宋体"/>
                <w:b/>
                <w:bCs/>
                <w:kern w:val="0"/>
                <w:sz w:val="20"/>
              </w:rPr>
            </w:pPr>
            <w:r>
              <w:rPr>
                <w:rFonts w:hint="eastAsia" w:ascii="宋体" w:hAnsi="宋体" w:cs="宋体"/>
                <w:b/>
                <w:bCs/>
                <w:kern w:val="0"/>
                <w:sz w:val="20"/>
              </w:rPr>
              <w:t>总计</w:t>
            </w:r>
          </w:p>
        </w:tc>
        <w:tc>
          <w:tcPr>
            <w:tcW w:w="645" w:type="dxa"/>
            <w:tcBorders>
              <w:top w:val="nil"/>
              <w:left w:val="nil"/>
              <w:bottom w:val="single" w:color="auto" w:sz="8" w:space="0"/>
              <w:right w:val="single" w:color="auto" w:sz="4" w:space="0"/>
            </w:tcBorders>
            <w:shd w:val="clear" w:color="000000" w:fill="FFFFFF"/>
            <w:vAlign w:val="center"/>
          </w:tcPr>
          <w:p w14:paraId="6F7D25DA">
            <w:pPr>
              <w:widowControl/>
              <w:jc w:val="center"/>
              <w:rPr>
                <w:rFonts w:ascii="宋体" w:hAnsi="宋体" w:cs="宋体"/>
                <w:kern w:val="0"/>
                <w:sz w:val="20"/>
              </w:rPr>
            </w:pPr>
            <w:r>
              <w:rPr>
                <w:rFonts w:hint="eastAsia" w:ascii="宋体" w:hAnsi="宋体" w:cs="宋体"/>
                <w:kern w:val="0"/>
                <w:sz w:val="20"/>
              </w:rPr>
              <w:t>14</w:t>
            </w:r>
          </w:p>
        </w:tc>
        <w:tc>
          <w:tcPr>
            <w:tcW w:w="1635" w:type="dxa"/>
            <w:tcBorders>
              <w:top w:val="nil"/>
              <w:left w:val="nil"/>
              <w:bottom w:val="single" w:color="auto" w:sz="8" w:space="0"/>
              <w:right w:val="single" w:color="auto" w:sz="4" w:space="0"/>
            </w:tcBorders>
            <w:shd w:val="clear" w:color="auto" w:fill="auto"/>
            <w:vAlign w:val="center"/>
          </w:tcPr>
          <w:p w14:paraId="3B478940">
            <w:pPr>
              <w:widowControl/>
              <w:jc w:val="right"/>
              <w:rPr>
                <w:rFonts w:ascii="宋体" w:hAnsi="宋体" w:cs="宋体"/>
                <w:kern w:val="0"/>
                <w:sz w:val="20"/>
              </w:rPr>
            </w:pPr>
            <w:r>
              <w:rPr>
                <w:rFonts w:hint="eastAsia" w:ascii="宋体" w:hAnsi="宋体" w:cs="宋体"/>
                <w:kern w:val="0"/>
                <w:sz w:val="20"/>
              </w:rPr>
              <w:t>370.26</w:t>
            </w:r>
          </w:p>
        </w:tc>
        <w:tc>
          <w:tcPr>
            <w:tcW w:w="2801" w:type="dxa"/>
            <w:tcBorders>
              <w:top w:val="nil"/>
              <w:left w:val="nil"/>
              <w:bottom w:val="single" w:color="auto" w:sz="8" w:space="0"/>
              <w:right w:val="single" w:color="auto" w:sz="4" w:space="0"/>
            </w:tcBorders>
            <w:shd w:val="clear" w:color="000000" w:fill="FFFFFF"/>
            <w:vAlign w:val="center"/>
          </w:tcPr>
          <w:p w14:paraId="4E61F604">
            <w:pPr>
              <w:widowControl/>
              <w:jc w:val="center"/>
              <w:rPr>
                <w:rFonts w:ascii="宋体" w:hAnsi="宋体" w:cs="宋体"/>
                <w:b/>
                <w:bCs/>
                <w:kern w:val="0"/>
                <w:sz w:val="20"/>
              </w:rPr>
            </w:pPr>
            <w:r>
              <w:rPr>
                <w:rFonts w:hint="eastAsia" w:ascii="宋体" w:hAnsi="宋体" w:cs="宋体"/>
                <w:b/>
                <w:bCs/>
                <w:kern w:val="0"/>
                <w:sz w:val="20"/>
              </w:rPr>
              <w:t>总计</w:t>
            </w:r>
          </w:p>
        </w:tc>
        <w:tc>
          <w:tcPr>
            <w:tcW w:w="649" w:type="dxa"/>
            <w:tcBorders>
              <w:top w:val="nil"/>
              <w:left w:val="nil"/>
              <w:bottom w:val="single" w:color="auto" w:sz="8" w:space="0"/>
              <w:right w:val="single" w:color="auto" w:sz="4" w:space="0"/>
            </w:tcBorders>
            <w:shd w:val="clear" w:color="000000" w:fill="FFFFFF"/>
            <w:vAlign w:val="center"/>
          </w:tcPr>
          <w:p w14:paraId="0B3DCA97">
            <w:pPr>
              <w:widowControl/>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vAlign w:val="center"/>
          </w:tcPr>
          <w:p w14:paraId="51096116">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370.26</w:t>
            </w:r>
          </w:p>
        </w:tc>
        <w:tc>
          <w:tcPr>
            <w:tcW w:w="1485" w:type="dxa"/>
            <w:tcBorders>
              <w:top w:val="nil"/>
              <w:left w:val="nil"/>
              <w:bottom w:val="single" w:color="auto" w:sz="8" w:space="0"/>
              <w:right w:val="single" w:color="auto" w:sz="4" w:space="0"/>
            </w:tcBorders>
            <w:vAlign w:val="center"/>
          </w:tcPr>
          <w:p w14:paraId="2AFB7C14">
            <w:pPr>
              <w:widowControl/>
              <w:jc w:val="right"/>
              <w:rPr>
                <w:rFonts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370.26</w:t>
            </w:r>
          </w:p>
        </w:tc>
        <w:tc>
          <w:tcPr>
            <w:tcW w:w="1440" w:type="dxa"/>
            <w:tcBorders>
              <w:top w:val="nil"/>
              <w:left w:val="nil"/>
              <w:bottom w:val="single" w:color="auto" w:sz="8" w:space="0"/>
              <w:right w:val="single" w:color="auto" w:sz="8" w:space="0"/>
            </w:tcBorders>
            <w:vAlign w:val="center"/>
          </w:tcPr>
          <w:p w14:paraId="2DC06D04">
            <w:pPr>
              <w:widowControl/>
              <w:jc w:val="right"/>
              <w:rPr>
                <w:rFonts w:ascii="宋体" w:hAnsi="宋体" w:cs="宋体"/>
                <w:b/>
                <w:bCs/>
                <w:kern w:val="0"/>
                <w:sz w:val="20"/>
              </w:rPr>
            </w:pPr>
          </w:p>
        </w:tc>
        <w:tc>
          <w:tcPr>
            <w:tcW w:w="1320" w:type="dxa"/>
            <w:tcBorders>
              <w:top w:val="nil"/>
              <w:left w:val="nil"/>
              <w:bottom w:val="single" w:color="auto" w:sz="8" w:space="0"/>
              <w:right w:val="single" w:color="auto" w:sz="8" w:space="0"/>
            </w:tcBorders>
            <w:vAlign w:val="center"/>
          </w:tcPr>
          <w:p w14:paraId="4A4F0401">
            <w:pPr>
              <w:widowControl/>
              <w:jc w:val="right"/>
              <w:rPr>
                <w:rFonts w:ascii="宋体" w:hAnsi="宋体" w:cs="宋体"/>
                <w:b/>
                <w:bCs/>
                <w:kern w:val="0"/>
                <w:sz w:val="20"/>
              </w:rPr>
            </w:pPr>
          </w:p>
        </w:tc>
      </w:tr>
      <w:tr w14:paraId="37A4794F">
        <w:tblPrEx>
          <w:tblCellMar>
            <w:top w:w="0" w:type="dxa"/>
            <w:left w:w="108" w:type="dxa"/>
            <w:bottom w:w="0" w:type="dxa"/>
            <w:right w:w="108" w:type="dxa"/>
          </w:tblCellMar>
        </w:tblPrEx>
        <w:trPr>
          <w:trHeight w:val="57" w:hRule="atLeast"/>
          <w:jc w:val="center"/>
        </w:trPr>
        <w:tc>
          <w:tcPr>
            <w:tcW w:w="14280" w:type="dxa"/>
            <w:gridSpan w:val="9"/>
            <w:tcBorders>
              <w:top w:val="nil"/>
              <w:left w:val="nil"/>
              <w:bottom w:val="nil"/>
              <w:right w:val="nil"/>
            </w:tcBorders>
            <w:vAlign w:val="center"/>
          </w:tcPr>
          <w:p w14:paraId="576376DD">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756C0C2D">
      <w:pPr>
        <w:rPr>
          <w:rFonts w:ascii="黑体" w:hAnsi="黑体" w:eastAsia="黑体"/>
          <w:sz w:val="32"/>
        </w:rPr>
      </w:pPr>
    </w:p>
    <w:p w14:paraId="3193E452">
      <w:pPr>
        <w:rPr>
          <w:rFonts w:ascii="黑体" w:hAnsi="黑体" w:eastAsia="黑体"/>
          <w:sz w:val="32"/>
        </w:rPr>
      </w:pPr>
    </w:p>
    <w:p w14:paraId="44F9A7DC">
      <w:pPr>
        <w:ind w:firstLine="1280" w:firstLineChars="400"/>
        <w:rPr>
          <w:rFonts w:ascii="黑体" w:hAnsi="黑体" w:eastAsia="黑体"/>
          <w:sz w:val="32"/>
        </w:rPr>
      </w:pPr>
      <w:r>
        <w:rPr>
          <w:rFonts w:hint="eastAsia" w:ascii="黑体" w:hAnsi="黑体" w:eastAsia="黑体"/>
          <w:sz w:val="32"/>
        </w:rPr>
        <w:t>五、一般公共预算财政拨款支出决算表</w:t>
      </w:r>
    </w:p>
    <w:p w14:paraId="5E9A2DE9">
      <w:pPr>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一般公共预算财政拨款支出决算表</w:t>
      </w:r>
    </w:p>
    <w:tbl>
      <w:tblPr>
        <w:tblStyle w:val="6"/>
        <w:tblW w:w="14438" w:type="dxa"/>
        <w:jc w:val="center"/>
        <w:tblLayout w:type="fixed"/>
        <w:tblCellMar>
          <w:top w:w="0" w:type="dxa"/>
          <w:left w:w="108" w:type="dxa"/>
          <w:bottom w:w="0" w:type="dxa"/>
          <w:right w:w="108" w:type="dxa"/>
        </w:tblCellMar>
      </w:tblPr>
      <w:tblGrid>
        <w:gridCol w:w="1956"/>
        <w:gridCol w:w="806"/>
        <w:gridCol w:w="65"/>
        <w:gridCol w:w="3792"/>
        <w:gridCol w:w="1865"/>
        <w:gridCol w:w="1703"/>
        <w:gridCol w:w="1601"/>
        <w:gridCol w:w="1483"/>
        <w:gridCol w:w="1167"/>
      </w:tblGrid>
      <w:tr w14:paraId="1E65F284">
        <w:trPr>
          <w:trHeight w:val="534" w:hRule="atLeast"/>
          <w:jc w:val="center"/>
        </w:trPr>
        <w:tc>
          <w:tcPr>
            <w:tcW w:w="1956" w:type="dxa"/>
            <w:tcBorders>
              <w:top w:val="nil"/>
              <w:left w:val="nil"/>
              <w:bottom w:val="nil"/>
              <w:right w:val="nil"/>
            </w:tcBorders>
            <w:shd w:val="clear" w:color="000000" w:fill="FFFFFF"/>
            <w:vAlign w:val="center"/>
          </w:tcPr>
          <w:p w14:paraId="75906D00">
            <w:pPr>
              <w:widowControl/>
              <w:jc w:val="center"/>
              <w:rPr>
                <w:rFonts w:ascii="宋体" w:hAnsi="宋体" w:cs="宋体"/>
                <w:kern w:val="0"/>
                <w:sz w:val="20"/>
              </w:rPr>
            </w:pPr>
            <w:r>
              <w:rPr>
                <w:rFonts w:hint="eastAsia" w:ascii="宋体" w:hAnsi="宋体" w:cs="宋体"/>
                <w:kern w:val="0"/>
                <w:sz w:val="20"/>
              </w:rPr>
              <w:t>　</w:t>
            </w:r>
          </w:p>
        </w:tc>
        <w:tc>
          <w:tcPr>
            <w:tcW w:w="806" w:type="dxa"/>
            <w:tcBorders>
              <w:top w:val="nil"/>
              <w:left w:val="nil"/>
              <w:bottom w:val="nil"/>
              <w:right w:val="nil"/>
            </w:tcBorders>
            <w:shd w:val="clear" w:color="000000" w:fill="FFFFFF"/>
            <w:vAlign w:val="center"/>
          </w:tcPr>
          <w:p w14:paraId="44C59DBD">
            <w:pPr>
              <w:widowControl/>
              <w:jc w:val="center"/>
              <w:rPr>
                <w:rFonts w:ascii="宋体" w:hAnsi="宋体" w:cs="宋体"/>
                <w:kern w:val="0"/>
                <w:sz w:val="20"/>
              </w:rPr>
            </w:pPr>
            <w:r>
              <w:rPr>
                <w:rFonts w:hint="eastAsia" w:ascii="宋体" w:hAnsi="宋体" w:cs="宋体"/>
                <w:kern w:val="0"/>
                <w:sz w:val="20"/>
              </w:rPr>
              <w:t>　</w:t>
            </w:r>
          </w:p>
        </w:tc>
        <w:tc>
          <w:tcPr>
            <w:tcW w:w="3857" w:type="dxa"/>
            <w:gridSpan w:val="2"/>
            <w:tcBorders>
              <w:top w:val="nil"/>
              <w:left w:val="nil"/>
              <w:bottom w:val="nil"/>
              <w:right w:val="nil"/>
            </w:tcBorders>
            <w:shd w:val="clear" w:color="000000" w:fill="FFFFFF"/>
            <w:vAlign w:val="center"/>
          </w:tcPr>
          <w:p w14:paraId="7EA2B1D4">
            <w:pPr>
              <w:widowControl/>
              <w:jc w:val="center"/>
              <w:rPr>
                <w:rFonts w:ascii="宋体" w:hAnsi="宋体" w:cs="宋体"/>
                <w:kern w:val="0"/>
                <w:sz w:val="20"/>
              </w:rPr>
            </w:pPr>
            <w:r>
              <w:rPr>
                <w:rFonts w:hint="eastAsia" w:ascii="宋体" w:hAnsi="宋体" w:cs="宋体"/>
                <w:kern w:val="0"/>
                <w:sz w:val="20"/>
              </w:rPr>
              <w:t>　</w:t>
            </w:r>
          </w:p>
        </w:tc>
        <w:tc>
          <w:tcPr>
            <w:tcW w:w="1865" w:type="dxa"/>
            <w:tcBorders>
              <w:top w:val="nil"/>
              <w:left w:val="nil"/>
              <w:bottom w:val="nil"/>
              <w:right w:val="nil"/>
            </w:tcBorders>
            <w:shd w:val="clear" w:color="000000" w:fill="FFFFFF"/>
            <w:vAlign w:val="center"/>
          </w:tcPr>
          <w:p w14:paraId="6985FEEC">
            <w:pPr>
              <w:widowControl/>
              <w:jc w:val="left"/>
              <w:rPr>
                <w:rFonts w:ascii="宋体" w:hAnsi="宋体" w:cs="宋体"/>
                <w:kern w:val="0"/>
                <w:sz w:val="20"/>
              </w:rPr>
            </w:pPr>
          </w:p>
        </w:tc>
        <w:tc>
          <w:tcPr>
            <w:tcW w:w="5954" w:type="dxa"/>
            <w:gridSpan w:val="4"/>
            <w:tcBorders>
              <w:top w:val="nil"/>
              <w:left w:val="nil"/>
              <w:bottom w:val="nil"/>
              <w:right w:val="nil"/>
            </w:tcBorders>
            <w:shd w:val="clear" w:color="000000" w:fill="FFFFFF"/>
            <w:vAlign w:val="center"/>
          </w:tcPr>
          <w:p w14:paraId="2C8CC9A7">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7A9AD29B">
        <w:tblPrEx>
          <w:tblCellMar>
            <w:top w:w="0" w:type="dxa"/>
            <w:left w:w="108" w:type="dxa"/>
            <w:bottom w:w="0" w:type="dxa"/>
            <w:right w:w="108" w:type="dxa"/>
          </w:tblCellMar>
        </w:tblPrEx>
        <w:trPr>
          <w:trHeight w:val="444" w:hRule="atLeast"/>
          <w:jc w:val="center"/>
        </w:trPr>
        <w:tc>
          <w:tcPr>
            <w:tcW w:w="6619" w:type="dxa"/>
            <w:gridSpan w:val="4"/>
            <w:tcBorders>
              <w:top w:val="nil"/>
              <w:left w:val="nil"/>
              <w:bottom w:val="single" w:color="auto" w:sz="4" w:space="0"/>
              <w:right w:val="nil"/>
            </w:tcBorders>
            <w:shd w:val="clear" w:color="000000" w:fill="FFFFFF"/>
            <w:vAlign w:val="center"/>
          </w:tcPr>
          <w:p w14:paraId="5438674E">
            <w:pPr>
              <w:widowControl/>
              <w:jc w:val="left"/>
              <w:rPr>
                <w:rFonts w:ascii="宋体" w:hAnsi="宋体" w:cs="宋体"/>
                <w:color w:val="000000"/>
                <w:kern w:val="0"/>
                <w:sz w:val="20"/>
              </w:rPr>
            </w:pPr>
            <w:r>
              <w:rPr>
                <w:rFonts w:hint="eastAsia" w:ascii="宋体" w:hAnsi="宋体" w:cs="宋体"/>
                <w:color w:val="000000"/>
                <w:kern w:val="0"/>
                <w:sz w:val="20"/>
              </w:rPr>
              <w:t>单位：前郭尔罗斯蒙古族自治县统计局</w:t>
            </w:r>
          </w:p>
        </w:tc>
        <w:tc>
          <w:tcPr>
            <w:tcW w:w="1865" w:type="dxa"/>
            <w:tcBorders>
              <w:top w:val="nil"/>
              <w:left w:val="nil"/>
              <w:bottom w:val="nil"/>
              <w:right w:val="nil"/>
            </w:tcBorders>
            <w:shd w:val="clear" w:color="000000" w:fill="FFFFFF"/>
            <w:vAlign w:val="center"/>
          </w:tcPr>
          <w:p w14:paraId="279F5EFD">
            <w:pPr>
              <w:widowControl/>
              <w:jc w:val="left"/>
              <w:rPr>
                <w:rFonts w:ascii="宋体" w:hAnsi="宋体" w:cs="宋体"/>
                <w:kern w:val="0"/>
                <w:sz w:val="20"/>
              </w:rPr>
            </w:pPr>
          </w:p>
        </w:tc>
        <w:tc>
          <w:tcPr>
            <w:tcW w:w="5954" w:type="dxa"/>
            <w:gridSpan w:val="4"/>
            <w:tcBorders>
              <w:top w:val="nil"/>
              <w:left w:val="nil"/>
              <w:bottom w:val="nil"/>
              <w:right w:val="nil"/>
            </w:tcBorders>
            <w:shd w:val="clear" w:color="000000" w:fill="FFFFFF"/>
            <w:vAlign w:val="center"/>
          </w:tcPr>
          <w:p w14:paraId="3ED79E64">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70424FCD">
        <w:tblPrEx>
          <w:tblCellMar>
            <w:top w:w="0" w:type="dxa"/>
            <w:left w:w="108" w:type="dxa"/>
            <w:bottom w:w="0" w:type="dxa"/>
            <w:right w:w="108" w:type="dxa"/>
          </w:tblCellMar>
        </w:tblPrEx>
        <w:trPr>
          <w:trHeight w:val="90" w:hRule="atLeast"/>
          <w:jc w:val="center"/>
        </w:trPr>
        <w:tc>
          <w:tcPr>
            <w:tcW w:w="6619" w:type="dxa"/>
            <w:gridSpan w:val="4"/>
            <w:tcBorders>
              <w:top w:val="single" w:color="auto" w:sz="4" w:space="0"/>
              <w:left w:val="single" w:color="auto" w:sz="4" w:space="0"/>
              <w:bottom w:val="single" w:color="auto" w:sz="4" w:space="0"/>
              <w:right w:val="single" w:color="auto" w:sz="4" w:space="0"/>
            </w:tcBorders>
            <w:vAlign w:val="center"/>
          </w:tcPr>
          <w:p w14:paraId="42DD5856">
            <w:pPr>
              <w:widowControl/>
              <w:jc w:val="center"/>
              <w:rPr>
                <w:rFonts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7819" w:type="dxa"/>
            <w:gridSpan w:val="5"/>
            <w:tcBorders>
              <w:top w:val="single" w:color="auto" w:sz="8" w:space="0"/>
              <w:left w:val="single" w:color="auto" w:sz="4" w:space="0"/>
              <w:bottom w:val="single" w:color="auto" w:sz="4" w:space="0"/>
              <w:right w:val="single" w:color="auto" w:sz="8" w:space="0"/>
            </w:tcBorders>
            <w:vAlign w:val="center"/>
          </w:tcPr>
          <w:p w14:paraId="3BF94448">
            <w:pPr>
              <w:widowControl/>
              <w:jc w:val="center"/>
              <w:rPr>
                <w:rFonts w:ascii="宋体" w:hAnsi="宋体" w:cs="宋体"/>
                <w:kern w:val="0"/>
                <w:sz w:val="20"/>
              </w:rPr>
            </w:pPr>
            <w:r>
              <w:rPr>
                <w:rFonts w:hint="eastAsia" w:ascii="宋体" w:hAnsi="宋体" w:cs="宋体"/>
                <w:kern w:val="0"/>
                <w:sz w:val="20"/>
              </w:rPr>
              <w:t>本年支出</w:t>
            </w:r>
          </w:p>
        </w:tc>
      </w:tr>
      <w:tr w14:paraId="11C025C1">
        <w:tblPrEx>
          <w:tblCellMar>
            <w:top w:w="0" w:type="dxa"/>
            <w:left w:w="108" w:type="dxa"/>
            <w:bottom w:w="0" w:type="dxa"/>
            <w:right w:w="108" w:type="dxa"/>
          </w:tblCellMar>
        </w:tblPrEx>
        <w:trPr>
          <w:trHeight w:val="90" w:hRule="atLeast"/>
          <w:jc w:val="center"/>
        </w:trPr>
        <w:tc>
          <w:tcPr>
            <w:tcW w:w="2827" w:type="dxa"/>
            <w:gridSpan w:val="3"/>
            <w:vMerge w:val="restart"/>
            <w:tcBorders>
              <w:top w:val="single" w:color="auto" w:sz="4" w:space="0"/>
              <w:left w:val="single" w:color="auto" w:sz="8" w:space="0"/>
              <w:right w:val="single" w:color="auto" w:sz="4" w:space="0"/>
            </w:tcBorders>
            <w:vAlign w:val="center"/>
          </w:tcPr>
          <w:p w14:paraId="4A325DDC">
            <w:pPr>
              <w:widowControl/>
              <w:jc w:val="center"/>
              <w:rPr>
                <w:rFonts w:ascii="宋体" w:hAnsi="宋体" w:cs="宋体"/>
                <w:kern w:val="0"/>
                <w:sz w:val="20"/>
              </w:rPr>
            </w:pPr>
            <w:r>
              <w:rPr>
                <w:rFonts w:hint="eastAsia" w:ascii="宋体" w:hAnsi="宋体" w:cs="宋体"/>
                <w:kern w:val="0"/>
                <w:sz w:val="20"/>
              </w:rPr>
              <w:t>科目代码</w:t>
            </w:r>
          </w:p>
        </w:tc>
        <w:tc>
          <w:tcPr>
            <w:tcW w:w="3792" w:type="dxa"/>
            <w:vMerge w:val="restart"/>
            <w:tcBorders>
              <w:top w:val="single" w:color="auto" w:sz="4" w:space="0"/>
              <w:left w:val="single" w:color="auto" w:sz="8" w:space="0"/>
              <w:right w:val="single" w:color="auto" w:sz="4" w:space="0"/>
            </w:tcBorders>
            <w:vAlign w:val="center"/>
          </w:tcPr>
          <w:p w14:paraId="26E1DF1A">
            <w:pPr>
              <w:widowControl/>
              <w:jc w:val="center"/>
              <w:rPr>
                <w:rFonts w:ascii="宋体" w:hAnsi="宋体" w:cs="宋体"/>
                <w:kern w:val="0"/>
                <w:sz w:val="20"/>
              </w:rPr>
            </w:pPr>
            <w:r>
              <w:rPr>
                <w:rFonts w:hint="eastAsia" w:ascii="宋体" w:hAnsi="宋体" w:cs="宋体"/>
                <w:kern w:val="0"/>
                <w:sz w:val="20"/>
              </w:rPr>
              <w:t>科目名称</w:t>
            </w:r>
          </w:p>
        </w:tc>
        <w:tc>
          <w:tcPr>
            <w:tcW w:w="1865" w:type="dxa"/>
            <w:vMerge w:val="restart"/>
            <w:tcBorders>
              <w:left w:val="single" w:color="auto" w:sz="4" w:space="0"/>
              <w:right w:val="single" w:color="auto" w:sz="4" w:space="0"/>
            </w:tcBorders>
            <w:vAlign w:val="center"/>
          </w:tcPr>
          <w:p w14:paraId="64C326A4">
            <w:pPr>
              <w:widowControl/>
              <w:jc w:val="center"/>
              <w:rPr>
                <w:rFonts w:ascii="宋体" w:hAnsi="宋体" w:cs="宋体"/>
                <w:kern w:val="0"/>
                <w:sz w:val="20"/>
              </w:rPr>
            </w:pPr>
            <w:r>
              <w:rPr>
                <w:rFonts w:hint="eastAsia" w:ascii="宋体" w:hAnsi="宋体" w:cs="宋体"/>
                <w:kern w:val="0"/>
                <w:sz w:val="20"/>
              </w:rPr>
              <w:t>合计</w:t>
            </w:r>
          </w:p>
        </w:tc>
        <w:tc>
          <w:tcPr>
            <w:tcW w:w="4787" w:type="dxa"/>
            <w:gridSpan w:val="3"/>
            <w:tcBorders>
              <w:top w:val="single" w:color="auto" w:sz="4" w:space="0"/>
              <w:left w:val="single" w:color="auto" w:sz="4" w:space="0"/>
              <w:bottom w:val="single" w:color="auto" w:sz="4" w:space="0"/>
              <w:right w:val="single" w:color="auto" w:sz="4" w:space="0"/>
            </w:tcBorders>
            <w:vAlign w:val="center"/>
          </w:tcPr>
          <w:p w14:paraId="6CFD5E3F">
            <w:pPr>
              <w:widowControl/>
              <w:jc w:val="center"/>
              <w:rPr>
                <w:rFonts w:ascii="宋体" w:hAnsi="宋体" w:cs="宋体"/>
                <w:kern w:val="0"/>
                <w:sz w:val="20"/>
              </w:rPr>
            </w:pPr>
            <w:r>
              <w:rPr>
                <w:rFonts w:hint="eastAsia" w:ascii="宋体" w:hAnsi="宋体" w:cs="宋体"/>
                <w:kern w:val="0"/>
                <w:sz w:val="20"/>
              </w:rPr>
              <w:t>基本支出</w:t>
            </w:r>
          </w:p>
        </w:tc>
        <w:tc>
          <w:tcPr>
            <w:tcW w:w="1167" w:type="dxa"/>
            <w:vMerge w:val="restart"/>
            <w:tcBorders>
              <w:left w:val="single" w:color="auto" w:sz="4" w:space="0"/>
              <w:right w:val="single" w:color="auto" w:sz="8" w:space="0"/>
            </w:tcBorders>
            <w:vAlign w:val="center"/>
          </w:tcPr>
          <w:p w14:paraId="0CBA0EAB">
            <w:pPr>
              <w:widowControl/>
              <w:jc w:val="center"/>
              <w:rPr>
                <w:rFonts w:ascii="宋体" w:hAnsi="宋体" w:cs="宋体"/>
                <w:kern w:val="0"/>
                <w:sz w:val="20"/>
              </w:rPr>
            </w:pPr>
            <w:r>
              <w:rPr>
                <w:rFonts w:hint="eastAsia" w:ascii="宋体" w:hAnsi="宋体" w:cs="宋体"/>
                <w:kern w:val="0"/>
                <w:sz w:val="20"/>
              </w:rPr>
              <w:t>项目支出</w:t>
            </w:r>
          </w:p>
        </w:tc>
      </w:tr>
      <w:tr w14:paraId="2D687F85">
        <w:tblPrEx>
          <w:tblCellMar>
            <w:top w:w="0" w:type="dxa"/>
            <w:left w:w="108" w:type="dxa"/>
            <w:bottom w:w="0" w:type="dxa"/>
            <w:right w:w="108" w:type="dxa"/>
          </w:tblCellMar>
        </w:tblPrEx>
        <w:trPr>
          <w:trHeight w:val="90" w:hRule="atLeast"/>
          <w:jc w:val="center"/>
        </w:trPr>
        <w:tc>
          <w:tcPr>
            <w:tcW w:w="2827" w:type="dxa"/>
            <w:gridSpan w:val="3"/>
            <w:vMerge w:val="continue"/>
            <w:tcBorders>
              <w:left w:val="single" w:color="auto" w:sz="8" w:space="0"/>
              <w:bottom w:val="single" w:color="auto" w:sz="4" w:space="0"/>
              <w:right w:val="single" w:color="auto" w:sz="4" w:space="0"/>
            </w:tcBorders>
            <w:vAlign w:val="center"/>
          </w:tcPr>
          <w:p w14:paraId="0266DB97">
            <w:pPr>
              <w:widowControl/>
              <w:jc w:val="center"/>
              <w:rPr>
                <w:rFonts w:ascii="宋体" w:hAnsi="宋体" w:cs="宋体"/>
                <w:kern w:val="0"/>
                <w:sz w:val="20"/>
              </w:rPr>
            </w:pPr>
          </w:p>
        </w:tc>
        <w:tc>
          <w:tcPr>
            <w:tcW w:w="3792" w:type="dxa"/>
            <w:vMerge w:val="continue"/>
            <w:tcBorders>
              <w:left w:val="single" w:color="auto" w:sz="8" w:space="0"/>
              <w:bottom w:val="single" w:color="auto" w:sz="4" w:space="0"/>
              <w:right w:val="single" w:color="auto" w:sz="4" w:space="0"/>
            </w:tcBorders>
            <w:vAlign w:val="center"/>
          </w:tcPr>
          <w:p w14:paraId="65B42D2C">
            <w:pPr>
              <w:widowControl/>
              <w:jc w:val="center"/>
              <w:rPr>
                <w:rFonts w:ascii="宋体" w:hAnsi="宋体" w:cs="宋体"/>
                <w:kern w:val="0"/>
                <w:sz w:val="20"/>
              </w:rPr>
            </w:pPr>
          </w:p>
        </w:tc>
        <w:tc>
          <w:tcPr>
            <w:tcW w:w="1865" w:type="dxa"/>
            <w:vMerge w:val="continue"/>
            <w:tcBorders>
              <w:left w:val="single" w:color="auto" w:sz="4" w:space="0"/>
              <w:bottom w:val="single" w:color="auto" w:sz="4" w:space="0"/>
              <w:right w:val="single" w:color="auto" w:sz="4" w:space="0"/>
            </w:tcBorders>
            <w:vAlign w:val="center"/>
          </w:tcPr>
          <w:p w14:paraId="2C0B4451">
            <w:pPr>
              <w:widowControl/>
              <w:jc w:val="center"/>
              <w:rPr>
                <w:rFonts w:ascii="宋体" w:hAnsi="宋体" w:cs="宋体"/>
                <w:kern w:val="0"/>
                <w:sz w:val="20"/>
              </w:rPr>
            </w:pPr>
          </w:p>
        </w:tc>
        <w:tc>
          <w:tcPr>
            <w:tcW w:w="1703" w:type="dxa"/>
            <w:tcBorders>
              <w:top w:val="single" w:color="auto" w:sz="4" w:space="0"/>
              <w:left w:val="single" w:color="auto" w:sz="4" w:space="0"/>
              <w:bottom w:val="single" w:color="auto" w:sz="4" w:space="0"/>
              <w:right w:val="single" w:color="auto" w:sz="4" w:space="0"/>
            </w:tcBorders>
            <w:vAlign w:val="center"/>
          </w:tcPr>
          <w:p w14:paraId="56DD3598">
            <w:pPr>
              <w:widowControl/>
              <w:jc w:val="center"/>
              <w:rPr>
                <w:rFonts w:ascii="宋体" w:hAnsi="宋体" w:cs="宋体"/>
                <w:kern w:val="0"/>
                <w:sz w:val="20"/>
              </w:rPr>
            </w:pPr>
            <w:r>
              <w:rPr>
                <w:rFonts w:hint="eastAsia" w:ascii="宋体" w:hAnsi="宋体" w:cs="宋体"/>
                <w:kern w:val="0"/>
                <w:sz w:val="20"/>
              </w:rPr>
              <w:t>小计</w:t>
            </w:r>
          </w:p>
        </w:tc>
        <w:tc>
          <w:tcPr>
            <w:tcW w:w="1601" w:type="dxa"/>
            <w:tcBorders>
              <w:top w:val="single" w:color="auto" w:sz="4" w:space="0"/>
              <w:left w:val="single" w:color="auto" w:sz="4" w:space="0"/>
              <w:bottom w:val="single" w:color="auto" w:sz="4" w:space="0"/>
              <w:right w:val="single" w:color="auto" w:sz="4" w:space="0"/>
            </w:tcBorders>
            <w:vAlign w:val="center"/>
          </w:tcPr>
          <w:p w14:paraId="6D3ABB52">
            <w:pPr>
              <w:widowControl/>
              <w:jc w:val="center"/>
              <w:rPr>
                <w:rFonts w:ascii="宋体" w:hAnsi="宋体" w:cs="宋体"/>
                <w:kern w:val="0"/>
                <w:sz w:val="20"/>
              </w:rPr>
            </w:pPr>
            <w:r>
              <w:rPr>
                <w:rFonts w:hint="eastAsia" w:ascii="宋体" w:hAnsi="宋体" w:cs="宋体"/>
                <w:kern w:val="0"/>
                <w:sz w:val="20"/>
              </w:rPr>
              <w:t>人员经费</w:t>
            </w:r>
          </w:p>
        </w:tc>
        <w:tc>
          <w:tcPr>
            <w:tcW w:w="1483" w:type="dxa"/>
            <w:tcBorders>
              <w:top w:val="single" w:color="auto" w:sz="4" w:space="0"/>
              <w:left w:val="single" w:color="auto" w:sz="4" w:space="0"/>
              <w:bottom w:val="single" w:color="auto" w:sz="4" w:space="0"/>
              <w:right w:val="single" w:color="auto" w:sz="4" w:space="0"/>
            </w:tcBorders>
            <w:vAlign w:val="center"/>
          </w:tcPr>
          <w:p w14:paraId="20E83569">
            <w:pPr>
              <w:widowControl/>
              <w:jc w:val="center"/>
              <w:rPr>
                <w:rFonts w:ascii="宋体" w:hAnsi="宋体" w:cs="宋体"/>
                <w:kern w:val="0"/>
                <w:sz w:val="20"/>
              </w:rPr>
            </w:pPr>
            <w:r>
              <w:rPr>
                <w:rFonts w:hint="eastAsia" w:ascii="宋体" w:hAnsi="宋体" w:cs="宋体"/>
                <w:kern w:val="0"/>
                <w:sz w:val="20"/>
              </w:rPr>
              <w:t>公用经费</w:t>
            </w:r>
          </w:p>
        </w:tc>
        <w:tc>
          <w:tcPr>
            <w:tcW w:w="1167" w:type="dxa"/>
            <w:vMerge w:val="continue"/>
            <w:tcBorders>
              <w:left w:val="single" w:color="auto" w:sz="4" w:space="0"/>
              <w:bottom w:val="single" w:color="auto" w:sz="4" w:space="0"/>
              <w:right w:val="single" w:color="auto" w:sz="8" w:space="0"/>
            </w:tcBorders>
            <w:vAlign w:val="center"/>
          </w:tcPr>
          <w:p w14:paraId="2618B1B0">
            <w:pPr>
              <w:widowControl/>
              <w:jc w:val="left"/>
              <w:rPr>
                <w:rFonts w:ascii="宋体" w:hAnsi="宋体" w:cs="宋体"/>
                <w:kern w:val="0"/>
                <w:sz w:val="20"/>
              </w:rPr>
            </w:pPr>
          </w:p>
        </w:tc>
      </w:tr>
      <w:tr w14:paraId="1FC24F48">
        <w:tblPrEx>
          <w:tblCellMar>
            <w:top w:w="0" w:type="dxa"/>
            <w:left w:w="108" w:type="dxa"/>
            <w:bottom w:w="0" w:type="dxa"/>
            <w:right w:w="108" w:type="dxa"/>
          </w:tblCellMar>
        </w:tblPrEx>
        <w:trPr>
          <w:trHeight w:val="90" w:hRule="atLeast"/>
          <w:jc w:val="center"/>
        </w:trPr>
        <w:tc>
          <w:tcPr>
            <w:tcW w:w="6619" w:type="dxa"/>
            <w:gridSpan w:val="4"/>
            <w:tcBorders>
              <w:top w:val="single" w:color="auto" w:sz="4" w:space="0"/>
              <w:left w:val="single" w:color="auto" w:sz="8" w:space="0"/>
              <w:bottom w:val="single" w:color="auto" w:sz="4" w:space="0"/>
              <w:right w:val="single" w:color="auto" w:sz="4" w:space="0"/>
            </w:tcBorders>
            <w:vAlign w:val="center"/>
          </w:tcPr>
          <w:p w14:paraId="2636BAB7">
            <w:pPr>
              <w:widowControl/>
              <w:jc w:val="center"/>
              <w:rPr>
                <w:rFonts w:ascii="宋体" w:hAnsi="宋体" w:cs="宋体"/>
                <w:kern w:val="0"/>
                <w:sz w:val="20"/>
              </w:rPr>
            </w:pPr>
            <w:r>
              <w:rPr>
                <w:rFonts w:hint="eastAsia" w:ascii="宋体" w:hAnsi="宋体" w:cs="宋体"/>
                <w:kern w:val="0"/>
                <w:sz w:val="20"/>
              </w:rPr>
              <w:t>栏次</w:t>
            </w:r>
          </w:p>
        </w:tc>
        <w:tc>
          <w:tcPr>
            <w:tcW w:w="1865" w:type="dxa"/>
            <w:tcBorders>
              <w:top w:val="nil"/>
              <w:left w:val="nil"/>
              <w:bottom w:val="single" w:color="auto" w:sz="4" w:space="0"/>
              <w:right w:val="single" w:color="auto" w:sz="4" w:space="0"/>
            </w:tcBorders>
            <w:vAlign w:val="center"/>
          </w:tcPr>
          <w:p w14:paraId="10EDE866">
            <w:pPr>
              <w:widowControl/>
              <w:jc w:val="center"/>
              <w:rPr>
                <w:rFonts w:ascii="宋体" w:hAnsi="宋体" w:cs="宋体"/>
                <w:kern w:val="0"/>
                <w:sz w:val="20"/>
              </w:rPr>
            </w:pPr>
            <w:r>
              <w:rPr>
                <w:rFonts w:hint="eastAsia" w:ascii="宋体" w:hAnsi="宋体" w:cs="宋体"/>
                <w:kern w:val="0"/>
                <w:sz w:val="20"/>
              </w:rPr>
              <w:t>1</w:t>
            </w:r>
          </w:p>
        </w:tc>
        <w:tc>
          <w:tcPr>
            <w:tcW w:w="1703" w:type="dxa"/>
            <w:tcBorders>
              <w:top w:val="single" w:color="auto" w:sz="4" w:space="0"/>
              <w:left w:val="nil"/>
              <w:bottom w:val="single" w:color="auto" w:sz="4" w:space="0"/>
              <w:right w:val="single" w:color="auto" w:sz="4" w:space="0"/>
            </w:tcBorders>
            <w:vAlign w:val="center"/>
          </w:tcPr>
          <w:p w14:paraId="5BF403E5">
            <w:pPr>
              <w:widowControl/>
              <w:jc w:val="center"/>
              <w:rPr>
                <w:rFonts w:ascii="宋体" w:hAnsi="宋体" w:cs="宋体"/>
                <w:kern w:val="0"/>
                <w:sz w:val="20"/>
              </w:rPr>
            </w:pPr>
            <w:r>
              <w:rPr>
                <w:rFonts w:hint="eastAsia" w:ascii="宋体" w:hAnsi="宋体" w:cs="宋体"/>
                <w:kern w:val="0"/>
                <w:sz w:val="20"/>
              </w:rPr>
              <w:t>2</w:t>
            </w:r>
          </w:p>
        </w:tc>
        <w:tc>
          <w:tcPr>
            <w:tcW w:w="1601" w:type="dxa"/>
            <w:tcBorders>
              <w:top w:val="single" w:color="auto" w:sz="4" w:space="0"/>
              <w:left w:val="nil"/>
              <w:bottom w:val="single" w:color="auto" w:sz="4" w:space="0"/>
              <w:right w:val="single" w:color="auto" w:sz="4" w:space="0"/>
            </w:tcBorders>
            <w:vAlign w:val="center"/>
          </w:tcPr>
          <w:p w14:paraId="3FBEEC3A">
            <w:pPr>
              <w:widowControl/>
              <w:jc w:val="center"/>
              <w:rPr>
                <w:rFonts w:ascii="宋体" w:hAnsi="宋体" w:cs="宋体"/>
                <w:kern w:val="0"/>
                <w:sz w:val="20"/>
              </w:rPr>
            </w:pPr>
            <w:r>
              <w:rPr>
                <w:rFonts w:hint="eastAsia" w:ascii="宋体" w:hAnsi="宋体" w:cs="宋体"/>
                <w:kern w:val="0"/>
                <w:sz w:val="20"/>
              </w:rPr>
              <w:t>3</w:t>
            </w:r>
          </w:p>
        </w:tc>
        <w:tc>
          <w:tcPr>
            <w:tcW w:w="1483" w:type="dxa"/>
            <w:tcBorders>
              <w:top w:val="single" w:color="auto" w:sz="4" w:space="0"/>
              <w:left w:val="nil"/>
              <w:bottom w:val="single" w:color="auto" w:sz="4" w:space="0"/>
              <w:right w:val="single" w:color="auto" w:sz="4" w:space="0"/>
            </w:tcBorders>
            <w:vAlign w:val="center"/>
          </w:tcPr>
          <w:p w14:paraId="2AE2BC22">
            <w:pPr>
              <w:widowControl/>
              <w:jc w:val="center"/>
              <w:rPr>
                <w:rFonts w:ascii="宋体" w:hAnsi="宋体" w:cs="宋体"/>
                <w:kern w:val="0"/>
                <w:sz w:val="20"/>
              </w:rPr>
            </w:pPr>
            <w:r>
              <w:rPr>
                <w:rFonts w:hint="eastAsia" w:ascii="宋体" w:hAnsi="宋体" w:cs="宋体"/>
                <w:kern w:val="0"/>
                <w:sz w:val="20"/>
              </w:rPr>
              <w:t>4</w:t>
            </w:r>
          </w:p>
        </w:tc>
        <w:tc>
          <w:tcPr>
            <w:tcW w:w="1167" w:type="dxa"/>
            <w:tcBorders>
              <w:top w:val="nil"/>
              <w:left w:val="nil"/>
              <w:bottom w:val="single" w:color="auto" w:sz="4" w:space="0"/>
              <w:right w:val="single" w:color="auto" w:sz="8" w:space="0"/>
            </w:tcBorders>
            <w:vAlign w:val="center"/>
          </w:tcPr>
          <w:p w14:paraId="3BAD48E7">
            <w:pPr>
              <w:widowControl/>
              <w:jc w:val="center"/>
              <w:rPr>
                <w:rFonts w:ascii="宋体" w:hAnsi="宋体" w:cs="宋体"/>
                <w:kern w:val="0"/>
                <w:sz w:val="20"/>
              </w:rPr>
            </w:pPr>
            <w:r>
              <w:rPr>
                <w:rFonts w:hint="eastAsia" w:ascii="宋体" w:hAnsi="宋体" w:cs="宋体"/>
                <w:kern w:val="0"/>
                <w:sz w:val="20"/>
              </w:rPr>
              <w:t>5</w:t>
            </w:r>
          </w:p>
        </w:tc>
      </w:tr>
      <w:tr w14:paraId="69A94E63">
        <w:tblPrEx>
          <w:tblCellMar>
            <w:top w:w="0" w:type="dxa"/>
            <w:left w:w="108" w:type="dxa"/>
            <w:bottom w:w="0" w:type="dxa"/>
            <w:right w:w="108" w:type="dxa"/>
          </w:tblCellMar>
        </w:tblPrEx>
        <w:trPr>
          <w:trHeight w:val="90" w:hRule="atLeast"/>
          <w:jc w:val="center"/>
        </w:trPr>
        <w:tc>
          <w:tcPr>
            <w:tcW w:w="6619" w:type="dxa"/>
            <w:gridSpan w:val="4"/>
            <w:tcBorders>
              <w:top w:val="single" w:color="auto" w:sz="4" w:space="0"/>
              <w:left w:val="single" w:color="auto" w:sz="8" w:space="0"/>
              <w:bottom w:val="single" w:color="auto" w:sz="4" w:space="0"/>
              <w:right w:val="single" w:color="auto" w:sz="4" w:space="0"/>
            </w:tcBorders>
            <w:vAlign w:val="center"/>
          </w:tcPr>
          <w:p w14:paraId="04D04388">
            <w:pPr>
              <w:widowControl/>
              <w:jc w:val="center"/>
              <w:rPr>
                <w:rFonts w:ascii="宋体" w:hAnsi="宋体" w:cs="宋体"/>
                <w:kern w:val="0"/>
                <w:sz w:val="20"/>
              </w:rPr>
            </w:pPr>
            <w:r>
              <w:rPr>
                <w:rFonts w:hint="eastAsia" w:ascii="宋体" w:hAnsi="宋体" w:cs="宋体"/>
                <w:kern w:val="0"/>
                <w:sz w:val="20"/>
              </w:rPr>
              <w:t>合计</w:t>
            </w:r>
          </w:p>
        </w:tc>
        <w:tc>
          <w:tcPr>
            <w:tcW w:w="1865" w:type="dxa"/>
            <w:tcBorders>
              <w:top w:val="nil"/>
              <w:left w:val="nil"/>
              <w:bottom w:val="single" w:color="auto" w:sz="4" w:space="0"/>
              <w:right w:val="single" w:color="auto" w:sz="4" w:space="0"/>
            </w:tcBorders>
            <w:vAlign w:val="center"/>
          </w:tcPr>
          <w:p w14:paraId="19A3C017">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370.26</w:t>
            </w:r>
          </w:p>
        </w:tc>
        <w:tc>
          <w:tcPr>
            <w:tcW w:w="1703" w:type="dxa"/>
            <w:tcBorders>
              <w:top w:val="nil"/>
              <w:left w:val="nil"/>
              <w:bottom w:val="single" w:color="auto" w:sz="4" w:space="0"/>
              <w:right w:val="single" w:color="auto" w:sz="4" w:space="0"/>
            </w:tcBorders>
            <w:vAlign w:val="center"/>
          </w:tcPr>
          <w:p w14:paraId="58ECD524">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240.13</w:t>
            </w:r>
          </w:p>
        </w:tc>
        <w:tc>
          <w:tcPr>
            <w:tcW w:w="1601" w:type="dxa"/>
            <w:tcBorders>
              <w:top w:val="nil"/>
              <w:left w:val="single" w:color="auto" w:sz="4" w:space="0"/>
              <w:bottom w:val="single" w:color="auto" w:sz="4" w:space="0"/>
              <w:right w:val="single" w:color="auto" w:sz="4" w:space="0"/>
            </w:tcBorders>
            <w:vAlign w:val="center"/>
          </w:tcPr>
          <w:p w14:paraId="076B1C4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205.02</w:t>
            </w:r>
          </w:p>
        </w:tc>
        <w:tc>
          <w:tcPr>
            <w:tcW w:w="1483" w:type="dxa"/>
            <w:tcBorders>
              <w:top w:val="nil"/>
              <w:left w:val="single" w:color="auto" w:sz="4" w:space="0"/>
              <w:bottom w:val="single" w:color="auto" w:sz="4" w:space="0"/>
              <w:right w:val="single" w:color="auto" w:sz="4" w:space="0"/>
            </w:tcBorders>
            <w:vAlign w:val="center"/>
          </w:tcPr>
          <w:p w14:paraId="6EEBA811">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35.11</w:t>
            </w:r>
          </w:p>
        </w:tc>
        <w:tc>
          <w:tcPr>
            <w:tcW w:w="1167" w:type="dxa"/>
            <w:tcBorders>
              <w:top w:val="nil"/>
              <w:left w:val="nil"/>
              <w:bottom w:val="single" w:color="auto" w:sz="4" w:space="0"/>
              <w:right w:val="single" w:color="auto" w:sz="8" w:space="0"/>
            </w:tcBorders>
            <w:vAlign w:val="center"/>
          </w:tcPr>
          <w:p w14:paraId="19603DD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130.13</w:t>
            </w:r>
          </w:p>
        </w:tc>
      </w:tr>
      <w:tr w14:paraId="271829E1">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10781B4A">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92" w:type="dxa"/>
            <w:tcBorders>
              <w:top w:val="nil"/>
              <w:left w:val="nil"/>
              <w:bottom w:val="single" w:color="auto" w:sz="4" w:space="0"/>
              <w:right w:val="single" w:color="auto" w:sz="4" w:space="0"/>
            </w:tcBorders>
            <w:vAlign w:val="center"/>
          </w:tcPr>
          <w:p w14:paraId="5F637D84">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865" w:type="dxa"/>
            <w:tcBorders>
              <w:top w:val="nil"/>
              <w:left w:val="nil"/>
              <w:bottom w:val="single" w:color="auto" w:sz="4" w:space="0"/>
              <w:right w:val="single" w:color="auto" w:sz="4" w:space="0"/>
            </w:tcBorders>
            <w:vAlign w:val="center"/>
          </w:tcPr>
          <w:p w14:paraId="067EB413">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325.05</w:t>
            </w:r>
          </w:p>
        </w:tc>
        <w:tc>
          <w:tcPr>
            <w:tcW w:w="1703" w:type="dxa"/>
            <w:tcBorders>
              <w:top w:val="nil"/>
              <w:left w:val="nil"/>
              <w:bottom w:val="single" w:color="auto" w:sz="4" w:space="0"/>
              <w:right w:val="single" w:color="auto" w:sz="4" w:space="0"/>
            </w:tcBorders>
            <w:vAlign w:val="center"/>
          </w:tcPr>
          <w:p w14:paraId="23955771">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601" w:type="dxa"/>
            <w:tcBorders>
              <w:top w:val="nil"/>
              <w:left w:val="single" w:color="auto" w:sz="4" w:space="0"/>
              <w:bottom w:val="single" w:color="auto" w:sz="4" w:space="0"/>
              <w:right w:val="single" w:color="auto" w:sz="4" w:space="0"/>
            </w:tcBorders>
            <w:vAlign w:val="center"/>
          </w:tcPr>
          <w:p w14:paraId="76BB13B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159.81</w:t>
            </w:r>
          </w:p>
        </w:tc>
        <w:tc>
          <w:tcPr>
            <w:tcW w:w="1483" w:type="dxa"/>
            <w:tcBorders>
              <w:top w:val="nil"/>
              <w:left w:val="single" w:color="auto" w:sz="4" w:space="0"/>
              <w:bottom w:val="single" w:color="auto" w:sz="4" w:space="0"/>
              <w:right w:val="single" w:color="auto" w:sz="4" w:space="0"/>
            </w:tcBorders>
            <w:vAlign w:val="center"/>
          </w:tcPr>
          <w:p w14:paraId="6F0718A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35.11</w:t>
            </w:r>
          </w:p>
        </w:tc>
        <w:tc>
          <w:tcPr>
            <w:tcW w:w="1167" w:type="dxa"/>
            <w:tcBorders>
              <w:top w:val="nil"/>
              <w:left w:val="nil"/>
              <w:bottom w:val="single" w:color="auto" w:sz="4" w:space="0"/>
              <w:right w:val="single" w:color="auto" w:sz="8" w:space="0"/>
            </w:tcBorders>
            <w:vAlign w:val="center"/>
          </w:tcPr>
          <w:p w14:paraId="6FE9FBE7">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130.13</w:t>
            </w:r>
          </w:p>
        </w:tc>
      </w:tr>
      <w:tr w14:paraId="2CA485BB">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7EE21ADA">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92" w:type="dxa"/>
            <w:tcBorders>
              <w:top w:val="nil"/>
              <w:left w:val="nil"/>
              <w:bottom w:val="single" w:color="auto" w:sz="4" w:space="0"/>
              <w:right w:val="single" w:color="auto" w:sz="4" w:space="0"/>
            </w:tcBorders>
            <w:vAlign w:val="center"/>
          </w:tcPr>
          <w:p w14:paraId="497D4FDC">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865" w:type="dxa"/>
            <w:tcBorders>
              <w:top w:val="nil"/>
              <w:left w:val="nil"/>
              <w:bottom w:val="single" w:color="auto" w:sz="4" w:space="0"/>
              <w:right w:val="single" w:color="auto" w:sz="4" w:space="0"/>
            </w:tcBorders>
            <w:vAlign w:val="center"/>
          </w:tcPr>
          <w:p w14:paraId="7E5FF616">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325.05</w:t>
            </w:r>
          </w:p>
        </w:tc>
        <w:tc>
          <w:tcPr>
            <w:tcW w:w="1703" w:type="dxa"/>
            <w:tcBorders>
              <w:top w:val="nil"/>
              <w:left w:val="nil"/>
              <w:bottom w:val="single" w:color="auto" w:sz="4" w:space="0"/>
              <w:right w:val="single" w:color="auto" w:sz="4" w:space="0"/>
            </w:tcBorders>
            <w:vAlign w:val="center"/>
          </w:tcPr>
          <w:p w14:paraId="3B94307E">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601" w:type="dxa"/>
            <w:tcBorders>
              <w:top w:val="nil"/>
              <w:left w:val="single" w:color="auto" w:sz="4" w:space="0"/>
              <w:bottom w:val="single" w:color="auto" w:sz="4" w:space="0"/>
              <w:right w:val="single" w:color="auto" w:sz="4" w:space="0"/>
            </w:tcBorders>
            <w:vAlign w:val="center"/>
          </w:tcPr>
          <w:p w14:paraId="414253E9">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159.81</w:t>
            </w:r>
          </w:p>
        </w:tc>
        <w:tc>
          <w:tcPr>
            <w:tcW w:w="1483" w:type="dxa"/>
            <w:tcBorders>
              <w:top w:val="nil"/>
              <w:left w:val="single" w:color="auto" w:sz="4" w:space="0"/>
              <w:bottom w:val="single" w:color="auto" w:sz="4" w:space="0"/>
              <w:right w:val="single" w:color="auto" w:sz="4" w:space="0"/>
            </w:tcBorders>
            <w:vAlign w:val="center"/>
          </w:tcPr>
          <w:p w14:paraId="66B8C233">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35.11</w:t>
            </w:r>
          </w:p>
        </w:tc>
        <w:tc>
          <w:tcPr>
            <w:tcW w:w="1167" w:type="dxa"/>
            <w:tcBorders>
              <w:top w:val="nil"/>
              <w:left w:val="nil"/>
              <w:bottom w:val="single" w:color="auto" w:sz="4" w:space="0"/>
              <w:right w:val="single" w:color="auto" w:sz="8" w:space="0"/>
            </w:tcBorders>
            <w:vAlign w:val="center"/>
          </w:tcPr>
          <w:p w14:paraId="09A75B4E">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130.13</w:t>
            </w:r>
          </w:p>
        </w:tc>
      </w:tr>
      <w:tr w14:paraId="6189CF42">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110661C5">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92" w:type="dxa"/>
            <w:tcBorders>
              <w:top w:val="nil"/>
              <w:left w:val="nil"/>
              <w:bottom w:val="single" w:color="auto" w:sz="4" w:space="0"/>
              <w:right w:val="single" w:color="auto" w:sz="4" w:space="0"/>
            </w:tcBorders>
            <w:vAlign w:val="center"/>
          </w:tcPr>
          <w:p w14:paraId="7C72A07E">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865" w:type="dxa"/>
            <w:tcBorders>
              <w:top w:val="nil"/>
              <w:left w:val="nil"/>
              <w:bottom w:val="single" w:color="auto" w:sz="4" w:space="0"/>
              <w:right w:val="single" w:color="auto" w:sz="4" w:space="0"/>
            </w:tcBorders>
            <w:vAlign w:val="center"/>
          </w:tcPr>
          <w:p w14:paraId="792D62E9">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703" w:type="dxa"/>
            <w:tcBorders>
              <w:top w:val="nil"/>
              <w:left w:val="nil"/>
              <w:bottom w:val="single" w:color="auto" w:sz="4" w:space="0"/>
              <w:right w:val="single" w:color="auto" w:sz="4" w:space="0"/>
            </w:tcBorders>
            <w:vAlign w:val="center"/>
          </w:tcPr>
          <w:p w14:paraId="4AF69865">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194.92</w:t>
            </w:r>
          </w:p>
        </w:tc>
        <w:tc>
          <w:tcPr>
            <w:tcW w:w="1601" w:type="dxa"/>
            <w:tcBorders>
              <w:top w:val="nil"/>
              <w:left w:val="single" w:color="auto" w:sz="4" w:space="0"/>
              <w:bottom w:val="single" w:color="auto" w:sz="4" w:space="0"/>
              <w:right w:val="single" w:color="auto" w:sz="4" w:space="0"/>
            </w:tcBorders>
            <w:vAlign w:val="center"/>
          </w:tcPr>
          <w:p w14:paraId="4119C72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159.81</w:t>
            </w:r>
          </w:p>
        </w:tc>
        <w:tc>
          <w:tcPr>
            <w:tcW w:w="1483" w:type="dxa"/>
            <w:tcBorders>
              <w:top w:val="nil"/>
              <w:left w:val="single" w:color="auto" w:sz="4" w:space="0"/>
              <w:bottom w:val="single" w:color="auto" w:sz="4" w:space="0"/>
              <w:right w:val="single" w:color="auto" w:sz="4" w:space="0"/>
            </w:tcBorders>
            <w:vAlign w:val="center"/>
          </w:tcPr>
          <w:p w14:paraId="658BA4B4">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35.11</w:t>
            </w:r>
          </w:p>
        </w:tc>
        <w:tc>
          <w:tcPr>
            <w:tcW w:w="1167" w:type="dxa"/>
            <w:tcBorders>
              <w:top w:val="nil"/>
              <w:left w:val="nil"/>
              <w:bottom w:val="single" w:color="auto" w:sz="4" w:space="0"/>
              <w:right w:val="single" w:color="auto" w:sz="8" w:space="0"/>
            </w:tcBorders>
            <w:vAlign w:val="center"/>
          </w:tcPr>
          <w:p w14:paraId="197A19A2">
            <w:pPr>
              <w:widowControl/>
              <w:jc w:val="right"/>
              <w:textAlignment w:val="center"/>
              <w:rPr>
                <w:rFonts w:asciiTheme="minorEastAsia" w:hAnsiTheme="minorEastAsia" w:eastAsiaTheme="minorEastAsia" w:cstheme="minorEastAsia"/>
                <w:color w:val="000000"/>
                <w:sz w:val="20"/>
              </w:rPr>
            </w:pPr>
          </w:p>
        </w:tc>
      </w:tr>
      <w:tr w14:paraId="526AD60A">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3B096345">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792" w:type="dxa"/>
            <w:tcBorders>
              <w:top w:val="nil"/>
              <w:left w:val="nil"/>
              <w:bottom w:val="single" w:color="auto" w:sz="4" w:space="0"/>
              <w:right w:val="single" w:color="auto" w:sz="4" w:space="0"/>
            </w:tcBorders>
            <w:vAlign w:val="center"/>
          </w:tcPr>
          <w:p w14:paraId="192DB133">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865" w:type="dxa"/>
            <w:tcBorders>
              <w:top w:val="nil"/>
              <w:left w:val="nil"/>
              <w:bottom w:val="single" w:color="auto" w:sz="4" w:space="0"/>
              <w:right w:val="single" w:color="auto" w:sz="4" w:space="0"/>
            </w:tcBorders>
            <w:vAlign w:val="center"/>
          </w:tcPr>
          <w:p w14:paraId="17C56510">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54.56</w:t>
            </w:r>
          </w:p>
        </w:tc>
        <w:tc>
          <w:tcPr>
            <w:tcW w:w="1703" w:type="dxa"/>
            <w:tcBorders>
              <w:top w:val="nil"/>
              <w:left w:val="nil"/>
              <w:bottom w:val="single" w:color="auto" w:sz="4" w:space="0"/>
              <w:right w:val="single" w:color="auto" w:sz="4" w:space="0"/>
            </w:tcBorders>
            <w:vAlign w:val="center"/>
          </w:tcPr>
          <w:p w14:paraId="6BD5B488">
            <w:pPr>
              <w:widowControl/>
              <w:jc w:val="right"/>
              <w:textAlignment w:val="center"/>
              <w:rPr>
                <w:rFonts w:asciiTheme="minorEastAsia" w:hAnsiTheme="minorEastAsia" w:eastAsiaTheme="minorEastAsia" w:cstheme="minorEastAsia"/>
                <w:color w:val="000000"/>
                <w:sz w:val="20"/>
              </w:rPr>
            </w:pPr>
          </w:p>
        </w:tc>
        <w:tc>
          <w:tcPr>
            <w:tcW w:w="1601" w:type="dxa"/>
            <w:tcBorders>
              <w:top w:val="nil"/>
              <w:left w:val="single" w:color="auto" w:sz="4" w:space="0"/>
              <w:bottom w:val="single" w:color="auto" w:sz="4" w:space="0"/>
              <w:right w:val="single" w:color="auto" w:sz="4" w:space="0"/>
            </w:tcBorders>
            <w:vAlign w:val="center"/>
          </w:tcPr>
          <w:p w14:paraId="46BF4B5D">
            <w:pPr>
              <w:widowControl/>
              <w:jc w:val="right"/>
              <w:textAlignment w:val="center"/>
              <w:rPr>
                <w:rFonts w:asciiTheme="minorEastAsia" w:hAnsiTheme="minorEastAsia" w:eastAsiaTheme="minorEastAsia" w:cstheme="minorEastAsia"/>
                <w:color w:val="000000"/>
                <w:sz w:val="20"/>
              </w:rPr>
            </w:pPr>
          </w:p>
        </w:tc>
        <w:tc>
          <w:tcPr>
            <w:tcW w:w="1483" w:type="dxa"/>
            <w:tcBorders>
              <w:top w:val="nil"/>
              <w:left w:val="single" w:color="auto" w:sz="4" w:space="0"/>
              <w:bottom w:val="single" w:color="auto" w:sz="4" w:space="0"/>
              <w:right w:val="single" w:color="auto" w:sz="4" w:space="0"/>
            </w:tcBorders>
            <w:vAlign w:val="center"/>
          </w:tcPr>
          <w:p w14:paraId="6BC35000">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758B0511">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54.56</w:t>
            </w:r>
          </w:p>
        </w:tc>
      </w:tr>
      <w:tr w14:paraId="42B29ACB">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6CB2F00C">
            <w:pPr>
              <w:widowControl/>
              <w:jc w:val="left"/>
              <w:textAlignment w:val="center"/>
              <w:rPr>
                <w:rFonts w:ascii="宋体" w:hAnsi="宋体" w:cs="宋体"/>
                <w:color w:val="000000"/>
                <w:kern w:val="0"/>
                <w:sz w:val="20"/>
              </w:rPr>
            </w:pPr>
            <w:r>
              <w:rPr>
                <w:rFonts w:hint="eastAsia" w:ascii="宋体" w:hAnsi="宋体" w:cs="宋体"/>
                <w:color w:val="000000"/>
                <w:kern w:val="0"/>
                <w:sz w:val="20"/>
              </w:rPr>
              <w:t>2010507</w:t>
            </w:r>
          </w:p>
        </w:tc>
        <w:tc>
          <w:tcPr>
            <w:tcW w:w="3792" w:type="dxa"/>
            <w:tcBorders>
              <w:top w:val="nil"/>
              <w:left w:val="nil"/>
              <w:bottom w:val="single" w:color="auto" w:sz="4" w:space="0"/>
              <w:right w:val="single" w:color="auto" w:sz="4" w:space="0"/>
            </w:tcBorders>
            <w:vAlign w:val="center"/>
          </w:tcPr>
          <w:p w14:paraId="7F3E795A">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专项普查活动</w:t>
            </w:r>
          </w:p>
        </w:tc>
        <w:tc>
          <w:tcPr>
            <w:tcW w:w="1865" w:type="dxa"/>
            <w:tcBorders>
              <w:top w:val="nil"/>
              <w:left w:val="nil"/>
              <w:bottom w:val="single" w:color="auto" w:sz="4" w:space="0"/>
              <w:right w:val="single" w:color="auto" w:sz="4" w:space="0"/>
            </w:tcBorders>
            <w:vAlign w:val="center"/>
          </w:tcPr>
          <w:p w14:paraId="5C331E2A">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46.57</w:t>
            </w:r>
          </w:p>
        </w:tc>
        <w:tc>
          <w:tcPr>
            <w:tcW w:w="1703" w:type="dxa"/>
            <w:tcBorders>
              <w:top w:val="nil"/>
              <w:left w:val="nil"/>
              <w:bottom w:val="single" w:color="auto" w:sz="4" w:space="0"/>
              <w:right w:val="single" w:color="auto" w:sz="4" w:space="0"/>
            </w:tcBorders>
            <w:vAlign w:val="center"/>
          </w:tcPr>
          <w:p w14:paraId="15498791">
            <w:pPr>
              <w:widowControl/>
              <w:jc w:val="right"/>
              <w:textAlignment w:val="center"/>
              <w:rPr>
                <w:rFonts w:asciiTheme="minorEastAsia" w:hAnsiTheme="minorEastAsia" w:eastAsiaTheme="minorEastAsia" w:cstheme="minorEastAsia"/>
                <w:color w:val="000000"/>
                <w:sz w:val="20"/>
              </w:rPr>
            </w:pPr>
          </w:p>
        </w:tc>
        <w:tc>
          <w:tcPr>
            <w:tcW w:w="1601" w:type="dxa"/>
            <w:tcBorders>
              <w:top w:val="nil"/>
              <w:left w:val="single" w:color="auto" w:sz="4" w:space="0"/>
              <w:bottom w:val="single" w:color="auto" w:sz="4" w:space="0"/>
              <w:right w:val="single" w:color="auto" w:sz="4" w:space="0"/>
            </w:tcBorders>
            <w:vAlign w:val="center"/>
          </w:tcPr>
          <w:p w14:paraId="0D829226">
            <w:pPr>
              <w:widowControl/>
              <w:jc w:val="right"/>
              <w:textAlignment w:val="center"/>
              <w:rPr>
                <w:rFonts w:asciiTheme="minorEastAsia" w:hAnsiTheme="minorEastAsia" w:eastAsiaTheme="minorEastAsia" w:cstheme="minorEastAsia"/>
                <w:color w:val="000000"/>
                <w:sz w:val="20"/>
              </w:rPr>
            </w:pPr>
          </w:p>
        </w:tc>
        <w:tc>
          <w:tcPr>
            <w:tcW w:w="1483" w:type="dxa"/>
            <w:tcBorders>
              <w:top w:val="nil"/>
              <w:left w:val="single" w:color="auto" w:sz="4" w:space="0"/>
              <w:bottom w:val="single" w:color="auto" w:sz="4" w:space="0"/>
              <w:right w:val="single" w:color="auto" w:sz="4" w:space="0"/>
            </w:tcBorders>
            <w:vAlign w:val="center"/>
          </w:tcPr>
          <w:p w14:paraId="58C57176">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5B4490B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46.57</w:t>
            </w:r>
          </w:p>
        </w:tc>
      </w:tr>
      <w:tr w14:paraId="67AF3E1A">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55F7905B">
            <w:pPr>
              <w:widowControl/>
              <w:jc w:val="left"/>
              <w:textAlignment w:val="center"/>
              <w:rPr>
                <w:rFonts w:ascii="宋体" w:hAnsi="宋体" w:cs="Arial"/>
                <w:color w:val="000000"/>
                <w:sz w:val="20"/>
              </w:rPr>
            </w:pPr>
            <w:r>
              <w:rPr>
                <w:rFonts w:hint="eastAsia" w:ascii="宋体" w:hAnsi="宋体" w:cs="宋体"/>
                <w:color w:val="000000"/>
                <w:kern w:val="0"/>
                <w:sz w:val="20"/>
              </w:rPr>
              <w:t>2010508</w:t>
            </w:r>
          </w:p>
        </w:tc>
        <w:tc>
          <w:tcPr>
            <w:tcW w:w="3792" w:type="dxa"/>
            <w:tcBorders>
              <w:top w:val="nil"/>
              <w:left w:val="nil"/>
              <w:bottom w:val="single" w:color="auto" w:sz="4" w:space="0"/>
              <w:right w:val="single" w:color="auto" w:sz="4" w:space="0"/>
            </w:tcBorders>
            <w:vAlign w:val="center"/>
          </w:tcPr>
          <w:p w14:paraId="69CA1055">
            <w:pPr>
              <w:widowControl/>
              <w:jc w:val="left"/>
              <w:textAlignment w:val="center"/>
              <w:rPr>
                <w:rFonts w:ascii="宋体" w:hAnsi="宋体" w:cs="Arial"/>
                <w:color w:val="000000"/>
                <w:sz w:val="20"/>
              </w:rPr>
            </w:pPr>
            <w:r>
              <w:rPr>
                <w:rFonts w:hint="eastAsia" w:ascii="宋体" w:hAnsi="宋体" w:cs="宋体"/>
                <w:color w:val="000000"/>
                <w:kern w:val="0"/>
                <w:sz w:val="20"/>
              </w:rPr>
              <w:t xml:space="preserve">  统计抽样调查</w:t>
            </w:r>
          </w:p>
        </w:tc>
        <w:tc>
          <w:tcPr>
            <w:tcW w:w="1865" w:type="dxa"/>
            <w:tcBorders>
              <w:top w:val="nil"/>
              <w:left w:val="nil"/>
              <w:bottom w:val="single" w:color="auto" w:sz="4" w:space="0"/>
              <w:right w:val="single" w:color="auto" w:sz="4" w:space="0"/>
            </w:tcBorders>
            <w:vAlign w:val="center"/>
          </w:tcPr>
          <w:p w14:paraId="5470A0D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z w:val="20"/>
              </w:rPr>
              <w:t>00</w:t>
            </w:r>
          </w:p>
        </w:tc>
        <w:tc>
          <w:tcPr>
            <w:tcW w:w="1703" w:type="dxa"/>
            <w:tcBorders>
              <w:top w:val="nil"/>
              <w:left w:val="nil"/>
              <w:bottom w:val="single" w:color="auto" w:sz="4" w:space="0"/>
              <w:right w:val="single" w:color="auto" w:sz="4" w:space="0"/>
            </w:tcBorders>
            <w:vAlign w:val="center"/>
          </w:tcPr>
          <w:p w14:paraId="6F75C97D">
            <w:pPr>
              <w:widowControl/>
              <w:jc w:val="right"/>
              <w:textAlignment w:val="center"/>
              <w:rPr>
                <w:rFonts w:asciiTheme="minorEastAsia" w:hAnsiTheme="minorEastAsia" w:eastAsiaTheme="minorEastAsia" w:cstheme="minorEastAsia"/>
                <w:color w:val="000000"/>
                <w:sz w:val="20"/>
              </w:rPr>
            </w:pPr>
          </w:p>
        </w:tc>
        <w:tc>
          <w:tcPr>
            <w:tcW w:w="1601" w:type="dxa"/>
            <w:tcBorders>
              <w:top w:val="nil"/>
              <w:left w:val="single" w:color="auto" w:sz="4" w:space="0"/>
              <w:bottom w:val="single" w:color="auto" w:sz="4" w:space="0"/>
              <w:right w:val="single" w:color="auto" w:sz="4" w:space="0"/>
            </w:tcBorders>
            <w:vAlign w:val="center"/>
          </w:tcPr>
          <w:p w14:paraId="431480A9">
            <w:pPr>
              <w:widowControl/>
              <w:jc w:val="right"/>
              <w:textAlignment w:val="center"/>
              <w:rPr>
                <w:rFonts w:asciiTheme="minorEastAsia" w:hAnsiTheme="minorEastAsia" w:eastAsiaTheme="minorEastAsia" w:cstheme="minorEastAsia"/>
                <w:color w:val="000000"/>
                <w:sz w:val="20"/>
              </w:rPr>
            </w:pPr>
          </w:p>
        </w:tc>
        <w:tc>
          <w:tcPr>
            <w:tcW w:w="1483" w:type="dxa"/>
            <w:tcBorders>
              <w:top w:val="nil"/>
              <w:left w:val="single" w:color="auto" w:sz="4" w:space="0"/>
              <w:bottom w:val="single" w:color="auto" w:sz="4" w:space="0"/>
              <w:right w:val="single" w:color="auto" w:sz="4" w:space="0"/>
            </w:tcBorders>
            <w:vAlign w:val="center"/>
          </w:tcPr>
          <w:p w14:paraId="42F58D55">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311E654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z w:val="20"/>
              </w:rPr>
              <w:t>00</w:t>
            </w:r>
          </w:p>
        </w:tc>
      </w:tr>
      <w:tr w14:paraId="0355E02B">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0A3D4E68">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792" w:type="dxa"/>
            <w:tcBorders>
              <w:top w:val="nil"/>
              <w:left w:val="nil"/>
              <w:bottom w:val="single" w:color="auto" w:sz="4" w:space="0"/>
              <w:right w:val="single" w:color="auto" w:sz="4" w:space="0"/>
            </w:tcBorders>
            <w:vAlign w:val="center"/>
          </w:tcPr>
          <w:p w14:paraId="59BF0EF7">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865" w:type="dxa"/>
            <w:tcBorders>
              <w:top w:val="nil"/>
              <w:left w:val="nil"/>
              <w:bottom w:val="single" w:color="auto" w:sz="4" w:space="0"/>
              <w:right w:val="single" w:color="auto" w:sz="4" w:space="0"/>
            </w:tcBorders>
            <w:vAlign w:val="center"/>
          </w:tcPr>
          <w:p w14:paraId="619C3B3F">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w:t>
            </w:r>
            <w:bookmarkStart w:id="0" w:name="OLE_LINK2"/>
            <w:r>
              <w:rPr>
                <w:rFonts w:hint="eastAsia" w:asciiTheme="minorEastAsia" w:hAnsiTheme="minorEastAsia" w:eastAsiaTheme="minorEastAsia" w:cstheme="minorEastAsia"/>
                <w:color w:val="000000"/>
                <w:sz w:val="20"/>
              </w:rPr>
              <w:t>0</w:t>
            </w:r>
            <w:bookmarkEnd w:id="0"/>
          </w:p>
        </w:tc>
        <w:tc>
          <w:tcPr>
            <w:tcW w:w="1703" w:type="dxa"/>
            <w:tcBorders>
              <w:top w:val="nil"/>
              <w:left w:val="nil"/>
              <w:bottom w:val="single" w:color="auto" w:sz="4" w:space="0"/>
              <w:right w:val="single" w:color="auto" w:sz="4" w:space="0"/>
            </w:tcBorders>
            <w:vAlign w:val="center"/>
          </w:tcPr>
          <w:p w14:paraId="3DDFBB1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601" w:type="dxa"/>
            <w:tcBorders>
              <w:top w:val="nil"/>
              <w:left w:val="single" w:color="auto" w:sz="4" w:space="0"/>
              <w:bottom w:val="single" w:color="auto" w:sz="4" w:space="0"/>
              <w:right w:val="single" w:color="auto" w:sz="4" w:space="0"/>
            </w:tcBorders>
            <w:vAlign w:val="center"/>
          </w:tcPr>
          <w:p w14:paraId="7494559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483" w:type="dxa"/>
            <w:tcBorders>
              <w:top w:val="nil"/>
              <w:left w:val="single" w:color="auto" w:sz="4" w:space="0"/>
              <w:bottom w:val="single" w:color="auto" w:sz="4" w:space="0"/>
              <w:right w:val="single" w:color="auto" w:sz="4" w:space="0"/>
            </w:tcBorders>
            <w:vAlign w:val="center"/>
          </w:tcPr>
          <w:p w14:paraId="41412348">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259B8DB2">
            <w:pPr>
              <w:widowControl/>
              <w:jc w:val="right"/>
              <w:textAlignment w:val="center"/>
              <w:rPr>
                <w:rFonts w:asciiTheme="minorEastAsia" w:hAnsiTheme="minorEastAsia" w:eastAsiaTheme="minorEastAsia" w:cstheme="minorEastAsia"/>
                <w:color w:val="000000"/>
                <w:sz w:val="20"/>
              </w:rPr>
            </w:pPr>
          </w:p>
        </w:tc>
      </w:tr>
      <w:tr w14:paraId="114B2357">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5AD21878">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92" w:type="dxa"/>
            <w:tcBorders>
              <w:top w:val="nil"/>
              <w:left w:val="nil"/>
              <w:bottom w:val="single" w:color="auto" w:sz="4" w:space="0"/>
              <w:right w:val="single" w:color="auto" w:sz="4" w:space="0"/>
            </w:tcBorders>
            <w:vAlign w:val="center"/>
          </w:tcPr>
          <w:p w14:paraId="4F6B9E32">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865" w:type="dxa"/>
            <w:tcBorders>
              <w:top w:val="nil"/>
              <w:left w:val="nil"/>
              <w:bottom w:val="single" w:color="auto" w:sz="4" w:space="0"/>
              <w:right w:val="single" w:color="auto" w:sz="4" w:space="0"/>
            </w:tcBorders>
            <w:vAlign w:val="center"/>
          </w:tcPr>
          <w:p w14:paraId="387D645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703" w:type="dxa"/>
            <w:tcBorders>
              <w:top w:val="nil"/>
              <w:left w:val="nil"/>
              <w:bottom w:val="single" w:color="auto" w:sz="4" w:space="0"/>
              <w:right w:val="single" w:color="auto" w:sz="4" w:space="0"/>
            </w:tcBorders>
            <w:vAlign w:val="center"/>
          </w:tcPr>
          <w:p w14:paraId="0142DDCD">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601" w:type="dxa"/>
            <w:tcBorders>
              <w:top w:val="nil"/>
              <w:left w:val="single" w:color="auto" w:sz="4" w:space="0"/>
              <w:bottom w:val="single" w:color="auto" w:sz="4" w:space="0"/>
              <w:right w:val="single" w:color="auto" w:sz="4" w:space="0"/>
            </w:tcBorders>
            <w:vAlign w:val="center"/>
          </w:tcPr>
          <w:p w14:paraId="446CAA42">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27.10</w:t>
            </w:r>
          </w:p>
        </w:tc>
        <w:tc>
          <w:tcPr>
            <w:tcW w:w="1483" w:type="dxa"/>
            <w:tcBorders>
              <w:top w:val="nil"/>
              <w:left w:val="single" w:color="auto" w:sz="4" w:space="0"/>
              <w:bottom w:val="single" w:color="auto" w:sz="4" w:space="0"/>
              <w:right w:val="single" w:color="auto" w:sz="4" w:space="0"/>
            </w:tcBorders>
            <w:vAlign w:val="center"/>
          </w:tcPr>
          <w:p w14:paraId="5D78291D">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6AC6C7A7">
            <w:pPr>
              <w:widowControl/>
              <w:jc w:val="right"/>
              <w:textAlignment w:val="center"/>
              <w:rPr>
                <w:rFonts w:asciiTheme="minorEastAsia" w:hAnsiTheme="minorEastAsia" w:eastAsiaTheme="minorEastAsia" w:cstheme="minorEastAsia"/>
                <w:color w:val="000000"/>
                <w:sz w:val="20"/>
              </w:rPr>
            </w:pPr>
          </w:p>
        </w:tc>
      </w:tr>
      <w:tr w14:paraId="0E35F60D">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5EB6AC28">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92" w:type="dxa"/>
            <w:tcBorders>
              <w:top w:val="nil"/>
              <w:left w:val="nil"/>
              <w:bottom w:val="single" w:color="auto" w:sz="4" w:space="0"/>
              <w:right w:val="single" w:color="auto" w:sz="4" w:space="0"/>
            </w:tcBorders>
            <w:vAlign w:val="center"/>
          </w:tcPr>
          <w:p w14:paraId="45429EBC">
            <w:pPr>
              <w:widowControl/>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865" w:type="dxa"/>
            <w:tcBorders>
              <w:top w:val="nil"/>
              <w:left w:val="nil"/>
              <w:bottom w:val="single" w:color="auto" w:sz="4" w:space="0"/>
              <w:right w:val="single" w:color="auto" w:sz="4" w:space="0"/>
            </w:tcBorders>
            <w:vAlign w:val="center"/>
          </w:tcPr>
          <w:p w14:paraId="0CE35218">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6.40</w:t>
            </w:r>
          </w:p>
        </w:tc>
        <w:tc>
          <w:tcPr>
            <w:tcW w:w="1703" w:type="dxa"/>
            <w:tcBorders>
              <w:top w:val="nil"/>
              <w:left w:val="nil"/>
              <w:bottom w:val="single" w:color="auto" w:sz="4" w:space="0"/>
              <w:right w:val="single" w:color="auto" w:sz="4" w:space="0"/>
            </w:tcBorders>
            <w:vAlign w:val="center"/>
          </w:tcPr>
          <w:p w14:paraId="243AC14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6.40</w:t>
            </w:r>
          </w:p>
        </w:tc>
        <w:tc>
          <w:tcPr>
            <w:tcW w:w="1601" w:type="dxa"/>
            <w:tcBorders>
              <w:top w:val="nil"/>
              <w:left w:val="single" w:color="auto" w:sz="4" w:space="0"/>
              <w:bottom w:val="single" w:color="auto" w:sz="4" w:space="0"/>
              <w:right w:val="single" w:color="auto" w:sz="4" w:space="0"/>
            </w:tcBorders>
            <w:vAlign w:val="center"/>
          </w:tcPr>
          <w:p w14:paraId="443EA6C7">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6.40</w:t>
            </w:r>
          </w:p>
        </w:tc>
        <w:tc>
          <w:tcPr>
            <w:tcW w:w="1483" w:type="dxa"/>
            <w:tcBorders>
              <w:top w:val="nil"/>
              <w:left w:val="single" w:color="auto" w:sz="4" w:space="0"/>
              <w:bottom w:val="single" w:color="auto" w:sz="4" w:space="0"/>
              <w:right w:val="single" w:color="auto" w:sz="4" w:space="0"/>
            </w:tcBorders>
            <w:vAlign w:val="center"/>
          </w:tcPr>
          <w:p w14:paraId="162A3A0E">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33591487">
            <w:pPr>
              <w:widowControl/>
              <w:jc w:val="right"/>
              <w:textAlignment w:val="center"/>
              <w:rPr>
                <w:rFonts w:asciiTheme="minorEastAsia" w:hAnsiTheme="minorEastAsia" w:eastAsiaTheme="minorEastAsia" w:cstheme="minorEastAsia"/>
                <w:color w:val="000000"/>
                <w:sz w:val="20"/>
              </w:rPr>
            </w:pPr>
          </w:p>
        </w:tc>
      </w:tr>
      <w:tr w14:paraId="1851C8B1">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1B7EE707">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92" w:type="dxa"/>
            <w:tcBorders>
              <w:top w:val="nil"/>
              <w:left w:val="nil"/>
              <w:bottom w:val="single" w:color="auto" w:sz="4" w:space="0"/>
              <w:right w:val="single" w:color="auto" w:sz="4" w:space="0"/>
            </w:tcBorders>
            <w:vAlign w:val="center"/>
          </w:tcPr>
          <w:p w14:paraId="56665104">
            <w:pPr>
              <w:widowControl/>
              <w:jc w:val="left"/>
              <w:textAlignment w:val="center"/>
              <w:rPr>
                <w:rFonts w:ascii="宋体" w:hAnsi="宋体" w:cs="Arial"/>
                <w:color w:val="000000"/>
                <w:sz w:val="20"/>
              </w:rPr>
            </w:pPr>
            <w:r>
              <w:rPr>
                <w:rFonts w:hint="eastAsia" w:ascii="宋体" w:hAnsi="宋体" w:cs="宋体"/>
                <w:color w:val="000000"/>
                <w:kern w:val="0"/>
                <w:sz w:val="20"/>
              </w:rPr>
              <w:t xml:space="preserve">  机关事业单位基本养老保险缴费支出</w:t>
            </w:r>
          </w:p>
        </w:tc>
        <w:tc>
          <w:tcPr>
            <w:tcW w:w="1865" w:type="dxa"/>
            <w:tcBorders>
              <w:top w:val="nil"/>
              <w:left w:val="nil"/>
              <w:bottom w:val="single" w:color="auto" w:sz="4" w:space="0"/>
              <w:right w:val="single" w:color="auto" w:sz="4" w:space="0"/>
            </w:tcBorders>
            <w:vAlign w:val="center"/>
          </w:tcPr>
          <w:p w14:paraId="2F10B53B">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20.70</w:t>
            </w:r>
          </w:p>
        </w:tc>
        <w:tc>
          <w:tcPr>
            <w:tcW w:w="1703" w:type="dxa"/>
            <w:tcBorders>
              <w:top w:val="nil"/>
              <w:left w:val="nil"/>
              <w:bottom w:val="single" w:color="auto" w:sz="4" w:space="0"/>
              <w:right w:val="single" w:color="auto" w:sz="4" w:space="0"/>
            </w:tcBorders>
            <w:vAlign w:val="center"/>
          </w:tcPr>
          <w:p w14:paraId="3BFCCE24">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20.70</w:t>
            </w:r>
          </w:p>
        </w:tc>
        <w:tc>
          <w:tcPr>
            <w:tcW w:w="1601" w:type="dxa"/>
            <w:tcBorders>
              <w:top w:val="nil"/>
              <w:left w:val="single" w:color="auto" w:sz="4" w:space="0"/>
              <w:bottom w:val="single" w:color="auto" w:sz="4" w:space="0"/>
              <w:right w:val="single" w:color="auto" w:sz="4" w:space="0"/>
            </w:tcBorders>
            <w:vAlign w:val="center"/>
          </w:tcPr>
          <w:p w14:paraId="56A5093C">
            <w:pPr>
              <w:widowControl/>
              <w:jc w:val="right"/>
              <w:textAlignment w:val="center"/>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20.70</w:t>
            </w:r>
          </w:p>
        </w:tc>
        <w:tc>
          <w:tcPr>
            <w:tcW w:w="1483" w:type="dxa"/>
            <w:tcBorders>
              <w:top w:val="nil"/>
              <w:left w:val="single" w:color="auto" w:sz="4" w:space="0"/>
              <w:bottom w:val="single" w:color="auto" w:sz="4" w:space="0"/>
              <w:right w:val="single" w:color="auto" w:sz="4" w:space="0"/>
            </w:tcBorders>
            <w:vAlign w:val="center"/>
          </w:tcPr>
          <w:p w14:paraId="49841F06">
            <w:pPr>
              <w:widowControl/>
              <w:jc w:val="right"/>
              <w:textAlignment w:val="center"/>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14EBDF49">
            <w:pPr>
              <w:widowControl/>
              <w:jc w:val="right"/>
              <w:textAlignment w:val="center"/>
              <w:rPr>
                <w:rFonts w:asciiTheme="minorEastAsia" w:hAnsiTheme="minorEastAsia" w:eastAsiaTheme="minorEastAsia" w:cstheme="minorEastAsia"/>
                <w:color w:val="000000"/>
                <w:sz w:val="20"/>
              </w:rPr>
            </w:pPr>
          </w:p>
        </w:tc>
      </w:tr>
      <w:tr w14:paraId="142D5890">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8" w:space="0"/>
              <w:bottom w:val="single" w:color="auto" w:sz="4" w:space="0"/>
              <w:right w:val="single" w:color="auto" w:sz="4" w:space="0"/>
            </w:tcBorders>
            <w:vAlign w:val="center"/>
          </w:tcPr>
          <w:p w14:paraId="455061F9">
            <w:pPr>
              <w:widowControl/>
              <w:jc w:val="left"/>
              <w:textAlignment w:val="center"/>
              <w:rPr>
                <w:rFonts w:ascii="宋体" w:hAnsi="宋体" w:cs="Arial"/>
                <w:color w:val="000000"/>
                <w:sz w:val="20"/>
              </w:rPr>
            </w:pPr>
            <w:r>
              <w:rPr>
                <w:rFonts w:hint="eastAsia" w:ascii="宋体" w:hAnsi="宋体" w:cs="宋体"/>
                <w:color w:val="000000"/>
                <w:kern w:val="0"/>
                <w:sz w:val="20"/>
              </w:rPr>
              <w:t>210</w:t>
            </w:r>
          </w:p>
        </w:tc>
        <w:tc>
          <w:tcPr>
            <w:tcW w:w="3792" w:type="dxa"/>
            <w:tcBorders>
              <w:top w:val="nil"/>
              <w:left w:val="nil"/>
              <w:bottom w:val="single" w:color="auto" w:sz="4" w:space="0"/>
              <w:right w:val="single" w:color="auto" w:sz="4" w:space="0"/>
            </w:tcBorders>
            <w:vAlign w:val="center"/>
          </w:tcPr>
          <w:p w14:paraId="2F9144C2">
            <w:pPr>
              <w:widowControl/>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865" w:type="dxa"/>
            <w:tcBorders>
              <w:top w:val="nil"/>
              <w:left w:val="nil"/>
              <w:bottom w:val="single" w:color="auto" w:sz="4" w:space="0"/>
              <w:right w:val="single" w:color="auto" w:sz="4" w:space="0"/>
            </w:tcBorders>
            <w:vAlign w:val="center"/>
          </w:tcPr>
          <w:p w14:paraId="78957EC9">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703" w:type="dxa"/>
            <w:tcBorders>
              <w:top w:val="nil"/>
              <w:left w:val="nil"/>
              <w:bottom w:val="single" w:color="auto" w:sz="4" w:space="0"/>
              <w:right w:val="single" w:color="auto" w:sz="4" w:space="0"/>
            </w:tcBorders>
            <w:vAlign w:val="center"/>
          </w:tcPr>
          <w:p w14:paraId="4693DD21">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601" w:type="dxa"/>
            <w:tcBorders>
              <w:top w:val="nil"/>
              <w:left w:val="single" w:color="auto" w:sz="4" w:space="0"/>
              <w:bottom w:val="single" w:color="auto" w:sz="4" w:space="0"/>
              <w:right w:val="single" w:color="auto" w:sz="4" w:space="0"/>
            </w:tcBorders>
            <w:vAlign w:val="center"/>
          </w:tcPr>
          <w:p w14:paraId="0781221C">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483" w:type="dxa"/>
            <w:tcBorders>
              <w:top w:val="nil"/>
              <w:left w:val="single" w:color="auto" w:sz="4" w:space="0"/>
              <w:bottom w:val="single" w:color="auto" w:sz="4" w:space="0"/>
              <w:right w:val="single" w:color="auto" w:sz="4" w:space="0"/>
            </w:tcBorders>
            <w:vAlign w:val="center"/>
          </w:tcPr>
          <w:p w14:paraId="7E2EBEDC">
            <w:pPr>
              <w:jc w:val="right"/>
              <w:rPr>
                <w:rFonts w:asciiTheme="minorEastAsia" w:hAnsiTheme="minorEastAsia" w:eastAsiaTheme="minorEastAsia" w:cstheme="minorEastAsia"/>
                <w:color w:val="000000"/>
                <w:sz w:val="20"/>
              </w:rPr>
            </w:pPr>
          </w:p>
        </w:tc>
        <w:tc>
          <w:tcPr>
            <w:tcW w:w="1167" w:type="dxa"/>
            <w:tcBorders>
              <w:top w:val="nil"/>
              <w:left w:val="nil"/>
              <w:bottom w:val="single" w:color="auto" w:sz="4" w:space="0"/>
              <w:right w:val="single" w:color="auto" w:sz="8" w:space="0"/>
            </w:tcBorders>
            <w:vAlign w:val="center"/>
          </w:tcPr>
          <w:p w14:paraId="632A2BF9">
            <w:pPr>
              <w:jc w:val="right"/>
              <w:rPr>
                <w:rFonts w:asciiTheme="minorEastAsia" w:hAnsiTheme="minorEastAsia" w:eastAsiaTheme="minorEastAsia" w:cstheme="minorEastAsia"/>
                <w:color w:val="000000"/>
                <w:sz w:val="20"/>
              </w:rPr>
            </w:pPr>
          </w:p>
        </w:tc>
      </w:tr>
      <w:tr w14:paraId="1154A763">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4" w:space="0"/>
              <w:bottom w:val="single" w:color="auto" w:sz="4" w:space="0"/>
              <w:right w:val="single" w:color="auto" w:sz="4" w:space="0"/>
            </w:tcBorders>
            <w:vAlign w:val="center"/>
          </w:tcPr>
          <w:p w14:paraId="20CAF27C">
            <w:pPr>
              <w:widowControl/>
              <w:jc w:val="left"/>
              <w:textAlignment w:val="center"/>
              <w:rPr>
                <w:rFonts w:ascii="宋体" w:hAnsi="宋体" w:cs="Arial"/>
                <w:color w:val="000000"/>
                <w:sz w:val="20"/>
              </w:rPr>
            </w:pPr>
            <w:r>
              <w:rPr>
                <w:rFonts w:hint="eastAsia" w:ascii="宋体" w:hAnsi="宋体" w:cs="Arial"/>
                <w:color w:val="000000"/>
                <w:sz w:val="20"/>
              </w:rPr>
              <w:t>21011</w:t>
            </w:r>
          </w:p>
        </w:tc>
        <w:tc>
          <w:tcPr>
            <w:tcW w:w="3792" w:type="dxa"/>
            <w:tcBorders>
              <w:top w:val="single" w:color="auto" w:sz="4" w:space="0"/>
              <w:left w:val="single" w:color="auto" w:sz="4" w:space="0"/>
              <w:bottom w:val="single" w:color="auto" w:sz="4" w:space="0"/>
              <w:right w:val="single" w:color="auto" w:sz="4" w:space="0"/>
            </w:tcBorders>
            <w:vAlign w:val="center"/>
          </w:tcPr>
          <w:p w14:paraId="675E29CD">
            <w:pPr>
              <w:widowControl/>
              <w:jc w:val="left"/>
              <w:textAlignment w:val="center"/>
              <w:rPr>
                <w:rFonts w:ascii="宋体" w:hAnsi="宋体" w:cs="Arial"/>
                <w:color w:val="000000"/>
                <w:sz w:val="20"/>
              </w:rPr>
            </w:pPr>
            <w:r>
              <w:rPr>
                <w:rFonts w:hint="eastAsia" w:ascii="宋体" w:hAnsi="宋体" w:cs="Arial"/>
                <w:color w:val="000000"/>
                <w:sz w:val="20"/>
              </w:rPr>
              <w:t>行政事业单位医疗</w:t>
            </w:r>
          </w:p>
        </w:tc>
        <w:tc>
          <w:tcPr>
            <w:tcW w:w="1865" w:type="dxa"/>
            <w:tcBorders>
              <w:top w:val="single" w:color="auto" w:sz="4" w:space="0"/>
              <w:left w:val="single" w:color="auto" w:sz="4" w:space="0"/>
              <w:bottom w:val="single" w:color="auto" w:sz="4" w:space="0"/>
              <w:right w:val="single" w:color="auto" w:sz="4" w:space="0"/>
            </w:tcBorders>
            <w:vAlign w:val="center"/>
          </w:tcPr>
          <w:p w14:paraId="5E6E3C5D">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703" w:type="dxa"/>
            <w:tcBorders>
              <w:top w:val="single" w:color="auto" w:sz="4" w:space="0"/>
              <w:left w:val="single" w:color="auto" w:sz="4" w:space="0"/>
              <w:bottom w:val="single" w:color="auto" w:sz="4" w:space="0"/>
              <w:right w:val="single" w:color="auto" w:sz="4" w:space="0"/>
            </w:tcBorders>
            <w:vAlign w:val="center"/>
          </w:tcPr>
          <w:p w14:paraId="5BC22CCB">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601" w:type="dxa"/>
            <w:tcBorders>
              <w:top w:val="single" w:color="auto" w:sz="4" w:space="0"/>
              <w:left w:val="single" w:color="auto" w:sz="4" w:space="0"/>
              <w:bottom w:val="single" w:color="auto" w:sz="4" w:space="0"/>
              <w:right w:val="single" w:color="auto" w:sz="4" w:space="0"/>
            </w:tcBorders>
            <w:vAlign w:val="center"/>
          </w:tcPr>
          <w:p w14:paraId="109A619B">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483" w:type="dxa"/>
            <w:tcBorders>
              <w:top w:val="single" w:color="auto" w:sz="4" w:space="0"/>
              <w:left w:val="single" w:color="auto" w:sz="4" w:space="0"/>
              <w:bottom w:val="single" w:color="auto" w:sz="4" w:space="0"/>
              <w:right w:val="single" w:color="auto" w:sz="4" w:space="0"/>
            </w:tcBorders>
            <w:vAlign w:val="center"/>
          </w:tcPr>
          <w:p w14:paraId="089D3934">
            <w:pPr>
              <w:jc w:val="right"/>
              <w:rPr>
                <w:rFonts w:asciiTheme="minorEastAsia" w:hAnsiTheme="minorEastAsia" w:eastAsiaTheme="minorEastAsia" w:cstheme="minorEastAsia"/>
                <w:color w:val="000000"/>
                <w:sz w:val="20"/>
              </w:rPr>
            </w:pPr>
          </w:p>
        </w:tc>
        <w:tc>
          <w:tcPr>
            <w:tcW w:w="1167" w:type="dxa"/>
            <w:tcBorders>
              <w:top w:val="single" w:color="auto" w:sz="4" w:space="0"/>
              <w:left w:val="single" w:color="auto" w:sz="4" w:space="0"/>
              <w:bottom w:val="single" w:color="auto" w:sz="4" w:space="0"/>
              <w:right w:val="single" w:color="auto" w:sz="4" w:space="0"/>
            </w:tcBorders>
            <w:vAlign w:val="center"/>
          </w:tcPr>
          <w:p w14:paraId="355BCA26">
            <w:pPr>
              <w:jc w:val="right"/>
              <w:rPr>
                <w:rFonts w:asciiTheme="minorEastAsia" w:hAnsiTheme="minorEastAsia" w:eastAsiaTheme="minorEastAsia" w:cstheme="minorEastAsia"/>
                <w:color w:val="000000"/>
                <w:sz w:val="20"/>
              </w:rPr>
            </w:pPr>
          </w:p>
        </w:tc>
      </w:tr>
      <w:tr w14:paraId="6FA088CF">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4" w:space="0"/>
              <w:bottom w:val="single" w:color="auto" w:sz="4" w:space="0"/>
              <w:right w:val="single" w:color="auto" w:sz="4" w:space="0"/>
            </w:tcBorders>
            <w:vAlign w:val="center"/>
          </w:tcPr>
          <w:p w14:paraId="69D1A950">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92" w:type="dxa"/>
            <w:tcBorders>
              <w:top w:val="single" w:color="auto" w:sz="4" w:space="0"/>
              <w:left w:val="single" w:color="auto" w:sz="4" w:space="0"/>
              <w:bottom w:val="single" w:color="auto" w:sz="4" w:space="0"/>
              <w:right w:val="single" w:color="auto" w:sz="4" w:space="0"/>
            </w:tcBorders>
            <w:vAlign w:val="center"/>
          </w:tcPr>
          <w:p w14:paraId="0B8A8680">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行政单位医疗</w:t>
            </w:r>
          </w:p>
        </w:tc>
        <w:tc>
          <w:tcPr>
            <w:tcW w:w="1865" w:type="dxa"/>
            <w:tcBorders>
              <w:top w:val="single" w:color="auto" w:sz="4" w:space="0"/>
              <w:left w:val="single" w:color="auto" w:sz="4" w:space="0"/>
              <w:bottom w:val="single" w:color="auto" w:sz="4" w:space="0"/>
              <w:right w:val="single" w:color="auto" w:sz="4" w:space="0"/>
            </w:tcBorders>
            <w:vAlign w:val="center"/>
          </w:tcPr>
          <w:p w14:paraId="72F72894">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703" w:type="dxa"/>
            <w:tcBorders>
              <w:top w:val="single" w:color="auto" w:sz="4" w:space="0"/>
              <w:left w:val="single" w:color="auto" w:sz="4" w:space="0"/>
              <w:bottom w:val="single" w:color="auto" w:sz="4" w:space="0"/>
              <w:right w:val="single" w:color="auto" w:sz="4" w:space="0"/>
            </w:tcBorders>
            <w:vAlign w:val="center"/>
          </w:tcPr>
          <w:p w14:paraId="5D94BC5C">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601" w:type="dxa"/>
            <w:tcBorders>
              <w:top w:val="single" w:color="auto" w:sz="4" w:space="0"/>
              <w:left w:val="single" w:color="auto" w:sz="4" w:space="0"/>
              <w:bottom w:val="single" w:color="auto" w:sz="4" w:space="0"/>
              <w:right w:val="single" w:color="auto" w:sz="4" w:space="0"/>
            </w:tcBorders>
            <w:vAlign w:val="center"/>
          </w:tcPr>
          <w:p w14:paraId="05953E93">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6.75</w:t>
            </w:r>
          </w:p>
        </w:tc>
        <w:tc>
          <w:tcPr>
            <w:tcW w:w="1483" w:type="dxa"/>
            <w:tcBorders>
              <w:top w:val="single" w:color="auto" w:sz="4" w:space="0"/>
              <w:left w:val="single" w:color="auto" w:sz="4" w:space="0"/>
              <w:bottom w:val="single" w:color="auto" w:sz="4" w:space="0"/>
              <w:right w:val="single" w:color="auto" w:sz="4" w:space="0"/>
            </w:tcBorders>
            <w:vAlign w:val="center"/>
          </w:tcPr>
          <w:p w14:paraId="761F2985">
            <w:pPr>
              <w:jc w:val="right"/>
              <w:rPr>
                <w:rFonts w:asciiTheme="minorEastAsia" w:hAnsiTheme="minorEastAsia" w:eastAsiaTheme="minorEastAsia" w:cstheme="minorEastAsia"/>
                <w:color w:val="000000"/>
                <w:sz w:val="20"/>
              </w:rPr>
            </w:pPr>
          </w:p>
        </w:tc>
        <w:tc>
          <w:tcPr>
            <w:tcW w:w="1167" w:type="dxa"/>
            <w:tcBorders>
              <w:top w:val="single" w:color="auto" w:sz="4" w:space="0"/>
              <w:left w:val="single" w:color="auto" w:sz="4" w:space="0"/>
              <w:bottom w:val="single" w:color="auto" w:sz="4" w:space="0"/>
              <w:right w:val="single" w:color="auto" w:sz="4" w:space="0"/>
            </w:tcBorders>
            <w:vAlign w:val="center"/>
          </w:tcPr>
          <w:p w14:paraId="04433754">
            <w:pPr>
              <w:jc w:val="right"/>
              <w:rPr>
                <w:rFonts w:asciiTheme="minorEastAsia" w:hAnsiTheme="minorEastAsia" w:eastAsiaTheme="minorEastAsia" w:cstheme="minorEastAsia"/>
                <w:color w:val="000000"/>
                <w:sz w:val="20"/>
              </w:rPr>
            </w:pPr>
          </w:p>
        </w:tc>
      </w:tr>
      <w:tr w14:paraId="3BBC879A">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4" w:space="0"/>
              <w:bottom w:val="single" w:color="auto" w:sz="4" w:space="0"/>
              <w:right w:val="single" w:color="auto" w:sz="4" w:space="0"/>
            </w:tcBorders>
            <w:vAlign w:val="center"/>
          </w:tcPr>
          <w:p w14:paraId="22B7BD4C">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92" w:type="dxa"/>
            <w:tcBorders>
              <w:top w:val="single" w:color="auto" w:sz="4" w:space="0"/>
              <w:left w:val="single" w:color="auto" w:sz="4" w:space="0"/>
              <w:bottom w:val="single" w:color="auto" w:sz="4" w:space="0"/>
              <w:right w:val="single" w:color="auto" w:sz="4" w:space="0"/>
            </w:tcBorders>
            <w:vAlign w:val="center"/>
          </w:tcPr>
          <w:p w14:paraId="28F1C4B1">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865" w:type="dxa"/>
            <w:tcBorders>
              <w:top w:val="single" w:color="auto" w:sz="4" w:space="0"/>
              <w:left w:val="single" w:color="auto" w:sz="4" w:space="0"/>
              <w:bottom w:val="single" w:color="auto" w:sz="4" w:space="0"/>
              <w:right w:val="single" w:color="auto" w:sz="4" w:space="0"/>
            </w:tcBorders>
            <w:vAlign w:val="center"/>
          </w:tcPr>
          <w:p w14:paraId="70F2F389">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703" w:type="dxa"/>
            <w:tcBorders>
              <w:top w:val="single" w:color="auto" w:sz="4" w:space="0"/>
              <w:left w:val="single" w:color="auto" w:sz="4" w:space="0"/>
              <w:bottom w:val="single" w:color="auto" w:sz="4" w:space="0"/>
              <w:right w:val="single" w:color="auto" w:sz="4" w:space="0"/>
            </w:tcBorders>
            <w:vAlign w:val="center"/>
          </w:tcPr>
          <w:p w14:paraId="7D550119">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601" w:type="dxa"/>
            <w:tcBorders>
              <w:top w:val="single" w:color="auto" w:sz="4" w:space="0"/>
              <w:left w:val="single" w:color="auto" w:sz="4" w:space="0"/>
              <w:bottom w:val="single" w:color="auto" w:sz="4" w:space="0"/>
              <w:right w:val="single" w:color="auto" w:sz="4" w:space="0"/>
            </w:tcBorders>
            <w:vAlign w:val="center"/>
          </w:tcPr>
          <w:p w14:paraId="02815BB3">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483" w:type="dxa"/>
            <w:tcBorders>
              <w:top w:val="single" w:color="auto" w:sz="4" w:space="0"/>
              <w:left w:val="single" w:color="auto" w:sz="4" w:space="0"/>
              <w:bottom w:val="single" w:color="auto" w:sz="4" w:space="0"/>
              <w:right w:val="single" w:color="auto" w:sz="4" w:space="0"/>
            </w:tcBorders>
            <w:vAlign w:val="center"/>
          </w:tcPr>
          <w:p w14:paraId="54F02533">
            <w:pPr>
              <w:jc w:val="right"/>
              <w:rPr>
                <w:rFonts w:asciiTheme="minorEastAsia" w:hAnsiTheme="minorEastAsia" w:eastAsiaTheme="minorEastAsia" w:cstheme="minorEastAsia"/>
                <w:color w:val="000000"/>
                <w:sz w:val="20"/>
              </w:rPr>
            </w:pPr>
          </w:p>
        </w:tc>
        <w:tc>
          <w:tcPr>
            <w:tcW w:w="1167" w:type="dxa"/>
            <w:tcBorders>
              <w:top w:val="single" w:color="auto" w:sz="4" w:space="0"/>
              <w:left w:val="single" w:color="auto" w:sz="4" w:space="0"/>
              <w:bottom w:val="single" w:color="auto" w:sz="4" w:space="0"/>
              <w:right w:val="single" w:color="auto" w:sz="4" w:space="0"/>
            </w:tcBorders>
            <w:vAlign w:val="center"/>
          </w:tcPr>
          <w:p w14:paraId="75FFCF1D">
            <w:pPr>
              <w:jc w:val="right"/>
              <w:rPr>
                <w:rFonts w:asciiTheme="minorEastAsia" w:hAnsiTheme="minorEastAsia" w:eastAsiaTheme="minorEastAsia" w:cstheme="minorEastAsia"/>
                <w:color w:val="000000"/>
                <w:sz w:val="20"/>
              </w:rPr>
            </w:pPr>
          </w:p>
        </w:tc>
      </w:tr>
      <w:tr w14:paraId="42322324">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4" w:space="0"/>
              <w:bottom w:val="single" w:color="auto" w:sz="4" w:space="0"/>
              <w:right w:val="single" w:color="auto" w:sz="4" w:space="0"/>
            </w:tcBorders>
            <w:vAlign w:val="center"/>
          </w:tcPr>
          <w:p w14:paraId="730F5A64">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792" w:type="dxa"/>
            <w:tcBorders>
              <w:top w:val="single" w:color="auto" w:sz="4" w:space="0"/>
              <w:left w:val="single" w:color="auto" w:sz="4" w:space="0"/>
              <w:bottom w:val="single" w:color="auto" w:sz="4" w:space="0"/>
              <w:right w:val="single" w:color="auto" w:sz="4" w:space="0"/>
            </w:tcBorders>
            <w:vAlign w:val="center"/>
          </w:tcPr>
          <w:p w14:paraId="49AA402E">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865" w:type="dxa"/>
            <w:tcBorders>
              <w:top w:val="single" w:color="auto" w:sz="4" w:space="0"/>
              <w:left w:val="single" w:color="auto" w:sz="4" w:space="0"/>
              <w:bottom w:val="single" w:color="auto" w:sz="4" w:space="0"/>
              <w:right w:val="single" w:color="auto" w:sz="4" w:space="0"/>
            </w:tcBorders>
            <w:vAlign w:val="center"/>
          </w:tcPr>
          <w:p w14:paraId="753711F5">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703" w:type="dxa"/>
            <w:tcBorders>
              <w:top w:val="single" w:color="auto" w:sz="4" w:space="0"/>
              <w:left w:val="single" w:color="auto" w:sz="4" w:space="0"/>
              <w:bottom w:val="single" w:color="auto" w:sz="4" w:space="0"/>
              <w:right w:val="single" w:color="auto" w:sz="4" w:space="0"/>
            </w:tcBorders>
            <w:vAlign w:val="center"/>
          </w:tcPr>
          <w:p w14:paraId="6FD49091">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601" w:type="dxa"/>
            <w:tcBorders>
              <w:top w:val="single" w:color="auto" w:sz="4" w:space="0"/>
              <w:left w:val="single" w:color="auto" w:sz="4" w:space="0"/>
              <w:bottom w:val="single" w:color="auto" w:sz="4" w:space="0"/>
              <w:right w:val="single" w:color="auto" w:sz="4" w:space="0"/>
            </w:tcBorders>
            <w:vAlign w:val="center"/>
          </w:tcPr>
          <w:p w14:paraId="6176BF82">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483" w:type="dxa"/>
            <w:tcBorders>
              <w:top w:val="single" w:color="auto" w:sz="4" w:space="0"/>
              <w:left w:val="single" w:color="auto" w:sz="4" w:space="0"/>
              <w:bottom w:val="single" w:color="auto" w:sz="4" w:space="0"/>
              <w:right w:val="single" w:color="auto" w:sz="4" w:space="0"/>
            </w:tcBorders>
            <w:vAlign w:val="center"/>
          </w:tcPr>
          <w:p w14:paraId="69C16ADF">
            <w:pPr>
              <w:jc w:val="right"/>
              <w:rPr>
                <w:rFonts w:asciiTheme="minorEastAsia" w:hAnsiTheme="minorEastAsia" w:eastAsiaTheme="minorEastAsia" w:cstheme="minorEastAsia"/>
                <w:color w:val="000000"/>
                <w:sz w:val="20"/>
              </w:rPr>
            </w:pPr>
          </w:p>
        </w:tc>
        <w:tc>
          <w:tcPr>
            <w:tcW w:w="1167" w:type="dxa"/>
            <w:tcBorders>
              <w:top w:val="single" w:color="auto" w:sz="4" w:space="0"/>
              <w:left w:val="single" w:color="auto" w:sz="4" w:space="0"/>
              <w:bottom w:val="single" w:color="auto" w:sz="4" w:space="0"/>
              <w:right w:val="single" w:color="auto" w:sz="4" w:space="0"/>
            </w:tcBorders>
            <w:vAlign w:val="center"/>
          </w:tcPr>
          <w:p w14:paraId="4C1BE76C">
            <w:pPr>
              <w:jc w:val="right"/>
              <w:rPr>
                <w:rFonts w:asciiTheme="minorEastAsia" w:hAnsiTheme="minorEastAsia" w:eastAsiaTheme="minorEastAsia" w:cstheme="minorEastAsia"/>
                <w:color w:val="000000"/>
                <w:sz w:val="20"/>
              </w:rPr>
            </w:pPr>
          </w:p>
        </w:tc>
      </w:tr>
      <w:tr w14:paraId="2636C502">
        <w:tblPrEx>
          <w:tblCellMar>
            <w:top w:w="0" w:type="dxa"/>
            <w:left w:w="108" w:type="dxa"/>
            <w:bottom w:w="0" w:type="dxa"/>
            <w:right w:w="108" w:type="dxa"/>
          </w:tblCellMar>
        </w:tblPrEx>
        <w:trPr>
          <w:trHeight w:val="90" w:hRule="atLeast"/>
          <w:jc w:val="center"/>
        </w:trPr>
        <w:tc>
          <w:tcPr>
            <w:tcW w:w="2827" w:type="dxa"/>
            <w:gridSpan w:val="3"/>
            <w:tcBorders>
              <w:top w:val="single" w:color="auto" w:sz="4" w:space="0"/>
              <w:left w:val="single" w:color="auto" w:sz="4" w:space="0"/>
              <w:bottom w:val="single" w:color="auto" w:sz="4" w:space="0"/>
              <w:right w:val="single" w:color="auto" w:sz="4" w:space="0"/>
            </w:tcBorders>
            <w:vAlign w:val="center"/>
          </w:tcPr>
          <w:p w14:paraId="218408C6">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792" w:type="dxa"/>
            <w:tcBorders>
              <w:top w:val="single" w:color="auto" w:sz="4" w:space="0"/>
              <w:left w:val="single" w:color="auto" w:sz="4" w:space="0"/>
              <w:bottom w:val="single" w:color="auto" w:sz="4" w:space="0"/>
              <w:right w:val="single" w:color="auto" w:sz="4" w:space="0"/>
            </w:tcBorders>
            <w:vAlign w:val="center"/>
          </w:tcPr>
          <w:p w14:paraId="1575314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865" w:type="dxa"/>
            <w:tcBorders>
              <w:top w:val="single" w:color="auto" w:sz="4" w:space="0"/>
              <w:left w:val="single" w:color="auto" w:sz="4" w:space="0"/>
              <w:bottom w:val="single" w:color="auto" w:sz="4" w:space="0"/>
              <w:right w:val="single" w:color="auto" w:sz="4" w:space="0"/>
            </w:tcBorders>
            <w:vAlign w:val="center"/>
          </w:tcPr>
          <w:p w14:paraId="10AA7E9A">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703" w:type="dxa"/>
            <w:tcBorders>
              <w:top w:val="single" w:color="auto" w:sz="4" w:space="0"/>
              <w:left w:val="single" w:color="auto" w:sz="4" w:space="0"/>
              <w:bottom w:val="single" w:color="auto" w:sz="4" w:space="0"/>
              <w:right w:val="single" w:color="auto" w:sz="4" w:space="0"/>
            </w:tcBorders>
            <w:vAlign w:val="center"/>
          </w:tcPr>
          <w:p w14:paraId="290A2613">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601" w:type="dxa"/>
            <w:tcBorders>
              <w:top w:val="single" w:color="auto" w:sz="4" w:space="0"/>
              <w:left w:val="single" w:color="auto" w:sz="4" w:space="0"/>
              <w:bottom w:val="single" w:color="auto" w:sz="4" w:space="0"/>
              <w:right w:val="single" w:color="auto" w:sz="4" w:space="0"/>
            </w:tcBorders>
            <w:vAlign w:val="center"/>
          </w:tcPr>
          <w:p w14:paraId="337FA54D">
            <w:pPr>
              <w:jc w:val="right"/>
              <w:rPr>
                <w:rFonts w:asciiTheme="minorEastAsia" w:hAnsiTheme="minorEastAsia" w:eastAsiaTheme="minorEastAsia" w:cstheme="minorEastAsia"/>
                <w:color w:val="000000"/>
                <w:sz w:val="20"/>
              </w:rPr>
            </w:pPr>
            <w:r>
              <w:rPr>
                <w:rFonts w:hint="eastAsia" w:asciiTheme="minorEastAsia" w:hAnsiTheme="minorEastAsia" w:eastAsiaTheme="minorEastAsia" w:cstheme="minorEastAsia"/>
                <w:color w:val="000000"/>
                <w:sz w:val="20"/>
              </w:rPr>
              <w:t>11.36</w:t>
            </w:r>
          </w:p>
        </w:tc>
        <w:tc>
          <w:tcPr>
            <w:tcW w:w="1483" w:type="dxa"/>
            <w:tcBorders>
              <w:top w:val="single" w:color="auto" w:sz="4" w:space="0"/>
              <w:left w:val="single" w:color="auto" w:sz="4" w:space="0"/>
              <w:bottom w:val="single" w:color="auto" w:sz="4" w:space="0"/>
              <w:right w:val="single" w:color="auto" w:sz="4" w:space="0"/>
            </w:tcBorders>
            <w:vAlign w:val="center"/>
          </w:tcPr>
          <w:p w14:paraId="0779C74D">
            <w:pPr>
              <w:jc w:val="right"/>
              <w:rPr>
                <w:rFonts w:asciiTheme="minorEastAsia" w:hAnsiTheme="minorEastAsia" w:eastAsiaTheme="minorEastAsia" w:cstheme="minorEastAsia"/>
                <w:color w:val="000000"/>
                <w:sz w:val="20"/>
              </w:rPr>
            </w:pPr>
          </w:p>
        </w:tc>
        <w:tc>
          <w:tcPr>
            <w:tcW w:w="1167" w:type="dxa"/>
            <w:tcBorders>
              <w:top w:val="single" w:color="auto" w:sz="4" w:space="0"/>
              <w:left w:val="single" w:color="auto" w:sz="4" w:space="0"/>
              <w:bottom w:val="single" w:color="auto" w:sz="4" w:space="0"/>
              <w:right w:val="single" w:color="auto" w:sz="4" w:space="0"/>
            </w:tcBorders>
            <w:vAlign w:val="center"/>
          </w:tcPr>
          <w:p w14:paraId="7945BC90">
            <w:pPr>
              <w:jc w:val="right"/>
              <w:rPr>
                <w:rFonts w:asciiTheme="minorEastAsia" w:hAnsiTheme="minorEastAsia" w:eastAsiaTheme="minorEastAsia" w:cstheme="minorEastAsia"/>
                <w:color w:val="000000"/>
                <w:sz w:val="20"/>
              </w:rPr>
            </w:pPr>
          </w:p>
        </w:tc>
      </w:tr>
    </w:tbl>
    <w:p w14:paraId="27F2EB13">
      <w:pPr>
        <w:ind w:firstLine="600" w:firstLineChars="300"/>
        <w:rPr>
          <w:rFonts w:ascii="宋体" w:hAnsi="宋体" w:cs="宋体"/>
          <w:kern w:val="0"/>
          <w:sz w:val="20"/>
        </w:rPr>
      </w:pPr>
      <w:r>
        <w:rPr>
          <w:rFonts w:hint="eastAsia" w:ascii="宋体" w:hAnsi="宋体" w:cs="宋体"/>
          <w:kern w:val="0"/>
          <w:sz w:val="20"/>
        </w:rPr>
        <w:t xml:space="preserve">注：本表反映单位本年度一般公共预算财政拨款实际支出情况。 </w:t>
      </w:r>
    </w:p>
    <w:p w14:paraId="2D0EC3C6">
      <w:pPr>
        <w:rPr>
          <w:rFonts w:hint="eastAsia" w:ascii="黑体" w:hAnsi="黑体" w:eastAsia="黑体"/>
          <w:sz w:val="32"/>
        </w:rPr>
      </w:pPr>
      <w:r>
        <w:rPr>
          <w:rFonts w:ascii="黑体" w:hAnsi="黑体" w:eastAsia="黑体"/>
          <w:sz w:val="32"/>
        </w:rPr>
        <w:br w:type="page"/>
      </w:r>
      <w:r>
        <w:rPr>
          <w:rFonts w:hint="eastAsia" w:ascii="黑体" w:hAnsi="黑体" w:eastAsia="黑体"/>
          <w:sz w:val="32"/>
        </w:rPr>
        <w:t xml:space="preserve"> </w:t>
      </w:r>
    </w:p>
    <w:p w14:paraId="4300A690">
      <w:pPr>
        <w:rPr>
          <w:rFonts w:ascii="黑体" w:hAnsi="黑体" w:eastAsia="黑体"/>
          <w:sz w:val="32"/>
        </w:rPr>
      </w:pPr>
      <w:r>
        <w:rPr>
          <w:rFonts w:hint="eastAsia" w:ascii="黑体" w:hAnsi="黑体" w:eastAsia="黑体"/>
          <w:sz w:val="32"/>
        </w:rPr>
        <w:t xml:space="preserve"> </w:t>
      </w:r>
      <w:r>
        <w:rPr>
          <w:rFonts w:hint="eastAsia" w:ascii="黑体" w:hAnsi="黑体" w:eastAsia="黑体"/>
          <w:sz w:val="32"/>
          <w:lang w:val="en-US" w:eastAsia="zh-CN"/>
        </w:rPr>
        <w:t xml:space="preserve">       </w:t>
      </w:r>
      <w:r>
        <w:rPr>
          <w:rFonts w:hint="eastAsia" w:ascii="黑体" w:hAnsi="黑体" w:eastAsia="黑体"/>
          <w:sz w:val="32"/>
        </w:rPr>
        <w:t>六、一般公共预算财政拨款基本支出决算明细表</w:t>
      </w:r>
    </w:p>
    <w:tbl>
      <w:tblPr>
        <w:tblStyle w:val="6"/>
        <w:tblW w:w="0" w:type="auto"/>
        <w:jc w:val="center"/>
        <w:tblLayout w:type="fixed"/>
        <w:tblCellMar>
          <w:top w:w="0" w:type="dxa"/>
          <w:left w:w="0" w:type="dxa"/>
          <w:bottom w:w="0" w:type="dxa"/>
          <w:right w:w="0" w:type="dxa"/>
        </w:tblCellMar>
      </w:tblPr>
      <w:tblGrid>
        <w:gridCol w:w="646"/>
        <w:gridCol w:w="3057"/>
        <w:gridCol w:w="773"/>
        <w:gridCol w:w="820"/>
        <w:gridCol w:w="2065"/>
        <w:gridCol w:w="716"/>
        <w:gridCol w:w="870"/>
        <w:gridCol w:w="3960"/>
        <w:gridCol w:w="1004"/>
      </w:tblGrid>
      <w:tr w14:paraId="1BA9EF28">
        <w:tblPrEx>
          <w:tblCellMar>
            <w:top w:w="0" w:type="dxa"/>
            <w:left w:w="0" w:type="dxa"/>
            <w:bottom w:w="0" w:type="dxa"/>
            <w:right w:w="0" w:type="dxa"/>
          </w:tblCellMar>
        </w:tblPrEx>
        <w:trPr>
          <w:trHeight w:val="819" w:hRule="atLeast"/>
          <w:jc w:val="center"/>
        </w:trPr>
        <w:tc>
          <w:tcPr>
            <w:tcW w:w="13911" w:type="dxa"/>
            <w:gridSpan w:val="9"/>
            <w:tcBorders>
              <w:top w:val="nil"/>
              <w:left w:val="nil"/>
              <w:bottom w:val="nil"/>
              <w:right w:val="nil"/>
            </w:tcBorders>
            <w:noWrap/>
            <w:tcMar>
              <w:top w:w="15" w:type="dxa"/>
              <w:left w:w="15" w:type="dxa"/>
              <w:right w:w="15" w:type="dxa"/>
            </w:tcMar>
            <w:vAlign w:val="center"/>
          </w:tcPr>
          <w:p w14:paraId="00E362AC">
            <w:pPr>
              <w:widowControl/>
              <w:jc w:val="center"/>
              <w:textAlignment w:val="bottom"/>
              <w:rPr>
                <w:rFonts w:ascii="华文中宋" w:hAnsi="华文中宋" w:eastAsia="华文中宋" w:cs="华文中宋"/>
                <w:b/>
                <w:sz w:val="24"/>
                <w:szCs w:val="24"/>
              </w:rPr>
            </w:pPr>
            <w:r>
              <w:rPr>
                <w:rFonts w:hint="eastAsia" w:ascii="宋体" w:hAnsi="宋体" w:eastAsia="宋体" w:cs="宋体"/>
                <w:b/>
                <w:bCs/>
                <w:kern w:val="0"/>
                <w:sz w:val="32"/>
                <w:szCs w:val="32"/>
              </w:rPr>
              <w:t>一般公共预算财政拨款基本支出决算明细表</w:t>
            </w:r>
          </w:p>
        </w:tc>
      </w:tr>
      <w:tr w14:paraId="767637A0">
        <w:tblPrEx>
          <w:tblCellMar>
            <w:top w:w="0" w:type="dxa"/>
            <w:left w:w="0" w:type="dxa"/>
            <w:bottom w:w="0" w:type="dxa"/>
            <w:right w:w="0" w:type="dxa"/>
          </w:tblCellMar>
        </w:tblPrEx>
        <w:trPr>
          <w:trHeight w:val="255" w:hRule="atLeast"/>
          <w:jc w:val="center"/>
        </w:trPr>
        <w:tc>
          <w:tcPr>
            <w:tcW w:w="646" w:type="dxa"/>
            <w:tcBorders>
              <w:top w:val="nil"/>
              <w:left w:val="nil"/>
              <w:bottom w:val="nil"/>
              <w:right w:val="nil"/>
            </w:tcBorders>
            <w:noWrap/>
            <w:tcMar>
              <w:top w:w="15" w:type="dxa"/>
              <w:left w:w="15" w:type="dxa"/>
              <w:right w:w="15" w:type="dxa"/>
            </w:tcMar>
            <w:vAlign w:val="bottom"/>
          </w:tcPr>
          <w:p w14:paraId="74BC650E">
            <w:pPr>
              <w:rPr>
                <w:rFonts w:ascii="Arial" w:hAnsi="Arial" w:cs="Arial"/>
                <w:sz w:val="20"/>
              </w:rPr>
            </w:pPr>
          </w:p>
        </w:tc>
        <w:tc>
          <w:tcPr>
            <w:tcW w:w="3057" w:type="dxa"/>
            <w:tcBorders>
              <w:top w:val="nil"/>
              <w:left w:val="nil"/>
              <w:bottom w:val="nil"/>
              <w:right w:val="nil"/>
            </w:tcBorders>
            <w:noWrap/>
            <w:tcMar>
              <w:top w:w="15" w:type="dxa"/>
              <w:left w:w="15" w:type="dxa"/>
              <w:right w:w="15" w:type="dxa"/>
            </w:tcMar>
            <w:vAlign w:val="bottom"/>
          </w:tcPr>
          <w:p w14:paraId="6860172D">
            <w:pPr>
              <w:rPr>
                <w:rFonts w:ascii="Arial" w:hAnsi="Arial" w:cs="Arial"/>
                <w:sz w:val="20"/>
              </w:rPr>
            </w:pPr>
          </w:p>
        </w:tc>
        <w:tc>
          <w:tcPr>
            <w:tcW w:w="773" w:type="dxa"/>
            <w:tcBorders>
              <w:top w:val="nil"/>
              <w:left w:val="nil"/>
              <w:bottom w:val="nil"/>
              <w:right w:val="nil"/>
            </w:tcBorders>
            <w:noWrap/>
            <w:tcMar>
              <w:top w:w="15" w:type="dxa"/>
              <w:left w:w="15" w:type="dxa"/>
              <w:right w:w="15" w:type="dxa"/>
            </w:tcMar>
            <w:vAlign w:val="bottom"/>
          </w:tcPr>
          <w:p w14:paraId="31E05458">
            <w:pPr>
              <w:rPr>
                <w:rFonts w:ascii="Arial" w:hAnsi="Arial" w:cs="Arial"/>
                <w:sz w:val="20"/>
              </w:rPr>
            </w:pPr>
          </w:p>
        </w:tc>
        <w:tc>
          <w:tcPr>
            <w:tcW w:w="820" w:type="dxa"/>
            <w:tcBorders>
              <w:top w:val="nil"/>
              <w:left w:val="nil"/>
              <w:bottom w:val="nil"/>
              <w:right w:val="nil"/>
            </w:tcBorders>
            <w:noWrap/>
            <w:tcMar>
              <w:top w:w="15" w:type="dxa"/>
              <w:left w:w="15" w:type="dxa"/>
              <w:right w:w="15" w:type="dxa"/>
            </w:tcMar>
            <w:vAlign w:val="bottom"/>
          </w:tcPr>
          <w:p w14:paraId="46D82466">
            <w:pPr>
              <w:rPr>
                <w:rFonts w:ascii="Arial" w:hAnsi="Arial" w:cs="Arial"/>
                <w:sz w:val="20"/>
              </w:rPr>
            </w:pPr>
          </w:p>
        </w:tc>
        <w:tc>
          <w:tcPr>
            <w:tcW w:w="2065" w:type="dxa"/>
            <w:tcBorders>
              <w:top w:val="nil"/>
              <w:left w:val="nil"/>
              <w:bottom w:val="nil"/>
              <w:right w:val="nil"/>
            </w:tcBorders>
            <w:noWrap/>
            <w:tcMar>
              <w:top w:w="15" w:type="dxa"/>
              <w:left w:w="15" w:type="dxa"/>
              <w:right w:w="15" w:type="dxa"/>
            </w:tcMar>
            <w:vAlign w:val="bottom"/>
          </w:tcPr>
          <w:p w14:paraId="39E8469E">
            <w:pPr>
              <w:rPr>
                <w:rFonts w:ascii="Arial" w:hAnsi="Arial" w:cs="Arial"/>
                <w:sz w:val="20"/>
              </w:rPr>
            </w:pPr>
          </w:p>
        </w:tc>
        <w:tc>
          <w:tcPr>
            <w:tcW w:w="716" w:type="dxa"/>
            <w:tcBorders>
              <w:top w:val="nil"/>
              <w:left w:val="nil"/>
              <w:bottom w:val="nil"/>
              <w:right w:val="nil"/>
            </w:tcBorders>
            <w:noWrap/>
            <w:tcMar>
              <w:top w:w="15" w:type="dxa"/>
              <w:left w:w="15" w:type="dxa"/>
              <w:right w:w="15" w:type="dxa"/>
            </w:tcMar>
            <w:vAlign w:val="bottom"/>
          </w:tcPr>
          <w:p w14:paraId="5ECCEC3C">
            <w:pPr>
              <w:rPr>
                <w:rFonts w:ascii="Arial" w:hAnsi="Arial" w:cs="Arial"/>
                <w:sz w:val="20"/>
              </w:rPr>
            </w:pPr>
          </w:p>
        </w:tc>
        <w:tc>
          <w:tcPr>
            <w:tcW w:w="870" w:type="dxa"/>
            <w:tcBorders>
              <w:top w:val="nil"/>
              <w:left w:val="nil"/>
              <w:bottom w:val="nil"/>
              <w:right w:val="nil"/>
            </w:tcBorders>
            <w:noWrap/>
            <w:tcMar>
              <w:top w:w="15" w:type="dxa"/>
              <w:left w:w="15" w:type="dxa"/>
              <w:right w:w="15" w:type="dxa"/>
            </w:tcMar>
            <w:vAlign w:val="bottom"/>
          </w:tcPr>
          <w:p w14:paraId="1B442817">
            <w:pPr>
              <w:rPr>
                <w:rFonts w:ascii="Arial" w:hAnsi="Arial" w:cs="Arial"/>
                <w:sz w:val="20"/>
              </w:rPr>
            </w:pPr>
          </w:p>
        </w:tc>
        <w:tc>
          <w:tcPr>
            <w:tcW w:w="3960" w:type="dxa"/>
            <w:tcBorders>
              <w:top w:val="nil"/>
              <w:left w:val="nil"/>
              <w:bottom w:val="nil"/>
              <w:right w:val="nil"/>
            </w:tcBorders>
            <w:noWrap/>
            <w:tcMar>
              <w:top w:w="15" w:type="dxa"/>
              <w:left w:w="15" w:type="dxa"/>
              <w:right w:w="15" w:type="dxa"/>
            </w:tcMar>
            <w:vAlign w:val="bottom"/>
          </w:tcPr>
          <w:p w14:paraId="31F5D4A2">
            <w:pPr>
              <w:rPr>
                <w:rFonts w:ascii="Arial" w:hAnsi="Arial" w:cs="Arial"/>
                <w:sz w:val="20"/>
              </w:rPr>
            </w:pPr>
          </w:p>
        </w:tc>
        <w:tc>
          <w:tcPr>
            <w:tcW w:w="1004" w:type="dxa"/>
            <w:tcBorders>
              <w:top w:val="nil"/>
              <w:left w:val="nil"/>
              <w:bottom w:val="nil"/>
              <w:right w:val="nil"/>
            </w:tcBorders>
            <w:noWrap/>
            <w:tcMar>
              <w:top w:w="15" w:type="dxa"/>
              <w:left w:w="15" w:type="dxa"/>
              <w:right w:w="15" w:type="dxa"/>
            </w:tcMar>
            <w:vAlign w:val="bottom"/>
          </w:tcPr>
          <w:p w14:paraId="474151B3">
            <w:pPr>
              <w:widowControl/>
              <w:jc w:val="right"/>
              <w:textAlignment w:val="bottom"/>
              <w:rPr>
                <w:rFonts w:ascii="宋体" w:hAnsi="宋体" w:cs="宋体"/>
                <w:sz w:val="20"/>
              </w:rPr>
            </w:pPr>
            <w:r>
              <w:rPr>
                <w:rFonts w:hint="eastAsia" w:ascii="宋体" w:hAnsi="宋体" w:cs="宋体"/>
                <w:kern w:val="0"/>
                <w:sz w:val="20"/>
              </w:rPr>
              <w:t>公开06表</w:t>
            </w:r>
          </w:p>
        </w:tc>
      </w:tr>
      <w:tr w14:paraId="17C39DB1">
        <w:tblPrEx>
          <w:tblCellMar>
            <w:top w:w="0" w:type="dxa"/>
            <w:left w:w="0" w:type="dxa"/>
            <w:bottom w:w="0" w:type="dxa"/>
            <w:right w:w="0" w:type="dxa"/>
          </w:tblCellMar>
        </w:tblPrEx>
        <w:trPr>
          <w:trHeight w:val="255" w:hRule="atLeast"/>
          <w:jc w:val="center"/>
        </w:trPr>
        <w:tc>
          <w:tcPr>
            <w:tcW w:w="3703" w:type="dxa"/>
            <w:gridSpan w:val="2"/>
            <w:tcBorders>
              <w:top w:val="nil"/>
              <w:left w:val="nil"/>
              <w:bottom w:val="single" w:color="auto" w:sz="4" w:space="0"/>
              <w:right w:val="nil"/>
            </w:tcBorders>
            <w:noWrap/>
            <w:tcMar>
              <w:top w:w="15" w:type="dxa"/>
              <w:left w:w="15" w:type="dxa"/>
              <w:right w:w="15" w:type="dxa"/>
            </w:tcMar>
            <w:vAlign w:val="bottom"/>
          </w:tcPr>
          <w:p w14:paraId="261ED78E">
            <w:pPr>
              <w:rPr>
                <w:rFonts w:ascii="Arial" w:hAnsi="Arial" w:cs="Arial"/>
                <w:sz w:val="20"/>
              </w:rPr>
            </w:pPr>
            <w:r>
              <w:rPr>
                <w:rFonts w:hint="eastAsia" w:ascii="宋体" w:hAnsi="宋体" w:cs="宋体"/>
                <w:kern w:val="0"/>
                <w:sz w:val="20"/>
              </w:rPr>
              <w:t>单位：前郭尔罗斯蒙古族自治县统计局</w:t>
            </w:r>
          </w:p>
        </w:tc>
        <w:tc>
          <w:tcPr>
            <w:tcW w:w="773" w:type="dxa"/>
            <w:tcBorders>
              <w:top w:val="nil"/>
              <w:left w:val="nil"/>
              <w:bottom w:val="single" w:color="auto" w:sz="4" w:space="0"/>
              <w:right w:val="nil"/>
            </w:tcBorders>
            <w:noWrap/>
            <w:tcMar>
              <w:top w:w="15" w:type="dxa"/>
              <w:left w:w="15" w:type="dxa"/>
              <w:right w:w="15" w:type="dxa"/>
            </w:tcMar>
            <w:vAlign w:val="bottom"/>
          </w:tcPr>
          <w:p w14:paraId="4E605E68">
            <w:pPr>
              <w:rPr>
                <w:rFonts w:ascii="Arial" w:hAnsi="Arial" w:cs="Arial"/>
                <w:sz w:val="20"/>
              </w:rPr>
            </w:pPr>
          </w:p>
        </w:tc>
        <w:tc>
          <w:tcPr>
            <w:tcW w:w="820" w:type="dxa"/>
            <w:tcBorders>
              <w:top w:val="nil"/>
              <w:left w:val="nil"/>
              <w:bottom w:val="single" w:color="auto" w:sz="4" w:space="0"/>
              <w:right w:val="nil"/>
            </w:tcBorders>
            <w:noWrap/>
            <w:tcMar>
              <w:top w:w="15" w:type="dxa"/>
              <w:left w:w="15" w:type="dxa"/>
              <w:right w:w="15" w:type="dxa"/>
            </w:tcMar>
            <w:vAlign w:val="bottom"/>
          </w:tcPr>
          <w:p w14:paraId="070E4BFF">
            <w:pPr>
              <w:rPr>
                <w:rFonts w:ascii="Arial" w:hAnsi="Arial" w:cs="Arial"/>
                <w:sz w:val="20"/>
              </w:rPr>
            </w:pPr>
          </w:p>
        </w:tc>
        <w:tc>
          <w:tcPr>
            <w:tcW w:w="2065" w:type="dxa"/>
            <w:tcBorders>
              <w:top w:val="nil"/>
              <w:left w:val="nil"/>
              <w:bottom w:val="single" w:color="auto" w:sz="4" w:space="0"/>
              <w:right w:val="nil"/>
            </w:tcBorders>
            <w:noWrap/>
            <w:tcMar>
              <w:top w:w="15" w:type="dxa"/>
              <w:left w:w="15" w:type="dxa"/>
              <w:right w:w="15" w:type="dxa"/>
            </w:tcMar>
            <w:vAlign w:val="bottom"/>
          </w:tcPr>
          <w:p w14:paraId="3B4F45B1">
            <w:pPr>
              <w:rPr>
                <w:rFonts w:ascii="Arial" w:hAnsi="Arial" w:cs="Arial"/>
                <w:sz w:val="20"/>
              </w:rPr>
            </w:pPr>
          </w:p>
        </w:tc>
        <w:tc>
          <w:tcPr>
            <w:tcW w:w="716" w:type="dxa"/>
            <w:tcBorders>
              <w:top w:val="nil"/>
              <w:left w:val="nil"/>
              <w:bottom w:val="single" w:color="auto" w:sz="4" w:space="0"/>
              <w:right w:val="nil"/>
            </w:tcBorders>
            <w:noWrap/>
            <w:tcMar>
              <w:top w:w="15" w:type="dxa"/>
              <w:left w:w="15" w:type="dxa"/>
              <w:right w:w="15" w:type="dxa"/>
            </w:tcMar>
            <w:vAlign w:val="bottom"/>
          </w:tcPr>
          <w:p w14:paraId="683C17E0">
            <w:pPr>
              <w:rPr>
                <w:rFonts w:ascii="Arial" w:hAnsi="Arial" w:cs="Arial"/>
                <w:sz w:val="20"/>
              </w:rPr>
            </w:pPr>
          </w:p>
        </w:tc>
        <w:tc>
          <w:tcPr>
            <w:tcW w:w="870" w:type="dxa"/>
            <w:tcBorders>
              <w:top w:val="nil"/>
              <w:left w:val="nil"/>
              <w:bottom w:val="single" w:color="auto" w:sz="4" w:space="0"/>
              <w:right w:val="nil"/>
            </w:tcBorders>
            <w:noWrap/>
            <w:tcMar>
              <w:top w:w="15" w:type="dxa"/>
              <w:left w:w="15" w:type="dxa"/>
              <w:right w:w="15" w:type="dxa"/>
            </w:tcMar>
            <w:vAlign w:val="bottom"/>
          </w:tcPr>
          <w:p w14:paraId="3E1F89A2">
            <w:pPr>
              <w:rPr>
                <w:rFonts w:ascii="Arial" w:hAnsi="Arial" w:cs="Arial"/>
                <w:sz w:val="20"/>
              </w:rPr>
            </w:pPr>
          </w:p>
        </w:tc>
        <w:tc>
          <w:tcPr>
            <w:tcW w:w="3960" w:type="dxa"/>
            <w:tcBorders>
              <w:top w:val="nil"/>
              <w:left w:val="nil"/>
              <w:bottom w:val="single" w:color="auto" w:sz="4" w:space="0"/>
              <w:right w:val="nil"/>
            </w:tcBorders>
            <w:noWrap/>
            <w:tcMar>
              <w:top w:w="15" w:type="dxa"/>
              <w:left w:w="15" w:type="dxa"/>
              <w:right w:w="15" w:type="dxa"/>
            </w:tcMar>
            <w:vAlign w:val="bottom"/>
          </w:tcPr>
          <w:p w14:paraId="1821C9C1">
            <w:pPr>
              <w:rPr>
                <w:rFonts w:ascii="Arial" w:hAnsi="Arial" w:cs="Arial"/>
                <w:sz w:val="20"/>
              </w:rPr>
            </w:pPr>
          </w:p>
        </w:tc>
        <w:tc>
          <w:tcPr>
            <w:tcW w:w="1004" w:type="dxa"/>
            <w:tcBorders>
              <w:top w:val="nil"/>
              <w:left w:val="nil"/>
              <w:bottom w:val="single" w:color="auto" w:sz="4" w:space="0"/>
              <w:right w:val="nil"/>
            </w:tcBorders>
            <w:noWrap/>
            <w:tcMar>
              <w:top w:w="15" w:type="dxa"/>
              <w:left w:w="15" w:type="dxa"/>
              <w:right w:w="15" w:type="dxa"/>
            </w:tcMar>
            <w:vAlign w:val="bottom"/>
          </w:tcPr>
          <w:p w14:paraId="2B7DD96B">
            <w:pPr>
              <w:widowControl/>
              <w:jc w:val="right"/>
              <w:textAlignment w:val="bottom"/>
              <w:rPr>
                <w:rFonts w:ascii="宋体" w:hAnsi="宋体" w:cs="宋体"/>
                <w:sz w:val="18"/>
                <w:szCs w:val="18"/>
              </w:rPr>
            </w:pPr>
            <w:r>
              <w:rPr>
                <w:rFonts w:hint="eastAsia" w:ascii="宋体" w:hAnsi="宋体" w:cs="宋体"/>
                <w:kern w:val="0"/>
                <w:sz w:val="20"/>
              </w:rPr>
              <w:t>单位：万元</w:t>
            </w:r>
          </w:p>
        </w:tc>
      </w:tr>
      <w:tr w14:paraId="1D137B31">
        <w:tblPrEx>
          <w:tblCellMar>
            <w:top w:w="0" w:type="dxa"/>
            <w:left w:w="0" w:type="dxa"/>
            <w:bottom w:w="0" w:type="dxa"/>
            <w:right w:w="0" w:type="dxa"/>
          </w:tblCellMar>
        </w:tblPrEx>
        <w:trPr>
          <w:trHeight w:val="312" w:hRule="atLeast"/>
          <w:jc w:val="center"/>
        </w:trPr>
        <w:tc>
          <w:tcPr>
            <w:tcW w:w="64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93AEF8">
            <w:pPr>
              <w:widowControl/>
              <w:jc w:val="center"/>
              <w:textAlignment w:val="center"/>
              <w:rPr>
                <w:rFonts w:ascii="宋体" w:hAnsi="宋体" w:cs="宋体"/>
                <w:sz w:val="20"/>
              </w:rPr>
            </w:pPr>
            <w:r>
              <w:rPr>
                <w:rFonts w:hint="eastAsia" w:ascii="宋体" w:hAnsi="宋体" w:cs="宋体"/>
                <w:kern w:val="0"/>
                <w:sz w:val="18"/>
                <w:szCs w:val="18"/>
              </w:rPr>
              <w:t>科目代码</w:t>
            </w:r>
          </w:p>
        </w:tc>
        <w:tc>
          <w:tcPr>
            <w:tcW w:w="3057"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6786466">
            <w:pPr>
              <w:widowControl/>
              <w:jc w:val="center"/>
              <w:textAlignment w:val="center"/>
              <w:rPr>
                <w:rFonts w:ascii="宋体" w:hAnsi="宋体" w:cs="宋体"/>
                <w:sz w:val="20"/>
              </w:rPr>
            </w:pPr>
            <w:r>
              <w:rPr>
                <w:rFonts w:hint="eastAsia" w:ascii="宋体" w:hAnsi="宋体" w:cs="宋体"/>
                <w:kern w:val="0"/>
                <w:sz w:val="20"/>
              </w:rPr>
              <w:t>科目名称</w:t>
            </w:r>
          </w:p>
        </w:tc>
        <w:tc>
          <w:tcPr>
            <w:tcW w:w="773"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F21DAC">
            <w:pPr>
              <w:widowControl/>
              <w:jc w:val="center"/>
              <w:textAlignment w:val="center"/>
              <w:rPr>
                <w:rFonts w:ascii="宋体" w:hAnsi="宋体" w:cs="宋体"/>
                <w:sz w:val="20"/>
              </w:rPr>
            </w:pPr>
            <w:r>
              <w:rPr>
                <w:rFonts w:hint="eastAsia" w:ascii="宋体" w:hAnsi="宋体" w:cs="宋体"/>
                <w:kern w:val="0"/>
                <w:sz w:val="20"/>
              </w:rPr>
              <w:t>决算数</w:t>
            </w:r>
          </w:p>
        </w:tc>
        <w:tc>
          <w:tcPr>
            <w:tcW w:w="82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3E7F8F">
            <w:pPr>
              <w:widowControl/>
              <w:jc w:val="center"/>
              <w:textAlignment w:val="center"/>
              <w:rPr>
                <w:rFonts w:ascii="宋体" w:hAnsi="宋体" w:cs="宋体"/>
                <w:sz w:val="20"/>
              </w:rPr>
            </w:pPr>
            <w:r>
              <w:rPr>
                <w:rFonts w:hint="eastAsia" w:ascii="宋体" w:hAnsi="宋体" w:cs="宋体"/>
                <w:kern w:val="0"/>
                <w:sz w:val="18"/>
                <w:szCs w:val="18"/>
              </w:rPr>
              <w:t>科目代码</w:t>
            </w:r>
          </w:p>
        </w:tc>
        <w:tc>
          <w:tcPr>
            <w:tcW w:w="206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59ADBC">
            <w:pPr>
              <w:widowControl/>
              <w:jc w:val="center"/>
              <w:textAlignment w:val="center"/>
              <w:rPr>
                <w:rFonts w:ascii="宋体" w:hAnsi="宋体" w:cs="宋体"/>
                <w:sz w:val="20"/>
              </w:rPr>
            </w:pPr>
            <w:r>
              <w:rPr>
                <w:rFonts w:hint="eastAsia" w:ascii="宋体" w:hAnsi="宋体" w:cs="宋体"/>
                <w:kern w:val="0"/>
                <w:sz w:val="20"/>
              </w:rPr>
              <w:t>科目名称</w:t>
            </w:r>
          </w:p>
        </w:tc>
        <w:tc>
          <w:tcPr>
            <w:tcW w:w="71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C6B553B">
            <w:pPr>
              <w:widowControl/>
              <w:jc w:val="center"/>
              <w:textAlignment w:val="center"/>
              <w:rPr>
                <w:rFonts w:ascii="宋体" w:hAnsi="宋体" w:cs="宋体"/>
                <w:sz w:val="20"/>
              </w:rPr>
            </w:pPr>
            <w:r>
              <w:rPr>
                <w:rFonts w:hint="eastAsia" w:ascii="宋体" w:hAnsi="宋体" w:cs="宋体"/>
                <w:kern w:val="0"/>
                <w:sz w:val="20"/>
              </w:rPr>
              <w:t>决算数</w:t>
            </w:r>
          </w:p>
        </w:tc>
        <w:tc>
          <w:tcPr>
            <w:tcW w:w="87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C20A5E9">
            <w:pPr>
              <w:widowControl/>
              <w:jc w:val="center"/>
              <w:textAlignment w:val="center"/>
              <w:rPr>
                <w:rFonts w:ascii="宋体" w:hAnsi="宋体" w:cs="宋体"/>
                <w:sz w:val="20"/>
              </w:rPr>
            </w:pPr>
            <w:r>
              <w:rPr>
                <w:rFonts w:hint="eastAsia" w:ascii="宋体" w:hAnsi="宋体" w:cs="宋体"/>
                <w:kern w:val="0"/>
                <w:sz w:val="18"/>
                <w:szCs w:val="18"/>
              </w:rPr>
              <w:t>科目代码</w:t>
            </w:r>
          </w:p>
        </w:tc>
        <w:tc>
          <w:tcPr>
            <w:tcW w:w="396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387A60">
            <w:pPr>
              <w:widowControl/>
              <w:jc w:val="center"/>
              <w:textAlignment w:val="center"/>
              <w:rPr>
                <w:rFonts w:ascii="宋体" w:hAnsi="宋体" w:cs="宋体"/>
                <w:sz w:val="20"/>
              </w:rPr>
            </w:pPr>
            <w:r>
              <w:rPr>
                <w:rFonts w:hint="eastAsia" w:ascii="宋体" w:hAnsi="宋体" w:cs="宋体"/>
                <w:kern w:val="0"/>
                <w:sz w:val="20"/>
              </w:rPr>
              <w:t>科目名称</w:t>
            </w:r>
          </w:p>
        </w:tc>
        <w:tc>
          <w:tcPr>
            <w:tcW w:w="1004"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DD24406">
            <w:pPr>
              <w:widowControl/>
              <w:jc w:val="center"/>
              <w:textAlignment w:val="center"/>
              <w:rPr>
                <w:rFonts w:ascii="宋体" w:hAnsi="宋体" w:cs="宋体"/>
                <w:sz w:val="20"/>
              </w:rPr>
            </w:pPr>
            <w:r>
              <w:rPr>
                <w:rFonts w:hint="eastAsia" w:ascii="宋体" w:hAnsi="宋体" w:cs="宋体"/>
                <w:kern w:val="0"/>
                <w:sz w:val="20"/>
              </w:rPr>
              <w:t>决算数</w:t>
            </w:r>
          </w:p>
        </w:tc>
      </w:tr>
      <w:tr w14:paraId="692F47B8">
        <w:tblPrEx>
          <w:tblCellMar>
            <w:top w:w="0" w:type="dxa"/>
            <w:left w:w="0" w:type="dxa"/>
            <w:bottom w:w="0" w:type="dxa"/>
            <w:right w:w="0" w:type="dxa"/>
          </w:tblCellMar>
        </w:tblPrEx>
        <w:trPr>
          <w:trHeight w:val="312" w:hRule="atLeast"/>
          <w:jc w:val="center"/>
        </w:trPr>
        <w:tc>
          <w:tcPr>
            <w:tcW w:w="6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A866E9">
            <w:pPr>
              <w:jc w:val="center"/>
              <w:rPr>
                <w:rFonts w:ascii="宋体" w:hAnsi="宋体" w:cs="宋体"/>
                <w:sz w:val="20"/>
              </w:rPr>
            </w:pPr>
          </w:p>
        </w:tc>
        <w:tc>
          <w:tcPr>
            <w:tcW w:w="30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3295A18">
            <w:pPr>
              <w:jc w:val="center"/>
              <w:rPr>
                <w:rFonts w:ascii="宋体" w:hAnsi="宋体" w:cs="宋体"/>
                <w:sz w:val="20"/>
              </w:rPr>
            </w:pPr>
          </w:p>
        </w:tc>
        <w:tc>
          <w:tcPr>
            <w:tcW w:w="77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4CBFB6">
            <w:pPr>
              <w:jc w:val="center"/>
              <w:rPr>
                <w:rFonts w:ascii="宋体" w:hAnsi="宋体" w:cs="宋体"/>
                <w:sz w:val="20"/>
              </w:rPr>
            </w:pPr>
          </w:p>
        </w:tc>
        <w:tc>
          <w:tcPr>
            <w:tcW w:w="8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FDD7697">
            <w:pPr>
              <w:jc w:val="center"/>
              <w:rPr>
                <w:rFonts w:ascii="宋体" w:hAnsi="宋体" w:cs="宋体"/>
                <w:sz w:val="20"/>
              </w:rPr>
            </w:pPr>
          </w:p>
        </w:tc>
        <w:tc>
          <w:tcPr>
            <w:tcW w:w="206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A468F3">
            <w:pPr>
              <w:jc w:val="center"/>
              <w:rPr>
                <w:rFonts w:ascii="宋体" w:hAnsi="宋体" w:cs="宋体"/>
                <w:sz w:val="20"/>
              </w:rPr>
            </w:pPr>
          </w:p>
        </w:tc>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606132">
            <w:pPr>
              <w:jc w:val="center"/>
              <w:rPr>
                <w:rFonts w:ascii="宋体" w:hAnsi="宋体" w:cs="宋体"/>
                <w:sz w:val="20"/>
              </w:rPr>
            </w:pPr>
          </w:p>
        </w:tc>
        <w:tc>
          <w:tcPr>
            <w:tcW w:w="87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5D2AE67">
            <w:pPr>
              <w:jc w:val="center"/>
              <w:rPr>
                <w:rFonts w:ascii="宋体" w:hAnsi="宋体" w:cs="宋体"/>
                <w:sz w:val="20"/>
              </w:rPr>
            </w:pPr>
          </w:p>
        </w:tc>
        <w:tc>
          <w:tcPr>
            <w:tcW w:w="396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7D1C7C2">
            <w:pPr>
              <w:jc w:val="center"/>
              <w:rPr>
                <w:rFonts w:ascii="宋体" w:hAnsi="宋体" w:cs="宋体"/>
                <w:sz w:val="20"/>
              </w:rPr>
            </w:pPr>
          </w:p>
        </w:tc>
        <w:tc>
          <w:tcPr>
            <w:tcW w:w="100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FA7D99E">
            <w:pPr>
              <w:jc w:val="center"/>
              <w:rPr>
                <w:rFonts w:ascii="宋体" w:hAnsi="宋体" w:cs="宋体"/>
                <w:sz w:val="20"/>
              </w:rPr>
            </w:pPr>
          </w:p>
        </w:tc>
      </w:tr>
      <w:tr w14:paraId="5D4137A9">
        <w:tblPrEx>
          <w:tblCellMar>
            <w:top w:w="0" w:type="dxa"/>
            <w:left w:w="0" w:type="dxa"/>
            <w:bottom w:w="0" w:type="dxa"/>
            <w:right w:w="0" w:type="dxa"/>
          </w:tblCellMar>
        </w:tblPrEx>
        <w:trPr>
          <w:trHeight w:val="308" w:hRule="atLeast"/>
          <w:jc w:val="center"/>
        </w:trPr>
        <w:tc>
          <w:tcPr>
            <w:tcW w:w="64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948BF56">
            <w:pPr>
              <w:widowControl/>
              <w:jc w:val="left"/>
              <w:textAlignment w:val="center"/>
              <w:rPr>
                <w:rFonts w:ascii="宋体" w:hAnsi="宋体" w:cs="宋体"/>
                <w:sz w:val="16"/>
                <w:szCs w:val="16"/>
              </w:rPr>
            </w:pPr>
            <w:r>
              <w:rPr>
                <w:rFonts w:hint="eastAsia" w:ascii="宋体" w:hAnsi="宋体" w:cs="宋体"/>
                <w:kern w:val="0"/>
                <w:sz w:val="20"/>
              </w:rPr>
              <w:t>301</w:t>
            </w:r>
          </w:p>
        </w:tc>
        <w:tc>
          <w:tcPr>
            <w:tcW w:w="305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A0F9821">
            <w:pPr>
              <w:widowControl/>
              <w:jc w:val="left"/>
              <w:textAlignment w:val="center"/>
              <w:rPr>
                <w:rFonts w:ascii="宋体" w:hAnsi="宋体" w:cs="宋体"/>
                <w:sz w:val="16"/>
                <w:szCs w:val="16"/>
              </w:rPr>
            </w:pPr>
            <w:r>
              <w:rPr>
                <w:rFonts w:hint="eastAsia" w:ascii="宋体" w:hAnsi="宋体" w:cs="宋体"/>
                <w:kern w:val="0"/>
                <w:sz w:val="20"/>
              </w:rPr>
              <w:t>工资福利支出</w:t>
            </w:r>
          </w:p>
        </w:tc>
        <w:tc>
          <w:tcPr>
            <w:tcW w:w="77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4C9ECE1">
            <w:pPr>
              <w:widowControl/>
              <w:jc w:val="right"/>
              <w:textAlignment w:val="center"/>
              <w:rPr>
                <w:rFonts w:ascii="宋体" w:hAnsi="宋体" w:cs="宋体"/>
                <w:sz w:val="20"/>
              </w:rPr>
            </w:pPr>
            <w:r>
              <w:rPr>
                <w:rFonts w:hint="eastAsia" w:ascii="宋体" w:hAnsi="宋体" w:cs="宋体"/>
                <w:sz w:val="20"/>
              </w:rPr>
              <w:t>198.32</w:t>
            </w:r>
          </w:p>
        </w:tc>
        <w:tc>
          <w:tcPr>
            <w:tcW w:w="82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F53B6B3">
            <w:pPr>
              <w:widowControl/>
              <w:jc w:val="left"/>
              <w:textAlignment w:val="center"/>
              <w:rPr>
                <w:rFonts w:ascii="宋体" w:hAnsi="宋体" w:cs="宋体"/>
                <w:sz w:val="16"/>
                <w:szCs w:val="16"/>
              </w:rPr>
            </w:pPr>
            <w:r>
              <w:rPr>
                <w:rFonts w:hint="eastAsia" w:ascii="宋体" w:hAnsi="宋体" w:cs="宋体"/>
                <w:kern w:val="0"/>
                <w:sz w:val="20"/>
              </w:rPr>
              <w:t>302</w:t>
            </w:r>
          </w:p>
        </w:tc>
        <w:tc>
          <w:tcPr>
            <w:tcW w:w="206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6AE73BB">
            <w:pPr>
              <w:widowControl/>
              <w:jc w:val="left"/>
              <w:textAlignment w:val="center"/>
              <w:rPr>
                <w:rFonts w:ascii="宋体" w:hAnsi="宋体" w:cs="宋体"/>
                <w:sz w:val="16"/>
                <w:szCs w:val="16"/>
              </w:rPr>
            </w:pPr>
            <w:r>
              <w:rPr>
                <w:rFonts w:hint="eastAsia" w:ascii="宋体" w:hAnsi="宋体" w:cs="宋体"/>
                <w:kern w:val="0"/>
                <w:sz w:val="20"/>
              </w:rPr>
              <w:t>商品和服务支出</w:t>
            </w:r>
          </w:p>
        </w:tc>
        <w:tc>
          <w:tcPr>
            <w:tcW w:w="71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016BF5B">
            <w:pPr>
              <w:widowControl/>
              <w:jc w:val="right"/>
              <w:textAlignment w:val="center"/>
              <w:rPr>
                <w:rFonts w:ascii="宋体" w:hAnsi="宋体" w:cs="宋体"/>
                <w:sz w:val="20"/>
              </w:rPr>
            </w:pPr>
            <w:r>
              <w:rPr>
                <w:rFonts w:hint="eastAsia" w:ascii="宋体" w:hAnsi="宋体" w:cs="宋体"/>
                <w:sz w:val="20"/>
              </w:rPr>
              <w:t>33.24</w:t>
            </w:r>
          </w:p>
        </w:tc>
        <w:tc>
          <w:tcPr>
            <w:tcW w:w="8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074A1B4">
            <w:pPr>
              <w:widowControl/>
              <w:jc w:val="left"/>
              <w:textAlignment w:val="center"/>
              <w:rPr>
                <w:rFonts w:ascii="宋体" w:hAnsi="宋体" w:cs="宋体"/>
                <w:sz w:val="16"/>
                <w:szCs w:val="16"/>
              </w:rPr>
            </w:pPr>
            <w:r>
              <w:rPr>
                <w:rFonts w:hint="eastAsia" w:ascii="宋体" w:hAnsi="宋体" w:cs="宋体"/>
                <w:kern w:val="0"/>
                <w:sz w:val="20"/>
              </w:rPr>
              <w:t>307</w:t>
            </w:r>
          </w:p>
        </w:tc>
        <w:tc>
          <w:tcPr>
            <w:tcW w:w="396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E952E2C">
            <w:pPr>
              <w:widowControl/>
              <w:jc w:val="left"/>
              <w:textAlignment w:val="center"/>
              <w:rPr>
                <w:rFonts w:ascii="宋体" w:hAnsi="宋体" w:cs="宋体"/>
                <w:sz w:val="16"/>
                <w:szCs w:val="16"/>
              </w:rPr>
            </w:pPr>
            <w:r>
              <w:rPr>
                <w:rFonts w:hint="eastAsia" w:ascii="宋体" w:hAnsi="宋体" w:cs="宋体"/>
                <w:kern w:val="0"/>
                <w:sz w:val="20"/>
              </w:rPr>
              <w:t>债务利息及费用支出</w:t>
            </w:r>
          </w:p>
        </w:tc>
        <w:tc>
          <w:tcPr>
            <w:tcW w:w="1004"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A359992">
            <w:pPr>
              <w:widowControl/>
              <w:jc w:val="right"/>
              <w:textAlignment w:val="center"/>
              <w:rPr>
                <w:rFonts w:ascii="宋体" w:hAnsi="宋体" w:cs="宋体"/>
                <w:sz w:val="20"/>
              </w:rPr>
            </w:pPr>
          </w:p>
        </w:tc>
      </w:tr>
      <w:tr w14:paraId="6A240145">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A69EDF">
            <w:pPr>
              <w:widowControl/>
              <w:jc w:val="left"/>
              <w:textAlignment w:val="center"/>
              <w:rPr>
                <w:rFonts w:ascii="宋体" w:hAnsi="宋体" w:cs="宋体"/>
                <w:sz w:val="16"/>
                <w:szCs w:val="16"/>
              </w:rPr>
            </w:pPr>
            <w:r>
              <w:rPr>
                <w:rFonts w:hint="eastAsia" w:ascii="宋体" w:hAnsi="宋体" w:cs="宋体"/>
                <w:kern w:val="0"/>
                <w:sz w:val="20"/>
              </w:rPr>
              <w:t>30101</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236DDA92">
            <w:pPr>
              <w:widowControl/>
              <w:jc w:val="left"/>
              <w:textAlignment w:val="center"/>
              <w:rPr>
                <w:rFonts w:ascii="宋体" w:hAnsi="宋体" w:cs="宋体"/>
                <w:sz w:val="16"/>
                <w:szCs w:val="16"/>
              </w:rPr>
            </w:pPr>
            <w:r>
              <w:rPr>
                <w:rFonts w:hint="eastAsia" w:ascii="宋体" w:hAnsi="宋体" w:cs="宋体"/>
                <w:kern w:val="0"/>
                <w:sz w:val="20"/>
              </w:rPr>
              <w:t xml:space="preserve">  基本工资</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172771FA">
            <w:pPr>
              <w:widowControl/>
              <w:jc w:val="right"/>
              <w:textAlignment w:val="center"/>
              <w:rPr>
                <w:rFonts w:ascii="宋体" w:hAnsi="宋体" w:cs="宋体"/>
                <w:sz w:val="20"/>
              </w:rPr>
            </w:pPr>
            <w:r>
              <w:rPr>
                <w:rFonts w:hint="eastAsia" w:ascii="宋体" w:hAnsi="宋体" w:cs="宋体"/>
                <w:sz w:val="20"/>
              </w:rPr>
              <w:t>69.01</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6D6ECA5C">
            <w:pPr>
              <w:widowControl/>
              <w:jc w:val="left"/>
              <w:textAlignment w:val="center"/>
              <w:rPr>
                <w:rFonts w:ascii="宋体" w:hAnsi="宋体" w:cs="宋体"/>
                <w:sz w:val="16"/>
                <w:szCs w:val="16"/>
              </w:rPr>
            </w:pPr>
            <w:r>
              <w:rPr>
                <w:rFonts w:hint="eastAsia" w:ascii="宋体" w:hAnsi="宋体" w:cs="宋体"/>
                <w:kern w:val="0"/>
                <w:sz w:val="20"/>
              </w:rPr>
              <w:t>30201</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69220FC5">
            <w:pPr>
              <w:widowControl/>
              <w:jc w:val="left"/>
              <w:textAlignment w:val="center"/>
              <w:rPr>
                <w:rFonts w:ascii="宋体" w:hAnsi="宋体" w:cs="宋体"/>
                <w:sz w:val="16"/>
                <w:szCs w:val="16"/>
              </w:rPr>
            </w:pPr>
            <w:r>
              <w:rPr>
                <w:rFonts w:hint="eastAsia" w:ascii="宋体" w:hAnsi="宋体" w:cs="宋体"/>
                <w:kern w:val="0"/>
                <w:sz w:val="20"/>
              </w:rPr>
              <w:t xml:space="preserve">  办公费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6CFC1EDA">
            <w:pPr>
              <w:widowControl/>
              <w:jc w:val="right"/>
              <w:textAlignment w:val="center"/>
              <w:rPr>
                <w:rFonts w:ascii="宋体" w:hAnsi="宋体" w:cs="宋体"/>
                <w:sz w:val="20"/>
              </w:rPr>
            </w:pPr>
            <w:r>
              <w:rPr>
                <w:rFonts w:hint="eastAsia" w:ascii="宋体" w:hAnsi="宋体" w:cs="宋体"/>
                <w:sz w:val="20"/>
              </w:rPr>
              <w:t>5.35</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0CBE88AC">
            <w:pPr>
              <w:widowControl/>
              <w:jc w:val="left"/>
              <w:textAlignment w:val="center"/>
              <w:rPr>
                <w:rFonts w:ascii="宋体" w:hAnsi="宋体" w:cs="宋体"/>
                <w:sz w:val="16"/>
                <w:szCs w:val="16"/>
              </w:rPr>
            </w:pPr>
            <w:r>
              <w:rPr>
                <w:rFonts w:hint="eastAsia" w:ascii="宋体" w:hAnsi="宋体" w:cs="宋体"/>
                <w:kern w:val="0"/>
                <w:sz w:val="20"/>
              </w:rPr>
              <w:t>30701</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5F746EC">
            <w:pPr>
              <w:widowControl/>
              <w:jc w:val="left"/>
              <w:textAlignment w:val="center"/>
              <w:rPr>
                <w:rFonts w:ascii="宋体" w:hAnsi="宋体" w:cs="宋体"/>
                <w:sz w:val="16"/>
                <w:szCs w:val="16"/>
              </w:rPr>
            </w:pPr>
            <w:r>
              <w:rPr>
                <w:rFonts w:hint="eastAsia" w:ascii="宋体" w:hAnsi="宋体" w:cs="宋体"/>
                <w:kern w:val="0"/>
                <w:sz w:val="20"/>
              </w:rPr>
              <w:t xml:space="preserve">  国内债务付息</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DA4B11C">
            <w:pPr>
              <w:widowControl/>
              <w:jc w:val="right"/>
              <w:textAlignment w:val="center"/>
              <w:rPr>
                <w:rFonts w:ascii="宋体" w:hAnsi="宋体" w:cs="宋体"/>
                <w:sz w:val="20"/>
              </w:rPr>
            </w:pPr>
          </w:p>
        </w:tc>
      </w:tr>
      <w:tr w14:paraId="7061CAA1">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E1F822">
            <w:pPr>
              <w:widowControl/>
              <w:jc w:val="left"/>
              <w:textAlignment w:val="center"/>
              <w:rPr>
                <w:rFonts w:ascii="宋体" w:hAnsi="宋体" w:cs="宋体"/>
                <w:sz w:val="16"/>
                <w:szCs w:val="16"/>
              </w:rPr>
            </w:pPr>
            <w:r>
              <w:rPr>
                <w:rFonts w:hint="eastAsia" w:ascii="宋体" w:hAnsi="宋体" w:cs="宋体"/>
                <w:kern w:val="0"/>
                <w:sz w:val="20"/>
              </w:rPr>
              <w:t>30102</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394F212F">
            <w:pPr>
              <w:widowControl/>
              <w:jc w:val="left"/>
              <w:textAlignment w:val="center"/>
              <w:rPr>
                <w:rFonts w:ascii="宋体" w:hAnsi="宋体" w:cs="宋体"/>
                <w:sz w:val="16"/>
                <w:szCs w:val="16"/>
              </w:rPr>
            </w:pPr>
            <w:r>
              <w:rPr>
                <w:rFonts w:hint="eastAsia" w:ascii="宋体" w:hAnsi="宋体" w:cs="宋体"/>
                <w:kern w:val="0"/>
                <w:sz w:val="20"/>
              </w:rPr>
              <w:t xml:space="preserve">  津贴补贴</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1727C629">
            <w:pPr>
              <w:widowControl/>
              <w:jc w:val="right"/>
              <w:textAlignment w:val="center"/>
              <w:rPr>
                <w:rFonts w:ascii="宋体" w:hAnsi="宋体" w:cs="宋体"/>
                <w:sz w:val="20"/>
              </w:rPr>
            </w:pPr>
            <w:r>
              <w:rPr>
                <w:rFonts w:hint="eastAsia" w:ascii="宋体" w:hAnsi="宋体" w:cs="宋体"/>
                <w:sz w:val="20"/>
              </w:rPr>
              <w:t>41.28</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45E2A80A">
            <w:pPr>
              <w:widowControl/>
              <w:jc w:val="left"/>
              <w:textAlignment w:val="center"/>
              <w:rPr>
                <w:rFonts w:ascii="宋体" w:hAnsi="宋体" w:cs="宋体"/>
                <w:sz w:val="16"/>
                <w:szCs w:val="16"/>
              </w:rPr>
            </w:pPr>
            <w:r>
              <w:rPr>
                <w:rFonts w:hint="eastAsia" w:ascii="宋体" w:hAnsi="宋体" w:cs="宋体"/>
                <w:kern w:val="0"/>
                <w:sz w:val="20"/>
              </w:rPr>
              <w:t>30202</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70FA536B">
            <w:pPr>
              <w:widowControl/>
              <w:jc w:val="left"/>
              <w:textAlignment w:val="center"/>
              <w:rPr>
                <w:rFonts w:ascii="宋体" w:hAnsi="宋体" w:cs="宋体"/>
                <w:sz w:val="16"/>
                <w:szCs w:val="16"/>
              </w:rPr>
            </w:pPr>
            <w:r>
              <w:rPr>
                <w:rFonts w:hint="eastAsia" w:ascii="宋体" w:hAnsi="宋体" w:cs="宋体"/>
                <w:kern w:val="0"/>
                <w:sz w:val="20"/>
              </w:rPr>
              <w:t xml:space="preserve">  印刷费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1F147707">
            <w:pPr>
              <w:widowControl/>
              <w:jc w:val="right"/>
              <w:textAlignment w:val="center"/>
              <w:rPr>
                <w:rFonts w:ascii="宋体" w:hAnsi="宋体" w:cs="宋体"/>
                <w:sz w:val="20"/>
              </w:rPr>
            </w:pPr>
            <w:r>
              <w:rPr>
                <w:rFonts w:hint="eastAsia" w:ascii="宋体" w:hAnsi="宋体" w:cs="宋体"/>
                <w:sz w:val="20"/>
              </w:rPr>
              <w:t>3.98</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157167FE">
            <w:pPr>
              <w:widowControl/>
              <w:jc w:val="left"/>
              <w:textAlignment w:val="center"/>
              <w:rPr>
                <w:rFonts w:ascii="宋体" w:hAnsi="宋体" w:cs="宋体"/>
                <w:sz w:val="16"/>
                <w:szCs w:val="16"/>
              </w:rPr>
            </w:pPr>
            <w:r>
              <w:rPr>
                <w:rFonts w:hint="eastAsia" w:ascii="宋体" w:hAnsi="宋体" w:cs="宋体"/>
                <w:kern w:val="0"/>
                <w:sz w:val="20"/>
              </w:rPr>
              <w:t>30702</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317876A4">
            <w:pPr>
              <w:widowControl/>
              <w:jc w:val="left"/>
              <w:textAlignment w:val="center"/>
              <w:rPr>
                <w:rFonts w:ascii="宋体" w:hAnsi="宋体" w:cs="宋体"/>
                <w:sz w:val="16"/>
                <w:szCs w:val="16"/>
              </w:rPr>
            </w:pPr>
            <w:r>
              <w:rPr>
                <w:rFonts w:hint="eastAsia" w:ascii="宋体" w:hAnsi="宋体" w:cs="宋体"/>
                <w:kern w:val="0"/>
                <w:sz w:val="20"/>
              </w:rPr>
              <w:t xml:space="preserve">  国外债务付息</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6715FBA">
            <w:pPr>
              <w:widowControl/>
              <w:jc w:val="right"/>
              <w:textAlignment w:val="center"/>
              <w:rPr>
                <w:rFonts w:ascii="宋体" w:hAnsi="宋体" w:cs="宋体"/>
                <w:sz w:val="20"/>
              </w:rPr>
            </w:pPr>
          </w:p>
        </w:tc>
      </w:tr>
      <w:tr w14:paraId="167D89A6">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F68A40">
            <w:pPr>
              <w:widowControl/>
              <w:jc w:val="left"/>
              <w:textAlignment w:val="center"/>
              <w:rPr>
                <w:rFonts w:ascii="宋体" w:hAnsi="宋体" w:cs="宋体"/>
                <w:sz w:val="16"/>
                <w:szCs w:val="16"/>
              </w:rPr>
            </w:pPr>
            <w:r>
              <w:rPr>
                <w:rFonts w:hint="eastAsia" w:ascii="宋体" w:hAnsi="宋体" w:cs="宋体"/>
                <w:kern w:val="0"/>
                <w:sz w:val="20"/>
              </w:rPr>
              <w:t>30103</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57E0E441">
            <w:pPr>
              <w:widowControl/>
              <w:jc w:val="left"/>
              <w:textAlignment w:val="center"/>
              <w:rPr>
                <w:rFonts w:ascii="宋体" w:hAnsi="宋体" w:cs="宋体"/>
                <w:sz w:val="16"/>
                <w:szCs w:val="16"/>
              </w:rPr>
            </w:pPr>
            <w:r>
              <w:rPr>
                <w:rFonts w:hint="eastAsia" w:ascii="宋体" w:hAnsi="宋体" w:cs="宋体"/>
                <w:kern w:val="0"/>
                <w:sz w:val="20"/>
              </w:rPr>
              <w:t xml:space="preserve">  奖金</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1F94BE92">
            <w:pPr>
              <w:jc w:val="right"/>
              <w:rPr>
                <w:rFonts w:ascii="宋体" w:hAnsi="宋体" w:cs="宋体"/>
                <w:sz w:val="20"/>
              </w:rPr>
            </w:pPr>
            <w:r>
              <w:rPr>
                <w:rFonts w:hint="eastAsia" w:ascii="宋体" w:hAnsi="宋体" w:cs="宋体"/>
                <w:sz w:val="20"/>
              </w:rPr>
              <w:t>42.91</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2EC7F07E">
            <w:pPr>
              <w:widowControl/>
              <w:jc w:val="left"/>
              <w:textAlignment w:val="center"/>
              <w:rPr>
                <w:rFonts w:ascii="宋体" w:hAnsi="宋体" w:cs="宋体"/>
                <w:sz w:val="16"/>
                <w:szCs w:val="16"/>
              </w:rPr>
            </w:pPr>
            <w:r>
              <w:rPr>
                <w:rFonts w:hint="eastAsia" w:ascii="宋体" w:hAnsi="宋体" w:cs="宋体"/>
                <w:kern w:val="0"/>
                <w:sz w:val="20"/>
              </w:rPr>
              <w:t>30203</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B3042C5">
            <w:pPr>
              <w:widowControl/>
              <w:jc w:val="left"/>
              <w:textAlignment w:val="center"/>
              <w:rPr>
                <w:rFonts w:ascii="宋体" w:hAnsi="宋体" w:cs="宋体"/>
                <w:sz w:val="16"/>
                <w:szCs w:val="16"/>
              </w:rPr>
            </w:pPr>
            <w:r>
              <w:rPr>
                <w:rFonts w:hint="eastAsia" w:ascii="宋体" w:hAnsi="宋体" w:cs="宋体"/>
                <w:kern w:val="0"/>
                <w:sz w:val="20"/>
              </w:rPr>
              <w:t xml:space="preserve">  咨询费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43EFE5BA">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6C7E7421">
            <w:pPr>
              <w:widowControl/>
              <w:jc w:val="left"/>
              <w:textAlignment w:val="center"/>
              <w:rPr>
                <w:rFonts w:ascii="宋体" w:hAnsi="宋体" w:cs="宋体"/>
                <w:sz w:val="16"/>
                <w:szCs w:val="16"/>
              </w:rPr>
            </w:pPr>
            <w:r>
              <w:rPr>
                <w:rFonts w:hint="eastAsia" w:ascii="宋体" w:hAnsi="宋体" w:cs="宋体"/>
                <w:kern w:val="0"/>
                <w:sz w:val="20"/>
              </w:rPr>
              <w:t>310</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6828AEFE">
            <w:pPr>
              <w:widowControl/>
              <w:jc w:val="left"/>
              <w:textAlignment w:val="center"/>
              <w:rPr>
                <w:rFonts w:ascii="宋体" w:hAnsi="宋体" w:cs="宋体"/>
                <w:sz w:val="16"/>
                <w:szCs w:val="16"/>
              </w:rPr>
            </w:pPr>
            <w:r>
              <w:rPr>
                <w:rFonts w:hint="eastAsia" w:ascii="宋体" w:hAnsi="宋体" w:cs="宋体"/>
                <w:kern w:val="0"/>
                <w:sz w:val="20"/>
              </w:rPr>
              <w:t>资本性支出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52F6D9E">
            <w:pPr>
              <w:jc w:val="right"/>
              <w:rPr>
                <w:rFonts w:ascii="宋体" w:hAnsi="宋体" w:cs="宋体"/>
                <w:sz w:val="20"/>
              </w:rPr>
            </w:pPr>
            <w:r>
              <w:rPr>
                <w:rFonts w:hint="eastAsia" w:ascii="宋体" w:hAnsi="宋体" w:cs="宋体"/>
                <w:sz w:val="20"/>
              </w:rPr>
              <w:t>1.87</w:t>
            </w:r>
          </w:p>
        </w:tc>
      </w:tr>
      <w:tr w14:paraId="4A678F8D">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6C87EB">
            <w:pPr>
              <w:widowControl/>
              <w:jc w:val="left"/>
              <w:textAlignment w:val="center"/>
              <w:rPr>
                <w:rFonts w:ascii="宋体" w:hAnsi="宋体" w:cs="宋体"/>
                <w:sz w:val="16"/>
                <w:szCs w:val="16"/>
              </w:rPr>
            </w:pPr>
            <w:r>
              <w:rPr>
                <w:rFonts w:hint="eastAsia" w:ascii="宋体" w:hAnsi="宋体" w:cs="宋体"/>
                <w:kern w:val="0"/>
                <w:sz w:val="20"/>
              </w:rPr>
              <w:t>30106</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167384D8">
            <w:pPr>
              <w:widowControl/>
              <w:jc w:val="left"/>
              <w:textAlignment w:val="center"/>
              <w:rPr>
                <w:rFonts w:ascii="宋体" w:hAnsi="宋体" w:cs="宋体"/>
                <w:sz w:val="16"/>
                <w:szCs w:val="16"/>
              </w:rPr>
            </w:pPr>
            <w:r>
              <w:rPr>
                <w:rFonts w:hint="eastAsia" w:ascii="宋体" w:hAnsi="宋体" w:cs="宋体"/>
                <w:kern w:val="0"/>
                <w:sz w:val="20"/>
              </w:rPr>
              <w:t xml:space="preserve">  伙食补助费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0094E4B">
            <w:pPr>
              <w:widowControl/>
              <w:jc w:val="right"/>
              <w:textAlignment w:val="center"/>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424DA4BD">
            <w:pPr>
              <w:widowControl/>
              <w:jc w:val="left"/>
              <w:textAlignment w:val="center"/>
              <w:rPr>
                <w:rFonts w:ascii="宋体" w:hAnsi="宋体" w:cs="宋体"/>
                <w:sz w:val="16"/>
                <w:szCs w:val="16"/>
              </w:rPr>
            </w:pPr>
            <w:r>
              <w:rPr>
                <w:rFonts w:hint="eastAsia" w:ascii="宋体" w:hAnsi="宋体" w:cs="宋体"/>
                <w:kern w:val="0"/>
                <w:sz w:val="20"/>
              </w:rPr>
              <w:t>30204</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514F4AD">
            <w:pPr>
              <w:widowControl/>
              <w:jc w:val="left"/>
              <w:textAlignment w:val="center"/>
              <w:rPr>
                <w:rFonts w:ascii="宋体" w:hAnsi="宋体" w:cs="宋体"/>
                <w:sz w:val="16"/>
                <w:szCs w:val="16"/>
              </w:rPr>
            </w:pPr>
            <w:r>
              <w:rPr>
                <w:rFonts w:hint="eastAsia" w:ascii="宋体" w:hAnsi="宋体" w:cs="宋体"/>
                <w:kern w:val="0"/>
                <w:sz w:val="20"/>
              </w:rPr>
              <w:t xml:space="preserve">  手续费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2E06DED4">
            <w:pPr>
              <w:widowControl/>
              <w:jc w:val="right"/>
              <w:textAlignment w:val="center"/>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0A559EA9">
            <w:pPr>
              <w:widowControl/>
              <w:jc w:val="left"/>
              <w:textAlignment w:val="center"/>
              <w:rPr>
                <w:rFonts w:ascii="宋体" w:hAnsi="宋体" w:cs="宋体"/>
                <w:sz w:val="16"/>
                <w:szCs w:val="16"/>
              </w:rPr>
            </w:pPr>
            <w:r>
              <w:rPr>
                <w:rFonts w:hint="eastAsia" w:ascii="宋体" w:hAnsi="宋体" w:cs="宋体"/>
                <w:kern w:val="0"/>
                <w:sz w:val="20"/>
              </w:rPr>
              <w:t>31001</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CC6A2FE">
            <w:pPr>
              <w:widowControl/>
              <w:jc w:val="left"/>
              <w:textAlignment w:val="center"/>
              <w:rPr>
                <w:rFonts w:ascii="宋体" w:hAnsi="宋体" w:cs="宋体"/>
                <w:sz w:val="16"/>
                <w:szCs w:val="16"/>
              </w:rPr>
            </w:pPr>
            <w:r>
              <w:rPr>
                <w:rFonts w:hint="eastAsia" w:ascii="宋体" w:hAnsi="宋体" w:cs="宋体"/>
                <w:kern w:val="0"/>
                <w:sz w:val="20"/>
              </w:rPr>
              <w:t xml:space="preserve">  房屋建筑物购建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DB416FC">
            <w:pPr>
              <w:widowControl/>
              <w:jc w:val="right"/>
              <w:textAlignment w:val="center"/>
              <w:rPr>
                <w:rFonts w:ascii="宋体" w:hAnsi="宋体" w:cs="宋体"/>
                <w:sz w:val="20"/>
              </w:rPr>
            </w:pPr>
          </w:p>
        </w:tc>
      </w:tr>
      <w:tr w14:paraId="28982049">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4E88FA">
            <w:pPr>
              <w:widowControl/>
              <w:jc w:val="left"/>
              <w:textAlignment w:val="center"/>
              <w:rPr>
                <w:rFonts w:ascii="宋体" w:hAnsi="宋体" w:cs="宋体"/>
                <w:sz w:val="16"/>
                <w:szCs w:val="16"/>
              </w:rPr>
            </w:pPr>
            <w:r>
              <w:rPr>
                <w:rFonts w:hint="eastAsia" w:ascii="宋体" w:hAnsi="宋体" w:cs="宋体"/>
                <w:kern w:val="0"/>
                <w:sz w:val="20"/>
              </w:rPr>
              <w:t>30107</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66D0310C">
            <w:pPr>
              <w:widowControl/>
              <w:jc w:val="left"/>
              <w:textAlignment w:val="center"/>
              <w:rPr>
                <w:rFonts w:ascii="宋体" w:hAnsi="宋体" w:cs="宋体"/>
                <w:sz w:val="16"/>
                <w:szCs w:val="16"/>
              </w:rPr>
            </w:pPr>
            <w:r>
              <w:rPr>
                <w:rFonts w:hint="eastAsia" w:ascii="宋体" w:hAnsi="宋体" w:cs="宋体"/>
                <w:kern w:val="0"/>
                <w:sz w:val="20"/>
              </w:rPr>
              <w:t xml:space="preserve">  绩效工资</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45218BE2">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519A4F03">
            <w:pPr>
              <w:widowControl/>
              <w:jc w:val="left"/>
              <w:textAlignment w:val="center"/>
              <w:rPr>
                <w:rFonts w:ascii="宋体" w:hAnsi="宋体" w:cs="宋体"/>
                <w:sz w:val="16"/>
                <w:szCs w:val="16"/>
              </w:rPr>
            </w:pPr>
            <w:r>
              <w:rPr>
                <w:rFonts w:hint="eastAsia" w:ascii="宋体" w:hAnsi="宋体" w:cs="宋体"/>
                <w:kern w:val="0"/>
                <w:sz w:val="20"/>
              </w:rPr>
              <w:t>30205</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30B0851D">
            <w:pPr>
              <w:widowControl/>
              <w:jc w:val="left"/>
              <w:textAlignment w:val="center"/>
              <w:rPr>
                <w:rFonts w:ascii="宋体" w:hAnsi="宋体" w:cs="宋体"/>
                <w:sz w:val="16"/>
                <w:szCs w:val="16"/>
              </w:rPr>
            </w:pPr>
            <w:r>
              <w:rPr>
                <w:rFonts w:hint="eastAsia" w:ascii="宋体" w:hAnsi="宋体" w:cs="宋体"/>
                <w:kern w:val="0"/>
                <w:sz w:val="20"/>
              </w:rPr>
              <w:t xml:space="preserve">  水费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01C291FF">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78F29A30">
            <w:pPr>
              <w:widowControl/>
              <w:jc w:val="left"/>
              <w:textAlignment w:val="center"/>
              <w:rPr>
                <w:rFonts w:ascii="宋体" w:hAnsi="宋体" w:cs="宋体"/>
                <w:sz w:val="16"/>
                <w:szCs w:val="16"/>
              </w:rPr>
            </w:pPr>
            <w:r>
              <w:rPr>
                <w:rFonts w:hint="eastAsia" w:ascii="宋体" w:hAnsi="宋体" w:cs="宋体"/>
                <w:kern w:val="0"/>
                <w:sz w:val="20"/>
              </w:rPr>
              <w:t>31002</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31E19E7F">
            <w:pPr>
              <w:widowControl/>
              <w:jc w:val="left"/>
              <w:textAlignment w:val="center"/>
              <w:rPr>
                <w:rFonts w:ascii="宋体" w:hAnsi="宋体" w:cs="宋体"/>
                <w:sz w:val="16"/>
                <w:szCs w:val="16"/>
              </w:rPr>
            </w:pPr>
            <w:r>
              <w:rPr>
                <w:rFonts w:hint="eastAsia" w:ascii="宋体" w:hAnsi="宋体" w:cs="宋体"/>
                <w:kern w:val="0"/>
                <w:sz w:val="20"/>
              </w:rPr>
              <w:t xml:space="preserve">  办公设备购置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8F608E8">
            <w:pPr>
              <w:jc w:val="right"/>
              <w:rPr>
                <w:rFonts w:ascii="宋体" w:hAnsi="宋体" w:cs="宋体"/>
                <w:sz w:val="20"/>
              </w:rPr>
            </w:pPr>
            <w:r>
              <w:rPr>
                <w:rFonts w:hint="eastAsia" w:ascii="宋体" w:hAnsi="宋体" w:cs="宋体"/>
                <w:sz w:val="20"/>
              </w:rPr>
              <w:t>1.87</w:t>
            </w:r>
          </w:p>
        </w:tc>
      </w:tr>
      <w:tr w14:paraId="73AB7584">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15BAAC">
            <w:pPr>
              <w:widowControl/>
              <w:jc w:val="left"/>
              <w:textAlignment w:val="center"/>
              <w:rPr>
                <w:rFonts w:ascii="宋体" w:hAnsi="宋体" w:cs="宋体"/>
                <w:sz w:val="16"/>
                <w:szCs w:val="16"/>
              </w:rPr>
            </w:pPr>
            <w:r>
              <w:rPr>
                <w:rFonts w:hint="eastAsia" w:ascii="宋体" w:hAnsi="宋体" w:cs="宋体"/>
                <w:kern w:val="0"/>
                <w:sz w:val="20"/>
              </w:rPr>
              <w:t>30108</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55ED378D">
            <w:pPr>
              <w:widowControl/>
              <w:jc w:val="left"/>
              <w:textAlignment w:val="center"/>
              <w:rPr>
                <w:rFonts w:ascii="宋体" w:hAnsi="宋体" w:cs="宋体"/>
                <w:sz w:val="16"/>
                <w:szCs w:val="16"/>
              </w:rPr>
            </w:pPr>
            <w:r>
              <w:rPr>
                <w:rFonts w:hint="eastAsia" w:ascii="宋体" w:hAnsi="宋体" w:cs="宋体"/>
                <w:kern w:val="0"/>
                <w:sz w:val="20"/>
              </w:rPr>
              <w:t xml:space="preserve">  机关事业单位基本养老保险缴费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4518A7F3">
            <w:pPr>
              <w:jc w:val="right"/>
              <w:rPr>
                <w:rFonts w:ascii="宋体" w:hAnsi="宋体" w:cs="宋体"/>
                <w:sz w:val="20"/>
              </w:rPr>
            </w:pPr>
            <w:r>
              <w:rPr>
                <w:rFonts w:hint="eastAsia" w:ascii="宋体" w:hAnsi="宋体" w:cs="宋体"/>
                <w:sz w:val="20"/>
              </w:rPr>
              <w:t>20.70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6659A415">
            <w:pPr>
              <w:widowControl/>
              <w:jc w:val="left"/>
              <w:textAlignment w:val="center"/>
              <w:rPr>
                <w:rFonts w:ascii="宋体" w:hAnsi="宋体" w:cs="宋体"/>
                <w:sz w:val="16"/>
                <w:szCs w:val="16"/>
              </w:rPr>
            </w:pPr>
            <w:r>
              <w:rPr>
                <w:rFonts w:hint="eastAsia" w:ascii="宋体" w:hAnsi="宋体" w:cs="宋体"/>
                <w:kern w:val="0"/>
                <w:sz w:val="20"/>
              </w:rPr>
              <w:t>30206</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75429896">
            <w:pPr>
              <w:widowControl/>
              <w:jc w:val="left"/>
              <w:textAlignment w:val="center"/>
              <w:rPr>
                <w:rFonts w:ascii="宋体" w:hAnsi="宋体" w:cs="宋体"/>
                <w:sz w:val="16"/>
                <w:szCs w:val="16"/>
              </w:rPr>
            </w:pPr>
            <w:r>
              <w:rPr>
                <w:rFonts w:hint="eastAsia" w:ascii="宋体" w:hAnsi="宋体" w:cs="宋体"/>
                <w:kern w:val="0"/>
                <w:sz w:val="20"/>
              </w:rPr>
              <w:t xml:space="preserve">  电费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658E05E7">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3C60232F">
            <w:pPr>
              <w:widowControl/>
              <w:jc w:val="left"/>
              <w:textAlignment w:val="center"/>
              <w:rPr>
                <w:rFonts w:ascii="宋体" w:hAnsi="宋体" w:cs="宋体"/>
                <w:sz w:val="16"/>
                <w:szCs w:val="16"/>
              </w:rPr>
            </w:pPr>
            <w:r>
              <w:rPr>
                <w:rFonts w:hint="eastAsia" w:ascii="宋体" w:hAnsi="宋体" w:cs="宋体"/>
                <w:kern w:val="0"/>
                <w:sz w:val="20"/>
              </w:rPr>
              <w:t>31003</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26C3ED1A">
            <w:pPr>
              <w:widowControl/>
              <w:jc w:val="left"/>
              <w:textAlignment w:val="center"/>
              <w:rPr>
                <w:rFonts w:ascii="宋体" w:hAnsi="宋体" w:cs="宋体"/>
                <w:sz w:val="16"/>
                <w:szCs w:val="16"/>
              </w:rPr>
            </w:pPr>
            <w:r>
              <w:rPr>
                <w:rFonts w:hint="eastAsia" w:ascii="宋体" w:hAnsi="宋体" w:cs="宋体"/>
                <w:kern w:val="0"/>
                <w:sz w:val="20"/>
              </w:rPr>
              <w:t xml:space="preserve">  专用设备购置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3D2BB0B">
            <w:pPr>
              <w:jc w:val="right"/>
              <w:rPr>
                <w:rFonts w:ascii="宋体" w:hAnsi="宋体" w:cs="宋体"/>
                <w:sz w:val="20"/>
              </w:rPr>
            </w:pPr>
          </w:p>
        </w:tc>
      </w:tr>
      <w:tr w14:paraId="365C194D">
        <w:tblPrEx>
          <w:tblCellMar>
            <w:top w:w="0" w:type="dxa"/>
            <w:left w:w="0" w:type="dxa"/>
            <w:bottom w:w="0" w:type="dxa"/>
            <w:right w:w="0" w:type="dxa"/>
          </w:tblCellMar>
        </w:tblPrEx>
        <w:trPr>
          <w:trHeight w:val="90"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47B82B">
            <w:pPr>
              <w:widowControl/>
              <w:jc w:val="left"/>
              <w:textAlignment w:val="center"/>
              <w:rPr>
                <w:rFonts w:ascii="宋体" w:hAnsi="宋体" w:cs="宋体"/>
                <w:sz w:val="16"/>
                <w:szCs w:val="16"/>
              </w:rPr>
            </w:pPr>
            <w:r>
              <w:rPr>
                <w:rFonts w:hint="eastAsia" w:ascii="宋体" w:hAnsi="宋体" w:cs="宋体"/>
                <w:kern w:val="0"/>
                <w:sz w:val="20"/>
              </w:rPr>
              <w:t>30109</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48EB2102">
            <w:pPr>
              <w:widowControl/>
              <w:jc w:val="left"/>
              <w:textAlignment w:val="center"/>
              <w:rPr>
                <w:rFonts w:ascii="宋体" w:hAnsi="宋体" w:cs="宋体"/>
                <w:sz w:val="16"/>
                <w:szCs w:val="16"/>
              </w:rPr>
            </w:pPr>
            <w:r>
              <w:rPr>
                <w:rFonts w:hint="eastAsia" w:ascii="宋体" w:hAnsi="宋体" w:cs="宋体"/>
                <w:kern w:val="0"/>
                <w:sz w:val="20"/>
              </w:rPr>
              <w:t xml:space="preserve">  职业年金缴费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58E1ECE8">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220234F2">
            <w:pPr>
              <w:widowControl/>
              <w:jc w:val="left"/>
              <w:textAlignment w:val="center"/>
              <w:rPr>
                <w:rFonts w:ascii="宋体" w:hAnsi="宋体" w:cs="宋体"/>
                <w:sz w:val="16"/>
                <w:szCs w:val="16"/>
              </w:rPr>
            </w:pPr>
            <w:r>
              <w:rPr>
                <w:rFonts w:hint="eastAsia" w:ascii="宋体" w:hAnsi="宋体" w:cs="宋体"/>
                <w:kern w:val="0"/>
                <w:sz w:val="20"/>
              </w:rPr>
              <w:t>30207</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4F3A464">
            <w:pPr>
              <w:widowControl/>
              <w:jc w:val="left"/>
              <w:textAlignment w:val="center"/>
              <w:rPr>
                <w:rFonts w:ascii="宋体" w:hAnsi="宋体" w:cs="宋体"/>
                <w:sz w:val="16"/>
                <w:szCs w:val="16"/>
              </w:rPr>
            </w:pPr>
            <w:r>
              <w:rPr>
                <w:rFonts w:hint="eastAsia" w:ascii="宋体" w:hAnsi="宋体" w:cs="宋体"/>
                <w:kern w:val="0"/>
                <w:sz w:val="20"/>
              </w:rPr>
              <w:t xml:space="preserve">  邮电费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16CF16B6">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06F52D4A">
            <w:pPr>
              <w:widowControl/>
              <w:jc w:val="left"/>
              <w:textAlignment w:val="center"/>
              <w:rPr>
                <w:rFonts w:ascii="宋体" w:hAnsi="宋体" w:cs="宋体"/>
                <w:sz w:val="16"/>
                <w:szCs w:val="16"/>
              </w:rPr>
            </w:pPr>
            <w:r>
              <w:rPr>
                <w:rFonts w:hint="eastAsia" w:ascii="宋体" w:hAnsi="宋体" w:cs="宋体"/>
                <w:kern w:val="0"/>
                <w:sz w:val="20"/>
              </w:rPr>
              <w:t>31005</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9B45BC1">
            <w:pPr>
              <w:widowControl/>
              <w:jc w:val="left"/>
              <w:textAlignment w:val="center"/>
              <w:rPr>
                <w:rFonts w:ascii="宋体" w:hAnsi="宋体" w:cs="宋体"/>
                <w:sz w:val="16"/>
                <w:szCs w:val="16"/>
              </w:rPr>
            </w:pPr>
            <w:r>
              <w:rPr>
                <w:rFonts w:hint="eastAsia" w:ascii="宋体" w:hAnsi="宋体" w:cs="宋体"/>
                <w:kern w:val="0"/>
                <w:sz w:val="20"/>
              </w:rPr>
              <w:t xml:space="preserve">  基础设施建设</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46A1BE">
            <w:pPr>
              <w:jc w:val="right"/>
              <w:rPr>
                <w:rFonts w:ascii="宋体" w:hAnsi="宋体" w:cs="宋体"/>
                <w:sz w:val="20"/>
              </w:rPr>
            </w:pPr>
          </w:p>
        </w:tc>
      </w:tr>
      <w:tr w14:paraId="76902B32">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0D7F3E">
            <w:pPr>
              <w:widowControl/>
              <w:jc w:val="left"/>
              <w:textAlignment w:val="center"/>
              <w:rPr>
                <w:rFonts w:ascii="宋体" w:hAnsi="宋体" w:cs="宋体"/>
                <w:sz w:val="16"/>
                <w:szCs w:val="16"/>
              </w:rPr>
            </w:pPr>
            <w:r>
              <w:rPr>
                <w:rFonts w:hint="eastAsia" w:ascii="宋体" w:hAnsi="宋体" w:cs="宋体"/>
                <w:kern w:val="0"/>
                <w:sz w:val="20"/>
              </w:rPr>
              <w:t>30110</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1419793A">
            <w:pPr>
              <w:widowControl/>
              <w:jc w:val="left"/>
              <w:textAlignment w:val="center"/>
              <w:rPr>
                <w:rFonts w:ascii="宋体" w:hAnsi="宋体" w:cs="宋体"/>
                <w:sz w:val="16"/>
                <w:szCs w:val="16"/>
              </w:rPr>
            </w:pPr>
            <w:r>
              <w:rPr>
                <w:rFonts w:hint="eastAsia" w:ascii="宋体" w:hAnsi="宋体" w:cs="宋体"/>
                <w:kern w:val="0"/>
                <w:sz w:val="20"/>
              </w:rPr>
              <w:t xml:space="preserve">  职工基本医疗保险缴费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727A6DD">
            <w:pPr>
              <w:jc w:val="right"/>
              <w:rPr>
                <w:rFonts w:ascii="宋体" w:hAnsi="宋体" w:cs="宋体"/>
                <w:sz w:val="20"/>
              </w:rPr>
            </w:pPr>
            <w:r>
              <w:rPr>
                <w:rFonts w:hint="eastAsia" w:ascii="宋体" w:hAnsi="宋体" w:cs="宋体"/>
                <w:sz w:val="20"/>
              </w:rPr>
              <w:t>6.55</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713A8715">
            <w:pPr>
              <w:widowControl/>
              <w:jc w:val="left"/>
              <w:textAlignment w:val="center"/>
              <w:rPr>
                <w:rFonts w:ascii="宋体" w:hAnsi="宋体" w:cs="宋体"/>
                <w:sz w:val="16"/>
                <w:szCs w:val="16"/>
              </w:rPr>
            </w:pPr>
            <w:r>
              <w:rPr>
                <w:rFonts w:hint="eastAsia" w:ascii="宋体" w:hAnsi="宋体" w:cs="宋体"/>
                <w:kern w:val="0"/>
                <w:sz w:val="20"/>
              </w:rPr>
              <w:t>30208</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7F4B4493">
            <w:pPr>
              <w:widowControl/>
              <w:jc w:val="left"/>
              <w:textAlignment w:val="center"/>
              <w:rPr>
                <w:rFonts w:ascii="宋体" w:hAnsi="宋体" w:cs="宋体"/>
                <w:sz w:val="16"/>
                <w:szCs w:val="16"/>
              </w:rPr>
            </w:pPr>
            <w:r>
              <w:rPr>
                <w:rFonts w:hint="eastAsia" w:ascii="宋体" w:hAnsi="宋体" w:cs="宋体"/>
                <w:kern w:val="0"/>
                <w:sz w:val="20"/>
              </w:rPr>
              <w:t xml:space="preserve">  取暖费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3D578E85">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3069ADD0">
            <w:pPr>
              <w:widowControl/>
              <w:jc w:val="left"/>
              <w:textAlignment w:val="center"/>
              <w:rPr>
                <w:rFonts w:ascii="宋体" w:hAnsi="宋体" w:cs="宋体"/>
                <w:sz w:val="16"/>
                <w:szCs w:val="16"/>
              </w:rPr>
            </w:pPr>
            <w:r>
              <w:rPr>
                <w:rFonts w:hint="eastAsia" w:ascii="宋体" w:hAnsi="宋体" w:cs="宋体"/>
                <w:kern w:val="0"/>
                <w:sz w:val="20"/>
              </w:rPr>
              <w:t>31006</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26A2B51D">
            <w:pPr>
              <w:widowControl/>
              <w:jc w:val="left"/>
              <w:textAlignment w:val="center"/>
              <w:rPr>
                <w:rFonts w:ascii="宋体" w:hAnsi="宋体" w:cs="宋体"/>
                <w:sz w:val="16"/>
                <w:szCs w:val="16"/>
              </w:rPr>
            </w:pPr>
            <w:r>
              <w:rPr>
                <w:rFonts w:hint="eastAsia" w:ascii="宋体" w:hAnsi="宋体" w:cs="宋体"/>
                <w:kern w:val="0"/>
                <w:sz w:val="20"/>
              </w:rPr>
              <w:t xml:space="preserve">  大型修缮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5F75C93">
            <w:pPr>
              <w:jc w:val="right"/>
              <w:rPr>
                <w:rFonts w:ascii="宋体" w:hAnsi="宋体" w:cs="宋体"/>
                <w:sz w:val="20"/>
              </w:rPr>
            </w:pPr>
          </w:p>
        </w:tc>
      </w:tr>
      <w:tr w14:paraId="3EAD2EDB">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E2896C">
            <w:pPr>
              <w:widowControl/>
              <w:jc w:val="left"/>
              <w:textAlignment w:val="center"/>
              <w:rPr>
                <w:rFonts w:ascii="宋体" w:hAnsi="宋体" w:cs="宋体"/>
                <w:sz w:val="16"/>
                <w:szCs w:val="16"/>
              </w:rPr>
            </w:pPr>
            <w:r>
              <w:rPr>
                <w:rFonts w:hint="eastAsia" w:ascii="宋体" w:hAnsi="宋体" w:cs="宋体"/>
                <w:kern w:val="0"/>
                <w:sz w:val="20"/>
              </w:rPr>
              <w:t>30111</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45594D3C">
            <w:pPr>
              <w:widowControl/>
              <w:jc w:val="left"/>
              <w:textAlignment w:val="center"/>
              <w:rPr>
                <w:rFonts w:ascii="宋体" w:hAnsi="宋体" w:cs="宋体"/>
                <w:sz w:val="16"/>
                <w:szCs w:val="16"/>
              </w:rPr>
            </w:pPr>
            <w:r>
              <w:rPr>
                <w:rFonts w:hint="eastAsia" w:ascii="宋体" w:hAnsi="宋体" w:cs="宋体"/>
                <w:kern w:val="0"/>
                <w:sz w:val="20"/>
              </w:rPr>
              <w:t xml:space="preserve">  公务员医疗补助缴费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290D75EE">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73A74D5C">
            <w:pPr>
              <w:widowControl/>
              <w:jc w:val="left"/>
              <w:textAlignment w:val="center"/>
              <w:rPr>
                <w:rFonts w:ascii="宋体" w:hAnsi="宋体" w:cs="宋体"/>
                <w:sz w:val="16"/>
                <w:szCs w:val="16"/>
              </w:rPr>
            </w:pPr>
            <w:r>
              <w:rPr>
                <w:rFonts w:hint="eastAsia" w:ascii="宋体" w:hAnsi="宋体" w:cs="宋体"/>
                <w:kern w:val="0"/>
                <w:sz w:val="20"/>
              </w:rPr>
              <w:t>30209</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12C79808">
            <w:pPr>
              <w:widowControl/>
              <w:jc w:val="left"/>
              <w:textAlignment w:val="center"/>
              <w:rPr>
                <w:rFonts w:ascii="宋体" w:hAnsi="宋体" w:cs="宋体"/>
                <w:sz w:val="16"/>
                <w:szCs w:val="16"/>
              </w:rPr>
            </w:pPr>
            <w:r>
              <w:rPr>
                <w:rFonts w:hint="eastAsia" w:ascii="宋体" w:hAnsi="宋体" w:cs="宋体"/>
                <w:kern w:val="0"/>
                <w:sz w:val="20"/>
              </w:rPr>
              <w:t xml:space="preserve">  物业管理费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69FAE0E1">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73D49F10">
            <w:pPr>
              <w:widowControl/>
              <w:jc w:val="left"/>
              <w:textAlignment w:val="center"/>
              <w:rPr>
                <w:rFonts w:ascii="宋体" w:hAnsi="宋体" w:cs="宋体"/>
                <w:sz w:val="16"/>
                <w:szCs w:val="16"/>
              </w:rPr>
            </w:pPr>
            <w:r>
              <w:rPr>
                <w:rFonts w:hint="eastAsia" w:ascii="宋体" w:hAnsi="宋体" w:cs="宋体"/>
                <w:kern w:val="0"/>
                <w:sz w:val="20"/>
              </w:rPr>
              <w:t>31007</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6F3E3EA9">
            <w:pPr>
              <w:widowControl/>
              <w:jc w:val="left"/>
              <w:textAlignment w:val="center"/>
              <w:rPr>
                <w:rFonts w:ascii="宋体" w:hAnsi="宋体" w:cs="宋体"/>
                <w:sz w:val="16"/>
                <w:szCs w:val="16"/>
              </w:rPr>
            </w:pPr>
            <w:r>
              <w:rPr>
                <w:rFonts w:hint="eastAsia" w:ascii="宋体" w:hAnsi="宋体" w:cs="宋体"/>
                <w:kern w:val="0"/>
                <w:sz w:val="20"/>
              </w:rPr>
              <w:t xml:space="preserve">  信息网络及软件购置更新</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434668E">
            <w:pPr>
              <w:jc w:val="right"/>
              <w:rPr>
                <w:rFonts w:ascii="宋体" w:hAnsi="宋体" w:cs="宋体"/>
                <w:sz w:val="20"/>
              </w:rPr>
            </w:pPr>
          </w:p>
        </w:tc>
      </w:tr>
      <w:tr w14:paraId="3FC24096">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A11E5C">
            <w:pPr>
              <w:widowControl/>
              <w:jc w:val="left"/>
              <w:textAlignment w:val="center"/>
              <w:rPr>
                <w:rFonts w:ascii="宋体" w:hAnsi="宋体" w:cs="宋体"/>
                <w:sz w:val="16"/>
                <w:szCs w:val="16"/>
              </w:rPr>
            </w:pPr>
            <w:r>
              <w:rPr>
                <w:rFonts w:hint="eastAsia" w:ascii="宋体" w:hAnsi="宋体" w:cs="宋体"/>
                <w:kern w:val="0"/>
                <w:sz w:val="20"/>
              </w:rPr>
              <w:t>30112</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30541665">
            <w:pPr>
              <w:widowControl/>
              <w:jc w:val="left"/>
              <w:textAlignment w:val="center"/>
              <w:rPr>
                <w:rFonts w:ascii="宋体" w:hAnsi="宋体" w:cs="宋体"/>
                <w:sz w:val="16"/>
                <w:szCs w:val="16"/>
              </w:rPr>
            </w:pPr>
            <w:r>
              <w:rPr>
                <w:rFonts w:hint="eastAsia" w:ascii="宋体" w:hAnsi="宋体" w:cs="宋体"/>
                <w:kern w:val="0"/>
                <w:sz w:val="20"/>
              </w:rPr>
              <w:t xml:space="preserve">  其他社会保障缴费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5F474F6F">
            <w:pPr>
              <w:widowControl/>
              <w:jc w:val="right"/>
              <w:textAlignment w:val="center"/>
              <w:rPr>
                <w:rFonts w:ascii="宋体" w:hAnsi="宋体" w:cs="宋体"/>
                <w:sz w:val="20"/>
              </w:rPr>
            </w:pPr>
            <w:r>
              <w:rPr>
                <w:rFonts w:hint="eastAsia" w:ascii="宋体" w:hAnsi="宋体" w:cs="宋体"/>
                <w:sz w:val="20"/>
              </w:rPr>
              <w:t>0.20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2B2AE700">
            <w:pPr>
              <w:widowControl/>
              <w:jc w:val="left"/>
              <w:textAlignment w:val="center"/>
              <w:rPr>
                <w:rFonts w:ascii="宋体" w:hAnsi="宋体" w:cs="宋体"/>
                <w:sz w:val="16"/>
                <w:szCs w:val="16"/>
              </w:rPr>
            </w:pPr>
            <w:r>
              <w:rPr>
                <w:rFonts w:hint="eastAsia" w:ascii="宋体" w:hAnsi="宋体" w:cs="宋体"/>
                <w:kern w:val="0"/>
                <w:sz w:val="20"/>
              </w:rPr>
              <w:t>30211</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10A40992">
            <w:pPr>
              <w:widowControl/>
              <w:jc w:val="left"/>
              <w:textAlignment w:val="center"/>
              <w:rPr>
                <w:rFonts w:ascii="宋体" w:hAnsi="宋体" w:cs="宋体"/>
                <w:sz w:val="16"/>
                <w:szCs w:val="16"/>
              </w:rPr>
            </w:pPr>
            <w:r>
              <w:rPr>
                <w:rFonts w:hint="eastAsia" w:ascii="宋体" w:hAnsi="宋体" w:cs="宋体"/>
                <w:kern w:val="0"/>
                <w:sz w:val="20"/>
              </w:rPr>
              <w:t xml:space="preserve">  差旅费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433C977D">
            <w:pPr>
              <w:widowControl/>
              <w:jc w:val="right"/>
              <w:textAlignment w:val="center"/>
              <w:rPr>
                <w:rFonts w:ascii="宋体" w:hAnsi="宋体" w:cs="宋体"/>
                <w:sz w:val="20"/>
              </w:rPr>
            </w:pPr>
            <w:r>
              <w:rPr>
                <w:rFonts w:hint="eastAsia" w:ascii="宋体" w:hAnsi="宋体" w:cs="宋体"/>
                <w:sz w:val="20"/>
              </w:rPr>
              <w:t>2.86</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2A048FFE">
            <w:pPr>
              <w:widowControl/>
              <w:jc w:val="left"/>
              <w:textAlignment w:val="center"/>
              <w:rPr>
                <w:rFonts w:ascii="宋体" w:hAnsi="宋体" w:cs="宋体"/>
                <w:sz w:val="16"/>
                <w:szCs w:val="16"/>
              </w:rPr>
            </w:pPr>
            <w:r>
              <w:rPr>
                <w:rFonts w:hint="eastAsia" w:ascii="宋体" w:hAnsi="宋体" w:cs="宋体"/>
                <w:kern w:val="0"/>
                <w:sz w:val="20"/>
              </w:rPr>
              <w:t>31008</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5D6B630B">
            <w:pPr>
              <w:widowControl/>
              <w:jc w:val="left"/>
              <w:textAlignment w:val="center"/>
              <w:rPr>
                <w:rFonts w:ascii="宋体" w:hAnsi="宋体" w:cs="宋体"/>
                <w:sz w:val="16"/>
                <w:szCs w:val="16"/>
              </w:rPr>
            </w:pPr>
            <w:r>
              <w:rPr>
                <w:rFonts w:hint="eastAsia" w:ascii="宋体" w:hAnsi="宋体" w:cs="宋体"/>
                <w:kern w:val="0"/>
                <w:sz w:val="20"/>
              </w:rPr>
              <w:t xml:space="preserve">  物资储备</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63208D9">
            <w:pPr>
              <w:widowControl/>
              <w:jc w:val="right"/>
              <w:textAlignment w:val="center"/>
              <w:rPr>
                <w:rFonts w:ascii="宋体" w:hAnsi="宋体" w:cs="宋体"/>
                <w:sz w:val="20"/>
              </w:rPr>
            </w:pPr>
          </w:p>
        </w:tc>
      </w:tr>
      <w:tr w14:paraId="52F10D35">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54FC2F">
            <w:pPr>
              <w:widowControl/>
              <w:jc w:val="left"/>
              <w:textAlignment w:val="center"/>
              <w:rPr>
                <w:rFonts w:ascii="宋体" w:hAnsi="宋体" w:cs="宋体"/>
                <w:sz w:val="16"/>
                <w:szCs w:val="16"/>
              </w:rPr>
            </w:pPr>
            <w:r>
              <w:rPr>
                <w:rFonts w:hint="eastAsia" w:ascii="宋体" w:hAnsi="宋体" w:cs="宋体"/>
                <w:kern w:val="0"/>
                <w:sz w:val="20"/>
              </w:rPr>
              <w:t>30113</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63DFD7CA">
            <w:pPr>
              <w:widowControl/>
              <w:jc w:val="left"/>
              <w:textAlignment w:val="center"/>
              <w:rPr>
                <w:rFonts w:ascii="宋体" w:hAnsi="宋体" w:cs="宋体"/>
                <w:sz w:val="16"/>
                <w:szCs w:val="16"/>
              </w:rPr>
            </w:pPr>
            <w:r>
              <w:rPr>
                <w:rFonts w:hint="eastAsia" w:ascii="宋体" w:hAnsi="宋体" w:cs="宋体"/>
                <w:kern w:val="0"/>
                <w:sz w:val="20"/>
              </w:rPr>
              <w:t xml:space="preserve">  住房公积金</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7525FC39">
            <w:pPr>
              <w:jc w:val="right"/>
              <w:rPr>
                <w:rFonts w:ascii="宋体" w:hAnsi="宋体" w:cs="宋体"/>
                <w:sz w:val="20"/>
              </w:rPr>
            </w:pPr>
            <w:r>
              <w:rPr>
                <w:rFonts w:hint="eastAsia" w:ascii="宋体" w:hAnsi="宋体" w:cs="宋体"/>
                <w:sz w:val="20"/>
              </w:rPr>
              <w:t>11.36</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5EBD1F4F">
            <w:pPr>
              <w:widowControl/>
              <w:jc w:val="left"/>
              <w:textAlignment w:val="center"/>
              <w:rPr>
                <w:rFonts w:ascii="宋体" w:hAnsi="宋体" w:cs="宋体"/>
                <w:sz w:val="16"/>
                <w:szCs w:val="16"/>
              </w:rPr>
            </w:pPr>
            <w:r>
              <w:rPr>
                <w:rFonts w:hint="eastAsia" w:ascii="宋体" w:hAnsi="宋体" w:cs="宋体"/>
                <w:kern w:val="0"/>
                <w:sz w:val="20"/>
              </w:rPr>
              <w:t>30212</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3ACAF798">
            <w:pPr>
              <w:widowControl/>
              <w:jc w:val="left"/>
              <w:textAlignment w:val="center"/>
              <w:rPr>
                <w:rFonts w:ascii="宋体" w:hAnsi="宋体" w:cs="宋体"/>
                <w:sz w:val="16"/>
                <w:szCs w:val="16"/>
              </w:rPr>
            </w:pPr>
            <w:r>
              <w:rPr>
                <w:rFonts w:hint="eastAsia" w:ascii="宋体" w:hAnsi="宋体" w:cs="宋体"/>
                <w:kern w:val="0"/>
                <w:sz w:val="20"/>
              </w:rPr>
              <w:t xml:space="preserve">  因公出国（境）费用</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4577F089">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7AC5B99C">
            <w:pPr>
              <w:widowControl/>
              <w:jc w:val="left"/>
              <w:textAlignment w:val="center"/>
              <w:rPr>
                <w:rFonts w:ascii="宋体" w:hAnsi="宋体" w:cs="宋体"/>
                <w:sz w:val="16"/>
                <w:szCs w:val="16"/>
              </w:rPr>
            </w:pPr>
            <w:r>
              <w:rPr>
                <w:rFonts w:hint="eastAsia" w:ascii="宋体" w:hAnsi="宋体" w:cs="宋体"/>
                <w:kern w:val="0"/>
                <w:sz w:val="20"/>
              </w:rPr>
              <w:t>31009</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55627445">
            <w:pPr>
              <w:widowControl/>
              <w:jc w:val="left"/>
              <w:textAlignment w:val="center"/>
              <w:rPr>
                <w:rFonts w:ascii="宋体" w:hAnsi="宋体" w:cs="宋体"/>
                <w:sz w:val="16"/>
                <w:szCs w:val="16"/>
              </w:rPr>
            </w:pPr>
            <w:r>
              <w:rPr>
                <w:rFonts w:hint="eastAsia" w:ascii="宋体" w:hAnsi="宋体" w:cs="宋体"/>
                <w:kern w:val="0"/>
                <w:sz w:val="20"/>
              </w:rPr>
              <w:t xml:space="preserve">  土地补偿</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0C10C96">
            <w:pPr>
              <w:jc w:val="right"/>
              <w:rPr>
                <w:rFonts w:ascii="宋体" w:hAnsi="宋体" w:cs="宋体"/>
                <w:sz w:val="20"/>
              </w:rPr>
            </w:pPr>
          </w:p>
        </w:tc>
      </w:tr>
      <w:tr w14:paraId="2C537906">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AC4DA9">
            <w:pPr>
              <w:widowControl/>
              <w:jc w:val="left"/>
              <w:textAlignment w:val="center"/>
              <w:rPr>
                <w:rFonts w:ascii="宋体" w:hAnsi="宋体" w:cs="宋体"/>
                <w:sz w:val="16"/>
                <w:szCs w:val="16"/>
              </w:rPr>
            </w:pPr>
            <w:r>
              <w:rPr>
                <w:rFonts w:hint="eastAsia" w:ascii="宋体" w:hAnsi="宋体" w:cs="宋体"/>
                <w:kern w:val="0"/>
                <w:sz w:val="20"/>
              </w:rPr>
              <w:t>30114</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020D8DFA">
            <w:pPr>
              <w:widowControl/>
              <w:jc w:val="left"/>
              <w:textAlignment w:val="center"/>
              <w:rPr>
                <w:rFonts w:ascii="宋体" w:hAnsi="宋体" w:cs="宋体"/>
                <w:sz w:val="16"/>
                <w:szCs w:val="16"/>
              </w:rPr>
            </w:pPr>
            <w:r>
              <w:rPr>
                <w:rFonts w:hint="eastAsia" w:ascii="宋体" w:hAnsi="宋体" w:cs="宋体"/>
                <w:kern w:val="0"/>
                <w:sz w:val="20"/>
              </w:rPr>
              <w:t xml:space="preserve">  医疗费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0EB8F07">
            <w:pPr>
              <w:widowControl/>
              <w:jc w:val="right"/>
              <w:textAlignment w:val="center"/>
              <w:rPr>
                <w:rFonts w:ascii="宋体" w:hAnsi="宋体" w:cs="宋体"/>
                <w:sz w:val="20"/>
              </w:rPr>
            </w:pPr>
            <w:r>
              <w:rPr>
                <w:rFonts w:hint="eastAsia" w:ascii="宋体" w:hAnsi="宋体" w:cs="宋体"/>
                <w:sz w:val="20"/>
              </w:rPr>
              <w:t>1.60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3275DBF7">
            <w:pPr>
              <w:widowControl/>
              <w:jc w:val="left"/>
              <w:textAlignment w:val="center"/>
              <w:rPr>
                <w:rFonts w:ascii="宋体" w:hAnsi="宋体" w:cs="宋体"/>
                <w:sz w:val="16"/>
                <w:szCs w:val="16"/>
              </w:rPr>
            </w:pPr>
            <w:r>
              <w:rPr>
                <w:rFonts w:hint="eastAsia" w:ascii="宋体" w:hAnsi="宋体" w:cs="宋体"/>
                <w:kern w:val="0"/>
                <w:sz w:val="20"/>
              </w:rPr>
              <w:t>30213</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77F3B773">
            <w:pPr>
              <w:widowControl/>
              <w:jc w:val="left"/>
              <w:textAlignment w:val="center"/>
              <w:rPr>
                <w:rFonts w:ascii="宋体" w:hAnsi="宋体" w:cs="宋体"/>
                <w:sz w:val="16"/>
                <w:szCs w:val="16"/>
              </w:rPr>
            </w:pPr>
            <w:r>
              <w:rPr>
                <w:rFonts w:hint="eastAsia" w:ascii="宋体" w:hAnsi="宋体" w:cs="宋体"/>
                <w:kern w:val="0"/>
                <w:sz w:val="20"/>
              </w:rPr>
              <w:t xml:space="preserve">  维修（护）费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446A3D37">
            <w:pPr>
              <w:widowControl/>
              <w:jc w:val="right"/>
              <w:textAlignment w:val="center"/>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63AF1F61">
            <w:pPr>
              <w:widowControl/>
              <w:jc w:val="left"/>
              <w:textAlignment w:val="center"/>
              <w:rPr>
                <w:rFonts w:ascii="宋体" w:hAnsi="宋体" w:cs="宋体"/>
                <w:sz w:val="16"/>
                <w:szCs w:val="16"/>
              </w:rPr>
            </w:pPr>
            <w:r>
              <w:rPr>
                <w:rFonts w:hint="eastAsia" w:ascii="宋体" w:hAnsi="宋体" w:cs="宋体"/>
                <w:kern w:val="0"/>
                <w:sz w:val="20"/>
              </w:rPr>
              <w:t>31010</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0D91E72E">
            <w:pPr>
              <w:widowControl/>
              <w:jc w:val="left"/>
              <w:textAlignment w:val="center"/>
              <w:rPr>
                <w:rFonts w:ascii="宋体" w:hAnsi="宋体" w:cs="宋体"/>
                <w:sz w:val="16"/>
                <w:szCs w:val="16"/>
              </w:rPr>
            </w:pPr>
            <w:r>
              <w:rPr>
                <w:rFonts w:hint="eastAsia" w:ascii="宋体" w:hAnsi="宋体" w:cs="宋体"/>
                <w:kern w:val="0"/>
                <w:sz w:val="20"/>
              </w:rPr>
              <w:t xml:space="preserve">  安置补助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2497EE7">
            <w:pPr>
              <w:widowControl/>
              <w:jc w:val="right"/>
              <w:textAlignment w:val="center"/>
              <w:rPr>
                <w:rFonts w:ascii="宋体" w:hAnsi="宋体" w:cs="宋体"/>
                <w:sz w:val="20"/>
              </w:rPr>
            </w:pPr>
          </w:p>
        </w:tc>
      </w:tr>
      <w:tr w14:paraId="23AFBB2B">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323551">
            <w:pPr>
              <w:widowControl/>
              <w:jc w:val="left"/>
              <w:textAlignment w:val="center"/>
              <w:rPr>
                <w:rFonts w:ascii="宋体" w:hAnsi="宋体" w:cs="宋体"/>
                <w:sz w:val="16"/>
                <w:szCs w:val="16"/>
              </w:rPr>
            </w:pPr>
            <w:r>
              <w:rPr>
                <w:rFonts w:hint="eastAsia" w:ascii="宋体" w:hAnsi="宋体" w:cs="宋体"/>
                <w:kern w:val="0"/>
                <w:sz w:val="20"/>
              </w:rPr>
              <w:t>30199</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532708DF">
            <w:pPr>
              <w:widowControl/>
              <w:jc w:val="left"/>
              <w:textAlignment w:val="center"/>
              <w:rPr>
                <w:rFonts w:ascii="宋体" w:hAnsi="宋体" w:cs="宋体"/>
                <w:sz w:val="16"/>
                <w:szCs w:val="16"/>
              </w:rPr>
            </w:pPr>
            <w:r>
              <w:rPr>
                <w:rFonts w:hint="eastAsia" w:ascii="宋体" w:hAnsi="宋体" w:cs="宋体"/>
                <w:kern w:val="0"/>
                <w:sz w:val="20"/>
              </w:rPr>
              <w:t xml:space="preserve">  其他工资福利支出</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0376549A">
            <w:pPr>
              <w:jc w:val="right"/>
              <w:rPr>
                <w:rFonts w:ascii="宋体" w:hAnsi="宋体" w:cs="宋体"/>
                <w:sz w:val="20"/>
              </w:rPr>
            </w:pPr>
            <w:r>
              <w:rPr>
                <w:rFonts w:hint="eastAsia" w:ascii="宋体" w:hAnsi="宋体" w:cs="宋体"/>
                <w:sz w:val="20"/>
              </w:rPr>
              <w:t>4.71</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6274F45C">
            <w:pPr>
              <w:widowControl/>
              <w:jc w:val="left"/>
              <w:textAlignment w:val="center"/>
              <w:rPr>
                <w:rFonts w:ascii="宋体" w:hAnsi="宋体" w:cs="宋体"/>
                <w:sz w:val="16"/>
                <w:szCs w:val="16"/>
              </w:rPr>
            </w:pPr>
            <w:r>
              <w:rPr>
                <w:rFonts w:hint="eastAsia" w:ascii="宋体" w:hAnsi="宋体" w:cs="宋体"/>
                <w:kern w:val="0"/>
                <w:sz w:val="20"/>
              </w:rPr>
              <w:t>30214</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2A62BD29">
            <w:pPr>
              <w:widowControl/>
              <w:jc w:val="left"/>
              <w:textAlignment w:val="center"/>
              <w:rPr>
                <w:rFonts w:ascii="宋体" w:hAnsi="宋体" w:cs="宋体"/>
                <w:sz w:val="16"/>
                <w:szCs w:val="16"/>
              </w:rPr>
            </w:pPr>
            <w:r>
              <w:rPr>
                <w:rFonts w:hint="eastAsia" w:ascii="宋体" w:hAnsi="宋体" w:cs="宋体"/>
                <w:kern w:val="0"/>
                <w:sz w:val="20"/>
              </w:rPr>
              <w:t xml:space="preserve">  租赁费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52850BCD">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64AC79B9">
            <w:pPr>
              <w:widowControl/>
              <w:jc w:val="left"/>
              <w:textAlignment w:val="center"/>
              <w:rPr>
                <w:rFonts w:ascii="宋体" w:hAnsi="宋体" w:cs="宋体"/>
                <w:sz w:val="16"/>
                <w:szCs w:val="16"/>
              </w:rPr>
            </w:pPr>
            <w:r>
              <w:rPr>
                <w:rFonts w:hint="eastAsia" w:ascii="宋体" w:hAnsi="宋体" w:cs="宋体"/>
                <w:kern w:val="0"/>
                <w:sz w:val="20"/>
              </w:rPr>
              <w:t>31011</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9607715">
            <w:pPr>
              <w:widowControl/>
              <w:jc w:val="left"/>
              <w:textAlignment w:val="center"/>
              <w:rPr>
                <w:rFonts w:ascii="宋体" w:hAnsi="宋体" w:cs="宋体"/>
                <w:sz w:val="16"/>
                <w:szCs w:val="16"/>
              </w:rPr>
            </w:pPr>
            <w:r>
              <w:rPr>
                <w:rFonts w:hint="eastAsia" w:ascii="宋体" w:hAnsi="宋体" w:cs="宋体"/>
                <w:kern w:val="0"/>
                <w:sz w:val="20"/>
              </w:rPr>
              <w:t xml:space="preserve">  地上附着物和青苗补偿</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B7E2183">
            <w:pPr>
              <w:jc w:val="right"/>
              <w:rPr>
                <w:rFonts w:ascii="宋体" w:hAnsi="宋体" w:cs="宋体"/>
                <w:sz w:val="20"/>
              </w:rPr>
            </w:pPr>
          </w:p>
        </w:tc>
      </w:tr>
      <w:tr w14:paraId="004B3F1A">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4624DC">
            <w:pPr>
              <w:widowControl/>
              <w:jc w:val="left"/>
              <w:textAlignment w:val="center"/>
              <w:rPr>
                <w:rFonts w:ascii="宋体" w:hAnsi="宋体" w:cs="宋体"/>
                <w:sz w:val="16"/>
                <w:szCs w:val="16"/>
              </w:rPr>
            </w:pPr>
            <w:r>
              <w:rPr>
                <w:rFonts w:hint="eastAsia" w:ascii="宋体" w:hAnsi="宋体" w:cs="宋体"/>
                <w:kern w:val="0"/>
                <w:sz w:val="20"/>
              </w:rPr>
              <w:t>303</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0AA15B91">
            <w:pPr>
              <w:widowControl/>
              <w:jc w:val="left"/>
              <w:textAlignment w:val="center"/>
              <w:rPr>
                <w:rFonts w:ascii="宋体" w:hAnsi="宋体" w:cs="宋体"/>
                <w:sz w:val="16"/>
                <w:szCs w:val="16"/>
              </w:rPr>
            </w:pPr>
            <w:r>
              <w:rPr>
                <w:rFonts w:hint="eastAsia" w:ascii="宋体" w:hAnsi="宋体" w:cs="宋体"/>
                <w:kern w:val="0"/>
                <w:sz w:val="20"/>
              </w:rPr>
              <w:t>对个人和家庭的补助</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2298C1D5">
            <w:pPr>
              <w:jc w:val="right"/>
              <w:rPr>
                <w:rFonts w:ascii="宋体" w:hAnsi="宋体" w:cs="宋体"/>
                <w:sz w:val="20"/>
              </w:rPr>
            </w:pPr>
            <w:r>
              <w:rPr>
                <w:rFonts w:hint="eastAsia" w:ascii="宋体" w:hAnsi="宋体" w:cs="宋体"/>
                <w:sz w:val="20"/>
              </w:rPr>
              <w:t>6.70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2F76AB73">
            <w:pPr>
              <w:widowControl/>
              <w:jc w:val="left"/>
              <w:textAlignment w:val="center"/>
              <w:rPr>
                <w:rFonts w:ascii="宋体" w:hAnsi="宋体" w:cs="宋体"/>
                <w:sz w:val="16"/>
                <w:szCs w:val="16"/>
              </w:rPr>
            </w:pPr>
            <w:r>
              <w:rPr>
                <w:rFonts w:hint="eastAsia" w:ascii="宋体" w:hAnsi="宋体" w:cs="宋体"/>
                <w:kern w:val="0"/>
                <w:sz w:val="20"/>
              </w:rPr>
              <w:t>30215</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7FAD1A7C">
            <w:pPr>
              <w:widowControl/>
              <w:jc w:val="left"/>
              <w:textAlignment w:val="center"/>
              <w:rPr>
                <w:rFonts w:ascii="宋体" w:hAnsi="宋体" w:cs="宋体"/>
                <w:sz w:val="16"/>
                <w:szCs w:val="16"/>
              </w:rPr>
            </w:pPr>
            <w:r>
              <w:rPr>
                <w:rFonts w:hint="eastAsia" w:ascii="宋体" w:hAnsi="宋体" w:cs="宋体"/>
                <w:kern w:val="0"/>
                <w:sz w:val="20"/>
              </w:rPr>
              <w:t xml:space="preserve">  会议费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2A46D4C6">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25532CB2">
            <w:pPr>
              <w:widowControl/>
              <w:jc w:val="left"/>
              <w:textAlignment w:val="center"/>
              <w:rPr>
                <w:rFonts w:ascii="宋体" w:hAnsi="宋体" w:cs="宋体"/>
                <w:sz w:val="16"/>
                <w:szCs w:val="16"/>
              </w:rPr>
            </w:pPr>
            <w:r>
              <w:rPr>
                <w:rFonts w:hint="eastAsia" w:ascii="宋体" w:hAnsi="宋体" w:cs="宋体"/>
                <w:kern w:val="0"/>
                <w:sz w:val="20"/>
              </w:rPr>
              <w:t>31012</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206B447A">
            <w:pPr>
              <w:widowControl/>
              <w:jc w:val="left"/>
              <w:textAlignment w:val="center"/>
              <w:rPr>
                <w:rFonts w:ascii="宋体" w:hAnsi="宋体" w:cs="宋体"/>
                <w:sz w:val="16"/>
                <w:szCs w:val="16"/>
              </w:rPr>
            </w:pPr>
            <w:r>
              <w:rPr>
                <w:rFonts w:hint="eastAsia" w:ascii="宋体" w:hAnsi="宋体" w:cs="宋体"/>
                <w:kern w:val="0"/>
                <w:sz w:val="20"/>
              </w:rPr>
              <w:t xml:space="preserve">  拆迁补偿</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E19514B">
            <w:pPr>
              <w:jc w:val="right"/>
              <w:rPr>
                <w:rFonts w:ascii="宋体" w:hAnsi="宋体" w:cs="宋体"/>
                <w:sz w:val="20"/>
              </w:rPr>
            </w:pPr>
          </w:p>
        </w:tc>
      </w:tr>
      <w:tr w14:paraId="6468E2D9">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C9806E">
            <w:pPr>
              <w:widowControl/>
              <w:jc w:val="left"/>
              <w:textAlignment w:val="center"/>
              <w:rPr>
                <w:rFonts w:ascii="宋体" w:hAnsi="宋体" w:cs="宋体"/>
                <w:sz w:val="16"/>
                <w:szCs w:val="16"/>
              </w:rPr>
            </w:pPr>
            <w:r>
              <w:rPr>
                <w:rFonts w:hint="eastAsia" w:ascii="宋体" w:hAnsi="宋体" w:cs="宋体"/>
                <w:kern w:val="0"/>
                <w:sz w:val="20"/>
              </w:rPr>
              <w:t>30301</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1DB72A76">
            <w:pPr>
              <w:widowControl/>
              <w:jc w:val="left"/>
              <w:textAlignment w:val="center"/>
              <w:rPr>
                <w:rFonts w:ascii="宋体" w:hAnsi="宋体" w:cs="宋体"/>
                <w:sz w:val="16"/>
                <w:szCs w:val="16"/>
              </w:rPr>
            </w:pPr>
            <w:r>
              <w:rPr>
                <w:rFonts w:hint="eastAsia" w:ascii="宋体" w:hAnsi="宋体" w:cs="宋体"/>
                <w:kern w:val="0"/>
                <w:sz w:val="20"/>
              </w:rPr>
              <w:t xml:space="preserve">  离休费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4E2AF60">
            <w:pPr>
              <w:widowControl/>
              <w:jc w:val="right"/>
              <w:textAlignment w:val="center"/>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382155D3">
            <w:pPr>
              <w:widowControl/>
              <w:jc w:val="left"/>
              <w:textAlignment w:val="center"/>
              <w:rPr>
                <w:rFonts w:ascii="宋体" w:hAnsi="宋体" w:cs="宋体"/>
                <w:sz w:val="16"/>
                <w:szCs w:val="16"/>
              </w:rPr>
            </w:pPr>
            <w:r>
              <w:rPr>
                <w:rFonts w:hint="eastAsia" w:ascii="宋体" w:hAnsi="宋体" w:cs="宋体"/>
                <w:kern w:val="0"/>
                <w:sz w:val="20"/>
              </w:rPr>
              <w:t>30216</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28144EC7">
            <w:pPr>
              <w:widowControl/>
              <w:jc w:val="left"/>
              <w:textAlignment w:val="center"/>
              <w:rPr>
                <w:rFonts w:ascii="宋体" w:hAnsi="宋体" w:cs="宋体"/>
                <w:sz w:val="16"/>
                <w:szCs w:val="16"/>
              </w:rPr>
            </w:pPr>
            <w:r>
              <w:rPr>
                <w:rFonts w:hint="eastAsia" w:ascii="宋体" w:hAnsi="宋体" w:cs="宋体"/>
                <w:kern w:val="0"/>
                <w:sz w:val="20"/>
              </w:rPr>
              <w:t xml:space="preserve">  培训费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7AAE5195">
            <w:pPr>
              <w:widowControl/>
              <w:jc w:val="right"/>
              <w:textAlignment w:val="center"/>
              <w:rPr>
                <w:rFonts w:ascii="宋体" w:hAnsi="宋体" w:cs="宋体"/>
                <w:sz w:val="20"/>
              </w:rPr>
            </w:pPr>
            <w:r>
              <w:rPr>
                <w:rFonts w:hint="eastAsia" w:ascii="宋体" w:hAnsi="宋体" w:cs="宋体"/>
                <w:sz w:val="20"/>
              </w:rPr>
              <w:t>3.92</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361BB98C">
            <w:pPr>
              <w:widowControl/>
              <w:jc w:val="left"/>
              <w:textAlignment w:val="center"/>
              <w:rPr>
                <w:rFonts w:ascii="宋体" w:hAnsi="宋体" w:cs="宋体"/>
                <w:sz w:val="16"/>
                <w:szCs w:val="16"/>
              </w:rPr>
            </w:pPr>
            <w:r>
              <w:rPr>
                <w:rFonts w:hint="eastAsia" w:ascii="宋体" w:hAnsi="宋体" w:cs="宋体"/>
                <w:kern w:val="0"/>
                <w:sz w:val="20"/>
              </w:rPr>
              <w:t>31013</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60A00110">
            <w:pPr>
              <w:widowControl/>
              <w:jc w:val="left"/>
              <w:textAlignment w:val="center"/>
              <w:rPr>
                <w:rFonts w:ascii="宋体" w:hAnsi="宋体" w:cs="宋体"/>
                <w:sz w:val="16"/>
                <w:szCs w:val="16"/>
              </w:rPr>
            </w:pPr>
            <w:r>
              <w:rPr>
                <w:rFonts w:hint="eastAsia" w:ascii="宋体" w:hAnsi="宋体" w:cs="宋体"/>
                <w:kern w:val="0"/>
                <w:sz w:val="20"/>
              </w:rPr>
              <w:t xml:space="preserve">  公务用车购置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5AB897F">
            <w:pPr>
              <w:widowControl/>
              <w:jc w:val="right"/>
              <w:textAlignment w:val="center"/>
              <w:rPr>
                <w:rFonts w:ascii="宋体" w:hAnsi="宋体" w:cs="宋体"/>
                <w:sz w:val="20"/>
              </w:rPr>
            </w:pPr>
          </w:p>
        </w:tc>
      </w:tr>
      <w:tr w14:paraId="54D08188">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7B958C">
            <w:pPr>
              <w:widowControl/>
              <w:jc w:val="left"/>
              <w:textAlignment w:val="center"/>
              <w:rPr>
                <w:rFonts w:ascii="宋体" w:hAnsi="宋体" w:cs="宋体"/>
                <w:sz w:val="16"/>
                <w:szCs w:val="16"/>
              </w:rPr>
            </w:pPr>
            <w:r>
              <w:rPr>
                <w:rFonts w:hint="eastAsia" w:ascii="宋体" w:hAnsi="宋体" w:cs="宋体"/>
                <w:kern w:val="0"/>
                <w:sz w:val="20"/>
              </w:rPr>
              <w:t>30302</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764B1E3D">
            <w:pPr>
              <w:widowControl/>
              <w:jc w:val="left"/>
              <w:textAlignment w:val="center"/>
              <w:rPr>
                <w:rFonts w:ascii="宋体" w:hAnsi="宋体" w:cs="宋体"/>
                <w:sz w:val="16"/>
                <w:szCs w:val="16"/>
              </w:rPr>
            </w:pPr>
            <w:r>
              <w:rPr>
                <w:rFonts w:hint="eastAsia" w:ascii="宋体" w:hAnsi="宋体" w:cs="宋体"/>
                <w:kern w:val="0"/>
                <w:sz w:val="20"/>
              </w:rPr>
              <w:t xml:space="preserve">  退休费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18581DE8">
            <w:pPr>
              <w:jc w:val="right"/>
              <w:rPr>
                <w:rFonts w:ascii="宋体" w:hAnsi="宋体" w:cs="宋体"/>
                <w:sz w:val="20"/>
              </w:rPr>
            </w:pPr>
            <w:r>
              <w:rPr>
                <w:rFonts w:hint="eastAsia" w:ascii="宋体" w:hAnsi="宋体" w:cs="宋体"/>
                <w:sz w:val="20"/>
              </w:rPr>
              <w:t>6.40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390F7DF9">
            <w:pPr>
              <w:widowControl/>
              <w:jc w:val="left"/>
              <w:textAlignment w:val="center"/>
              <w:rPr>
                <w:rFonts w:ascii="宋体" w:hAnsi="宋体" w:cs="宋体"/>
                <w:sz w:val="16"/>
                <w:szCs w:val="16"/>
              </w:rPr>
            </w:pPr>
            <w:r>
              <w:rPr>
                <w:rFonts w:hint="eastAsia" w:ascii="宋体" w:hAnsi="宋体" w:cs="宋体"/>
                <w:kern w:val="0"/>
                <w:sz w:val="20"/>
              </w:rPr>
              <w:t>30217</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6C9B2316">
            <w:pPr>
              <w:widowControl/>
              <w:jc w:val="left"/>
              <w:textAlignment w:val="center"/>
              <w:rPr>
                <w:rFonts w:ascii="宋体" w:hAnsi="宋体" w:cs="宋体"/>
                <w:sz w:val="16"/>
                <w:szCs w:val="16"/>
              </w:rPr>
            </w:pPr>
            <w:r>
              <w:rPr>
                <w:rFonts w:hint="eastAsia" w:ascii="宋体" w:hAnsi="宋体" w:cs="宋体"/>
                <w:kern w:val="0"/>
                <w:sz w:val="20"/>
              </w:rPr>
              <w:t xml:space="preserve">  公务接待费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33F5D31C">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4D467113">
            <w:pPr>
              <w:widowControl/>
              <w:jc w:val="left"/>
              <w:textAlignment w:val="center"/>
              <w:rPr>
                <w:rFonts w:ascii="宋体" w:hAnsi="宋体" w:cs="宋体"/>
                <w:sz w:val="16"/>
                <w:szCs w:val="16"/>
              </w:rPr>
            </w:pPr>
            <w:r>
              <w:rPr>
                <w:rFonts w:hint="eastAsia" w:ascii="宋体" w:hAnsi="宋体" w:cs="宋体"/>
                <w:kern w:val="0"/>
                <w:sz w:val="20"/>
              </w:rPr>
              <w:t>31019</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12AA6EE8">
            <w:pPr>
              <w:widowControl/>
              <w:jc w:val="left"/>
              <w:textAlignment w:val="center"/>
              <w:rPr>
                <w:rFonts w:ascii="宋体" w:hAnsi="宋体" w:cs="宋体"/>
                <w:sz w:val="16"/>
                <w:szCs w:val="16"/>
              </w:rPr>
            </w:pPr>
            <w:r>
              <w:rPr>
                <w:rFonts w:hint="eastAsia" w:ascii="宋体" w:hAnsi="宋体" w:cs="宋体"/>
                <w:kern w:val="0"/>
                <w:sz w:val="20"/>
              </w:rPr>
              <w:t xml:space="preserve">  其他交通工具购置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4117C56">
            <w:pPr>
              <w:jc w:val="right"/>
              <w:rPr>
                <w:rFonts w:ascii="宋体" w:hAnsi="宋体" w:cs="宋体"/>
                <w:sz w:val="20"/>
              </w:rPr>
            </w:pPr>
          </w:p>
        </w:tc>
      </w:tr>
      <w:tr w14:paraId="47961321">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8C3FCF">
            <w:pPr>
              <w:widowControl/>
              <w:jc w:val="left"/>
              <w:textAlignment w:val="center"/>
              <w:rPr>
                <w:rFonts w:ascii="宋体" w:hAnsi="宋体" w:cs="宋体"/>
                <w:sz w:val="16"/>
                <w:szCs w:val="16"/>
              </w:rPr>
            </w:pPr>
            <w:r>
              <w:rPr>
                <w:rFonts w:hint="eastAsia" w:ascii="宋体" w:hAnsi="宋体" w:cs="宋体"/>
                <w:kern w:val="0"/>
                <w:sz w:val="20"/>
              </w:rPr>
              <w:t>30303</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528E785A">
            <w:pPr>
              <w:widowControl/>
              <w:jc w:val="left"/>
              <w:textAlignment w:val="center"/>
              <w:rPr>
                <w:rFonts w:ascii="宋体" w:hAnsi="宋体" w:cs="宋体"/>
                <w:sz w:val="16"/>
                <w:szCs w:val="16"/>
              </w:rPr>
            </w:pPr>
            <w:r>
              <w:rPr>
                <w:rFonts w:hint="eastAsia" w:ascii="宋体" w:hAnsi="宋体" w:cs="宋体"/>
                <w:kern w:val="0"/>
                <w:sz w:val="20"/>
              </w:rPr>
              <w:t xml:space="preserve">  退职（役）费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987010A">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3062AC95">
            <w:pPr>
              <w:widowControl/>
              <w:jc w:val="left"/>
              <w:textAlignment w:val="center"/>
              <w:rPr>
                <w:rFonts w:ascii="宋体" w:hAnsi="宋体" w:cs="宋体"/>
                <w:sz w:val="16"/>
                <w:szCs w:val="16"/>
              </w:rPr>
            </w:pPr>
            <w:r>
              <w:rPr>
                <w:rFonts w:hint="eastAsia" w:ascii="宋体" w:hAnsi="宋体" w:cs="宋体"/>
                <w:kern w:val="0"/>
                <w:sz w:val="20"/>
              </w:rPr>
              <w:t>30218</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5E3FFCC">
            <w:pPr>
              <w:widowControl/>
              <w:jc w:val="left"/>
              <w:textAlignment w:val="center"/>
              <w:rPr>
                <w:rFonts w:ascii="宋体" w:hAnsi="宋体" w:cs="宋体"/>
                <w:sz w:val="16"/>
                <w:szCs w:val="16"/>
              </w:rPr>
            </w:pPr>
            <w:r>
              <w:rPr>
                <w:rFonts w:hint="eastAsia" w:ascii="宋体" w:hAnsi="宋体" w:cs="宋体"/>
                <w:kern w:val="0"/>
                <w:sz w:val="20"/>
              </w:rPr>
              <w:t xml:space="preserve">  专用材料费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2065985D">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17332AA5">
            <w:pPr>
              <w:widowControl/>
              <w:jc w:val="left"/>
              <w:textAlignment w:val="center"/>
              <w:rPr>
                <w:rFonts w:ascii="宋体" w:hAnsi="宋体" w:cs="宋体"/>
                <w:sz w:val="16"/>
                <w:szCs w:val="16"/>
              </w:rPr>
            </w:pPr>
            <w:r>
              <w:rPr>
                <w:rFonts w:hint="eastAsia" w:ascii="宋体" w:hAnsi="宋体" w:cs="宋体"/>
                <w:kern w:val="0"/>
                <w:sz w:val="20"/>
              </w:rPr>
              <w:t>31021</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69BD5F5B">
            <w:pPr>
              <w:widowControl/>
              <w:jc w:val="left"/>
              <w:textAlignment w:val="center"/>
              <w:rPr>
                <w:rFonts w:ascii="宋体" w:hAnsi="宋体" w:cs="宋体"/>
                <w:sz w:val="16"/>
                <w:szCs w:val="16"/>
              </w:rPr>
            </w:pPr>
            <w:r>
              <w:rPr>
                <w:rFonts w:hint="eastAsia" w:ascii="宋体" w:hAnsi="宋体" w:cs="宋体"/>
                <w:kern w:val="0"/>
                <w:sz w:val="20"/>
              </w:rPr>
              <w:t xml:space="preserve">  文物和陈列品购置</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4A55A66">
            <w:pPr>
              <w:jc w:val="right"/>
              <w:rPr>
                <w:rFonts w:ascii="宋体" w:hAnsi="宋体" w:cs="宋体"/>
                <w:sz w:val="20"/>
              </w:rPr>
            </w:pPr>
          </w:p>
        </w:tc>
      </w:tr>
      <w:tr w14:paraId="570D9871">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7DA9D800">
            <w:pPr>
              <w:widowControl/>
              <w:jc w:val="left"/>
              <w:textAlignment w:val="center"/>
              <w:rPr>
                <w:rFonts w:ascii="宋体" w:hAnsi="宋体" w:cs="宋体"/>
                <w:sz w:val="16"/>
                <w:szCs w:val="16"/>
              </w:rPr>
            </w:pPr>
            <w:r>
              <w:rPr>
                <w:rFonts w:hint="eastAsia" w:ascii="宋体" w:hAnsi="宋体" w:cs="宋体"/>
                <w:kern w:val="0"/>
                <w:sz w:val="20"/>
              </w:rPr>
              <w:t>30304</w:t>
            </w:r>
          </w:p>
        </w:tc>
        <w:tc>
          <w:tcPr>
            <w:tcW w:w="3057" w:type="dxa"/>
            <w:tcBorders>
              <w:top w:val="nil"/>
              <w:left w:val="nil"/>
              <w:bottom w:val="single" w:color="auto" w:sz="4" w:space="0"/>
              <w:right w:val="single" w:color="000000" w:sz="4" w:space="0"/>
            </w:tcBorders>
            <w:noWrap/>
            <w:tcMar>
              <w:top w:w="15" w:type="dxa"/>
              <w:left w:w="15" w:type="dxa"/>
              <w:right w:w="15" w:type="dxa"/>
            </w:tcMar>
            <w:vAlign w:val="center"/>
          </w:tcPr>
          <w:p w14:paraId="49D4575B">
            <w:pPr>
              <w:widowControl/>
              <w:jc w:val="left"/>
              <w:textAlignment w:val="center"/>
              <w:rPr>
                <w:rFonts w:ascii="宋体" w:hAnsi="宋体" w:cs="宋体"/>
                <w:sz w:val="16"/>
                <w:szCs w:val="16"/>
              </w:rPr>
            </w:pPr>
            <w:r>
              <w:rPr>
                <w:rFonts w:hint="eastAsia" w:ascii="宋体" w:hAnsi="宋体" w:cs="宋体"/>
                <w:kern w:val="0"/>
                <w:sz w:val="20"/>
              </w:rPr>
              <w:t xml:space="preserve">  抚恤金</w:t>
            </w:r>
          </w:p>
        </w:tc>
        <w:tc>
          <w:tcPr>
            <w:tcW w:w="773" w:type="dxa"/>
            <w:tcBorders>
              <w:top w:val="nil"/>
              <w:left w:val="nil"/>
              <w:bottom w:val="single" w:color="auto" w:sz="4" w:space="0"/>
              <w:right w:val="single" w:color="000000" w:sz="4" w:space="0"/>
            </w:tcBorders>
            <w:noWrap/>
            <w:tcMar>
              <w:top w:w="15" w:type="dxa"/>
              <w:left w:w="15" w:type="dxa"/>
              <w:right w:w="15" w:type="dxa"/>
            </w:tcMar>
            <w:vAlign w:val="center"/>
          </w:tcPr>
          <w:p w14:paraId="5AFAE255">
            <w:pPr>
              <w:jc w:val="right"/>
              <w:rPr>
                <w:rFonts w:ascii="宋体" w:hAnsi="宋体" w:cs="宋体"/>
                <w:sz w:val="20"/>
              </w:rPr>
            </w:pPr>
          </w:p>
        </w:tc>
        <w:tc>
          <w:tcPr>
            <w:tcW w:w="820" w:type="dxa"/>
            <w:tcBorders>
              <w:top w:val="nil"/>
              <w:left w:val="nil"/>
              <w:bottom w:val="single" w:color="auto" w:sz="4" w:space="0"/>
              <w:right w:val="single" w:color="000000" w:sz="4" w:space="0"/>
            </w:tcBorders>
            <w:noWrap/>
            <w:tcMar>
              <w:top w:w="15" w:type="dxa"/>
              <w:left w:w="15" w:type="dxa"/>
              <w:right w:w="15" w:type="dxa"/>
            </w:tcMar>
            <w:vAlign w:val="center"/>
          </w:tcPr>
          <w:p w14:paraId="47C662C4">
            <w:pPr>
              <w:widowControl/>
              <w:jc w:val="left"/>
              <w:textAlignment w:val="center"/>
              <w:rPr>
                <w:rFonts w:ascii="宋体" w:hAnsi="宋体" w:cs="宋体"/>
                <w:sz w:val="16"/>
                <w:szCs w:val="16"/>
              </w:rPr>
            </w:pPr>
            <w:r>
              <w:rPr>
                <w:rFonts w:hint="eastAsia" w:ascii="宋体" w:hAnsi="宋体" w:cs="宋体"/>
                <w:kern w:val="0"/>
                <w:sz w:val="20"/>
              </w:rPr>
              <w:t>30224</w:t>
            </w:r>
          </w:p>
        </w:tc>
        <w:tc>
          <w:tcPr>
            <w:tcW w:w="2065" w:type="dxa"/>
            <w:tcBorders>
              <w:top w:val="nil"/>
              <w:left w:val="nil"/>
              <w:bottom w:val="single" w:color="auto" w:sz="4" w:space="0"/>
              <w:right w:val="single" w:color="000000" w:sz="4" w:space="0"/>
            </w:tcBorders>
            <w:noWrap/>
            <w:tcMar>
              <w:top w:w="15" w:type="dxa"/>
              <w:left w:w="15" w:type="dxa"/>
              <w:right w:w="15" w:type="dxa"/>
            </w:tcMar>
            <w:vAlign w:val="center"/>
          </w:tcPr>
          <w:p w14:paraId="52657C87">
            <w:pPr>
              <w:widowControl/>
              <w:jc w:val="left"/>
              <w:textAlignment w:val="center"/>
              <w:rPr>
                <w:rFonts w:ascii="宋体" w:hAnsi="宋体" w:cs="宋体"/>
                <w:sz w:val="16"/>
                <w:szCs w:val="16"/>
              </w:rPr>
            </w:pPr>
            <w:r>
              <w:rPr>
                <w:rFonts w:hint="eastAsia" w:ascii="宋体" w:hAnsi="宋体" w:cs="宋体"/>
                <w:kern w:val="0"/>
                <w:sz w:val="20"/>
              </w:rPr>
              <w:t xml:space="preserve">  被装购置费</w:t>
            </w:r>
          </w:p>
        </w:tc>
        <w:tc>
          <w:tcPr>
            <w:tcW w:w="716" w:type="dxa"/>
            <w:tcBorders>
              <w:top w:val="nil"/>
              <w:left w:val="nil"/>
              <w:bottom w:val="single" w:color="auto" w:sz="4" w:space="0"/>
              <w:right w:val="single" w:color="000000" w:sz="4" w:space="0"/>
            </w:tcBorders>
            <w:noWrap/>
            <w:tcMar>
              <w:top w:w="15" w:type="dxa"/>
              <w:left w:w="15" w:type="dxa"/>
              <w:right w:w="15" w:type="dxa"/>
            </w:tcMar>
            <w:vAlign w:val="center"/>
          </w:tcPr>
          <w:p w14:paraId="4B16DEF4">
            <w:pPr>
              <w:jc w:val="right"/>
              <w:rPr>
                <w:rFonts w:ascii="宋体" w:hAnsi="宋体" w:cs="宋体"/>
                <w:sz w:val="20"/>
              </w:rPr>
            </w:pPr>
          </w:p>
        </w:tc>
        <w:tc>
          <w:tcPr>
            <w:tcW w:w="870" w:type="dxa"/>
            <w:tcBorders>
              <w:top w:val="nil"/>
              <w:left w:val="nil"/>
              <w:bottom w:val="single" w:color="auto" w:sz="4" w:space="0"/>
              <w:right w:val="single" w:color="000000" w:sz="4" w:space="0"/>
            </w:tcBorders>
            <w:noWrap/>
            <w:tcMar>
              <w:top w:w="15" w:type="dxa"/>
              <w:left w:w="15" w:type="dxa"/>
              <w:right w:w="15" w:type="dxa"/>
            </w:tcMar>
            <w:vAlign w:val="center"/>
          </w:tcPr>
          <w:p w14:paraId="66A61649">
            <w:pPr>
              <w:widowControl/>
              <w:jc w:val="left"/>
              <w:textAlignment w:val="center"/>
              <w:rPr>
                <w:rFonts w:ascii="宋体" w:hAnsi="宋体" w:cs="宋体"/>
                <w:sz w:val="16"/>
                <w:szCs w:val="16"/>
              </w:rPr>
            </w:pPr>
            <w:r>
              <w:rPr>
                <w:rFonts w:hint="eastAsia" w:ascii="宋体" w:hAnsi="宋体" w:cs="宋体"/>
                <w:kern w:val="0"/>
                <w:sz w:val="20"/>
              </w:rPr>
              <w:t>31022</w:t>
            </w:r>
          </w:p>
        </w:tc>
        <w:tc>
          <w:tcPr>
            <w:tcW w:w="3960" w:type="dxa"/>
            <w:tcBorders>
              <w:top w:val="nil"/>
              <w:left w:val="nil"/>
              <w:bottom w:val="single" w:color="auto" w:sz="4" w:space="0"/>
              <w:right w:val="single" w:color="000000" w:sz="4" w:space="0"/>
            </w:tcBorders>
            <w:noWrap/>
            <w:tcMar>
              <w:top w:w="15" w:type="dxa"/>
              <w:left w:w="15" w:type="dxa"/>
              <w:right w:w="15" w:type="dxa"/>
            </w:tcMar>
            <w:vAlign w:val="center"/>
          </w:tcPr>
          <w:p w14:paraId="4D15E39A">
            <w:pPr>
              <w:widowControl/>
              <w:jc w:val="left"/>
              <w:textAlignment w:val="center"/>
              <w:rPr>
                <w:rFonts w:ascii="宋体" w:hAnsi="宋体" w:cs="宋体"/>
                <w:sz w:val="16"/>
                <w:szCs w:val="16"/>
              </w:rPr>
            </w:pPr>
            <w:r>
              <w:rPr>
                <w:rFonts w:hint="eastAsia" w:ascii="宋体" w:hAnsi="宋体" w:cs="宋体"/>
                <w:kern w:val="0"/>
                <w:sz w:val="20"/>
              </w:rPr>
              <w:t xml:space="preserve">  无形资产购置</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09DDC4B2">
            <w:pPr>
              <w:jc w:val="right"/>
              <w:rPr>
                <w:rFonts w:ascii="宋体" w:hAnsi="宋体" w:cs="宋体"/>
                <w:sz w:val="20"/>
              </w:rPr>
            </w:pPr>
          </w:p>
        </w:tc>
      </w:tr>
      <w:tr w14:paraId="16EA5462">
        <w:tblPrEx>
          <w:tblCellMar>
            <w:top w:w="0" w:type="dxa"/>
            <w:left w:w="0" w:type="dxa"/>
            <w:bottom w:w="0" w:type="dxa"/>
            <w:right w:w="0" w:type="dxa"/>
          </w:tblCellMar>
        </w:tblPrEx>
        <w:trPr>
          <w:trHeight w:val="308" w:hRule="atLeast"/>
          <w:jc w:val="center"/>
        </w:trPr>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DF6904">
            <w:pPr>
              <w:widowControl/>
              <w:jc w:val="left"/>
              <w:textAlignment w:val="center"/>
              <w:rPr>
                <w:rFonts w:ascii="宋体" w:hAnsi="宋体" w:cs="宋体"/>
                <w:sz w:val="16"/>
                <w:szCs w:val="16"/>
              </w:rPr>
            </w:pPr>
            <w:r>
              <w:rPr>
                <w:rFonts w:hint="eastAsia" w:ascii="宋体" w:hAnsi="宋体" w:cs="宋体"/>
                <w:kern w:val="0"/>
                <w:sz w:val="20"/>
              </w:rPr>
              <w:t>30305</w:t>
            </w:r>
          </w:p>
        </w:tc>
        <w:tc>
          <w:tcPr>
            <w:tcW w:w="305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DF8AFB">
            <w:pPr>
              <w:widowControl/>
              <w:jc w:val="left"/>
              <w:textAlignment w:val="center"/>
              <w:rPr>
                <w:rFonts w:ascii="宋体" w:hAnsi="宋体" w:cs="宋体"/>
                <w:sz w:val="16"/>
                <w:szCs w:val="16"/>
              </w:rPr>
            </w:pPr>
            <w:r>
              <w:rPr>
                <w:rFonts w:hint="eastAsia" w:ascii="宋体" w:hAnsi="宋体" w:cs="宋体"/>
                <w:kern w:val="0"/>
                <w:sz w:val="20"/>
              </w:rPr>
              <w:t xml:space="preserve">  生活补助</w:t>
            </w:r>
          </w:p>
        </w:tc>
        <w:tc>
          <w:tcPr>
            <w:tcW w:w="7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3E1046">
            <w:pPr>
              <w:jc w:val="right"/>
              <w:rPr>
                <w:rFonts w:ascii="宋体" w:hAnsi="宋体" w:cs="宋体"/>
                <w:sz w:val="20"/>
              </w:rPr>
            </w:pPr>
          </w:p>
        </w:tc>
        <w:tc>
          <w:tcPr>
            <w:tcW w:w="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D12C0A">
            <w:pPr>
              <w:widowControl/>
              <w:jc w:val="left"/>
              <w:textAlignment w:val="center"/>
              <w:rPr>
                <w:rFonts w:ascii="宋体" w:hAnsi="宋体" w:cs="宋体"/>
                <w:sz w:val="16"/>
                <w:szCs w:val="16"/>
              </w:rPr>
            </w:pPr>
            <w:r>
              <w:rPr>
                <w:rFonts w:hint="eastAsia" w:ascii="宋体" w:hAnsi="宋体" w:cs="宋体"/>
                <w:kern w:val="0"/>
                <w:sz w:val="20"/>
              </w:rPr>
              <w:t>30225</w:t>
            </w:r>
          </w:p>
        </w:tc>
        <w:tc>
          <w:tcPr>
            <w:tcW w:w="20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9DA1BC">
            <w:pPr>
              <w:widowControl/>
              <w:jc w:val="left"/>
              <w:textAlignment w:val="center"/>
              <w:rPr>
                <w:rFonts w:ascii="宋体" w:hAnsi="宋体" w:cs="宋体"/>
                <w:sz w:val="16"/>
                <w:szCs w:val="16"/>
              </w:rPr>
            </w:pPr>
            <w:r>
              <w:rPr>
                <w:rFonts w:hint="eastAsia" w:ascii="宋体" w:hAnsi="宋体" w:cs="宋体"/>
                <w:kern w:val="0"/>
                <w:sz w:val="20"/>
              </w:rPr>
              <w:t xml:space="preserve">  专用燃料费</w:t>
            </w:r>
          </w:p>
        </w:tc>
        <w:tc>
          <w:tcPr>
            <w:tcW w:w="7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79E907">
            <w:pPr>
              <w:jc w:val="right"/>
              <w:rPr>
                <w:rFonts w:ascii="宋体" w:hAnsi="宋体" w:cs="宋体"/>
                <w:sz w:val="20"/>
              </w:rPr>
            </w:pPr>
          </w:p>
        </w:tc>
        <w:tc>
          <w:tcPr>
            <w:tcW w:w="8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14D28B">
            <w:pPr>
              <w:widowControl/>
              <w:jc w:val="left"/>
              <w:textAlignment w:val="center"/>
              <w:rPr>
                <w:rFonts w:ascii="宋体" w:hAnsi="宋体" w:cs="宋体"/>
                <w:sz w:val="16"/>
                <w:szCs w:val="16"/>
              </w:rPr>
            </w:pPr>
            <w:r>
              <w:rPr>
                <w:rFonts w:hint="eastAsia" w:ascii="宋体" w:hAnsi="宋体" w:cs="宋体"/>
                <w:kern w:val="0"/>
                <w:sz w:val="20"/>
              </w:rPr>
              <w:t>31099</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A51E10">
            <w:pPr>
              <w:widowControl/>
              <w:jc w:val="left"/>
              <w:textAlignment w:val="center"/>
              <w:rPr>
                <w:rFonts w:ascii="宋体" w:hAnsi="宋体" w:cs="宋体"/>
                <w:sz w:val="16"/>
                <w:szCs w:val="16"/>
              </w:rPr>
            </w:pPr>
            <w:r>
              <w:rPr>
                <w:rFonts w:hint="eastAsia" w:ascii="宋体" w:hAnsi="宋体" w:cs="宋体"/>
                <w:kern w:val="0"/>
                <w:sz w:val="20"/>
              </w:rPr>
              <w:t xml:space="preserve">  其他资本性支出</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23A82E">
            <w:pPr>
              <w:jc w:val="right"/>
              <w:rPr>
                <w:rFonts w:ascii="宋体" w:hAnsi="宋体" w:cs="宋体"/>
                <w:sz w:val="16"/>
                <w:szCs w:val="16"/>
              </w:rPr>
            </w:pPr>
          </w:p>
        </w:tc>
      </w:tr>
      <w:tr w14:paraId="681AFFA9">
        <w:tblPrEx>
          <w:tblCellMar>
            <w:top w:w="0" w:type="dxa"/>
            <w:left w:w="0" w:type="dxa"/>
            <w:bottom w:w="0" w:type="dxa"/>
            <w:right w:w="0" w:type="dxa"/>
          </w:tblCellMar>
        </w:tblPrEx>
        <w:trPr>
          <w:trHeight w:val="761" w:hRule="atLeast"/>
          <w:jc w:val="center"/>
        </w:trPr>
        <w:tc>
          <w:tcPr>
            <w:tcW w:w="13911" w:type="dxa"/>
            <w:gridSpan w:val="9"/>
            <w:tcBorders>
              <w:top w:val="nil"/>
              <w:left w:val="nil"/>
              <w:bottom w:val="nil"/>
              <w:right w:val="nil"/>
            </w:tcBorders>
            <w:noWrap/>
            <w:tcMar>
              <w:top w:w="15" w:type="dxa"/>
              <w:left w:w="15" w:type="dxa"/>
              <w:right w:w="15" w:type="dxa"/>
            </w:tcMar>
            <w:vAlign w:val="center"/>
          </w:tcPr>
          <w:p w14:paraId="11021EEA">
            <w:pPr>
              <w:widowControl/>
              <w:jc w:val="center"/>
              <w:textAlignment w:val="center"/>
              <w:rPr>
                <w:rFonts w:ascii="宋体" w:hAnsi="宋体" w:cs="宋体"/>
                <w:kern w:val="0"/>
                <w:sz w:val="20"/>
              </w:rPr>
            </w:pPr>
            <w:r>
              <w:rPr>
                <w:rFonts w:hint="eastAsia" w:ascii="宋体" w:hAnsi="宋体" w:eastAsia="宋体" w:cs="宋体"/>
                <w:b/>
                <w:kern w:val="0"/>
                <w:sz w:val="24"/>
                <w:szCs w:val="24"/>
              </w:rPr>
              <w:t>一般公共预算财政拨款基本支出决算明细表</w:t>
            </w:r>
          </w:p>
        </w:tc>
      </w:tr>
      <w:tr w14:paraId="7B03F167">
        <w:tblPrEx>
          <w:tblCellMar>
            <w:top w:w="0" w:type="dxa"/>
            <w:left w:w="0" w:type="dxa"/>
            <w:bottom w:w="0" w:type="dxa"/>
            <w:right w:w="0" w:type="dxa"/>
          </w:tblCellMar>
        </w:tblPrEx>
        <w:trPr>
          <w:trHeight w:val="308" w:hRule="atLeast"/>
          <w:jc w:val="center"/>
        </w:trPr>
        <w:tc>
          <w:tcPr>
            <w:tcW w:w="646" w:type="dxa"/>
            <w:tcBorders>
              <w:top w:val="nil"/>
              <w:left w:val="nil"/>
              <w:bottom w:val="nil"/>
              <w:right w:val="nil"/>
            </w:tcBorders>
            <w:noWrap/>
            <w:tcMar>
              <w:top w:w="15" w:type="dxa"/>
              <w:left w:w="15" w:type="dxa"/>
              <w:right w:w="15" w:type="dxa"/>
            </w:tcMar>
            <w:vAlign w:val="center"/>
          </w:tcPr>
          <w:p w14:paraId="3A8235B7">
            <w:pPr>
              <w:widowControl/>
              <w:jc w:val="left"/>
              <w:textAlignment w:val="center"/>
              <w:rPr>
                <w:rFonts w:ascii="宋体" w:hAnsi="宋体" w:cs="宋体"/>
                <w:kern w:val="0"/>
                <w:sz w:val="20"/>
              </w:rPr>
            </w:pPr>
          </w:p>
        </w:tc>
        <w:tc>
          <w:tcPr>
            <w:tcW w:w="3057" w:type="dxa"/>
            <w:tcBorders>
              <w:top w:val="nil"/>
              <w:left w:val="nil"/>
              <w:bottom w:val="nil"/>
              <w:right w:val="nil"/>
            </w:tcBorders>
            <w:noWrap/>
            <w:tcMar>
              <w:top w:w="15" w:type="dxa"/>
              <w:left w:w="15" w:type="dxa"/>
              <w:right w:w="15" w:type="dxa"/>
            </w:tcMar>
            <w:vAlign w:val="center"/>
          </w:tcPr>
          <w:p w14:paraId="2B287AA9">
            <w:pPr>
              <w:widowControl/>
              <w:jc w:val="left"/>
              <w:textAlignment w:val="center"/>
              <w:rPr>
                <w:rFonts w:ascii="宋体" w:hAnsi="宋体" w:cs="宋体"/>
                <w:kern w:val="0"/>
                <w:sz w:val="20"/>
              </w:rPr>
            </w:pPr>
          </w:p>
        </w:tc>
        <w:tc>
          <w:tcPr>
            <w:tcW w:w="773" w:type="dxa"/>
            <w:tcBorders>
              <w:top w:val="nil"/>
              <w:left w:val="nil"/>
              <w:bottom w:val="nil"/>
              <w:right w:val="nil"/>
            </w:tcBorders>
            <w:noWrap/>
            <w:tcMar>
              <w:top w:w="15" w:type="dxa"/>
              <w:left w:w="15" w:type="dxa"/>
              <w:right w:w="15" w:type="dxa"/>
            </w:tcMar>
            <w:vAlign w:val="center"/>
          </w:tcPr>
          <w:p w14:paraId="7E2D17E2">
            <w:pPr>
              <w:widowControl/>
              <w:jc w:val="right"/>
              <w:textAlignment w:val="center"/>
              <w:rPr>
                <w:rFonts w:ascii="宋体" w:hAnsi="宋体" w:cs="宋体"/>
                <w:kern w:val="0"/>
                <w:sz w:val="20"/>
              </w:rPr>
            </w:pPr>
          </w:p>
        </w:tc>
        <w:tc>
          <w:tcPr>
            <w:tcW w:w="820" w:type="dxa"/>
            <w:tcBorders>
              <w:top w:val="nil"/>
              <w:left w:val="nil"/>
              <w:bottom w:val="nil"/>
              <w:right w:val="nil"/>
            </w:tcBorders>
            <w:noWrap/>
            <w:tcMar>
              <w:top w:w="15" w:type="dxa"/>
              <w:left w:w="15" w:type="dxa"/>
              <w:right w:w="15" w:type="dxa"/>
            </w:tcMar>
            <w:vAlign w:val="center"/>
          </w:tcPr>
          <w:p w14:paraId="3407785B">
            <w:pPr>
              <w:widowControl/>
              <w:jc w:val="left"/>
              <w:textAlignment w:val="center"/>
              <w:rPr>
                <w:rFonts w:ascii="宋体" w:hAnsi="宋体" w:cs="宋体"/>
                <w:kern w:val="0"/>
                <w:sz w:val="20"/>
              </w:rPr>
            </w:pPr>
          </w:p>
        </w:tc>
        <w:tc>
          <w:tcPr>
            <w:tcW w:w="2065" w:type="dxa"/>
            <w:tcBorders>
              <w:top w:val="nil"/>
              <w:left w:val="nil"/>
              <w:bottom w:val="nil"/>
              <w:right w:val="nil"/>
            </w:tcBorders>
            <w:noWrap/>
            <w:tcMar>
              <w:top w:w="15" w:type="dxa"/>
              <w:left w:w="15" w:type="dxa"/>
              <w:right w:w="15" w:type="dxa"/>
            </w:tcMar>
            <w:vAlign w:val="center"/>
          </w:tcPr>
          <w:p w14:paraId="5CC8674E">
            <w:pPr>
              <w:widowControl/>
              <w:jc w:val="left"/>
              <w:textAlignment w:val="center"/>
              <w:rPr>
                <w:rFonts w:ascii="宋体" w:hAnsi="宋体" w:cs="宋体"/>
                <w:kern w:val="0"/>
                <w:sz w:val="20"/>
              </w:rPr>
            </w:pPr>
          </w:p>
        </w:tc>
        <w:tc>
          <w:tcPr>
            <w:tcW w:w="716" w:type="dxa"/>
            <w:tcBorders>
              <w:top w:val="nil"/>
              <w:left w:val="nil"/>
              <w:bottom w:val="nil"/>
              <w:right w:val="nil"/>
            </w:tcBorders>
            <w:noWrap/>
            <w:tcMar>
              <w:top w:w="15" w:type="dxa"/>
              <w:left w:w="15" w:type="dxa"/>
              <w:right w:w="15" w:type="dxa"/>
            </w:tcMar>
            <w:vAlign w:val="center"/>
          </w:tcPr>
          <w:p w14:paraId="3F792144">
            <w:pPr>
              <w:widowControl/>
              <w:jc w:val="right"/>
              <w:textAlignment w:val="center"/>
              <w:rPr>
                <w:rFonts w:ascii="宋体" w:hAnsi="宋体" w:cs="宋体"/>
                <w:kern w:val="0"/>
                <w:sz w:val="20"/>
              </w:rPr>
            </w:pPr>
          </w:p>
        </w:tc>
        <w:tc>
          <w:tcPr>
            <w:tcW w:w="870" w:type="dxa"/>
            <w:tcBorders>
              <w:top w:val="nil"/>
              <w:left w:val="nil"/>
              <w:bottom w:val="nil"/>
              <w:right w:val="nil"/>
            </w:tcBorders>
            <w:noWrap/>
            <w:tcMar>
              <w:top w:w="15" w:type="dxa"/>
              <w:left w:w="15" w:type="dxa"/>
              <w:right w:w="15" w:type="dxa"/>
            </w:tcMar>
            <w:vAlign w:val="center"/>
          </w:tcPr>
          <w:p w14:paraId="0631F5E4">
            <w:pPr>
              <w:widowControl/>
              <w:jc w:val="left"/>
              <w:textAlignment w:val="center"/>
              <w:rPr>
                <w:rFonts w:ascii="宋体" w:hAnsi="宋体" w:cs="宋体"/>
                <w:kern w:val="0"/>
                <w:sz w:val="20"/>
              </w:rPr>
            </w:pPr>
          </w:p>
        </w:tc>
        <w:tc>
          <w:tcPr>
            <w:tcW w:w="3960" w:type="dxa"/>
            <w:tcBorders>
              <w:top w:val="nil"/>
              <w:left w:val="nil"/>
              <w:bottom w:val="nil"/>
              <w:right w:val="nil"/>
            </w:tcBorders>
            <w:noWrap/>
            <w:tcMar>
              <w:top w:w="15" w:type="dxa"/>
              <w:left w:w="15" w:type="dxa"/>
              <w:right w:w="15" w:type="dxa"/>
            </w:tcMar>
            <w:vAlign w:val="center"/>
          </w:tcPr>
          <w:p w14:paraId="74B6F95C">
            <w:pPr>
              <w:widowControl/>
              <w:jc w:val="left"/>
              <w:textAlignment w:val="center"/>
              <w:rPr>
                <w:rFonts w:ascii="宋体" w:hAnsi="宋体" w:cs="宋体"/>
                <w:kern w:val="0"/>
                <w:sz w:val="20"/>
              </w:rPr>
            </w:pPr>
          </w:p>
        </w:tc>
        <w:tc>
          <w:tcPr>
            <w:tcW w:w="1004" w:type="dxa"/>
            <w:tcBorders>
              <w:top w:val="nil"/>
              <w:left w:val="nil"/>
              <w:bottom w:val="nil"/>
              <w:right w:val="nil"/>
            </w:tcBorders>
            <w:noWrap/>
            <w:tcMar>
              <w:top w:w="15" w:type="dxa"/>
              <w:left w:w="15" w:type="dxa"/>
              <w:right w:w="15" w:type="dxa"/>
            </w:tcMar>
            <w:vAlign w:val="center"/>
          </w:tcPr>
          <w:p w14:paraId="14DF3A85">
            <w:pPr>
              <w:widowControl/>
              <w:jc w:val="right"/>
              <w:textAlignment w:val="center"/>
              <w:rPr>
                <w:rFonts w:ascii="宋体" w:hAnsi="宋体" w:cs="宋体"/>
                <w:kern w:val="0"/>
                <w:sz w:val="20"/>
              </w:rPr>
            </w:pPr>
            <w:r>
              <w:rPr>
                <w:rFonts w:hint="eastAsia" w:ascii="宋体" w:hAnsi="宋体" w:cs="宋体"/>
                <w:kern w:val="0"/>
                <w:sz w:val="20"/>
                <w:szCs w:val="22"/>
              </w:rPr>
              <w:t>公开06表（续）</w:t>
            </w:r>
          </w:p>
        </w:tc>
      </w:tr>
      <w:tr w14:paraId="1F1E99CA">
        <w:tblPrEx>
          <w:tblCellMar>
            <w:top w:w="0" w:type="dxa"/>
            <w:left w:w="0" w:type="dxa"/>
            <w:bottom w:w="0" w:type="dxa"/>
            <w:right w:w="0" w:type="dxa"/>
          </w:tblCellMar>
        </w:tblPrEx>
        <w:trPr>
          <w:trHeight w:val="303" w:hRule="atLeast"/>
          <w:jc w:val="center"/>
        </w:trPr>
        <w:tc>
          <w:tcPr>
            <w:tcW w:w="3703" w:type="dxa"/>
            <w:gridSpan w:val="2"/>
            <w:tcBorders>
              <w:top w:val="nil"/>
              <w:left w:val="nil"/>
              <w:bottom w:val="single" w:color="auto" w:sz="4" w:space="0"/>
              <w:right w:val="nil"/>
            </w:tcBorders>
            <w:noWrap/>
            <w:tcMar>
              <w:top w:w="15" w:type="dxa"/>
              <w:left w:w="15" w:type="dxa"/>
              <w:right w:w="15" w:type="dxa"/>
            </w:tcMar>
            <w:vAlign w:val="center"/>
          </w:tcPr>
          <w:p w14:paraId="314B7A94">
            <w:pPr>
              <w:widowControl/>
              <w:jc w:val="left"/>
              <w:textAlignment w:val="center"/>
              <w:rPr>
                <w:rFonts w:ascii="宋体" w:hAnsi="宋体" w:cs="宋体"/>
                <w:kern w:val="0"/>
                <w:sz w:val="20"/>
              </w:rPr>
            </w:pPr>
            <w:r>
              <w:rPr>
                <w:rFonts w:hint="eastAsia" w:ascii="宋体" w:hAnsi="宋体" w:cs="宋体"/>
                <w:kern w:val="0"/>
                <w:sz w:val="20"/>
              </w:rPr>
              <w:t>单位：前郭尔罗斯蒙古族自治县统计局</w:t>
            </w:r>
          </w:p>
        </w:tc>
        <w:tc>
          <w:tcPr>
            <w:tcW w:w="773" w:type="dxa"/>
            <w:tcBorders>
              <w:top w:val="nil"/>
              <w:left w:val="nil"/>
              <w:bottom w:val="single" w:color="auto" w:sz="4" w:space="0"/>
              <w:right w:val="nil"/>
            </w:tcBorders>
            <w:noWrap/>
            <w:tcMar>
              <w:top w:w="15" w:type="dxa"/>
              <w:left w:w="15" w:type="dxa"/>
              <w:right w:w="15" w:type="dxa"/>
            </w:tcMar>
            <w:vAlign w:val="center"/>
          </w:tcPr>
          <w:p w14:paraId="50823BDE">
            <w:pPr>
              <w:widowControl/>
              <w:jc w:val="right"/>
              <w:textAlignment w:val="center"/>
              <w:rPr>
                <w:rFonts w:ascii="宋体" w:hAnsi="宋体" w:cs="宋体"/>
                <w:kern w:val="0"/>
                <w:sz w:val="20"/>
              </w:rPr>
            </w:pPr>
          </w:p>
        </w:tc>
        <w:tc>
          <w:tcPr>
            <w:tcW w:w="820" w:type="dxa"/>
            <w:tcBorders>
              <w:top w:val="nil"/>
              <w:left w:val="nil"/>
              <w:bottom w:val="single" w:color="auto" w:sz="4" w:space="0"/>
              <w:right w:val="nil"/>
            </w:tcBorders>
            <w:noWrap/>
            <w:tcMar>
              <w:top w:w="15" w:type="dxa"/>
              <w:left w:w="15" w:type="dxa"/>
              <w:right w:w="15" w:type="dxa"/>
            </w:tcMar>
            <w:vAlign w:val="center"/>
          </w:tcPr>
          <w:p w14:paraId="7635EB70">
            <w:pPr>
              <w:widowControl/>
              <w:jc w:val="left"/>
              <w:textAlignment w:val="center"/>
              <w:rPr>
                <w:rFonts w:ascii="宋体" w:hAnsi="宋体" w:cs="宋体"/>
                <w:kern w:val="0"/>
                <w:sz w:val="20"/>
              </w:rPr>
            </w:pPr>
          </w:p>
        </w:tc>
        <w:tc>
          <w:tcPr>
            <w:tcW w:w="2065" w:type="dxa"/>
            <w:tcBorders>
              <w:top w:val="nil"/>
              <w:left w:val="nil"/>
              <w:bottom w:val="single" w:color="auto" w:sz="4" w:space="0"/>
              <w:right w:val="nil"/>
            </w:tcBorders>
            <w:noWrap/>
            <w:tcMar>
              <w:top w:w="15" w:type="dxa"/>
              <w:left w:w="15" w:type="dxa"/>
              <w:right w:w="15" w:type="dxa"/>
            </w:tcMar>
            <w:vAlign w:val="center"/>
          </w:tcPr>
          <w:p w14:paraId="68985A8A">
            <w:pPr>
              <w:widowControl/>
              <w:jc w:val="left"/>
              <w:textAlignment w:val="center"/>
              <w:rPr>
                <w:rFonts w:ascii="宋体" w:hAnsi="宋体" w:cs="宋体"/>
                <w:kern w:val="0"/>
                <w:sz w:val="20"/>
              </w:rPr>
            </w:pPr>
          </w:p>
        </w:tc>
        <w:tc>
          <w:tcPr>
            <w:tcW w:w="716" w:type="dxa"/>
            <w:tcBorders>
              <w:top w:val="nil"/>
              <w:left w:val="nil"/>
              <w:bottom w:val="single" w:color="auto" w:sz="4" w:space="0"/>
              <w:right w:val="nil"/>
            </w:tcBorders>
            <w:noWrap/>
            <w:tcMar>
              <w:top w:w="15" w:type="dxa"/>
              <w:left w:w="15" w:type="dxa"/>
              <w:right w:w="15" w:type="dxa"/>
            </w:tcMar>
            <w:vAlign w:val="center"/>
          </w:tcPr>
          <w:p w14:paraId="48423DDE">
            <w:pPr>
              <w:widowControl/>
              <w:jc w:val="right"/>
              <w:textAlignment w:val="center"/>
              <w:rPr>
                <w:rFonts w:ascii="宋体" w:hAnsi="宋体" w:cs="宋体"/>
                <w:kern w:val="0"/>
                <w:sz w:val="20"/>
              </w:rPr>
            </w:pPr>
          </w:p>
        </w:tc>
        <w:tc>
          <w:tcPr>
            <w:tcW w:w="870" w:type="dxa"/>
            <w:tcBorders>
              <w:top w:val="nil"/>
              <w:left w:val="nil"/>
              <w:bottom w:val="single" w:color="auto" w:sz="4" w:space="0"/>
              <w:right w:val="nil"/>
            </w:tcBorders>
            <w:noWrap/>
            <w:tcMar>
              <w:top w:w="15" w:type="dxa"/>
              <w:left w:w="15" w:type="dxa"/>
              <w:right w:w="15" w:type="dxa"/>
            </w:tcMar>
            <w:vAlign w:val="center"/>
          </w:tcPr>
          <w:p w14:paraId="11454194">
            <w:pPr>
              <w:widowControl/>
              <w:jc w:val="left"/>
              <w:textAlignment w:val="center"/>
              <w:rPr>
                <w:rFonts w:ascii="宋体" w:hAnsi="宋体" w:cs="宋体"/>
                <w:kern w:val="0"/>
                <w:sz w:val="20"/>
              </w:rPr>
            </w:pPr>
          </w:p>
        </w:tc>
        <w:tc>
          <w:tcPr>
            <w:tcW w:w="3960" w:type="dxa"/>
            <w:tcBorders>
              <w:top w:val="nil"/>
              <w:left w:val="nil"/>
              <w:bottom w:val="single" w:color="auto" w:sz="4" w:space="0"/>
              <w:right w:val="nil"/>
            </w:tcBorders>
            <w:noWrap/>
            <w:tcMar>
              <w:top w:w="15" w:type="dxa"/>
              <w:left w:w="15" w:type="dxa"/>
              <w:right w:w="15" w:type="dxa"/>
            </w:tcMar>
            <w:vAlign w:val="center"/>
          </w:tcPr>
          <w:p w14:paraId="33EFB7E4">
            <w:pPr>
              <w:widowControl/>
              <w:jc w:val="left"/>
              <w:textAlignment w:val="center"/>
              <w:rPr>
                <w:rFonts w:ascii="宋体" w:hAnsi="宋体" w:cs="宋体"/>
                <w:kern w:val="0"/>
                <w:sz w:val="20"/>
              </w:rPr>
            </w:pPr>
          </w:p>
        </w:tc>
        <w:tc>
          <w:tcPr>
            <w:tcW w:w="1004" w:type="dxa"/>
            <w:tcBorders>
              <w:top w:val="nil"/>
              <w:left w:val="nil"/>
              <w:bottom w:val="single" w:color="auto" w:sz="4" w:space="0"/>
              <w:right w:val="nil"/>
            </w:tcBorders>
            <w:noWrap/>
            <w:tcMar>
              <w:top w:w="15" w:type="dxa"/>
              <w:left w:w="15" w:type="dxa"/>
              <w:right w:w="15" w:type="dxa"/>
            </w:tcMar>
            <w:vAlign w:val="center"/>
          </w:tcPr>
          <w:p w14:paraId="6F9BD05C">
            <w:pPr>
              <w:widowControl/>
              <w:jc w:val="right"/>
              <w:textAlignment w:val="center"/>
              <w:rPr>
                <w:rFonts w:ascii="宋体" w:hAnsi="宋体" w:cs="宋体"/>
                <w:kern w:val="0"/>
                <w:sz w:val="20"/>
              </w:rPr>
            </w:pPr>
            <w:r>
              <w:rPr>
                <w:rFonts w:hint="eastAsia" w:ascii="宋体" w:hAnsi="宋体" w:cs="宋体"/>
                <w:kern w:val="0"/>
                <w:sz w:val="20"/>
              </w:rPr>
              <w:t>单位：万元</w:t>
            </w:r>
          </w:p>
        </w:tc>
      </w:tr>
      <w:tr w14:paraId="0A3BE3D0">
        <w:tblPrEx>
          <w:tblCellMar>
            <w:top w:w="0" w:type="dxa"/>
            <w:left w:w="0" w:type="dxa"/>
            <w:bottom w:w="0" w:type="dxa"/>
            <w:right w:w="0" w:type="dxa"/>
          </w:tblCellMar>
        </w:tblPrEx>
        <w:trPr>
          <w:trHeight w:val="657" w:hRule="atLeast"/>
          <w:jc w:val="center"/>
        </w:trPr>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160841">
            <w:pPr>
              <w:widowControl/>
              <w:jc w:val="center"/>
              <w:textAlignment w:val="center"/>
              <w:rPr>
                <w:rFonts w:ascii="宋体" w:hAnsi="宋体" w:cs="宋体"/>
                <w:sz w:val="20"/>
              </w:rPr>
            </w:pPr>
            <w:r>
              <w:rPr>
                <w:rFonts w:hint="eastAsia" w:ascii="宋体" w:hAnsi="宋体" w:cs="宋体"/>
                <w:kern w:val="0"/>
                <w:sz w:val="20"/>
              </w:rPr>
              <w:t>科目代码</w:t>
            </w:r>
          </w:p>
        </w:tc>
        <w:tc>
          <w:tcPr>
            <w:tcW w:w="305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301E28">
            <w:pPr>
              <w:widowControl/>
              <w:jc w:val="center"/>
              <w:textAlignment w:val="center"/>
              <w:rPr>
                <w:rFonts w:ascii="宋体" w:hAnsi="宋体" w:cs="宋体"/>
                <w:sz w:val="20"/>
              </w:rPr>
            </w:pPr>
            <w:r>
              <w:rPr>
                <w:rFonts w:hint="eastAsia" w:ascii="宋体" w:hAnsi="宋体" w:cs="宋体"/>
                <w:kern w:val="0"/>
                <w:sz w:val="20"/>
              </w:rPr>
              <w:t>科目名称</w:t>
            </w:r>
          </w:p>
        </w:tc>
        <w:tc>
          <w:tcPr>
            <w:tcW w:w="7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81D12B">
            <w:pPr>
              <w:widowControl/>
              <w:jc w:val="center"/>
              <w:textAlignment w:val="center"/>
              <w:rPr>
                <w:rFonts w:ascii="宋体" w:hAnsi="宋体" w:cs="宋体"/>
                <w:sz w:val="20"/>
              </w:rPr>
            </w:pPr>
            <w:r>
              <w:rPr>
                <w:rFonts w:hint="eastAsia" w:ascii="宋体" w:hAnsi="宋体" w:cs="宋体"/>
                <w:kern w:val="0"/>
                <w:sz w:val="20"/>
              </w:rPr>
              <w:t>决算数</w:t>
            </w:r>
          </w:p>
        </w:tc>
        <w:tc>
          <w:tcPr>
            <w:tcW w:w="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ACD4F3">
            <w:pPr>
              <w:widowControl/>
              <w:jc w:val="center"/>
              <w:textAlignment w:val="center"/>
              <w:rPr>
                <w:rFonts w:ascii="宋体" w:hAnsi="宋体" w:cs="宋体"/>
                <w:sz w:val="20"/>
              </w:rPr>
            </w:pPr>
            <w:r>
              <w:rPr>
                <w:rFonts w:hint="eastAsia" w:ascii="宋体" w:hAnsi="宋体" w:cs="宋体"/>
                <w:kern w:val="0"/>
                <w:sz w:val="20"/>
              </w:rPr>
              <w:t>科目代码</w:t>
            </w:r>
          </w:p>
        </w:tc>
        <w:tc>
          <w:tcPr>
            <w:tcW w:w="20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470B53">
            <w:pPr>
              <w:widowControl/>
              <w:jc w:val="center"/>
              <w:textAlignment w:val="center"/>
              <w:rPr>
                <w:rFonts w:ascii="宋体" w:hAnsi="宋体" w:cs="宋体"/>
                <w:sz w:val="20"/>
              </w:rPr>
            </w:pPr>
            <w:r>
              <w:rPr>
                <w:rFonts w:hint="eastAsia" w:ascii="宋体" w:hAnsi="宋体" w:cs="宋体"/>
                <w:kern w:val="0"/>
                <w:sz w:val="20"/>
              </w:rPr>
              <w:t>科目名称</w:t>
            </w:r>
          </w:p>
        </w:tc>
        <w:tc>
          <w:tcPr>
            <w:tcW w:w="7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F9C7A6">
            <w:pPr>
              <w:widowControl/>
              <w:jc w:val="center"/>
              <w:textAlignment w:val="center"/>
              <w:rPr>
                <w:rFonts w:ascii="宋体" w:hAnsi="宋体" w:cs="宋体"/>
                <w:sz w:val="20"/>
              </w:rPr>
            </w:pPr>
            <w:r>
              <w:rPr>
                <w:rFonts w:hint="eastAsia" w:ascii="宋体" w:hAnsi="宋体" w:cs="宋体"/>
                <w:kern w:val="0"/>
                <w:sz w:val="20"/>
              </w:rPr>
              <w:t>决算数</w:t>
            </w:r>
          </w:p>
        </w:tc>
        <w:tc>
          <w:tcPr>
            <w:tcW w:w="8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300A55">
            <w:pPr>
              <w:widowControl/>
              <w:jc w:val="center"/>
              <w:textAlignment w:val="center"/>
              <w:rPr>
                <w:rFonts w:ascii="宋体" w:hAnsi="宋体" w:cs="宋体"/>
                <w:sz w:val="20"/>
              </w:rPr>
            </w:pPr>
            <w:r>
              <w:rPr>
                <w:rFonts w:hint="eastAsia" w:ascii="宋体" w:hAnsi="宋体" w:cs="宋体"/>
                <w:kern w:val="0"/>
                <w:sz w:val="20"/>
              </w:rPr>
              <w:t>科目代码</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E0ED61">
            <w:pPr>
              <w:widowControl/>
              <w:jc w:val="center"/>
              <w:textAlignment w:val="center"/>
              <w:rPr>
                <w:rFonts w:ascii="宋体" w:hAnsi="宋体" w:cs="宋体"/>
                <w:sz w:val="20"/>
              </w:rPr>
            </w:pPr>
            <w:r>
              <w:rPr>
                <w:rFonts w:hint="eastAsia" w:ascii="宋体" w:hAnsi="宋体" w:cs="宋体"/>
                <w:kern w:val="0"/>
                <w:sz w:val="20"/>
              </w:rPr>
              <w:t>科目名称</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C08C3B">
            <w:pPr>
              <w:widowControl/>
              <w:jc w:val="center"/>
              <w:textAlignment w:val="center"/>
              <w:rPr>
                <w:rFonts w:ascii="宋体" w:hAnsi="宋体" w:cs="宋体"/>
                <w:sz w:val="20"/>
              </w:rPr>
            </w:pPr>
            <w:r>
              <w:rPr>
                <w:rFonts w:hint="eastAsia" w:ascii="宋体" w:hAnsi="宋体" w:cs="宋体"/>
                <w:kern w:val="0"/>
                <w:sz w:val="20"/>
              </w:rPr>
              <w:t>决算数</w:t>
            </w:r>
          </w:p>
        </w:tc>
      </w:tr>
      <w:tr w14:paraId="1DA98121">
        <w:tblPrEx>
          <w:tblCellMar>
            <w:top w:w="0" w:type="dxa"/>
            <w:left w:w="0" w:type="dxa"/>
            <w:bottom w:w="0" w:type="dxa"/>
            <w:right w:w="0" w:type="dxa"/>
          </w:tblCellMar>
        </w:tblPrEx>
        <w:trPr>
          <w:trHeight w:val="332" w:hRule="atLeast"/>
          <w:jc w:val="center"/>
        </w:trPr>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52A774">
            <w:pPr>
              <w:widowControl/>
              <w:jc w:val="left"/>
              <w:textAlignment w:val="center"/>
              <w:rPr>
                <w:rFonts w:ascii="宋体" w:hAnsi="宋体" w:cs="宋体"/>
                <w:kern w:val="0"/>
                <w:sz w:val="20"/>
              </w:rPr>
            </w:pPr>
            <w:r>
              <w:rPr>
                <w:rFonts w:hint="eastAsia" w:ascii="宋体" w:hAnsi="宋体" w:cs="宋体"/>
                <w:kern w:val="0"/>
                <w:sz w:val="20"/>
              </w:rPr>
              <w:t>30306</w:t>
            </w:r>
          </w:p>
        </w:tc>
        <w:tc>
          <w:tcPr>
            <w:tcW w:w="305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FC04B0">
            <w:pPr>
              <w:widowControl/>
              <w:jc w:val="left"/>
              <w:textAlignment w:val="center"/>
              <w:rPr>
                <w:rFonts w:ascii="宋体" w:hAnsi="宋体" w:cs="宋体"/>
                <w:kern w:val="0"/>
                <w:sz w:val="20"/>
              </w:rPr>
            </w:pPr>
            <w:r>
              <w:rPr>
                <w:rFonts w:hint="eastAsia" w:ascii="宋体" w:hAnsi="宋体" w:cs="宋体"/>
                <w:kern w:val="0"/>
                <w:sz w:val="20"/>
              </w:rPr>
              <w:t xml:space="preserve">  救济费</w:t>
            </w:r>
          </w:p>
        </w:tc>
        <w:tc>
          <w:tcPr>
            <w:tcW w:w="7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D96341">
            <w:pPr>
              <w:jc w:val="right"/>
              <w:rPr>
                <w:rFonts w:ascii="宋体" w:hAnsi="宋体" w:cs="宋体"/>
                <w:kern w:val="0"/>
                <w:sz w:val="20"/>
              </w:rPr>
            </w:pPr>
          </w:p>
        </w:tc>
        <w:tc>
          <w:tcPr>
            <w:tcW w:w="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63A175">
            <w:pPr>
              <w:widowControl/>
              <w:jc w:val="left"/>
              <w:textAlignment w:val="center"/>
              <w:rPr>
                <w:rFonts w:ascii="宋体" w:hAnsi="宋体" w:cs="宋体"/>
                <w:kern w:val="0"/>
                <w:sz w:val="20"/>
              </w:rPr>
            </w:pPr>
            <w:r>
              <w:rPr>
                <w:rFonts w:hint="eastAsia" w:ascii="宋体" w:hAnsi="宋体" w:cs="宋体"/>
                <w:kern w:val="0"/>
                <w:sz w:val="20"/>
              </w:rPr>
              <w:t>30226</w:t>
            </w:r>
          </w:p>
        </w:tc>
        <w:tc>
          <w:tcPr>
            <w:tcW w:w="20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B58FB9">
            <w:pPr>
              <w:widowControl/>
              <w:jc w:val="left"/>
              <w:textAlignment w:val="center"/>
              <w:rPr>
                <w:rFonts w:ascii="宋体" w:hAnsi="宋体" w:cs="宋体"/>
                <w:kern w:val="0"/>
                <w:sz w:val="20"/>
              </w:rPr>
            </w:pPr>
            <w:r>
              <w:rPr>
                <w:rFonts w:hint="eastAsia" w:ascii="宋体" w:hAnsi="宋体" w:cs="宋体"/>
                <w:kern w:val="0"/>
                <w:sz w:val="20"/>
              </w:rPr>
              <w:t xml:space="preserve">  劳务费</w:t>
            </w:r>
          </w:p>
        </w:tc>
        <w:tc>
          <w:tcPr>
            <w:tcW w:w="7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1AD716">
            <w:pPr>
              <w:jc w:val="right"/>
              <w:rPr>
                <w:rFonts w:ascii="宋体" w:hAnsi="宋体" w:cs="宋体"/>
                <w:kern w:val="0"/>
                <w:sz w:val="20"/>
              </w:rPr>
            </w:pPr>
          </w:p>
        </w:tc>
        <w:tc>
          <w:tcPr>
            <w:tcW w:w="8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128E67">
            <w:pPr>
              <w:widowControl/>
              <w:jc w:val="left"/>
              <w:textAlignment w:val="center"/>
              <w:rPr>
                <w:rFonts w:ascii="宋体" w:hAnsi="宋体" w:cs="宋体"/>
                <w:kern w:val="0"/>
                <w:sz w:val="20"/>
              </w:rPr>
            </w:pPr>
            <w:r>
              <w:rPr>
                <w:rFonts w:hint="eastAsia" w:ascii="宋体" w:hAnsi="宋体" w:cs="宋体"/>
                <w:kern w:val="0"/>
                <w:sz w:val="20"/>
              </w:rPr>
              <w:t>399</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3AE729">
            <w:pPr>
              <w:widowControl/>
              <w:jc w:val="left"/>
              <w:textAlignment w:val="center"/>
              <w:rPr>
                <w:rFonts w:ascii="宋体" w:hAnsi="宋体" w:cs="宋体"/>
                <w:kern w:val="0"/>
                <w:sz w:val="20"/>
              </w:rPr>
            </w:pPr>
            <w:r>
              <w:rPr>
                <w:rFonts w:hint="eastAsia" w:ascii="宋体" w:hAnsi="宋体" w:cs="宋体"/>
                <w:kern w:val="0"/>
                <w:sz w:val="20"/>
              </w:rPr>
              <w:t>其他支出</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AE65DA">
            <w:pPr>
              <w:widowControl/>
              <w:jc w:val="right"/>
              <w:textAlignment w:val="center"/>
              <w:rPr>
                <w:rFonts w:ascii="宋体" w:hAnsi="宋体" w:cs="宋体"/>
                <w:kern w:val="0"/>
                <w:sz w:val="20"/>
              </w:rPr>
            </w:pPr>
          </w:p>
        </w:tc>
      </w:tr>
      <w:tr w14:paraId="560B6431">
        <w:tblPrEx>
          <w:tblCellMar>
            <w:top w:w="0" w:type="dxa"/>
            <w:left w:w="0" w:type="dxa"/>
            <w:bottom w:w="0" w:type="dxa"/>
            <w:right w:w="0" w:type="dxa"/>
          </w:tblCellMar>
        </w:tblPrEx>
        <w:trPr>
          <w:trHeight w:val="331" w:hRule="atLeast"/>
          <w:jc w:val="center"/>
        </w:trPr>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FFBC27">
            <w:pPr>
              <w:widowControl/>
              <w:jc w:val="left"/>
              <w:textAlignment w:val="center"/>
              <w:rPr>
                <w:rFonts w:ascii="宋体" w:hAnsi="宋体" w:cs="宋体"/>
                <w:sz w:val="16"/>
                <w:szCs w:val="16"/>
              </w:rPr>
            </w:pPr>
            <w:r>
              <w:rPr>
                <w:rFonts w:hint="eastAsia" w:ascii="宋体" w:hAnsi="宋体" w:cs="宋体"/>
                <w:kern w:val="0"/>
                <w:sz w:val="20"/>
              </w:rPr>
              <w:t>30307</w:t>
            </w:r>
          </w:p>
        </w:tc>
        <w:tc>
          <w:tcPr>
            <w:tcW w:w="305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FC2C55">
            <w:pPr>
              <w:widowControl/>
              <w:jc w:val="left"/>
              <w:textAlignment w:val="center"/>
              <w:rPr>
                <w:rFonts w:ascii="宋体" w:hAnsi="宋体" w:cs="宋体"/>
                <w:sz w:val="16"/>
                <w:szCs w:val="16"/>
              </w:rPr>
            </w:pPr>
            <w:r>
              <w:rPr>
                <w:rFonts w:hint="eastAsia" w:ascii="宋体" w:hAnsi="宋体" w:cs="宋体"/>
                <w:kern w:val="0"/>
                <w:sz w:val="20"/>
              </w:rPr>
              <w:t xml:space="preserve">  医疗费补助</w:t>
            </w:r>
          </w:p>
        </w:tc>
        <w:tc>
          <w:tcPr>
            <w:tcW w:w="7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EFB468">
            <w:pPr>
              <w:jc w:val="right"/>
              <w:rPr>
                <w:rFonts w:ascii="宋体" w:hAnsi="宋体" w:cs="宋体"/>
                <w:sz w:val="20"/>
              </w:rPr>
            </w:pPr>
          </w:p>
        </w:tc>
        <w:tc>
          <w:tcPr>
            <w:tcW w:w="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A98B74">
            <w:pPr>
              <w:widowControl/>
              <w:jc w:val="left"/>
              <w:textAlignment w:val="center"/>
              <w:rPr>
                <w:rFonts w:ascii="宋体" w:hAnsi="宋体" w:cs="宋体"/>
                <w:sz w:val="16"/>
                <w:szCs w:val="16"/>
              </w:rPr>
            </w:pPr>
            <w:r>
              <w:rPr>
                <w:rFonts w:hint="eastAsia" w:ascii="宋体" w:hAnsi="宋体" w:cs="宋体"/>
                <w:kern w:val="0"/>
                <w:sz w:val="20"/>
              </w:rPr>
              <w:t>30227</w:t>
            </w:r>
          </w:p>
        </w:tc>
        <w:tc>
          <w:tcPr>
            <w:tcW w:w="20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1FC97E">
            <w:pPr>
              <w:widowControl/>
              <w:jc w:val="left"/>
              <w:textAlignment w:val="center"/>
              <w:rPr>
                <w:rFonts w:ascii="宋体" w:hAnsi="宋体" w:cs="宋体"/>
                <w:sz w:val="16"/>
                <w:szCs w:val="16"/>
              </w:rPr>
            </w:pPr>
            <w:r>
              <w:rPr>
                <w:rFonts w:hint="eastAsia" w:ascii="宋体" w:hAnsi="宋体" w:cs="宋体"/>
                <w:kern w:val="0"/>
                <w:sz w:val="20"/>
              </w:rPr>
              <w:t xml:space="preserve">  委托业务费</w:t>
            </w:r>
          </w:p>
        </w:tc>
        <w:tc>
          <w:tcPr>
            <w:tcW w:w="7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0A5E8B">
            <w:pPr>
              <w:jc w:val="right"/>
              <w:rPr>
                <w:rFonts w:ascii="宋体" w:hAnsi="宋体" w:cs="宋体"/>
                <w:sz w:val="20"/>
              </w:rPr>
            </w:pPr>
          </w:p>
        </w:tc>
        <w:tc>
          <w:tcPr>
            <w:tcW w:w="8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13FF3F">
            <w:pPr>
              <w:widowControl/>
              <w:jc w:val="left"/>
              <w:textAlignment w:val="center"/>
              <w:rPr>
                <w:rFonts w:ascii="宋体" w:hAnsi="宋体" w:cs="宋体"/>
                <w:sz w:val="16"/>
                <w:szCs w:val="16"/>
              </w:rPr>
            </w:pPr>
            <w:r>
              <w:rPr>
                <w:rFonts w:hint="eastAsia" w:ascii="宋体" w:hAnsi="宋体" w:cs="宋体"/>
                <w:kern w:val="0"/>
                <w:sz w:val="20"/>
              </w:rPr>
              <w:t>39907</w:t>
            </w:r>
          </w:p>
        </w:tc>
        <w:tc>
          <w:tcPr>
            <w:tcW w:w="3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A0B492">
            <w:pPr>
              <w:widowControl/>
              <w:jc w:val="left"/>
              <w:textAlignment w:val="center"/>
              <w:rPr>
                <w:rFonts w:ascii="宋体" w:hAnsi="宋体" w:cs="宋体"/>
                <w:sz w:val="16"/>
                <w:szCs w:val="16"/>
              </w:rPr>
            </w:pPr>
            <w:r>
              <w:rPr>
                <w:rFonts w:hint="eastAsia" w:ascii="宋体" w:hAnsi="宋体" w:cs="宋体"/>
                <w:kern w:val="0"/>
                <w:sz w:val="20"/>
              </w:rPr>
              <w:t xml:space="preserve">  国家赔偿费用支出</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C4DE1B">
            <w:pPr>
              <w:widowControl/>
              <w:jc w:val="right"/>
              <w:textAlignment w:val="center"/>
              <w:rPr>
                <w:rFonts w:ascii="宋体" w:hAnsi="宋体" w:cs="宋体"/>
                <w:sz w:val="20"/>
              </w:rPr>
            </w:pPr>
          </w:p>
        </w:tc>
      </w:tr>
      <w:tr w14:paraId="262A93CD">
        <w:tblPrEx>
          <w:tblCellMar>
            <w:top w:w="0" w:type="dxa"/>
            <w:left w:w="0" w:type="dxa"/>
            <w:bottom w:w="0" w:type="dxa"/>
            <w:right w:w="0" w:type="dxa"/>
          </w:tblCellMar>
        </w:tblPrEx>
        <w:trPr>
          <w:trHeight w:val="308" w:hRule="atLeast"/>
          <w:jc w:val="center"/>
        </w:trPr>
        <w:tc>
          <w:tcPr>
            <w:tcW w:w="64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E0E5EB8">
            <w:pPr>
              <w:widowControl/>
              <w:jc w:val="left"/>
              <w:textAlignment w:val="center"/>
              <w:rPr>
                <w:rFonts w:ascii="宋体" w:hAnsi="宋体" w:cs="宋体"/>
                <w:sz w:val="20"/>
              </w:rPr>
            </w:pPr>
            <w:r>
              <w:rPr>
                <w:rFonts w:hint="eastAsia" w:ascii="宋体" w:hAnsi="宋体" w:cs="宋体"/>
                <w:kern w:val="0"/>
                <w:sz w:val="20"/>
              </w:rPr>
              <w:t>30308</w:t>
            </w:r>
          </w:p>
        </w:tc>
        <w:tc>
          <w:tcPr>
            <w:tcW w:w="305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4EDD82B">
            <w:pPr>
              <w:widowControl/>
              <w:jc w:val="left"/>
              <w:textAlignment w:val="center"/>
              <w:rPr>
                <w:rFonts w:ascii="宋体" w:hAnsi="宋体" w:cs="宋体"/>
                <w:sz w:val="20"/>
              </w:rPr>
            </w:pPr>
            <w:r>
              <w:rPr>
                <w:rFonts w:hint="eastAsia" w:ascii="宋体" w:hAnsi="宋体" w:cs="宋体"/>
                <w:kern w:val="0"/>
                <w:sz w:val="20"/>
              </w:rPr>
              <w:t xml:space="preserve">  助学金</w:t>
            </w:r>
          </w:p>
        </w:tc>
        <w:tc>
          <w:tcPr>
            <w:tcW w:w="77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C624CEB">
            <w:pPr>
              <w:jc w:val="right"/>
              <w:rPr>
                <w:rFonts w:ascii="宋体" w:hAnsi="宋体" w:cs="宋体"/>
                <w:sz w:val="20"/>
              </w:rPr>
            </w:pPr>
          </w:p>
        </w:tc>
        <w:tc>
          <w:tcPr>
            <w:tcW w:w="82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305FF0C">
            <w:pPr>
              <w:widowControl/>
              <w:jc w:val="left"/>
              <w:textAlignment w:val="center"/>
              <w:rPr>
                <w:rFonts w:ascii="宋体" w:hAnsi="宋体" w:cs="宋体"/>
                <w:sz w:val="16"/>
                <w:szCs w:val="16"/>
              </w:rPr>
            </w:pPr>
            <w:r>
              <w:rPr>
                <w:rFonts w:hint="eastAsia" w:ascii="宋体" w:hAnsi="宋体" w:cs="宋体"/>
                <w:kern w:val="0"/>
                <w:sz w:val="20"/>
              </w:rPr>
              <w:t>30228</w:t>
            </w:r>
          </w:p>
        </w:tc>
        <w:tc>
          <w:tcPr>
            <w:tcW w:w="206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6F858F8">
            <w:pPr>
              <w:widowControl/>
              <w:jc w:val="left"/>
              <w:textAlignment w:val="center"/>
              <w:rPr>
                <w:rFonts w:ascii="宋体" w:hAnsi="宋体" w:cs="宋体"/>
                <w:sz w:val="16"/>
                <w:szCs w:val="16"/>
              </w:rPr>
            </w:pPr>
            <w:r>
              <w:rPr>
                <w:rFonts w:hint="eastAsia" w:ascii="宋体" w:hAnsi="宋体" w:cs="宋体"/>
                <w:kern w:val="0"/>
                <w:sz w:val="20"/>
              </w:rPr>
              <w:t xml:space="preserve">  工会经费</w:t>
            </w:r>
          </w:p>
        </w:tc>
        <w:tc>
          <w:tcPr>
            <w:tcW w:w="71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CFF96ED">
            <w:pPr>
              <w:jc w:val="right"/>
              <w:rPr>
                <w:rFonts w:ascii="宋体" w:hAnsi="宋体" w:cs="宋体"/>
                <w:sz w:val="20"/>
              </w:rPr>
            </w:pPr>
            <w:r>
              <w:rPr>
                <w:rFonts w:hint="eastAsia" w:ascii="宋体" w:hAnsi="宋体" w:cs="宋体"/>
                <w:sz w:val="20"/>
              </w:rPr>
              <w:t>2.05</w:t>
            </w:r>
          </w:p>
        </w:tc>
        <w:tc>
          <w:tcPr>
            <w:tcW w:w="8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D014F08">
            <w:pPr>
              <w:widowControl/>
              <w:jc w:val="left"/>
              <w:textAlignment w:val="center"/>
              <w:rPr>
                <w:rFonts w:ascii="宋体" w:hAnsi="宋体" w:cs="宋体"/>
                <w:sz w:val="16"/>
                <w:szCs w:val="16"/>
              </w:rPr>
            </w:pPr>
            <w:r>
              <w:rPr>
                <w:rFonts w:hint="eastAsia" w:ascii="宋体" w:hAnsi="宋体" w:cs="宋体"/>
                <w:kern w:val="0"/>
                <w:sz w:val="20"/>
              </w:rPr>
              <w:t>39908</w:t>
            </w:r>
          </w:p>
        </w:tc>
        <w:tc>
          <w:tcPr>
            <w:tcW w:w="396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614A99">
            <w:pPr>
              <w:widowControl/>
              <w:jc w:val="left"/>
              <w:textAlignment w:val="center"/>
              <w:rPr>
                <w:rFonts w:ascii="宋体" w:hAnsi="宋体" w:cs="宋体"/>
                <w:sz w:val="16"/>
                <w:szCs w:val="16"/>
              </w:rPr>
            </w:pPr>
            <w:r>
              <w:rPr>
                <w:rFonts w:hint="eastAsia" w:ascii="宋体" w:hAnsi="宋体" w:cs="宋体"/>
                <w:kern w:val="0"/>
                <w:sz w:val="20"/>
              </w:rPr>
              <w:t xml:space="preserve">  对民间非营利组织和群众性自治组织补贴</w:t>
            </w:r>
          </w:p>
        </w:tc>
        <w:tc>
          <w:tcPr>
            <w:tcW w:w="1004"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EAD5F3B">
            <w:pPr>
              <w:widowControl/>
              <w:jc w:val="right"/>
              <w:textAlignment w:val="center"/>
              <w:rPr>
                <w:rFonts w:ascii="宋体" w:hAnsi="宋体" w:cs="宋体"/>
                <w:sz w:val="20"/>
              </w:rPr>
            </w:pPr>
          </w:p>
        </w:tc>
      </w:tr>
      <w:tr w14:paraId="16B3653C">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96386B">
            <w:pPr>
              <w:widowControl/>
              <w:jc w:val="left"/>
              <w:textAlignment w:val="center"/>
              <w:rPr>
                <w:rFonts w:ascii="宋体" w:hAnsi="宋体" w:cs="宋体"/>
                <w:sz w:val="20"/>
              </w:rPr>
            </w:pPr>
            <w:r>
              <w:rPr>
                <w:rFonts w:hint="eastAsia" w:ascii="宋体" w:hAnsi="宋体" w:cs="宋体"/>
                <w:kern w:val="0"/>
                <w:sz w:val="20"/>
              </w:rPr>
              <w:t>30309</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6B7F5BBC">
            <w:pPr>
              <w:widowControl/>
              <w:jc w:val="left"/>
              <w:textAlignment w:val="center"/>
              <w:rPr>
                <w:rFonts w:ascii="宋体" w:hAnsi="宋体" w:cs="宋体"/>
                <w:sz w:val="20"/>
              </w:rPr>
            </w:pPr>
            <w:r>
              <w:rPr>
                <w:rFonts w:hint="eastAsia" w:ascii="宋体" w:hAnsi="宋体" w:cs="宋体"/>
                <w:kern w:val="0"/>
                <w:sz w:val="20"/>
              </w:rPr>
              <w:t xml:space="preserve">  奖励金</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3DEA36D4">
            <w:pPr>
              <w:widowControl/>
              <w:jc w:val="right"/>
              <w:textAlignment w:val="center"/>
              <w:rPr>
                <w:rFonts w:ascii="宋体" w:hAnsi="宋体" w:cs="宋体"/>
                <w:sz w:val="20"/>
              </w:rPr>
            </w:pPr>
            <w:r>
              <w:rPr>
                <w:rFonts w:hint="eastAsia" w:ascii="宋体" w:hAnsi="宋体" w:cs="宋体"/>
                <w:sz w:val="20"/>
              </w:rPr>
              <w:t>0.30</w:t>
            </w: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451A6403">
            <w:pPr>
              <w:widowControl/>
              <w:jc w:val="left"/>
              <w:textAlignment w:val="center"/>
              <w:rPr>
                <w:rFonts w:ascii="宋体" w:hAnsi="宋体" w:cs="宋体"/>
                <w:sz w:val="16"/>
                <w:szCs w:val="16"/>
              </w:rPr>
            </w:pPr>
            <w:r>
              <w:rPr>
                <w:rFonts w:hint="eastAsia" w:ascii="宋体" w:hAnsi="宋体" w:cs="宋体"/>
                <w:kern w:val="0"/>
                <w:sz w:val="20"/>
              </w:rPr>
              <w:t>30229</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4C065B94">
            <w:pPr>
              <w:widowControl/>
              <w:jc w:val="left"/>
              <w:textAlignment w:val="center"/>
              <w:rPr>
                <w:rFonts w:ascii="宋体" w:hAnsi="宋体" w:cs="宋体"/>
                <w:sz w:val="16"/>
                <w:szCs w:val="16"/>
              </w:rPr>
            </w:pPr>
            <w:r>
              <w:rPr>
                <w:rFonts w:hint="eastAsia" w:ascii="宋体" w:hAnsi="宋体" w:cs="宋体"/>
                <w:kern w:val="0"/>
                <w:sz w:val="20"/>
              </w:rPr>
              <w:t xml:space="preserve">  福利费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10B41808">
            <w:pPr>
              <w:widowControl/>
              <w:jc w:val="right"/>
              <w:textAlignment w:val="center"/>
              <w:rPr>
                <w:rFonts w:ascii="宋体" w:hAnsi="宋体" w:cs="宋体"/>
                <w:sz w:val="20"/>
              </w:rPr>
            </w:pPr>
            <w:r>
              <w:rPr>
                <w:rFonts w:hint="eastAsia" w:ascii="宋体" w:hAnsi="宋体" w:cs="宋体"/>
                <w:sz w:val="20"/>
              </w:rPr>
              <w:t>5.12</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2A5B8049">
            <w:pPr>
              <w:widowControl/>
              <w:jc w:val="left"/>
              <w:textAlignment w:val="center"/>
              <w:rPr>
                <w:rFonts w:ascii="宋体" w:hAnsi="宋体" w:cs="宋体"/>
                <w:sz w:val="16"/>
                <w:szCs w:val="16"/>
              </w:rPr>
            </w:pPr>
            <w:r>
              <w:rPr>
                <w:rFonts w:hint="eastAsia" w:ascii="宋体" w:hAnsi="宋体" w:cs="宋体"/>
                <w:kern w:val="0"/>
                <w:sz w:val="20"/>
              </w:rPr>
              <w:t>39909</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1C80ADC">
            <w:pPr>
              <w:widowControl/>
              <w:jc w:val="left"/>
              <w:textAlignment w:val="center"/>
              <w:rPr>
                <w:rFonts w:ascii="宋体" w:hAnsi="宋体" w:cs="宋体"/>
                <w:sz w:val="16"/>
                <w:szCs w:val="16"/>
              </w:rPr>
            </w:pPr>
            <w:r>
              <w:rPr>
                <w:rFonts w:hint="eastAsia" w:ascii="宋体" w:hAnsi="宋体" w:cs="宋体"/>
                <w:kern w:val="0"/>
                <w:sz w:val="20"/>
              </w:rPr>
              <w:t xml:space="preserve">  经常性赠与</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799985E">
            <w:pPr>
              <w:widowControl/>
              <w:jc w:val="right"/>
              <w:textAlignment w:val="center"/>
              <w:rPr>
                <w:rFonts w:ascii="宋体" w:hAnsi="宋体" w:cs="宋体"/>
                <w:sz w:val="20"/>
              </w:rPr>
            </w:pPr>
          </w:p>
        </w:tc>
      </w:tr>
      <w:tr w14:paraId="78D62976">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9D6DFA">
            <w:pPr>
              <w:widowControl/>
              <w:jc w:val="left"/>
              <w:textAlignment w:val="center"/>
              <w:rPr>
                <w:rFonts w:ascii="宋体" w:hAnsi="宋体" w:cs="宋体"/>
                <w:sz w:val="20"/>
              </w:rPr>
            </w:pPr>
            <w:r>
              <w:rPr>
                <w:rFonts w:hint="eastAsia" w:ascii="宋体" w:hAnsi="宋体" w:cs="宋体"/>
                <w:kern w:val="0"/>
                <w:sz w:val="20"/>
              </w:rPr>
              <w:t>30310</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3E6773F4">
            <w:pPr>
              <w:widowControl/>
              <w:jc w:val="left"/>
              <w:textAlignment w:val="center"/>
              <w:rPr>
                <w:rFonts w:ascii="宋体" w:hAnsi="宋体" w:cs="宋体"/>
                <w:sz w:val="20"/>
              </w:rPr>
            </w:pPr>
            <w:r>
              <w:rPr>
                <w:rFonts w:hint="eastAsia" w:ascii="宋体" w:hAnsi="宋体" w:cs="宋体"/>
                <w:kern w:val="0"/>
                <w:sz w:val="20"/>
              </w:rPr>
              <w:t xml:space="preserve">  个人农业生产补贴</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2D7E17A3">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4E9D822B">
            <w:pPr>
              <w:widowControl/>
              <w:jc w:val="left"/>
              <w:textAlignment w:val="center"/>
              <w:rPr>
                <w:rFonts w:ascii="宋体" w:hAnsi="宋体" w:cs="宋体"/>
                <w:sz w:val="16"/>
                <w:szCs w:val="16"/>
              </w:rPr>
            </w:pPr>
            <w:r>
              <w:rPr>
                <w:rFonts w:hint="eastAsia" w:ascii="宋体" w:hAnsi="宋体" w:cs="宋体"/>
                <w:kern w:val="0"/>
                <w:sz w:val="20"/>
              </w:rPr>
              <w:t>30231</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0224C774">
            <w:pPr>
              <w:widowControl/>
              <w:jc w:val="left"/>
              <w:textAlignment w:val="center"/>
              <w:rPr>
                <w:rFonts w:ascii="宋体" w:hAnsi="宋体" w:cs="宋体"/>
                <w:sz w:val="16"/>
                <w:szCs w:val="16"/>
              </w:rPr>
            </w:pPr>
            <w:r>
              <w:rPr>
                <w:rFonts w:hint="eastAsia" w:ascii="宋体" w:hAnsi="宋体" w:cs="宋体"/>
                <w:kern w:val="0"/>
                <w:sz w:val="20"/>
              </w:rPr>
              <w:t xml:space="preserve">  公务用车运行维护费</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1EE66B9D">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07099A15">
            <w:pPr>
              <w:widowControl/>
              <w:jc w:val="left"/>
              <w:textAlignment w:val="center"/>
              <w:rPr>
                <w:rFonts w:ascii="宋体" w:hAnsi="宋体" w:cs="宋体"/>
                <w:sz w:val="16"/>
                <w:szCs w:val="16"/>
              </w:rPr>
            </w:pPr>
            <w:r>
              <w:rPr>
                <w:rFonts w:hint="eastAsia" w:ascii="宋体" w:hAnsi="宋体" w:cs="宋体"/>
                <w:kern w:val="0"/>
                <w:sz w:val="20"/>
              </w:rPr>
              <w:t>39910</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3B816911">
            <w:pPr>
              <w:widowControl/>
              <w:jc w:val="left"/>
              <w:textAlignment w:val="center"/>
              <w:rPr>
                <w:rFonts w:ascii="宋体" w:hAnsi="宋体" w:cs="宋体"/>
                <w:sz w:val="16"/>
                <w:szCs w:val="16"/>
              </w:rPr>
            </w:pPr>
            <w:r>
              <w:rPr>
                <w:rFonts w:hint="eastAsia" w:ascii="宋体" w:hAnsi="宋体" w:cs="宋体"/>
                <w:kern w:val="0"/>
                <w:sz w:val="20"/>
              </w:rPr>
              <w:t xml:space="preserve">  资本性赠与</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F0C1D78">
            <w:pPr>
              <w:widowControl/>
              <w:jc w:val="right"/>
              <w:textAlignment w:val="center"/>
              <w:rPr>
                <w:rFonts w:ascii="宋体" w:hAnsi="宋体" w:cs="宋体"/>
                <w:sz w:val="20"/>
              </w:rPr>
            </w:pPr>
          </w:p>
        </w:tc>
      </w:tr>
      <w:tr w14:paraId="5BBFA080">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08202C">
            <w:pPr>
              <w:widowControl/>
              <w:jc w:val="left"/>
              <w:textAlignment w:val="center"/>
              <w:rPr>
                <w:rFonts w:ascii="宋体" w:hAnsi="宋体" w:cs="宋体"/>
                <w:sz w:val="20"/>
              </w:rPr>
            </w:pPr>
            <w:r>
              <w:rPr>
                <w:rFonts w:hint="eastAsia" w:ascii="宋体" w:hAnsi="宋体" w:cs="宋体"/>
                <w:kern w:val="0"/>
                <w:sz w:val="20"/>
              </w:rPr>
              <w:t>30311</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74505C21">
            <w:pPr>
              <w:widowControl/>
              <w:jc w:val="left"/>
              <w:textAlignment w:val="center"/>
              <w:rPr>
                <w:rFonts w:ascii="宋体" w:hAnsi="宋体" w:cs="宋体"/>
                <w:sz w:val="20"/>
              </w:rPr>
            </w:pPr>
            <w:r>
              <w:rPr>
                <w:rFonts w:hint="eastAsia" w:ascii="宋体" w:hAnsi="宋体" w:cs="宋体"/>
                <w:kern w:val="0"/>
                <w:sz w:val="20"/>
              </w:rPr>
              <w:t xml:space="preserve">  代缴社会保险费</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100EE91C">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3997C709">
            <w:pPr>
              <w:widowControl/>
              <w:jc w:val="left"/>
              <w:textAlignment w:val="center"/>
              <w:rPr>
                <w:rFonts w:ascii="宋体" w:hAnsi="宋体" w:cs="宋体"/>
                <w:sz w:val="16"/>
                <w:szCs w:val="16"/>
              </w:rPr>
            </w:pPr>
            <w:r>
              <w:rPr>
                <w:rFonts w:hint="eastAsia" w:ascii="宋体" w:hAnsi="宋体" w:cs="宋体"/>
                <w:kern w:val="0"/>
                <w:sz w:val="20"/>
              </w:rPr>
              <w:t>30239</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3B8FC046">
            <w:pPr>
              <w:widowControl/>
              <w:jc w:val="left"/>
              <w:textAlignment w:val="center"/>
              <w:rPr>
                <w:rFonts w:ascii="宋体" w:hAnsi="宋体" w:cs="宋体"/>
                <w:sz w:val="16"/>
                <w:szCs w:val="16"/>
              </w:rPr>
            </w:pPr>
            <w:r>
              <w:rPr>
                <w:rFonts w:hint="eastAsia" w:ascii="宋体" w:hAnsi="宋体" w:cs="宋体"/>
                <w:kern w:val="0"/>
                <w:sz w:val="20"/>
              </w:rPr>
              <w:t xml:space="preserve">  其他交通费用</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4BE44397">
            <w:pPr>
              <w:jc w:val="right"/>
              <w:rPr>
                <w:rFonts w:ascii="宋体" w:hAnsi="宋体" w:cs="宋体"/>
                <w:sz w:val="20"/>
              </w:rPr>
            </w:pPr>
            <w:r>
              <w:rPr>
                <w:rFonts w:hint="eastAsia" w:ascii="宋体" w:hAnsi="宋体" w:cs="宋体"/>
                <w:sz w:val="20"/>
              </w:rPr>
              <w:t>9.96</w:t>
            </w: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213B1BDB">
            <w:pPr>
              <w:widowControl/>
              <w:jc w:val="left"/>
              <w:textAlignment w:val="center"/>
              <w:rPr>
                <w:rFonts w:ascii="宋体" w:hAnsi="宋体" w:cs="宋体"/>
                <w:sz w:val="16"/>
                <w:szCs w:val="16"/>
              </w:rPr>
            </w:pPr>
            <w:r>
              <w:rPr>
                <w:rFonts w:hint="eastAsia" w:ascii="宋体" w:hAnsi="宋体" w:cs="宋体"/>
                <w:kern w:val="0"/>
                <w:sz w:val="20"/>
              </w:rPr>
              <w:t>39999</w:t>
            </w: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440EE5B5">
            <w:pPr>
              <w:jc w:val="left"/>
              <w:rPr>
                <w:rFonts w:ascii="宋体" w:hAnsi="宋体" w:cs="宋体"/>
                <w:sz w:val="16"/>
                <w:szCs w:val="16"/>
              </w:rPr>
            </w:pPr>
            <w:r>
              <w:rPr>
                <w:rFonts w:hint="eastAsia"/>
              </w:rPr>
              <w:t xml:space="preserve">  </w:t>
            </w:r>
            <w:r>
              <w:rPr>
                <w:rFonts w:hint="eastAsia" w:ascii="宋体" w:hAnsi="宋体" w:cs="宋体"/>
                <w:kern w:val="0"/>
                <w:sz w:val="20"/>
              </w:rPr>
              <w:t>其他支出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632B945">
            <w:pPr>
              <w:jc w:val="right"/>
              <w:rPr>
                <w:rFonts w:ascii="宋体" w:hAnsi="宋体" w:cs="宋体"/>
                <w:sz w:val="20"/>
              </w:rPr>
            </w:pPr>
          </w:p>
        </w:tc>
      </w:tr>
      <w:tr w14:paraId="046D8DC5">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AAA288">
            <w:pPr>
              <w:widowControl/>
              <w:jc w:val="left"/>
              <w:textAlignment w:val="center"/>
              <w:rPr>
                <w:rFonts w:ascii="宋体" w:hAnsi="宋体" w:cs="宋体"/>
                <w:sz w:val="20"/>
              </w:rPr>
            </w:pPr>
            <w:r>
              <w:rPr>
                <w:rFonts w:hint="eastAsia" w:ascii="宋体" w:hAnsi="宋体" w:cs="宋体"/>
                <w:kern w:val="0"/>
                <w:sz w:val="20"/>
              </w:rPr>
              <w:t>30399</w:t>
            </w: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5E11E43D">
            <w:pPr>
              <w:widowControl/>
              <w:jc w:val="left"/>
              <w:textAlignment w:val="center"/>
              <w:rPr>
                <w:rFonts w:ascii="宋体" w:hAnsi="宋体" w:cs="宋体"/>
                <w:sz w:val="20"/>
              </w:rPr>
            </w:pPr>
            <w:r>
              <w:rPr>
                <w:rFonts w:hint="eastAsia" w:ascii="宋体" w:hAnsi="宋体" w:cs="宋体"/>
                <w:kern w:val="0"/>
                <w:sz w:val="20"/>
              </w:rPr>
              <w:t xml:space="preserve">  其他对个人和家庭的补助</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03D08C31">
            <w:pPr>
              <w:widowControl/>
              <w:jc w:val="right"/>
              <w:textAlignment w:val="center"/>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71A26944">
            <w:pPr>
              <w:widowControl/>
              <w:jc w:val="left"/>
              <w:textAlignment w:val="center"/>
              <w:rPr>
                <w:rFonts w:ascii="宋体" w:hAnsi="宋体" w:cs="宋体"/>
                <w:sz w:val="16"/>
                <w:szCs w:val="16"/>
              </w:rPr>
            </w:pPr>
            <w:r>
              <w:rPr>
                <w:rFonts w:hint="eastAsia" w:ascii="宋体" w:hAnsi="宋体" w:cs="宋体"/>
                <w:kern w:val="0"/>
                <w:sz w:val="20"/>
              </w:rPr>
              <w:t>30240</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14066D3">
            <w:pPr>
              <w:widowControl/>
              <w:jc w:val="left"/>
              <w:textAlignment w:val="center"/>
              <w:rPr>
                <w:rFonts w:ascii="宋体" w:hAnsi="宋体" w:cs="宋体"/>
                <w:sz w:val="16"/>
                <w:szCs w:val="16"/>
              </w:rPr>
            </w:pPr>
            <w:r>
              <w:rPr>
                <w:rFonts w:hint="eastAsia" w:ascii="宋体" w:hAnsi="宋体" w:cs="宋体"/>
                <w:kern w:val="0"/>
                <w:sz w:val="20"/>
              </w:rPr>
              <w:t xml:space="preserve">  税金及附加费用</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20D61FBE">
            <w:pPr>
              <w:widowControl/>
              <w:jc w:val="right"/>
              <w:textAlignment w:val="center"/>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4F212340">
            <w:pPr>
              <w:jc w:val="center"/>
              <w:rPr>
                <w:rFonts w:ascii="宋体" w:hAnsi="宋体" w:cs="宋体"/>
                <w:sz w:val="16"/>
                <w:szCs w:val="16"/>
              </w:rPr>
            </w:pP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3E72026F">
            <w:pPr>
              <w:jc w:val="left"/>
              <w:rPr>
                <w:rFonts w:ascii="宋体" w:hAnsi="宋体" w:cs="宋体"/>
                <w:sz w:val="16"/>
                <w:szCs w:val="16"/>
              </w:rPr>
            </w:pP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5C5A4F5">
            <w:pPr>
              <w:jc w:val="right"/>
              <w:rPr>
                <w:rFonts w:ascii="宋体" w:hAnsi="宋体" w:cs="宋体"/>
                <w:sz w:val="20"/>
              </w:rPr>
            </w:pPr>
          </w:p>
        </w:tc>
      </w:tr>
      <w:tr w14:paraId="22DEED34">
        <w:tblPrEx>
          <w:tblCellMar>
            <w:top w:w="0" w:type="dxa"/>
            <w:left w:w="0" w:type="dxa"/>
            <w:bottom w:w="0" w:type="dxa"/>
            <w:right w:w="0" w:type="dxa"/>
          </w:tblCellMar>
        </w:tblPrEx>
        <w:trPr>
          <w:trHeight w:val="308" w:hRule="atLeast"/>
          <w:jc w:val="center"/>
        </w:trPr>
        <w:tc>
          <w:tcPr>
            <w:tcW w:w="64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3BAF06">
            <w:pPr>
              <w:jc w:val="left"/>
              <w:rPr>
                <w:rFonts w:ascii="宋体" w:hAnsi="宋体" w:cs="宋体"/>
                <w:sz w:val="20"/>
              </w:rPr>
            </w:pPr>
          </w:p>
        </w:tc>
        <w:tc>
          <w:tcPr>
            <w:tcW w:w="3057" w:type="dxa"/>
            <w:tcBorders>
              <w:top w:val="nil"/>
              <w:left w:val="nil"/>
              <w:bottom w:val="single" w:color="000000" w:sz="4" w:space="0"/>
              <w:right w:val="single" w:color="000000" w:sz="4" w:space="0"/>
            </w:tcBorders>
            <w:noWrap/>
            <w:tcMar>
              <w:top w:w="15" w:type="dxa"/>
              <w:left w:w="15" w:type="dxa"/>
              <w:right w:w="15" w:type="dxa"/>
            </w:tcMar>
            <w:vAlign w:val="center"/>
          </w:tcPr>
          <w:p w14:paraId="7FA927B2">
            <w:pPr>
              <w:jc w:val="left"/>
              <w:rPr>
                <w:rFonts w:ascii="宋体" w:hAnsi="宋体" w:cs="宋体"/>
                <w:sz w:val="20"/>
              </w:rPr>
            </w:pP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66D98762">
            <w:pPr>
              <w:jc w:val="right"/>
              <w:rPr>
                <w:rFonts w:ascii="宋体" w:hAnsi="宋体" w:cs="宋体"/>
                <w:sz w:val="20"/>
              </w:rPr>
            </w:pPr>
          </w:p>
        </w:tc>
        <w:tc>
          <w:tcPr>
            <w:tcW w:w="820" w:type="dxa"/>
            <w:tcBorders>
              <w:top w:val="nil"/>
              <w:left w:val="nil"/>
              <w:bottom w:val="single" w:color="000000" w:sz="4" w:space="0"/>
              <w:right w:val="single" w:color="000000" w:sz="4" w:space="0"/>
            </w:tcBorders>
            <w:noWrap/>
            <w:tcMar>
              <w:top w:w="15" w:type="dxa"/>
              <w:left w:w="15" w:type="dxa"/>
              <w:right w:w="15" w:type="dxa"/>
            </w:tcMar>
            <w:vAlign w:val="center"/>
          </w:tcPr>
          <w:p w14:paraId="284E3F23">
            <w:pPr>
              <w:widowControl/>
              <w:jc w:val="left"/>
              <w:textAlignment w:val="center"/>
              <w:rPr>
                <w:rFonts w:ascii="宋体" w:hAnsi="宋体" w:cs="宋体"/>
                <w:sz w:val="16"/>
                <w:szCs w:val="16"/>
              </w:rPr>
            </w:pPr>
            <w:r>
              <w:rPr>
                <w:rFonts w:hint="eastAsia" w:ascii="宋体" w:hAnsi="宋体" w:cs="宋体"/>
                <w:kern w:val="0"/>
                <w:sz w:val="20"/>
              </w:rPr>
              <w:t>30299</w:t>
            </w:r>
          </w:p>
        </w:tc>
        <w:tc>
          <w:tcPr>
            <w:tcW w:w="2065" w:type="dxa"/>
            <w:tcBorders>
              <w:top w:val="nil"/>
              <w:left w:val="nil"/>
              <w:bottom w:val="single" w:color="000000" w:sz="4" w:space="0"/>
              <w:right w:val="single" w:color="000000" w:sz="4" w:space="0"/>
            </w:tcBorders>
            <w:noWrap/>
            <w:tcMar>
              <w:top w:w="15" w:type="dxa"/>
              <w:left w:w="15" w:type="dxa"/>
              <w:right w:w="15" w:type="dxa"/>
            </w:tcMar>
            <w:vAlign w:val="center"/>
          </w:tcPr>
          <w:p w14:paraId="5B1C8AB5">
            <w:pPr>
              <w:widowControl/>
              <w:jc w:val="left"/>
              <w:textAlignment w:val="center"/>
              <w:rPr>
                <w:rFonts w:ascii="宋体" w:hAnsi="宋体" w:cs="宋体"/>
                <w:sz w:val="16"/>
                <w:szCs w:val="16"/>
              </w:rPr>
            </w:pPr>
            <w:r>
              <w:rPr>
                <w:rFonts w:hint="eastAsia" w:ascii="宋体" w:hAnsi="宋体" w:cs="宋体"/>
                <w:kern w:val="0"/>
                <w:sz w:val="20"/>
              </w:rPr>
              <w:t xml:space="preserve">  其他商品和服务支出</w:t>
            </w:r>
          </w:p>
        </w:tc>
        <w:tc>
          <w:tcPr>
            <w:tcW w:w="716" w:type="dxa"/>
            <w:tcBorders>
              <w:top w:val="nil"/>
              <w:left w:val="nil"/>
              <w:bottom w:val="single" w:color="000000" w:sz="4" w:space="0"/>
              <w:right w:val="single" w:color="000000" w:sz="4" w:space="0"/>
            </w:tcBorders>
            <w:noWrap/>
            <w:tcMar>
              <w:top w:w="15" w:type="dxa"/>
              <w:left w:w="15" w:type="dxa"/>
              <w:right w:w="15" w:type="dxa"/>
            </w:tcMar>
            <w:vAlign w:val="center"/>
          </w:tcPr>
          <w:p w14:paraId="2ED0F87F">
            <w:pPr>
              <w:jc w:val="right"/>
              <w:rPr>
                <w:rFonts w:ascii="宋体" w:hAnsi="宋体" w:cs="宋体"/>
                <w:sz w:val="20"/>
              </w:rPr>
            </w:pPr>
          </w:p>
        </w:tc>
        <w:tc>
          <w:tcPr>
            <w:tcW w:w="870" w:type="dxa"/>
            <w:tcBorders>
              <w:top w:val="nil"/>
              <w:left w:val="nil"/>
              <w:bottom w:val="single" w:color="000000" w:sz="4" w:space="0"/>
              <w:right w:val="single" w:color="000000" w:sz="4" w:space="0"/>
            </w:tcBorders>
            <w:noWrap/>
            <w:tcMar>
              <w:top w:w="15" w:type="dxa"/>
              <w:left w:w="15" w:type="dxa"/>
              <w:right w:w="15" w:type="dxa"/>
            </w:tcMar>
            <w:vAlign w:val="center"/>
          </w:tcPr>
          <w:p w14:paraId="35BC645F">
            <w:pPr>
              <w:jc w:val="center"/>
              <w:rPr>
                <w:rFonts w:ascii="宋体" w:hAnsi="宋体" w:cs="宋体"/>
                <w:sz w:val="16"/>
                <w:szCs w:val="16"/>
              </w:rPr>
            </w:pPr>
          </w:p>
        </w:tc>
        <w:tc>
          <w:tcPr>
            <w:tcW w:w="3960" w:type="dxa"/>
            <w:tcBorders>
              <w:top w:val="nil"/>
              <w:left w:val="nil"/>
              <w:bottom w:val="single" w:color="000000" w:sz="4" w:space="0"/>
              <w:right w:val="single" w:color="000000" w:sz="4" w:space="0"/>
            </w:tcBorders>
            <w:noWrap/>
            <w:tcMar>
              <w:top w:w="15" w:type="dxa"/>
              <w:left w:w="15" w:type="dxa"/>
              <w:right w:w="15" w:type="dxa"/>
            </w:tcMar>
            <w:vAlign w:val="center"/>
          </w:tcPr>
          <w:p w14:paraId="3609ECBA">
            <w:pPr>
              <w:jc w:val="left"/>
              <w:rPr>
                <w:rFonts w:ascii="宋体" w:hAnsi="宋体" w:cs="宋体"/>
                <w:sz w:val="16"/>
                <w:szCs w:val="16"/>
              </w:rPr>
            </w:pP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14A2524">
            <w:pPr>
              <w:jc w:val="right"/>
              <w:rPr>
                <w:rFonts w:ascii="宋体" w:hAnsi="宋体" w:cs="宋体"/>
                <w:sz w:val="20"/>
              </w:rPr>
            </w:pPr>
          </w:p>
        </w:tc>
      </w:tr>
      <w:tr w14:paraId="579D918A">
        <w:tblPrEx>
          <w:tblCellMar>
            <w:top w:w="0" w:type="dxa"/>
            <w:left w:w="0" w:type="dxa"/>
            <w:bottom w:w="0" w:type="dxa"/>
            <w:right w:w="0" w:type="dxa"/>
          </w:tblCellMar>
        </w:tblPrEx>
        <w:trPr>
          <w:trHeight w:val="308" w:hRule="atLeast"/>
          <w:jc w:val="center"/>
        </w:trPr>
        <w:tc>
          <w:tcPr>
            <w:tcW w:w="370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01D786">
            <w:pPr>
              <w:widowControl/>
              <w:jc w:val="center"/>
              <w:textAlignment w:val="center"/>
              <w:rPr>
                <w:rFonts w:ascii="宋体" w:hAnsi="宋体" w:cs="宋体"/>
                <w:sz w:val="20"/>
              </w:rPr>
            </w:pPr>
            <w:r>
              <w:rPr>
                <w:rFonts w:hint="eastAsia" w:ascii="宋体" w:hAnsi="宋体" w:cs="宋体"/>
                <w:kern w:val="0"/>
                <w:sz w:val="20"/>
              </w:rPr>
              <w:t>人员经费合计</w:t>
            </w:r>
          </w:p>
        </w:tc>
        <w:tc>
          <w:tcPr>
            <w:tcW w:w="773" w:type="dxa"/>
            <w:tcBorders>
              <w:top w:val="nil"/>
              <w:left w:val="nil"/>
              <w:bottom w:val="single" w:color="000000" w:sz="4" w:space="0"/>
              <w:right w:val="single" w:color="000000" w:sz="4" w:space="0"/>
            </w:tcBorders>
            <w:noWrap/>
            <w:tcMar>
              <w:top w:w="15" w:type="dxa"/>
              <w:left w:w="15" w:type="dxa"/>
              <w:right w:w="15" w:type="dxa"/>
            </w:tcMar>
            <w:vAlign w:val="center"/>
          </w:tcPr>
          <w:p w14:paraId="05C6A262">
            <w:pPr>
              <w:widowControl/>
              <w:jc w:val="right"/>
              <w:textAlignment w:val="center"/>
              <w:rPr>
                <w:rFonts w:ascii="宋体" w:hAnsi="宋体" w:cs="宋体"/>
                <w:sz w:val="20"/>
              </w:rPr>
            </w:pPr>
            <w:r>
              <w:rPr>
                <w:rFonts w:hint="eastAsia" w:ascii="宋体" w:hAnsi="宋体" w:cs="宋体"/>
                <w:sz w:val="20"/>
              </w:rPr>
              <w:t>205.02</w:t>
            </w:r>
          </w:p>
        </w:tc>
        <w:tc>
          <w:tcPr>
            <w:tcW w:w="8431"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3A8F0EE7">
            <w:pPr>
              <w:widowControl/>
              <w:jc w:val="center"/>
              <w:textAlignment w:val="center"/>
              <w:rPr>
                <w:rFonts w:ascii="宋体" w:hAnsi="宋体" w:cs="宋体"/>
                <w:sz w:val="16"/>
                <w:szCs w:val="16"/>
              </w:rPr>
            </w:pPr>
            <w:r>
              <w:rPr>
                <w:rFonts w:hint="eastAsia" w:ascii="宋体" w:hAnsi="宋体" w:cs="宋体"/>
                <w:kern w:val="0"/>
                <w:sz w:val="20"/>
              </w:rPr>
              <w:t>公用经费合计</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3885F18">
            <w:pPr>
              <w:widowControl/>
              <w:jc w:val="right"/>
              <w:textAlignment w:val="center"/>
              <w:rPr>
                <w:rFonts w:ascii="宋体" w:hAnsi="宋体" w:cs="宋体"/>
                <w:sz w:val="20"/>
              </w:rPr>
            </w:pPr>
            <w:r>
              <w:rPr>
                <w:rFonts w:hint="eastAsia" w:ascii="宋体" w:hAnsi="宋体" w:cs="宋体"/>
                <w:sz w:val="20"/>
              </w:rPr>
              <w:t>35.11</w:t>
            </w:r>
          </w:p>
        </w:tc>
      </w:tr>
      <w:tr w14:paraId="1B14B166">
        <w:tblPrEx>
          <w:tblCellMar>
            <w:top w:w="0" w:type="dxa"/>
            <w:left w:w="0" w:type="dxa"/>
            <w:bottom w:w="0" w:type="dxa"/>
            <w:right w:w="0" w:type="dxa"/>
          </w:tblCellMar>
        </w:tblPrEx>
        <w:trPr>
          <w:trHeight w:val="308" w:hRule="atLeast"/>
          <w:jc w:val="center"/>
        </w:trPr>
        <w:tc>
          <w:tcPr>
            <w:tcW w:w="13911" w:type="dxa"/>
            <w:gridSpan w:val="9"/>
            <w:tcBorders>
              <w:top w:val="nil"/>
              <w:left w:val="nil"/>
              <w:bottom w:val="nil"/>
              <w:right w:val="nil"/>
            </w:tcBorders>
            <w:noWrap/>
            <w:tcMar>
              <w:top w:w="15" w:type="dxa"/>
              <w:left w:w="15" w:type="dxa"/>
              <w:right w:w="15" w:type="dxa"/>
            </w:tcMar>
            <w:vAlign w:val="center"/>
          </w:tcPr>
          <w:p w14:paraId="3B97387E">
            <w:pPr>
              <w:widowControl/>
              <w:jc w:val="left"/>
              <w:textAlignment w:val="center"/>
              <w:rPr>
                <w:rFonts w:ascii="宋体" w:hAnsi="宋体" w:cs="宋体"/>
                <w:sz w:val="20"/>
              </w:rPr>
            </w:pPr>
            <w:r>
              <w:rPr>
                <w:rFonts w:hint="eastAsia" w:ascii="宋体" w:hAnsi="宋体" w:cs="宋体"/>
                <w:kern w:val="0"/>
                <w:sz w:val="20"/>
              </w:rPr>
              <w:t>注：本表反映单位本年度一般公共预算财政拨款基本支出明细情况</w:t>
            </w:r>
          </w:p>
        </w:tc>
      </w:tr>
    </w:tbl>
    <w:p w14:paraId="16CA3684">
      <w:pPr>
        <w:rPr>
          <w:rFonts w:ascii="黑体" w:hAnsi="黑体" w:eastAsia="黑体"/>
          <w:sz w:val="32"/>
        </w:rPr>
      </w:pPr>
    </w:p>
    <w:p w14:paraId="236A7BCE">
      <w:pPr>
        <w:ind w:firstLine="640" w:firstLineChars="200"/>
        <w:rPr>
          <w:rFonts w:ascii="黑体" w:hAnsi="黑体" w:eastAsia="黑体"/>
          <w:sz w:val="32"/>
        </w:rPr>
      </w:pPr>
    </w:p>
    <w:p w14:paraId="49F3F895">
      <w:pPr>
        <w:ind w:firstLine="640" w:firstLineChars="200"/>
        <w:rPr>
          <w:rFonts w:ascii="黑体" w:hAnsi="黑体" w:eastAsia="黑体"/>
          <w:sz w:val="32"/>
        </w:rPr>
      </w:pPr>
    </w:p>
    <w:p w14:paraId="75F9A453">
      <w:pPr>
        <w:ind w:firstLine="640" w:firstLineChars="200"/>
        <w:rPr>
          <w:rFonts w:ascii="黑体" w:hAnsi="黑体" w:eastAsia="黑体"/>
          <w:sz w:val="32"/>
        </w:rPr>
      </w:pPr>
    </w:p>
    <w:p w14:paraId="6916217F">
      <w:pPr>
        <w:ind w:firstLine="640" w:firstLineChars="200"/>
        <w:rPr>
          <w:rFonts w:ascii="黑体" w:hAnsi="黑体" w:eastAsia="黑体"/>
          <w:sz w:val="32"/>
        </w:rPr>
      </w:pPr>
    </w:p>
    <w:p w14:paraId="4C8F25FD">
      <w:pPr>
        <w:ind w:firstLine="640" w:firstLineChars="200"/>
        <w:rPr>
          <w:rFonts w:ascii="黑体" w:hAnsi="黑体" w:eastAsia="黑体"/>
          <w:sz w:val="32"/>
        </w:rPr>
      </w:pPr>
    </w:p>
    <w:p w14:paraId="1D73D8D7">
      <w:pPr>
        <w:ind w:firstLine="640" w:firstLineChars="200"/>
        <w:rPr>
          <w:rFonts w:hint="eastAsia" w:ascii="黑体" w:hAnsi="黑体" w:eastAsia="黑体"/>
          <w:sz w:val="32"/>
        </w:rPr>
      </w:pPr>
    </w:p>
    <w:p w14:paraId="1A230144">
      <w:pPr>
        <w:ind w:firstLine="1280" w:firstLineChars="400"/>
        <w:rPr>
          <w:rFonts w:ascii="黑体" w:hAnsi="黑体" w:eastAsia="黑体"/>
          <w:sz w:val="32"/>
        </w:rPr>
      </w:pPr>
      <w:r>
        <w:rPr>
          <w:rFonts w:hint="eastAsia" w:ascii="黑体" w:hAnsi="黑体" w:eastAsia="黑体"/>
          <w:sz w:val="32"/>
        </w:rPr>
        <w:t>七、政府性基金预算财政拨款收入支出决算表</w:t>
      </w:r>
    </w:p>
    <w:p w14:paraId="77D453C6">
      <w:pPr>
        <w:jc w:val="center"/>
        <w:rPr>
          <w:rFonts w:hint="eastAsia" w:ascii="宋体" w:hAnsi="宋体" w:eastAsia="宋体" w:cs="宋体"/>
          <w:sz w:val="32"/>
          <w:szCs w:val="32"/>
        </w:rPr>
      </w:pPr>
      <w:r>
        <w:rPr>
          <w:rFonts w:hint="eastAsia" w:ascii="宋体" w:hAnsi="宋体" w:eastAsia="宋体" w:cs="宋体"/>
          <w:b/>
          <w:bCs/>
          <w:color w:val="000000"/>
          <w:kern w:val="0"/>
          <w:sz w:val="32"/>
          <w:szCs w:val="32"/>
        </w:rPr>
        <w:t>政府性基金预算财政拨款收入支出决算表</w:t>
      </w:r>
    </w:p>
    <w:tbl>
      <w:tblPr>
        <w:tblStyle w:val="6"/>
        <w:tblW w:w="13800" w:type="dxa"/>
        <w:jc w:val="center"/>
        <w:tblLayout w:type="autofit"/>
        <w:tblCellMar>
          <w:top w:w="0" w:type="dxa"/>
          <w:left w:w="108" w:type="dxa"/>
          <w:bottom w:w="0" w:type="dxa"/>
          <w:right w:w="108" w:type="dxa"/>
        </w:tblCellMar>
      </w:tblPr>
      <w:tblGrid>
        <w:gridCol w:w="744"/>
        <w:gridCol w:w="690"/>
        <w:gridCol w:w="1640"/>
        <w:gridCol w:w="1787"/>
        <w:gridCol w:w="1658"/>
        <w:gridCol w:w="1540"/>
        <w:gridCol w:w="1906"/>
        <w:gridCol w:w="1880"/>
        <w:gridCol w:w="1955"/>
      </w:tblGrid>
      <w:tr w14:paraId="15DFDF9F">
        <w:tblPrEx>
          <w:tblCellMar>
            <w:top w:w="0" w:type="dxa"/>
            <w:left w:w="108" w:type="dxa"/>
            <w:bottom w:w="0" w:type="dxa"/>
            <w:right w:w="108" w:type="dxa"/>
          </w:tblCellMar>
        </w:tblPrEx>
        <w:trPr>
          <w:trHeight w:val="328" w:hRule="atLeast"/>
          <w:jc w:val="center"/>
        </w:trPr>
        <w:tc>
          <w:tcPr>
            <w:tcW w:w="744" w:type="dxa"/>
            <w:tcBorders>
              <w:top w:val="nil"/>
              <w:left w:val="nil"/>
              <w:bottom w:val="nil"/>
              <w:right w:val="nil"/>
            </w:tcBorders>
            <w:shd w:val="clear" w:color="auto" w:fill="FFFFFF"/>
            <w:vAlign w:val="center"/>
          </w:tcPr>
          <w:p w14:paraId="4C4D0B67">
            <w:pPr>
              <w:jc w:val="center"/>
              <w:rPr>
                <w:rFonts w:ascii="宋体" w:hAnsi="宋体" w:cs="宋体"/>
                <w:color w:val="000000"/>
                <w:sz w:val="20"/>
              </w:rPr>
            </w:pPr>
          </w:p>
        </w:tc>
        <w:tc>
          <w:tcPr>
            <w:tcW w:w="690" w:type="dxa"/>
            <w:tcBorders>
              <w:top w:val="nil"/>
              <w:left w:val="nil"/>
              <w:bottom w:val="nil"/>
              <w:right w:val="nil"/>
            </w:tcBorders>
            <w:shd w:val="clear" w:color="auto" w:fill="FFFFFF"/>
            <w:vAlign w:val="center"/>
          </w:tcPr>
          <w:p w14:paraId="6D63A8AE">
            <w:pPr>
              <w:jc w:val="center"/>
              <w:rPr>
                <w:rFonts w:ascii="宋体" w:hAnsi="宋体" w:cs="宋体"/>
                <w:color w:val="000000"/>
                <w:sz w:val="20"/>
              </w:rPr>
            </w:pPr>
          </w:p>
        </w:tc>
        <w:tc>
          <w:tcPr>
            <w:tcW w:w="1640" w:type="dxa"/>
            <w:tcBorders>
              <w:top w:val="nil"/>
              <w:left w:val="nil"/>
              <w:bottom w:val="nil"/>
              <w:right w:val="nil"/>
            </w:tcBorders>
            <w:shd w:val="clear" w:color="auto" w:fill="FFFFFF"/>
            <w:vAlign w:val="center"/>
          </w:tcPr>
          <w:p w14:paraId="5CE3250C">
            <w:pPr>
              <w:jc w:val="center"/>
              <w:rPr>
                <w:rFonts w:ascii="宋体" w:hAnsi="宋体" w:cs="宋体"/>
                <w:color w:val="000000"/>
                <w:sz w:val="20"/>
              </w:rPr>
            </w:pPr>
          </w:p>
        </w:tc>
        <w:tc>
          <w:tcPr>
            <w:tcW w:w="1787" w:type="dxa"/>
            <w:tcBorders>
              <w:top w:val="nil"/>
              <w:left w:val="nil"/>
              <w:bottom w:val="nil"/>
              <w:right w:val="nil"/>
            </w:tcBorders>
            <w:shd w:val="clear" w:color="auto" w:fill="FFFFFF"/>
            <w:vAlign w:val="center"/>
          </w:tcPr>
          <w:p w14:paraId="24A1C2E9">
            <w:pPr>
              <w:rPr>
                <w:rFonts w:ascii="宋体" w:hAnsi="宋体" w:cs="宋体"/>
                <w:color w:val="000000"/>
                <w:sz w:val="20"/>
              </w:rPr>
            </w:pPr>
          </w:p>
        </w:tc>
        <w:tc>
          <w:tcPr>
            <w:tcW w:w="1658" w:type="dxa"/>
            <w:tcBorders>
              <w:top w:val="nil"/>
              <w:left w:val="nil"/>
              <w:bottom w:val="nil"/>
              <w:right w:val="nil"/>
            </w:tcBorders>
            <w:shd w:val="clear" w:color="auto" w:fill="FFFFFF"/>
            <w:vAlign w:val="center"/>
          </w:tcPr>
          <w:p w14:paraId="57283C93">
            <w:pPr>
              <w:rPr>
                <w:rFonts w:ascii="宋体" w:hAnsi="宋体" w:cs="宋体"/>
                <w:color w:val="000000"/>
                <w:sz w:val="20"/>
              </w:rPr>
            </w:pPr>
          </w:p>
        </w:tc>
        <w:tc>
          <w:tcPr>
            <w:tcW w:w="1540" w:type="dxa"/>
            <w:tcBorders>
              <w:top w:val="nil"/>
              <w:left w:val="nil"/>
              <w:bottom w:val="nil"/>
              <w:right w:val="nil"/>
            </w:tcBorders>
            <w:shd w:val="clear" w:color="auto" w:fill="FFFFFF"/>
            <w:vAlign w:val="center"/>
          </w:tcPr>
          <w:p w14:paraId="410CE095">
            <w:pPr>
              <w:rPr>
                <w:rFonts w:ascii="宋体" w:hAnsi="宋体" w:cs="宋体"/>
                <w:color w:val="000000"/>
                <w:sz w:val="20"/>
              </w:rPr>
            </w:pPr>
          </w:p>
        </w:tc>
        <w:tc>
          <w:tcPr>
            <w:tcW w:w="1906" w:type="dxa"/>
            <w:tcBorders>
              <w:top w:val="nil"/>
              <w:left w:val="nil"/>
              <w:bottom w:val="nil"/>
              <w:right w:val="nil"/>
            </w:tcBorders>
            <w:shd w:val="clear" w:color="auto" w:fill="FFFFFF"/>
            <w:vAlign w:val="center"/>
          </w:tcPr>
          <w:p w14:paraId="03514913">
            <w:pPr>
              <w:rPr>
                <w:rFonts w:ascii="宋体" w:hAnsi="宋体" w:cs="宋体"/>
                <w:color w:val="000000"/>
                <w:sz w:val="20"/>
              </w:rPr>
            </w:pPr>
          </w:p>
        </w:tc>
        <w:tc>
          <w:tcPr>
            <w:tcW w:w="1880" w:type="dxa"/>
            <w:tcBorders>
              <w:top w:val="nil"/>
              <w:left w:val="nil"/>
              <w:bottom w:val="nil"/>
              <w:right w:val="nil"/>
            </w:tcBorders>
            <w:shd w:val="clear" w:color="auto" w:fill="FFFFFF"/>
            <w:vAlign w:val="center"/>
          </w:tcPr>
          <w:p w14:paraId="30D2A941">
            <w:pPr>
              <w:rPr>
                <w:rFonts w:ascii="宋体" w:hAnsi="宋体" w:cs="宋体"/>
                <w:color w:val="000000"/>
                <w:sz w:val="20"/>
              </w:rPr>
            </w:pPr>
          </w:p>
        </w:tc>
        <w:tc>
          <w:tcPr>
            <w:tcW w:w="1955" w:type="dxa"/>
            <w:tcBorders>
              <w:top w:val="nil"/>
              <w:left w:val="nil"/>
              <w:bottom w:val="nil"/>
              <w:right w:val="nil"/>
            </w:tcBorders>
            <w:shd w:val="clear" w:color="auto" w:fill="FFFFFF"/>
            <w:noWrap/>
            <w:vAlign w:val="center"/>
          </w:tcPr>
          <w:p w14:paraId="63CECA41">
            <w:pPr>
              <w:widowControl/>
              <w:jc w:val="right"/>
              <w:textAlignment w:val="center"/>
              <w:rPr>
                <w:rFonts w:ascii="宋体" w:hAnsi="宋体" w:cs="宋体"/>
                <w:color w:val="000000"/>
                <w:sz w:val="20"/>
              </w:rPr>
            </w:pPr>
            <w:r>
              <w:rPr>
                <w:rFonts w:hint="eastAsia" w:ascii="宋体" w:hAnsi="宋体" w:cs="宋体"/>
                <w:color w:val="000000"/>
                <w:kern w:val="0"/>
                <w:sz w:val="20"/>
              </w:rPr>
              <w:t>公开07</w:t>
            </w:r>
            <w:r>
              <w:rPr>
                <w:rStyle w:val="98"/>
                <w:rFonts w:hint="default"/>
              </w:rPr>
              <w:t>表</w:t>
            </w:r>
          </w:p>
        </w:tc>
      </w:tr>
      <w:tr w14:paraId="42885AF4">
        <w:tblPrEx>
          <w:tblCellMar>
            <w:top w:w="0" w:type="dxa"/>
            <w:left w:w="108" w:type="dxa"/>
            <w:bottom w:w="0" w:type="dxa"/>
            <w:right w:w="108" w:type="dxa"/>
          </w:tblCellMar>
        </w:tblPrEx>
        <w:trPr>
          <w:trHeight w:val="359" w:hRule="atLeast"/>
          <w:jc w:val="center"/>
        </w:trPr>
        <w:tc>
          <w:tcPr>
            <w:tcW w:w="4861" w:type="dxa"/>
            <w:gridSpan w:val="4"/>
            <w:tcBorders>
              <w:top w:val="nil"/>
              <w:left w:val="nil"/>
              <w:bottom w:val="nil"/>
              <w:right w:val="nil"/>
            </w:tcBorders>
            <w:shd w:val="clear" w:color="auto" w:fill="FFFFFF"/>
            <w:noWrap/>
            <w:vAlign w:val="center"/>
          </w:tcPr>
          <w:p w14:paraId="23FE59A9">
            <w:pPr>
              <w:rPr>
                <w:rFonts w:ascii="宋体" w:hAnsi="宋体" w:cs="宋体"/>
                <w:color w:val="000000"/>
                <w:sz w:val="20"/>
              </w:rPr>
            </w:pPr>
            <w:r>
              <w:rPr>
                <w:rFonts w:hint="eastAsia" w:ascii="宋体" w:hAnsi="宋体" w:cs="宋体"/>
                <w:color w:val="000000"/>
                <w:kern w:val="0"/>
                <w:sz w:val="20"/>
              </w:rPr>
              <w:t>单位：前郭尔罗斯蒙古族自治县统计局</w:t>
            </w:r>
          </w:p>
        </w:tc>
        <w:tc>
          <w:tcPr>
            <w:tcW w:w="1658" w:type="dxa"/>
            <w:tcBorders>
              <w:top w:val="nil"/>
              <w:left w:val="nil"/>
              <w:bottom w:val="nil"/>
              <w:right w:val="nil"/>
            </w:tcBorders>
            <w:shd w:val="clear" w:color="auto" w:fill="FFFFFF"/>
            <w:vAlign w:val="center"/>
          </w:tcPr>
          <w:p w14:paraId="023738E3">
            <w:pPr>
              <w:rPr>
                <w:rFonts w:ascii="宋体" w:hAnsi="宋体" w:cs="宋体"/>
                <w:color w:val="000000"/>
                <w:sz w:val="20"/>
              </w:rPr>
            </w:pPr>
          </w:p>
        </w:tc>
        <w:tc>
          <w:tcPr>
            <w:tcW w:w="1540" w:type="dxa"/>
            <w:tcBorders>
              <w:top w:val="nil"/>
              <w:left w:val="nil"/>
              <w:bottom w:val="nil"/>
              <w:right w:val="nil"/>
            </w:tcBorders>
            <w:shd w:val="clear" w:color="auto" w:fill="FFFFFF"/>
            <w:vAlign w:val="center"/>
          </w:tcPr>
          <w:p w14:paraId="7C2A68EC">
            <w:pPr>
              <w:rPr>
                <w:rFonts w:ascii="宋体" w:hAnsi="宋体" w:cs="宋体"/>
                <w:color w:val="000000"/>
                <w:sz w:val="20"/>
              </w:rPr>
            </w:pPr>
          </w:p>
        </w:tc>
        <w:tc>
          <w:tcPr>
            <w:tcW w:w="1906" w:type="dxa"/>
            <w:tcBorders>
              <w:top w:val="nil"/>
              <w:left w:val="nil"/>
              <w:bottom w:val="nil"/>
              <w:right w:val="nil"/>
            </w:tcBorders>
            <w:shd w:val="clear" w:color="auto" w:fill="FFFFFF"/>
            <w:vAlign w:val="center"/>
          </w:tcPr>
          <w:p w14:paraId="018694A4">
            <w:pPr>
              <w:rPr>
                <w:rFonts w:ascii="宋体" w:hAnsi="宋体" w:cs="宋体"/>
                <w:color w:val="000000"/>
                <w:sz w:val="20"/>
              </w:rPr>
            </w:pPr>
          </w:p>
        </w:tc>
        <w:tc>
          <w:tcPr>
            <w:tcW w:w="1880" w:type="dxa"/>
            <w:tcBorders>
              <w:top w:val="nil"/>
              <w:left w:val="nil"/>
              <w:bottom w:val="nil"/>
              <w:right w:val="nil"/>
            </w:tcBorders>
            <w:shd w:val="clear" w:color="auto" w:fill="FFFFFF"/>
            <w:vAlign w:val="center"/>
          </w:tcPr>
          <w:p w14:paraId="17F8E606">
            <w:pPr>
              <w:rPr>
                <w:rFonts w:ascii="宋体" w:hAnsi="宋体" w:cs="宋体"/>
                <w:color w:val="000000"/>
                <w:sz w:val="20"/>
              </w:rPr>
            </w:pPr>
          </w:p>
        </w:tc>
        <w:tc>
          <w:tcPr>
            <w:tcW w:w="1955" w:type="dxa"/>
            <w:tcBorders>
              <w:top w:val="nil"/>
              <w:left w:val="nil"/>
              <w:bottom w:val="nil"/>
              <w:right w:val="nil"/>
            </w:tcBorders>
            <w:shd w:val="clear" w:color="auto" w:fill="FFFFFF"/>
            <w:noWrap/>
            <w:vAlign w:val="center"/>
          </w:tcPr>
          <w:p w14:paraId="7460530B">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7D6D5F02">
        <w:tblPrEx>
          <w:tblCellMar>
            <w:top w:w="0" w:type="dxa"/>
            <w:left w:w="108" w:type="dxa"/>
            <w:bottom w:w="0" w:type="dxa"/>
            <w:right w:w="108" w:type="dxa"/>
          </w:tblCellMar>
        </w:tblPrEx>
        <w:trPr>
          <w:trHeight w:val="436" w:hRule="atLeast"/>
          <w:jc w:val="center"/>
        </w:trPr>
        <w:tc>
          <w:tcPr>
            <w:tcW w:w="3074" w:type="dxa"/>
            <w:gridSpan w:val="3"/>
            <w:tcBorders>
              <w:top w:val="single" w:color="000000" w:sz="4" w:space="0"/>
              <w:left w:val="single" w:color="000000" w:sz="4" w:space="0"/>
              <w:bottom w:val="single" w:color="000000" w:sz="4" w:space="0"/>
              <w:right w:val="single" w:color="000000" w:sz="4" w:space="0"/>
            </w:tcBorders>
            <w:vAlign w:val="center"/>
          </w:tcPr>
          <w:p w14:paraId="7F5D5FDE">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787" w:type="dxa"/>
            <w:vMerge w:val="restart"/>
            <w:tcBorders>
              <w:top w:val="single" w:color="000000" w:sz="4" w:space="0"/>
              <w:left w:val="single" w:color="000000" w:sz="4" w:space="0"/>
              <w:bottom w:val="single" w:color="000000" w:sz="4" w:space="0"/>
              <w:right w:val="single" w:color="000000" w:sz="4" w:space="0"/>
            </w:tcBorders>
            <w:vAlign w:val="center"/>
          </w:tcPr>
          <w:p w14:paraId="7B9DE924">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14:paraId="6F5E4A0C">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5326" w:type="dxa"/>
            <w:gridSpan w:val="3"/>
            <w:tcBorders>
              <w:top w:val="single" w:color="000000" w:sz="4" w:space="0"/>
              <w:left w:val="single" w:color="000000" w:sz="4" w:space="0"/>
              <w:bottom w:val="single" w:color="000000" w:sz="4" w:space="0"/>
              <w:right w:val="single" w:color="000000" w:sz="4" w:space="0"/>
            </w:tcBorders>
            <w:vAlign w:val="center"/>
          </w:tcPr>
          <w:p w14:paraId="69BFA629">
            <w:pPr>
              <w:widowControl/>
              <w:jc w:val="center"/>
              <w:textAlignment w:val="center"/>
              <w:rPr>
                <w:rFonts w:ascii="宋体" w:hAnsi="宋体" w:cs="宋体"/>
                <w:color w:val="000000"/>
                <w:kern w:val="0"/>
                <w:sz w:val="20"/>
              </w:rPr>
            </w:pPr>
            <w:r>
              <w:rPr>
                <w:rFonts w:hint="eastAsia" w:ascii="宋体" w:hAnsi="宋体" w:cs="宋体"/>
                <w:color w:val="000000"/>
                <w:kern w:val="0"/>
                <w:sz w:val="20"/>
              </w:rPr>
              <w:t>本年支出</w:t>
            </w: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14:paraId="26C2F710">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723A376">
        <w:tblPrEx>
          <w:tblCellMar>
            <w:top w:w="0" w:type="dxa"/>
            <w:left w:w="108" w:type="dxa"/>
            <w:bottom w:w="0" w:type="dxa"/>
            <w:right w:w="108" w:type="dxa"/>
          </w:tblCellMar>
        </w:tblPrEx>
        <w:trPr>
          <w:trHeight w:val="111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1E7ACBBB">
            <w:pPr>
              <w:widowControl/>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1640" w:type="dxa"/>
            <w:tcBorders>
              <w:top w:val="single" w:color="000000" w:sz="4" w:space="0"/>
              <w:left w:val="single" w:color="000000" w:sz="4" w:space="0"/>
              <w:bottom w:val="single" w:color="000000" w:sz="4" w:space="0"/>
              <w:right w:val="single" w:color="000000" w:sz="4" w:space="0"/>
            </w:tcBorders>
            <w:vAlign w:val="center"/>
          </w:tcPr>
          <w:p w14:paraId="74BF30BB">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787" w:type="dxa"/>
            <w:vMerge w:val="continue"/>
            <w:tcBorders>
              <w:top w:val="single" w:color="000000" w:sz="4" w:space="0"/>
              <w:left w:val="single" w:color="000000" w:sz="4" w:space="0"/>
              <w:bottom w:val="single" w:color="000000" w:sz="4" w:space="0"/>
              <w:right w:val="single" w:color="000000" w:sz="4" w:space="0"/>
            </w:tcBorders>
            <w:vAlign w:val="center"/>
          </w:tcPr>
          <w:p w14:paraId="4F30A311">
            <w:pPr>
              <w:jc w:val="center"/>
              <w:rPr>
                <w:rFonts w:ascii="宋体" w:hAnsi="宋体" w:cs="宋体"/>
                <w:color w:val="000000"/>
                <w:sz w:val="20"/>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14:paraId="02AB0243">
            <w:pPr>
              <w:jc w:val="cente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57D7F6B1">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1906" w:type="dxa"/>
            <w:tcBorders>
              <w:top w:val="single" w:color="000000" w:sz="4" w:space="0"/>
              <w:left w:val="single" w:color="000000" w:sz="4" w:space="0"/>
              <w:bottom w:val="single" w:color="000000" w:sz="4" w:space="0"/>
              <w:right w:val="single" w:color="000000" w:sz="4" w:space="0"/>
            </w:tcBorders>
            <w:vAlign w:val="center"/>
          </w:tcPr>
          <w:p w14:paraId="0D752D19">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1880" w:type="dxa"/>
            <w:tcBorders>
              <w:top w:val="single" w:color="000000" w:sz="4" w:space="0"/>
              <w:left w:val="single" w:color="000000" w:sz="4" w:space="0"/>
              <w:bottom w:val="single" w:color="000000" w:sz="4" w:space="0"/>
              <w:right w:val="single" w:color="000000" w:sz="4" w:space="0"/>
            </w:tcBorders>
            <w:vAlign w:val="center"/>
          </w:tcPr>
          <w:p w14:paraId="4A81872D">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54624AB9">
            <w:pPr>
              <w:jc w:val="center"/>
              <w:rPr>
                <w:rFonts w:ascii="宋体" w:hAnsi="宋体" w:cs="宋体"/>
                <w:color w:val="000000"/>
                <w:sz w:val="20"/>
              </w:rPr>
            </w:pPr>
          </w:p>
        </w:tc>
      </w:tr>
      <w:tr w14:paraId="7483D29A">
        <w:tblPrEx>
          <w:tblCellMar>
            <w:top w:w="0" w:type="dxa"/>
            <w:left w:w="108" w:type="dxa"/>
            <w:bottom w:w="0" w:type="dxa"/>
            <w:right w:w="108" w:type="dxa"/>
          </w:tblCellMar>
        </w:tblPrEx>
        <w:trPr>
          <w:trHeight w:val="483" w:hRule="atLeast"/>
          <w:jc w:val="center"/>
        </w:trPr>
        <w:tc>
          <w:tcPr>
            <w:tcW w:w="3074" w:type="dxa"/>
            <w:gridSpan w:val="3"/>
            <w:tcBorders>
              <w:top w:val="single" w:color="000000" w:sz="4" w:space="0"/>
              <w:left w:val="single" w:color="000000" w:sz="4" w:space="0"/>
              <w:bottom w:val="single" w:color="000000" w:sz="4" w:space="0"/>
              <w:right w:val="single" w:color="000000" w:sz="4" w:space="0"/>
            </w:tcBorders>
            <w:vAlign w:val="center"/>
          </w:tcPr>
          <w:p w14:paraId="1160F071">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787" w:type="dxa"/>
            <w:tcBorders>
              <w:top w:val="single" w:color="000000" w:sz="4" w:space="0"/>
              <w:left w:val="single" w:color="000000" w:sz="4" w:space="0"/>
              <w:bottom w:val="single" w:color="000000" w:sz="4" w:space="0"/>
              <w:right w:val="single" w:color="000000" w:sz="4" w:space="0"/>
            </w:tcBorders>
            <w:vAlign w:val="center"/>
          </w:tcPr>
          <w:p w14:paraId="67E13A63">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658" w:type="dxa"/>
            <w:tcBorders>
              <w:top w:val="single" w:color="000000" w:sz="4" w:space="0"/>
              <w:left w:val="single" w:color="000000" w:sz="4" w:space="0"/>
              <w:bottom w:val="single" w:color="000000" w:sz="4" w:space="0"/>
              <w:right w:val="single" w:color="000000" w:sz="4" w:space="0"/>
            </w:tcBorders>
            <w:vAlign w:val="center"/>
          </w:tcPr>
          <w:p w14:paraId="6727431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540" w:type="dxa"/>
            <w:tcBorders>
              <w:top w:val="single" w:color="000000" w:sz="4" w:space="0"/>
              <w:left w:val="single" w:color="000000" w:sz="4" w:space="0"/>
              <w:bottom w:val="single" w:color="000000" w:sz="4" w:space="0"/>
              <w:right w:val="single" w:color="000000" w:sz="4" w:space="0"/>
            </w:tcBorders>
            <w:vAlign w:val="center"/>
          </w:tcPr>
          <w:p w14:paraId="20AFC3D8">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906" w:type="dxa"/>
            <w:tcBorders>
              <w:top w:val="single" w:color="000000" w:sz="4" w:space="0"/>
              <w:left w:val="single" w:color="000000" w:sz="4" w:space="0"/>
              <w:bottom w:val="single" w:color="000000" w:sz="4" w:space="0"/>
              <w:right w:val="single" w:color="000000" w:sz="4" w:space="0"/>
            </w:tcBorders>
            <w:vAlign w:val="center"/>
          </w:tcPr>
          <w:p w14:paraId="4D1E168F">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1880" w:type="dxa"/>
            <w:tcBorders>
              <w:top w:val="single" w:color="000000" w:sz="4" w:space="0"/>
              <w:left w:val="single" w:color="000000" w:sz="4" w:space="0"/>
              <w:bottom w:val="single" w:color="000000" w:sz="4" w:space="0"/>
              <w:right w:val="single" w:color="000000" w:sz="4" w:space="0"/>
            </w:tcBorders>
            <w:vAlign w:val="center"/>
          </w:tcPr>
          <w:p w14:paraId="33E2BADB">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1955" w:type="dxa"/>
            <w:tcBorders>
              <w:top w:val="single" w:color="000000" w:sz="4" w:space="0"/>
              <w:left w:val="single" w:color="000000" w:sz="4" w:space="0"/>
              <w:bottom w:val="single" w:color="000000" w:sz="4" w:space="0"/>
              <w:right w:val="single" w:color="000000" w:sz="4" w:space="0"/>
            </w:tcBorders>
            <w:vAlign w:val="center"/>
          </w:tcPr>
          <w:p w14:paraId="28DFF919">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14AC3111">
        <w:tblPrEx>
          <w:tblCellMar>
            <w:top w:w="0" w:type="dxa"/>
            <w:left w:w="108" w:type="dxa"/>
            <w:bottom w:w="0" w:type="dxa"/>
            <w:right w:w="108" w:type="dxa"/>
          </w:tblCellMar>
        </w:tblPrEx>
        <w:trPr>
          <w:trHeight w:val="483" w:hRule="atLeast"/>
          <w:jc w:val="center"/>
        </w:trPr>
        <w:tc>
          <w:tcPr>
            <w:tcW w:w="3074" w:type="dxa"/>
            <w:gridSpan w:val="3"/>
            <w:tcBorders>
              <w:top w:val="single" w:color="000000" w:sz="4" w:space="0"/>
              <w:left w:val="single" w:color="000000" w:sz="4" w:space="0"/>
              <w:bottom w:val="single" w:color="000000" w:sz="4" w:space="0"/>
              <w:right w:val="single" w:color="000000" w:sz="4" w:space="0"/>
            </w:tcBorders>
            <w:vAlign w:val="center"/>
          </w:tcPr>
          <w:p w14:paraId="3CCF8061">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787" w:type="dxa"/>
            <w:tcBorders>
              <w:top w:val="single" w:color="000000" w:sz="4" w:space="0"/>
              <w:left w:val="single" w:color="000000" w:sz="4" w:space="0"/>
              <w:bottom w:val="single" w:color="000000" w:sz="4" w:space="0"/>
              <w:right w:val="single" w:color="000000" w:sz="4" w:space="0"/>
            </w:tcBorders>
            <w:vAlign w:val="center"/>
          </w:tcPr>
          <w:p w14:paraId="6E497CAB">
            <w:pPr>
              <w:jc w:val="cente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5EB8CC46">
            <w:pPr>
              <w:jc w:val="cente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661A9132">
            <w:pPr>
              <w:jc w:val="cente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6A97C0AB">
            <w:pPr>
              <w:jc w:val="cente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63552E80">
            <w:pPr>
              <w:jc w:val="cente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64EEC345">
            <w:pPr>
              <w:jc w:val="center"/>
              <w:rPr>
                <w:rFonts w:ascii="宋体" w:hAnsi="宋体" w:cs="宋体"/>
                <w:color w:val="000000"/>
                <w:sz w:val="20"/>
              </w:rPr>
            </w:pPr>
          </w:p>
        </w:tc>
      </w:tr>
      <w:tr w14:paraId="7799F1D9">
        <w:tblPrEx>
          <w:tblCellMar>
            <w:top w:w="0" w:type="dxa"/>
            <w:left w:w="108" w:type="dxa"/>
            <w:bottom w:w="0" w:type="dxa"/>
            <w:right w:w="108" w:type="dxa"/>
          </w:tblCellMar>
        </w:tblPrEx>
        <w:trPr>
          <w:trHeight w:val="48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59667FDB">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27B0A2BB">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30F1D7CE">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6593655C">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4635EB0A">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608543B8">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53172FD2">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32961051">
            <w:pPr>
              <w:rPr>
                <w:rFonts w:ascii="宋体" w:hAnsi="宋体" w:cs="宋体"/>
                <w:color w:val="000000"/>
                <w:sz w:val="20"/>
              </w:rPr>
            </w:pPr>
          </w:p>
        </w:tc>
      </w:tr>
      <w:tr w14:paraId="3A4617C5">
        <w:tblPrEx>
          <w:tblCellMar>
            <w:top w:w="0" w:type="dxa"/>
            <w:left w:w="108" w:type="dxa"/>
            <w:bottom w:w="0" w:type="dxa"/>
            <w:right w:w="108" w:type="dxa"/>
          </w:tblCellMar>
        </w:tblPrEx>
        <w:trPr>
          <w:trHeight w:val="48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161D28A3">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667C20F7">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15E740BA">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60937E0C">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355392B4">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546D99A9">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27166C9F">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10E59548">
            <w:pPr>
              <w:rPr>
                <w:rFonts w:ascii="宋体" w:hAnsi="宋体" w:cs="宋体"/>
                <w:color w:val="000000"/>
                <w:sz w:val="20"/>
              </w:rPr>
            </w:pPr>
          </w:p>
        </w:tc>
      </w:tr>
      <w:tr w14:paraId="102475EA">
        <w:tblPrEx>
          <w:tblCellMar>
            <w:top w:w="0" w:type="dxa"/>
            <w:left w:w="108" w:type="dxa"/>
            <w:bottom w:w="0" w:type="dxa"/>
            <w:right w:w="108" w:type="dxa"/>
          </w:tblCellMar>
        </w:tblPrEx>
        <w:trPr>
          <w:trHeight w:val="48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7A871C5E">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52B618A7">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3DB3B8F6">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30C58488">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4D385F74">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5D1CA028">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1DF9A8B2">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64214B2B">
            <w:pPr>
              <w:rPr>
                <w:rFonts w:ascii="宋体" w:hAnsi="宋体" w:cs="宋体"/>
                <w:color w:val="000000"/>
                <w:sz w:val="20"/>
              </w:rPr>
            </w:pPr>
          </w:p>
        </w:tc>
      </w:tr>
      <w:tr w14:paraId="7EE9C33A">
        <w:tblPrEx>
          <w:tblCellMar>
            <w:top w:w="0" w:type="dxa"/>
            <w:left w:w="108" w:type="dxa"/>
            <w:bottom w:w="0" w:type="dxa"/>
            <w:right w:w="108" w:type="dxa"/>
          </w:tblCellMar>
        </w:tblPrEx>
        <w:trPr>
          <w:trHeight w:val="48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3DDC183B">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572CFBE6">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278B9A64">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091DEAD2">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116CA7A8">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05D197E8">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31A03C3E">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5D632A69">
            <w:pPr>
              <w:rPr>
                <w:rFonts w:ascii="宋体" w:hAnsi="宋体" w:cs="宋体"/>
                <w:color w:val="000000"/>
                <w:sz w:val="20"/>
              </w:rPr>
            </w:pPr>
          </w:p>
        </w:tc>
      </w:tr>
      <w:tr w14:paraId="0D935A77">
        <w:tblPrEx>
          <w:tblCellMar>
            <w:top w:w="0" w:type="dxa"/>
            <w:left w:w="108" w:type="dxa"/>
            <w:bottom w:w="0" w:type="dxa"/>
            <w:right w:w="108" w:type="dxa"/>
          </w:tblCellMar>
        </w:tblPrEx>
        <w:trPr>
          <w:trHeight w:val="483"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2127490C">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28A0D9A7">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6D174535">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0A12147D">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2119B0AB">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68C464A3">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6E9E96F4">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1DB8B4D7">
            <w:pPr>
              <w:rPr>
                <w:rFonts w:ascii="宋体" w:hAnsi="宋体" w:cs="宋体"/>
                <w:color w:val="000000"/>
                <w:sz w:val="20"/>
              </w:rPr>
            </w:pPr>
          </w:p>
        </w:tc>
      </w:tr>
      <w:tr w14:paraId="029FA76F">
        <w:tblPrEx>
          <w:tblCellMar>
            <w:top w:w="0" w:type="dxa"/>
            <w:left w:w="108" w:type="dxa"/>
            <w:bottom w:w="0" w:type="dxa"/>
            <w:right w:w="108" w:type="dxa"/>
          </w:tblCellMar>
        </w:tblPrEx>
        <w:trPr>
          <w:trHeight w:val="494" w:hRule="atLeast"/>
          <w:jc w:val="center"/>
        </w:trPr>
        <w:tc>
          <w:tcPr>
            <w:tcW w:w="1434" w:type="dxa"/>
            <w:gridSpan w:val="2"/>
            <w:tcBorders>
              <w:top w:val="single" w:color="000000" w:sz="4" w:space="0"/>
              <w:left w:val="single" w:color="000000" w:sz="4" w:space="0"/>
              <w:bottom w:val="single" w:color="000000" w:sz="4" w:space="0"/>
              <w:right w:val="single" w:color="000000" w:sz="4" w:space="0"/>
            </w:tcBorders>
            <w:vAlign w:val="center"/>
          </w:tcPr>
          <w:p w14:paraId="73ED5274">
            <w:pPr>
              <w:jc w:val="center"/>
              <w:rPr>
                <w:rFonts w:ascii="宋体" w:hAnsi="宋体" w:cs="宋体"/>
                <w:color w:val="000000"/>
                <w:sz w:val="20"/>
              </w:rPr>
            </w:pPr>
          </w:p>
        </w:tc>
        <w:tc>
          <w:tcPr>
            <w:tcW w:w="1640" w:type="dxa"/>
            <w:tcBorders>
              <w:top w:val="single" w:color="000000" w:sz="4" w:space="0"/>
              <w:left w:val="single" w:color="000000" w:sz="4" w:space="0"/>
              <w:bottom w:val="single" w:color="000000" w:sz="4" w:space="0"/>
              <w:right w:val="single" w:color="000000" w:sz="4" w:space="0"/>
            </w:tcBorders>
            <w:vAlign w:val="center"/>
          </w:tcPr>
          <w:p w14:paraId="73BB5486">
            <w:pPr>
              <w:rPr>
                <w:rFonts w:ascii="宋体" w:hAnsi="宋体" w:cs="宋体"/>
                <w:color w:val="000000"/>
                <w:sz w:val="20"/>
              </w:rPr>
            </w:pPr>
          </w:p>
        </w:tc>
        <w:tc>
          <w:tcPr>
            <w:tcW w:w="1787" w:type="dxa"/>
            <w:tcBorders>
              <w:top w:val="single" w:color="000000" w:sz="4" w:space="0"/>
              <w:left w:val="single" w:color="000000" w:sz="4" w:space="0"/>
              <w:bottom w:val="single" w:color="000000" w:sz="4" w:space="0"/>
              <w:right w:val="single" w:color="000000" w:sz="4" w:space="0"/>
            </w:tcBorders>
            <w:vAlign w:val="center"/>
          </w:tcPr>
          <w:p w14:paraId="28853311">
            <w:pPr>
              <w:rPr>
                <w:rFonts w:ascii="宋体" w:hAnsi="宋体" w:cs="宋体"/>
                <w:color w:val="000000"/>
                <w:sz w:val="20"/>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26D4BBC9">
            <w:pPr>
              <w:rPr>
                <w:rFonts w:ascii="宋体" w:hAnsi="宋体" w:cs="宋体"/>
                <w:color w:val="000000"/>
                <w:sz w:val="20"/>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49AF37AF">
            <w:pPr>
              <w:rPr>
                <w:rFonts w:ascii="宋体" w:hAnsi="宋体" w:cs="宋体"/>
                <w:color w:val="000000"/>
                <w:sz w:val="20"/>
              </w:rPr>
            </w:pPr>
          </w:p>
        </w:tc>
        <w:tc>
          <w:tcPr>
            <w:tcW w:w="1906" w:type="dxa"/>
            <w:tcBorders>
              <w:top w:val="single" w:color="000000" w:sz="4" w:space="0"/>
              <w:left w:val="single" w:color="000000" w:sz="4" w:space="0"/>
              <w:bottom w:val="single" w:color="000000" w:sz="4" w:space="0"/>
              <w:right w:val="single" w:color="000000" w:sz="4" w:space="0"/>
            </w:tcBorders>
            <w:vAlign w:val="center"/>
          </w:tcPr>
          <w:p w14:paraId="57AF0F03">
            <w:pPr>
              <w:rPr>
                <w:rFonts w:ascii="宋体" w:hAnsi="宋体" w:cs="宋体"/>
                <w:color w:val="000000"/>
                <w:sz w:val="20"/>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773C4214">
            <w:pPr>
              <w:rPr>
                <w:rFonts w:ascii="宋体" w:hAnsi="宋体" w:cs="宋体"/>
                <w:color w:val="000000"/>
                <w:sz w:val="20"/>
              </w:rPr>
            </w:pPr>
          </w:p>
        </w:tc>
        <w:tc>
          <w:tcPr>
            <w:tcW w:w="1955" w:type="dxa"/>
            <w:tcBorders>
              <w:top w:val="single" w:color="000000" w:sz="4" w:space="0"/>
              <w:left w:val="single" w:color="000000" w:sz="4" w:space="0"/>
              <w:bottom w:val="single" w:color="000000" w:sz="4" w:space="0"/>
              <w:right w:val="single" w:color="000000" w:sz="4" w:space="0"/>
            </w:tcBorders>
            <w:vAlign w:val="center"/>
          </w:tcPr>
          <w:p w14:paraId="71C3B997">
            <w:pPr>
              <w:rPr>
                <w:rFonts w:ascii="宋体" w:hAnsi="宋体" w:cs="宋体"/>
                <w:color w:val="000000"/>
                <w:sz w:val="20"/>
              </w:rPr>
            </w:pPr>
          </w:p>
        </w:tc>
      </w:tr>
    </w:tbl>
    <w:p w14:paraId="38056969">
      <w:pPr>
        <w:ind w:firstLine="800" w:firstLineChars="400"/>
        <w:jc w:val="left"/>
        <w:rPr>
          <w:rFonts w:ascii="宋体" w:hAnsi="宋体" w:cs="宋体"/>
          <w:sz w:val="20"/>
        </w:rPr>
      </w:pPr>
      <w:r>
        <w:rPr>
          <w:rFonts w:hint="eastAsia" w:ascii="宋体" w:hAnsi="宋体" w:cs="宋体"/>
          <w:color w:val="000000"/>
          <w:kern w:val="0"/>
          <w:sz w:val="20"/>
        </w:rPr>
        <w:t>注：本表反映单位本年度政府性基金预算财政拨款收入、支出及结转和结余情况。</w:t>
      </w:r>
    </w:p>
    <w:p w14:paraId="48D1966C">
      <w:pPr>
        <w:ind w:firstLine="800" w:firstLineChars="400"/>
        <w:rPr>
          <w:rFonts w:ascii="黑体" w:hAnsi="黑体" w:eastAsia="黑体" w:cs="黑体"/>
          <w:sz w:val="20"/>
        </w:rPr>
      </w:pPr>
      <w:r>
        <w:rPr>
          <w:rFonts w:hint="eastAsia" w:ascii="宋体" w:hAnsi="宋体" w:cs="宋体"/>
          <w:sz w:val="20"/>
        </w:rPr>
        <w:t>说明</w:t>
      </w:r>
      <w:r>
        <w:rPr>
          <w:rFonts w:hint="eastAsia" w:ascii="宋体" w:hAnsi="宋体" w:cs="宋体"/>
          <w:sz w:val="20"/>
          <w:lang w:eastAsia="zh-CN"/>
        </w:rPr>
        <w:t>：</w:t>
      </w:r>
      <w:r>
        <w:rPr>
          <w:rFonts w:hint="eastAsia" w:ascii="宋体" w:hAnsi="宋体" w:cs="宋体"/>
          <w:sz w:val="20"/>
        </w:rPr>
        <w:t xml:space="preserve"> 本单位无政府性基金预算财政拨款。</w:t>
      </w:r>
    </w:p>
    <w:p w14:paraId="27C97877">
      <w:pPr>
        <w:jc w:val="center"/>
        <w:rPr>
          <w:rFonts w:ascii="宋体" w:hAnsi="宋体" w:eastAsia="仿宋_GB2312"/>
          <w:color w:val="FF0000"/>
          <w:sz w:val="32"/>
          <w:szCs w:val="32"/>
        </w:rPr>
      </w:pPr>
    </w:p>
    <w:p w14:paraId="6B660F3B">
      <w:pPr>
        <w:rPr>
          <w:rFonts w:ascii="黑体" w:hAnsi="黑体" w:eastAsia="黑体"/>
          <w:sz w:val="32"/>
        </w:rPr>
      </w:pPr>
    </w:p>
    <w:p w14:paraId="1DB85ED5">
      <w:pPr>
        <w:ind w:firstLine="640" w:firstLineChars="200"/>
        <w:rPr>
          <w:rFonts w:ascii="黑体" w:hAnsi="黑体" w:eastAsia="黑体"/>
          <w:sz w:val="32"/>
        </w:rPr>
      </w:pPr>
    </w:p>
    <w:p w14:paraId="344F8DD8">
      <w:pPr>
        <w:ind w:firstLine="1600" w:firstLineChars="500"/>
        <w:rPr>
          <w:rFonts w:ascii="黑体" w:hAnsi="黑体" w:eastAsia="黑体"/>
          <w:sz w:val="32"/>
        </w:rPr>
      </w:pPr>
      <w:r>
        <w:rPr>
          <w:rFonts w:hint="eastAsia" w:ascii="黑体" w:hAnsi="黑体" w:eastAsia="黑体"/>
          <w:sz w:val="32"/>
        </w:rPr>
        <w:t>八、国有资本经营预算财政拨款支出决算表</w:t>
      </w:r>
    </w:p>
    <w:tbl>
      <w:tblPr>
        <w:tblStyle w:val="6"/>
        <w:tblW w:w="13383" w:type="dxa"/>
        <w:jc w:val="center"/>
        <w:tblLayout w:type="fixed"/>
        <w:tblCellMar>
          <w:top w:w="0" w:type="dxa"/>
          <w:left w:w="108" w:type="dxa"/>
          <w:bottom w:w="0" w:type="dxa"/>
          <w:right w:w="108" w:type="dxa"/>
        </w:tblCellMar>
      </w:tblPr>
      <w:tblGrid>
        <w:gridCol w:w="910"/>
        <w:gridCol w:w="1208"/>
        <w:gridCol w:w="1965"/>
        <w:gridCol w:w="2700"/>
        <w:gridCol w:w="3315"/>
        <w:gridCol w:w="3285"/>
      </w:tblGrid>
      <w:tr w14:paraId="30925711">
        <w:tblPrEx>
          <w:tblCellMar>
            <w:top w:w="0" w:type="dxa"/>
            <w:left w:w="108" w:type="dxa"/>
            <w:bottom w:w="0" w:type="dxa"/>
            <w:right w:w="108" w:type="dxa"/>
          </w:tblCellMar>
        </w:tblPrEx>
        <w:trPr>
          <w:trHeight w:val="720" w:hRule="atLeast"/>
          <w:jc w:val="center"/>
        </w:trPr>
        <w:tc>
          <w:tcPr>
            <w:tcW w:w="13383" w:type="dxa"/>
            <w:gridSpan w:val="6"/>
            <w:tcBorders>
              <w:top w:val="nil"/>
              <w:left w:val="nil"/>
              <w:bottom w:val="nil"/>
              <w:right w:val="nil"/>
            </w:tcBorders>
            <w:shd w:val="clear" w:color="auto" w:fill="FFFFFF"/>
            <w:vAlign w:val="center"/>
          </w:tcPr>
          <w:p w14:paraId="04772DCA">
            <w:pPr>
              <w:widowControl/>
              <w:jc w:val="center"/>
              <w:textAlignment w:val="center"/>
              <w:rPr>
                <w:rFonts w:ascii="华文中宋" w:hAnsi="华文中宋" w:eastAsia="华文中宋" w:cs="华文中宋"/>
                <w:color w:val="000000"/>
                <w:sz w:val="32"/>
                <w:szCs w:val="32"/>
              </w:rPr>
            </w:pPr>
            <w:r>
              <w:rPr>
                <w:rFonts w:hint="eastAsia" w:ascii="宋体" w:hAnsi="宋体" w:eastAsia="宋体" w:cs="宋体"/>
                <w:b/>
                <w:bCs/>
                <w:color w:val="000000"/>
                <w:kern w:val="0"/>
                <w:sz w:val="32"/>
                <w:szCs w:val="32"/>
              </w:rPr>
              <w:t>国有资本经营预算财政拨款支出决算表</w:t>
            </w:r>
          </w:p>
        </w:tc>
      </w:tr>
      <w:tr w14:paraId="56867EE2">
        <w:tblPrEx>
          <w:tblCellMar>
            <w:top w:w="0" w:type="dxa"/>
            <w:left w:w="108" w:type="dxa"/>
            <w:bottom w:w="0" w:type="dxa"/>
            <w:right w:w="108" w:type="dxa"/>
          </w:tblCellMar>
        </w:tblPrEx>
        <w:trPr>
          <w:trHeight w:val="285" w:hRule="atLeast"/>
          <w:jc w:val="center"/>
        </w:trPr>
        <w:tc>
          <w:tcPr>
            <w:tcW w:w="910" w:type="dxa"/>
            <w:tcBorders>
              <w:top w:val="nil"/>
              <w:left w:val="nil"/>
              <w:bottom w:val="nil"/>
              <w:right w:val="nil"/>
            </w:tcBorders>
            <w:shd w:val="clear" w:color="auto" w:fill="FFFFFF"/>
            <w:vAlign w:val="center"/>
          </w:tcPr>
          <w:p w14:paraId="7A5552F2">
            <w:pPr>
              <w:jc w:val="center"/>
              <w:rPr>
                <w:rFonts w:ascii="宋体" w:hAnsi="宋体" w:cs="宋体"/>
                <w:color w:val="000000"/>
                <w:sz w:val="20"/>
              </w:rPr>
            </w:pPr>
          </w:p>
        </w:tc>
        <w:tc>
          <w:tcPr>
            <w:tcW w:w="1208" w:type="dxa"/>
            <w:tcBorders>
              <w:top w:val="nil"/>
              <w:left w:val="nil"/>
              <w:bottom w:val="nil"/>
              <w:right w:val="nil"/>
            </w:tcBorders>
            <w:shd w:val="clear" w:color="auto" w:fill="FFFFFF"/>
            <w:vAlign w:val="center"/>
          </w:tcPr>
          <w:p w14:paraId="76764CB8">
            <w:pPr>
              <w:jc w:val="center"/>
              <w:rPr>
                <w:rFonts w:ascii="宋体" w:hAnsi="宋体" w:cs="宋体"/>
                <w:color w:val="000000"/>
                <w:sz w:val="20"/>
              </w:rPr>
            </w:pPr>
          </w:p>
        </w:tc>
        <w:tc>
          <w:tcPr>
            <w:tcW w:w="1965" w:type="dxa"/>
            <w:tcBorders>
              <w:top w:val="nil"/>
              <w:left w:val="nil"/>
              <w:bottom w:val="nil"/>
              <w:right w:val="nil"/>
            </w:tcBorders>
            <w:shd w:val="clear" w:color="auto" w:fill="FFFFFF"/>
            <w:vAlign w:val="center"/>
          </w:tcPr>
          <w:p w14:paraId="159DCBA2">
            <w:pPr>
              <w:jc w:val="center"/>
              <w:rPr>
                <w:rFonts w:ascii="宋体" w:hAnsi="宋体" w:cs="宋体"/>
                <w:color w:val="000000"/>
                <w:sz w:val="20"/>
              </w:rPr>
            </w:pPr>
          </w:p>
        </w:tc>
        <w:tc>
          <w:tcPr>
            <w:tcW w:w="2700" w:type="dxa"/>
            <w:tcBorders>
              <w:top w:val="nil"/>
              <w:left w:val="nil"/>
              <w:bottom w:val="nil"/>
              <w:right w:val="nil"/>
            </w:tcBorders>
            <w:shd w:val="clear" w:color="auto" w:fill="FFFFFF"/>
            <w:vAlign w:val="center"/>
          </w:tcPr>
          <w:p w14:paraId="5FEE3A35">
            <w:pPr>
              <w:rPr>
                <w:rFonts w:ascii="宋体" w:hAnsi="宋体" w:cs="宋体"/>
                <w:color w:val="000000"/>
                <w:sz w:val="20"/>
              </w:rPr>
            </w:pPr>
          </w:p>
        </w:tc>
        <w:tc>
          <w:tcPr>
            <w:tcW w:w="3315" w:type="dxa"/>
            <w:tcBorders>
              <w:top w:val="nil"/>
              <w:left w:val="nil"/>
              <w:bottom w:val="nil"/>
              <w:right w:val="nil"/>
            </w:tcBorders>
            <w:shd w:val="clear" w:color="auto" w:fill="FFFFFF"/>
            <w:vAlign w:val="center"/>
          </w:tcPr>
          <w:p w14:paraId="03137530">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25C20B97">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4AB38214">
        <w:tblPrEx>
          <w:tblCellMar>
            <w:top w:w="0" w:type="dxa"/>
            <w:left w:w="108" w:type="dxa"/>
            <w:bottom w:w="0" w:type="dxa"/>
            <w:right w:w="108" w:type="dxa"/>
          </w:tblCellMar>
        </w:tblPrEx>
        <w:trPr>
          <w:trHeight w:val="300" w:hRule="atLeast"/>
          <w:jc w:val="center"/>
        </w:trPr>
        <w:tc>
          <w:tcPr>
            <w:tcW w:w="4083" w:type="dxa"/>
            <w:gridSpan w:val="3"/>
            <w:tcBorders>
              <w:top w:val="nil"/>
              <w:left w:val="nil"/>
              <w:bottom w:val="nil"/>
              <w:right w:val="nil"/>
            </w:tcBorders>
            <w:shd w:val="clear" w:color="auto" w:fill="FFFFFF"/>
            <w:noWrap/>
            <w:vAlign w:val="center"/>
          </w:tcPr>
          <w:p w14:paraId="0B6F19A9">
            <w:pPr>
              <w:jc w:val="left"/>
              <w:rPr>
                <w:rFonts w:ascii="宋体" w:hAnsi="宋体" w:cs="宋体"/>
                <w:color w:val="000000"/>
                <w:sz w:val="20"/>
              </w:rPr>
            </w:pPr>
            <w:r>
              <w:rPr>
                <w:rFonts w:hint="eastAsia" w:ascii="宋体" w:hAnsi="宋体" w:cs="宋体"/>
                <w:color w:val="000000"/>
                <w:kern w:val="0"/>
                <w:sz w:val="20"/>
              </w:rPr>
              <w:t>单位：前郭尔罗斯蒙古族自治县统计局</w:t>
            </w:r>
          </w:p>
        </w:tc>
        <w:tc>
          <w:tcPr>
            <w:tcW w:w="2700" w:type="dxa"/>
            <w:tcBorders>
              <w:top w:val="nil"/>
              <w:left w:val="nil"/>
              <w:bottom w:val="single" w:color="000000" w:sz="8" w:space="0"/>
              <w:right w:val="nil"/>
            </w:tcBorders>
            <w:shd w:val="clear" w:color="auto" w:fill="FFFFFF"/>
            <w:vAlign w:val="center"/>
          </w:tcPr>
          <w:p w14:paraId="16B12DC2">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vAlign w:val="center"/>
          </w:tcPr>
          <w:p w14:paraId="0A52048F">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449240F4">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5AA0A884">
        <w:tblPrEx>
          <w:tblCellMar>
            <w:top w:w="0" w:type="dxa"/>
            <w:left w:w="108" w:type="dxa"/>
            <w:bottom w:w="0" w:type="dxa"/>
            <w:right w:w="108" w:type="dxa"/>
          </w:tblCellMar>
        </w:tblPrEx>
        <w:trPr>
          <w:trHeight w:val="402" w:hRule="atLeast"/>
          <w:jc w:val="center"/>
        </w:trPr>
        <w:tc>
          <w:tcPr>
            <w:tcW w:w="4083" w:type="dxa"/>
            <w:gridSpan w:val="3"/>
            <w:tcBorders>
              <w:top w:val="single" w:color="000000" w:sz="8" w:space="0"/>
              <w:left w:val="single" w:color="000000" w:sz="8" w:space="0"/>
              <w:bottom w:val="single" w:color="000000" w:sz="4" w:space="0"/>
              <w:right w:val="single" w:color="000000" w:sz="4" w:space="0"/>
            </w:tcBorders>
            <w:vAlign w:val="center"/>
          </w:tcPr>
          <w:p w14:paraId="707F617D">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项 </w:t>
            </w:r>
            <w:r>
              <w:rPr>
                <w:rStyle w:val="99"/>
                <w:rFonts w:hint="default"/>
                <w:sz w:val="20"/>
                <w:szCs w:val="20"/>
              </w:rPr>
              <w:t xml:space="preserve">   </w:t>
            </w:r>
            <w:r>
              <w:rPr>
                <w:rFonts w:hint="eastAsia" w:ascii="宋体" w:hAnsi="宋体" w:cs="宋体"/>
                <w:color w:val="000000"/>
                <w:kern w:val="0"/>
                <w:sz w:val="20"/>
              </w:rPr>
              <w:t>目</w:t>
            </w:r>
          </w:p>
        </w:tc>
        <w:tc>
          <w:tcPr>
            <w:tcW w:w="9300" w:type="dxa"/>
            <w:gridSpan w:val="3"/>
            <w:tcBorders>
              <w:top w:val="single" w:color="000000" w:sz="8" w:space="0"/>
              <w:left w:val="single" w:color="000000" w:sz="4" w:space="0"/>
              <w:bottom w:val="single" w:color="000000" w:sz="4" w:space="0"/>
              <w:right w:val="single" w:color="000000" w:sz="4" w:space="0"/>
            </w:tcBorders>
            <w:vAlign w:val="center"/>
          </w:tcPr>
          <w:p w14:paraId="00E8D895">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50D799A8">
        <w:tblPrEx>
          <w:tblCellMar>
            <w:top w:w="0" w:type="dxa"/>
            <w:left w:w="108" w:type="dxa"/>
            <w:bottom w:w="0" w:type="dxa"/>
            <w:right w:w="108" w:type="dxa"/>
          </w:tblCellMar>
        </w:tblPrEx>
        <w:trPr>
          <w:trHeight w:val="402" w:hRule="atLeast"/>
          <w:jc w:val="center"/>
        </w:trPr>
        <w:tc>
          <w:tcPr>
            <w:tcW w:w="2118" w:type="dxa"/>
            <w:gridSpan w:val="2"/>
            <w:vMerge w:val="restart"/>
            <w:tcBorders>
              <w:top w:val="single" w:color="000000" w:sz="4" w:space="0"/>
              <w:left w:val="single" w:color="000000" w:sz="8" w:space="0"/>
              <w:bottom w:val="single" w:color="000000" w:sz="4" w:space="0"/>
              <w:right w:val="single" w:color="000000" w:sz="4" w:space="0"/>
            </w:tcBorders>
            <w:vAlign w:val="center"/>
          </w:tcPr>
          <w:p w14:paraId="56A5F9D0">
            <w:pPr>
              <w:widowControl/>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14:paraId="414754F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vAlign w:val="center"/>
          </w:tcPr>
          <w:p w14:paraId="5CBBE990">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vAlign w:val="center"/>
          </w:tcPr>
          <w:p w14:paraId="3B93A486">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vAlign w:val="center"/>
          </w:tcPr>
          <w:p w14:paraId="537C2A5B">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3C8B2FBA">
        <w:tblPrEx>
          <w:tblCellMar>
            <w:top w:w="0" w:type="dxa"/>
            <w:left w:w="108" w:type="dxa"/>
            <w:bottom w:w="0" w:type="dxa"/>
            <w:right w:w="108" w:type="dxa"/>
          </w:tblCellMar>
        </w:tblPrEx>
        <w:trPr>
          <w:trHeight w:val="402" w:hRule="atLeast"/>
          <w:jc w:val="center"/>
        </w:trPr>
        <w:tc>
          <w:tcPr>
            <w:tcW w:w="2118" w:type="dxa"/>
            <w:gridSpan w:val="2"/>
            <w:vMerge w:val="continue"/>
            <w:tcBorders>
              <w:top w:val="single" w:color="000000" w:sz="4" w:space="0"/>
              <w:left w:val="single" w:color="000000" w:sz="8" w:space="0"/>
              <w:bottom w:val="single" w:color="000000" w:sz="4" w:space="0"/>
              <w:right w:val="single" w:color="000000" w:sz="4" w:space="0"/>
            </w:tcBorders>
            <w:vAlign w:val="center"/>
          </w:tcPr>
          <w:p w14:paraId="391B87C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14:paraId="436E853F">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vAlign w:val="center"/>
          </w:tcPr>
          <w:p w14:paraId="2B0AA626">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vAlign w:val="center"/>
          </w:tcPr>
          <w:p w14:paraId="1DA3DDDD">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vAlign w:val="center"/>
          </w:tcPr>
          <w:p w14:paraId="4C25D484">
            <w:pPr>
              <w:jc w:val="center"/>
              <w:rPr>
                <w:rFonts w:ascii="宋体" w:hAnsi="宋体" w:cs="宋体"/>
                <w:color w:val="000000"/>
                <w:sz w:val="20"/>
              </w:rPr>
            </w:pPr>
          </w:p>
        </w:tc>
      </w:tr>
      <w:tr w14:paraId="407952E1">
        <w:tblPrEx>
          <w:tblCellMar>
            <w:top w:w="0" w:type="dxa"/>
            <w:left w:w="108" w:type="dxa"/>
            <w:bottom w:w="0" w:type="dxa"/>
            <w:right w:w="108" w:type="dxa"/>
          </w:tblCellMar>
        </w:tblPrEx>
        <w:trPr>
          <w:trHeight w:val="402" w:hRule="atLeast"/>
          <w:jc w:val="center"/>
        </w:trPr>
        <w:tc>
          <w:tcPr>
            <w:tcW w:w="2118" w:type="dxa"/>
            <w:gridSpan w:val="2"/>
            <w:vMerge w:val="continue"/>
            <w:tcBorders>
              <w:top w:val="single" w:color="000000" w:sz="4" w:space="0"/>
              <w:left w:val="single" w:color="000000" w:sz="8" w:space="0"/>
              <w:bottom w:val="single" w:color="000000" w:sz="4" w:space="0"/>
              <w:right w:val="single" w:color="000000" w:sz="4" w:space="0"/>
            </w:tcBorders>
            <w:vAlign w:val="center"/>
          </w:tcPr>
          <w:p w14:paraId="235AABC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14:paraId="5C141632">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vAlign w:val="center"/>
          </w:tcPr>
          <w:p w14:paraId="3985730C">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vAlign w:val="center"/>
          </w:tcPr>
          <w:p w14:paraId="797CA49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vAlign w:val="center"/>
          </w:tcPr>
          <w:p w14:paraId="66A680E6">
            <w:pPr>
              <w:jc w:val="center"/>
              <w:rPr>
                <w:rFonts w:ascii="宋体" w:hAnsi="宋体" w:cs="宋体"/>
                <w:color w:val="000000"/>
                <w:sz w:val="20"/>
              </w:rPr>
            </w:pPr>
          </w:p>
        </w:tc>
      </w:tr>
      <w:tr w14:paraId="0545C476">
        <w:tblPrEx>
          <w:tblCellMar>
            <w:top w:w="0" w:type="dxa"/>
            <w:left w:w="108" w:type="dxa"/>
            <w:bottom w:w="0" w:type="dxa"/>
            <w:right w:w="108" w:type="dxa"/>
          </w:tblCellMar>
        </w:tblPrEx>
        <w:trPr>
          <w:trHeight w:val="402" w:hRule="atLeast"/>
          <w:jc w:val="center"/>
        </w:trPr>
        <w:tc>
          <w:tcPr>
            <w:tcW w:w="4083" w:type="dxa"/>
            <w:gridSpan w:val="3"/>
            <w:tcBorders>
              <w:top w:val="single" w:color="000000" w:sz="4" w:space="0"/>
              <w:left w:val="single" w:color="000000" w:sz="8" w:space="0"/>
              <w:bottom w:val="single" w:color="000000" w:sz="4" w:space="0"/>
              <w:right w:val="single" w:color="000000" w:sz="4" w:space="0"/>
            </w:tcBorders>
            <w:vAlign w:val="center"/>
          </w:tcPr>
          <w:p w14:paraId="393B6D70">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vAlign w:val="center"/>
          </w:tcPr>
          <w:p w14:paraId="1D3F67A4">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vAlign w:val="center"/>
          </w:tcPr>
          <w:p w14:paraId="5DA94CE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vAlign w:val="center"/>
          </w:tcPr>
          <w:p w14:paraId="6831C2B9">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8567446">
        <w:tblPrEx>
          <w:tblCellMar>
            <w:top w:w="0" w:type="dxa"/>
            <w:left w:w="108" w:type="dxa"/>
            <w:bottom w:w="0" w:type="dxa"/>
            <w:right w:w="108" w:type="dxa"/>
          </w:tblCellMar>
        </w:tblPrEx>
        <w:trPr>
          <w:trHeight w:val="402" w:hRule="atLeast"/>
          <w:jc w:val="center"/>
        </w:trPr>
        <w:tc>
          <w:tcPr>
            <w:tcW w:w="4083" w:type="dxa"/>
            <w:gridSpan w:val="3"/>
            <w:tcBorders>
              <w:top w:val="nil"/>
              <w:left w:val="single" w:color="000000" w:sz="8" w:space="0"/>
              <w:bottom w:val="single" w:color="000000" w:sz="4" w:space="0"/>
              <w:right w:val="single" w:color="000000" w:sz="4" w:space="0"/>
            </w:tcBorders>
            <w:vAlign w:val="center"/>
          </w:tcPr>
          <w:p w14:paraId="66794401">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vAlign w:val="center"/>
          </w:tcPr>
          <w:p w14:paraId="12249A12">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366F4F0">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04F1A2FB">
            <w:pPr>
              <w:jc w:val="center"/>
              <w:rPr>
                <w:rFonts w:ascii="宋体" w:hAnsi="宋体" w:cs="宋体"/>
                <w:color w:val="000000"/>
                <w:sz w:val="20"/>
              </w:rPr>
            </w:pPr>
          </w:p>
        </w:tc>
      </w:tr>
      <w:tr w14:paraId="426E3CE4">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4" w:space="0"/>
              <w:right w:val="single" w:color="000000" w:sz="4" w:space="0"/>
            </w:tcBorders>
            <w:vAlign w:val="center"/>
          </w:tcPr>
          <w:p w14:paraId="4A31CCC5">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1EDAE832">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814D459">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673E67F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0FFE72DC">
            <w:pPr>
              <w:rPr>
                <w:rFonts w:ascii="宋体" w:hAnsi="宋体" w:cs="宋体"/>
                <w:color w:val="000000"/>
                <w:sz w:val="20"/>
              </w:rPr>
            </w:pPr>
          </w:p>
        </w:tc>
      </w:tr>
      <w:tr w14:paraId="2DAE1664">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4" w:space="0"/>
              <w:right w:val="single" w:color="000000" w:sz="4" w:space="0"/>
            </w:tcBorders>
            <w:vAlign w:val="center"/>
          </w:tcPr>
          <w:p w14:paraId="5C647E45">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38AB02D4">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E392E75">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E063907">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52EB2FB0">
            <w:pPr>
              <w:rPr>
                <w:rFonts w:ascii="宋体" w:hAnsi="宋体" w:cs="宋体"/>
                <w:color w:val="000000"/>
                <w:sz w:val="20"/>
              </w:rPr>
            </w:pPr>
          </w:p>
        </w:tc>
      </w:tr>
      <w:tr w14:paraId="1D39C1A9">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4" w:space="0"/>
              <w:right w:val="single" w:color="000000" w:sz="4" w:space="0"/>
            </w:tcBorders>
            <w:vAlign w:val="center"/>
          </w:tcPr>
          <w:p w14:paraId="44C020C9">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73B2ED0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82DF675">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19EA4255">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49869A1B">
            <w:pPr>
              <w:rPr>
                <w:rFonts w:ascii="宋体" w:hAnsi="宋体" w:cs="宋体"/>
                <w:color w:val="000000"/>
                <w:sz w:val="20"/>
              </w:rPr>
            </w:pPr>
          </w:p>
        </w:tc>
      </w:tr>
      <w:tr w14:paraId="44C93059">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4" w:space="0"/>
              <w:right w:val="single" w:color="000000" w:sz="4" w:space="0"/>
            </w:tcBorders>
            <w:vAlign w:val="center"/>
          </w:tcPr>
          <w:p w14:paraId="0508586B">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03F42282">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622EB5C3">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7C4DDD5">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77598E24">
            <w:pPr>
              <w:rPr>
                <w:rFonts w:ascii="宋体" w:hAnsi="宋体" w:cs="宋体"/>
                <w:color w:val="000000"/>
                <w:sz w:val="20"/>
              </w:rPr>
            </w:pPr>
          </w:p>
        </w:tc>
      </w:tr>
      <w:tr w14:paraId="3620B44F">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4" w:space="0"/>
              <w:right w:val="single" w:color="000000" w:sz="4" w:space="0"/>
            </w:tcBorders>
            <w:vAlign w:val="center"/>
          </w:tcPr>
          <w:p w14:paraId="2EF5E19D">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6EE7C307">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6D26D079">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578A55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14:paraId="71B6A7C2">
            <w:pPr>
              <w:rPr>
                <w:rFonts w:ascii="宋体" w:hAnsi="宋体" w:cs="宋体"/>
                <w:color w:val="000000"/>
                <w:sz w:val="20"/>
              </w:rPr>
            </w:pPr>
          </w:p>
        </w:tc>
      </w:tr>
      <w:tr w14:paraId="503F82B7">
        <w:tblPrEx>
          <w:tblCellMar>
            <w:top w:w="0" w:type="dxa"/>
            <w:left w:w="108" w:type="dxa"/>
            <w:bottom w:w="0" w:type="dxa"/>
            <w:right w:w="108" w:type="dxa"/>
          </w:tblCellMar>
        </w:tblPrEx>
        <w:trPr>
          <w:trHeight w:val="402" w:hRule="atLeast"/>
          <w:jc w:val="center"/>
        </w:trPr>
        <w:tc>
          <w:tcPr>
            <w:tcW w:w="2118" w:type="dxa"/>
            <w:gridSpan w:val="2"/>
            <w:tcBorders>
              <w:top w:val="single" w:color="000000" w:sz="4" w:space="0"/>
              <w:left w:val="single" w:color="000000" w:sz="8" w:space="0"/>
              <w:bottom w:val="single" w:color="000000" w:sz="8" w:space="0"/>
              <w:right w:val="single" w:color="000000" w:sz="4" w:space="0"/>
            </w:tcBorders>
            <w:vAlign w:val="center"/>
          </w:tcPr>
          <w:p w14:paraId="1C8596D1">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vAlign w:val="center"/>
          </w:tcPr>
          <w:p w14:paraId="4E5738F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vAlign w:val="center"/>
          </w:tcPr>
          <w:p w14:paraId="4CE8E09B">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vAlign w:val="center"/>
          </w:tcPr>
          <w:p w14:paraId="1253B5D3">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vAlign w:val="center"/>
          </w:tcPr>
          <w:p w14:paraId="2BFB397D">
            <w:pPr>
              <w:rPr>
                <w:rFonts w:ascii="宋体" w:hAnsi="宋体" w:cs="宋体"/>
                <w:color w:val="000000"/>
                <w:sz w:val="20"/>
              </w:rPr>
            </w:pPr>
          </w:p>
        </w:tc>
      </w:tr>
      <w:tr w14:paraId="469703A9">
        <w:tblPrEx>
          <w:tblCellMar>
            <w:top w:w="0" w:type="dxa"/>
            <w:left w:w="108" w:type="dxa"/>
            <w:bottom w:w="0" w:type="dxa"/>
            <w:right w:w="108" w:type="dxa"/>
          </w:tblCellMar>
        </w:tblPrEx>
        <w:trPr>
          <w:trHeight w:val="720" w:hRule="atLeast"/>
          <w:jc w:val="center"/>
        </w:trPr>
        <w:tc>
          <w:tcPr>
            <w:tcW w:w="13383" w:type="dxa"/>
            <w:gridSpan w:val="6"/>
            <w:tcBorders>
              <w:top w:val="single" w:color="000000" w:sz="8" w:space="0"/>
              <w:left w:val="nil"/>
              <w:bottom w:val="nil"/>
              <w:right w:val="nil"/>
            </w:tcBorders>
            <w:vAlign w:val="center"/>
          </w:tcPr>
          <w:p w14:paraId="4610DA47">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注：本表反映单位本年度国有资本经营预算财政拨款支出情况。</w:t>
            </w:r>
          </w:p>
          <w:p w14:paraId="6501D570">
            <w:pPr>
              <w:jc w:val="left"/>
              <w:rPr>
                <w:rFonts w:ascii="宋体" w:hAnsi="宋体" w:eastAsia="仿宋_GB2312"/>
                <w:sz w:val="32"/>
              </w:rPr>
            </w:pPr>
            <w:r>
              <w:rPr>
                <w:rFonts w:hint="eastAsia" w:ascii="宋体" w:hAnsi="宋体" w:cs="宋体"/>
                <w:sz w:val="20"/>
              </w:rPr>
              <w:t>说明：本单位无国有资本经营预算财政拨款。</w:t>
            </w:r>
          </w:p>
          <w:p w14:paraId="11F6F40D">
            <w:pPr>
              <w:widowControl/>
              <w:jc w:val="left"/>
              <w:textAlignment w:val="center"/>
              <w:rPr>
                <w:rFonts w:ascii="宋体" w:hAnsi="宋体" w:cs="宋体"/>
                <w:color w:val="000000"/>
                <w:kern w:val="0"/>
                <w:sz w:val="20"/>
              </w:rPr>
            </w:pPr>
          </w:p>
        </w:tc>
      </w:tr>
    </w:tbl>
    <w:p w14:paraId="053F2A5D">
      <w:pPr>
        <w:rPr>
          <w:rFonts w:ascii="黑体" w:hAnsi="黑体" w:eastAsia="黑体"/>
          <w:sz w:val="32"/>
        </w:rPr>
      </w:pPr>
    </w:p>
    <w:p w14:paraId="3430AD38">
      <w:pPr>
        <w:ind w:firstLine="640" w:firstLineChars="200"/>
        <w:rPr>
          <w:rFonts w:ascii="黑体" w:hAnsi="黑体" w:eastAsia="黑体"/>
          <w:sz w:val="32"/>
        </w:rPr>
      </w:pPr>
    </w:p>
    <w:p w14:paraId="2A6348A0">
      <w:pPr>
        <w:ind w:firstLine="960" w:firstLineChars="300"/>
        <w:rPr>
          <w:rFonts w:hint="eastAsia" w:ascii="黑体" w:hAnsi="黑体" w:eastAsia="黑体"/>
          <w:sz w:val="32"/>
        </w:rPr>
      </w:pPr>
    </w:p>
    <w:p w14:paraId="4951EBA3">
      <w:pPr>
        <w:ind w:firstLine="1600" w:firstLineChars="500"/>
        <w:rPr>
          <w:rFonts w:ascii="黑体" w:hAnsi="黑体" w:eastAsia="黑体"/>
          <w:sz w:val="32"/>
        </w:rPr>
      </w:pPr>
      <w:r>
        <w:rPr>
          <w:rFonts w:hint="eastAsia" w:ascii="黑体" w:hAnsi="黑体" w:eastAsia="黑体"/>
          <w:sz w:val="32"/>
        </w:rPr>
        <w:t>九、财政拨款“三公”经费支出决算表</w:t>
      </w:r>
    </w:p>
    <w:tbl>
      <w:tblPr>
        <w:tblStyle w:val="6"/>
        <w:tblW w:w="0" w:type="auto"/>
        <w:jc w:val="center"/>
        <w:tblLayout w:type="fixed"/>
        <w:tblCellMar>
          <w:top w:w="0" w:type="dxa"/>
          <w:left w:w="108" w:type="dxa"/>
          <w:bottom w:w="0" w:type="dxa"/>
          <w:right w:w="108" w:type="dxa"/>
        </w:tblCellMar>
      </w:tblPr>
      <w:tblGrid>
        <w:gridCol w:w="476"/>
        <w:gridCol w:w="1218"/>
        <w:gridCol w:w="982"/>
        <w:gridCol w:w="1201"/>
        <w:gridCol w:w="19"/>
        <w:gridCol w:w="1201"/>
        <w:gridCol w:w="19"/>
        <w:gridCol w:w="1201"/>
        <w:gridCol w:w="19"/>
        <w:gridCol w:w="1201"/>
        <w:gridCol w:w="19"/>
        <w:gridCol w:w="1201"/>
        <w:gridCol w:w="19"/>
        <w:gridCol w:w="1201"/>
        <w:gridCol w:w="19"/>
        <w:gridCol w:w="1201"/>
        <w:gridCol w:w="19"/>
        <w:gridCol w:w="1201"/>
        <w:gridCol w:w="19"/>
        <w:gridCol w:w="1201"/>
      </w:tblGrid>
      <w:tr w14:paraId="4DC0A867">
        <w:tblPrEx>
          <w:tblCellMar>
            <w:top w:w="0" w:type="dxa"/>
            <w:left w:w="108" w:type="dxa"/>
            <w:bottom w:w="0" w:type="dxa"/>
            <w:right w:w="108" w:type="dxa"/>
          </w:tblCellMar>
        </w:tblPrEx>
        <w:trPr>
          <w:trHeight w:val="600" w:hRule="atLeast"/>
          <w:jc w:val="center"/>
        </w:trPr>
        <w:tc>
          <w:tcPr>
            <w:tcW w:w="13637" w:type="dxa"/>
            <w:gridSpan w:val="20"/>
            <w:tcBorders>
              <w:top w:val="nil"/>
              <w:left w:val="nil"/>
              <w:bottom w:val="nil"/>
              <w:right w:val="nil"/>
            </w:tcBorders>
            <w:shd w:val="clear" w:color="000000" w:fill="FFFFFF"/>
            <w:vAlign w:val="center"/>
          </w:tcPr>
          <w:p w14:paraId="788C5975">
            <w:pPr>
              <w:widowControl/>
              <w:jc w:val="center"/>
              <w:rPr>
                <w:rFonts w:ascii="华文中宋" w:hAnsi="华文中宋" w:eastAsia="华文中宋" w:cs="宋体"/>
                <w:kern w:val="0"/>
                <w:sz w:val="32"/>
                <w:szCs w:val="32"/>
              </w:rPr>
            </w:pPr>
            <w:r>
              <w:rPr>
                <w:rFonts w:hint="eastAsia" w:ascii="宋体" w:hAnsi="宋体" w:eastAsia="宋体" w:cs="宋体"/>
                <w:b/>
                <w:bCs/>
                <w:kern w:val="0"/>
                <w:sz w:val="32"/>
                <w:szCs w:val="32"/>
              </w:rPr>
              <w:t>财政拨款“三公”经费支出决算表</w:t>
            </w:r>
          </w:p>
        </w:tc>
      </w:tr>
      <w:tr w14:paraId="1E352BB9">
        <w:tblPrEx>
          <w:tblCellMar>
            <w:top w:w="0" w:type="dxa"/>
            <w:left w:w="108" w:type="dxa"/>
            <w:bottom w:w="0" w:type="dxa"/>
            <w:right w:w="108" w:type="dxa"/>
          </w:tblCellMar>
        </w:tblPrEx>
        <w:trPr>
          <w:trHeight w:val="387" w:hRule="atLeast"/>
          <w:jc w:val="center"/>
        </w:trPr>
        <w:tc>
          <w:tcPr>
            <w:tcW w:w="476" w:type="dxa"/>
            <w:tcBorders>
              <w:top w:val="nil"/>
              <w:left w:val="nil"/>
              <w:bottom w:val="nil"/>
              <w:right w:val="nil"/>
            </w:tcBorders>
            <w:shd w:val="clear" w:color="000000" w:fill="FFFFFF"/>
            <w:vAlign w:val="center"/>
          </w:tcPr>
          <w:p w14:paraId="6EA07203">
            <w:pPr>
              <w:widowControl/>
              <w:jc w:val="left"/>
              <w:rPr>
                <w:rFonts w:ascii="宋体" w:hAnsi="宋体" w:cs="宋体"/>
                <w:kern w:val="0"/>
                <w:sz w:val="20"/>
              </w:rPr>
            </w:pPr>
            <w:r>
              <w:rPr>
                <w:rFonts w:hint="eastAsia" w:ascii="宋体" w:hAnsi="宋体" w:cs="宋体"/>
                <w:kern w:val="0"/>
                <w:sz w:val="20"/>
              </w:rPr>
              <w:t>　</w:t>
            </w:r>
          </w:p>
        </w:tc>
        <w:tc>
          <w:tcPr>
            <w:tcW w:w="1218" w:type="dxa"/>
            <w:tcBorders>
              <w:top w:val="nil"/>
              <w:left w:val="nil"/>
              <w:bottom w:val="nil"/>
              <w:right w:val="nil"/>
            </w:tcBorders>
            <w:shd w:val="clear" w:color="000000" w:fill="FFFFFF"/>
            <w:vAlign w:val="center"/>
          </w:tcPr>
          <w:p w14:paraId="57CE484E">
            <w:pPr>
              <w:widowControl/>
              <w:jc w:val="left"/>
              <w:rPr>
                <w:rFonts w:ascii="宋体" w:hAnsi="宋体" w:cs="宋体"/>
                <w:kern w:val="0"/>
                <w:sz w:val="20"/>
              </w:rPr>
            </w:pPr>
            <w:r>
              <w:rPr>
                <w:rFonts w:hint="eastAsia" w:ascii="宋体" w:hAnsi="宋体" w:cs="宋体"/>
                <w:kern w:val="0"/>
                <w:sz w:val="20"/>
              </w:rPr>
              <w:t>　</w:t>
            </w:r>
          </w:p>
        </w:tc>
        <w:tc>
          <w:tcPr>
            <w:tcW w:w="982" w:type="dxa"/>
            <w:tcBorders>
              <w:top w:val="nil"/>
              <w:left w:val="nil"/>
              <w:bottom w:val="nil"/>
              <w:right w:val="nil"/>
            </w:tcBorders>
            <w:shd w:val="clear" w:color="000000" w:fill="FFFFFF"/>
            <w:vAlign w:val="center"/>
          </w:tcPr>
          <w:p w14:paraId="18713AD7">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12A872D1">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1E914012">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03B30FA0">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2F29E84A">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1DD14E5F">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51710F95">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445ADBD1">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27EF18C2">
            <w:pPr>
              <w:widowControl/>
              <w:jc w:val="left"/>
              <w:rPr>
                <w:rFonts w:ascii="宋体" w:hAnsi="宋体" w:cs="宋体"/>
                <w:kern w:val="0"/>
                <w:sz w:val="20"/>
              </w:rPr>
            </w:pPr>
            <w:r>
              <w:rPr>
                <w:rFonts w:hint="eastAsia" w:ascii="宋体" w:hAnsi="宋体" w:cs="宋体"/>
                <w:kern w:val="0"/>
                <w:sz w:val="20"/>
              </w:rPr>
              <w:t>　</w:t>
            </w:r>
          </w:p>
        </w:tc>
        <w:tc>
          <w:tcPr>
            <w:tcW w:w="1201" w:type="dxa"/>
            <w:tcBorders>
              <w:top w:val="nil"/>
              <w:left w:val="nil"/>
              <w:bottom w:val="nil"/>
              <w:right w:val="nil"/>
            </w:tcBorders>
            <w:shd w:val="clear" w:color="000000" w:fill="FFFFFF"/>
            <w:vAlign w:val="center"/>
          </w:tcPr>
          <w:p w14:paraId="54249C2A">
            <w:pPr>
              <w:widowControl/>
              <w:rPr>
                <w:rFonts w:ascii="宋体" w:hAnsi="宋体" w:cs="宋体"/>
                <w:color w:val="000000"/>
                <w:kern w:val="0"/>
                <w:sz w:val="20"/>
              </w:rPr>
            </w:pPr>
            <w:r>
              <w:rPr>
                <w:rFonts w:hint="eastAsia" w:ascii="宋体" w:hAnsi="宋体" w:cs="宋体"/>
                <w:color w:val="000000"/>
                <w:kern w:val="0"/>
                <w:sz w:val="20"/>
              </w:rPr>
              <w:t>公开09表</w:t>
            </w:r>
          </w:p>
        </w:tc>
      </w:tr>
      <w:tr w14:paraId="51BC5F51">
        <w:tblPrEx>
          <w:tblCellMar>
            <w:top w:w="0" w:type="dxa"/>
            <w:left w:w="108" w:type="dxa"/>
            <w:bottom w:w="0" w:type="dxa"/>
            <w:right w:w="108" w:type="dxa"/>
          </w:tblCellMar>
        </w:tblPrEx>
        <w:trPr>
          <w:trHeight w:val="300" w:hRule="atLeast"/>
          <w:jc w:val="center"/>
        </w:trPr>
        <w:tc>
          <w:tcPr>
            <w:tcW w:w="3877" w:type="dxa"/>
            <w:gridSpan w:val="4"/>
            <w:tcBorders>
              <w:top w:val="nil"/>
              <w:left w:val="nil"/>
              <w:bottom w:val="nil"/>
              <w:right w:val="nil"/>
            </w:tcBorders>
            <w:shd w:val="clear" w:color="000000" w:fill="FFFFFF"/>
            <w:vAlign w:val="center"/>
          </w:tcPr>
          <w:p w14:paraId="4F23BF0E">
            <w:pPr>
              <w:widowControl/>
              <w:rPr>
                <w:rFonts w:ascii="宋体" w:hAnsi="宋体" w:cs="宋体"/>
                <w:kern w:val="0"/>
                <w:sz w:val="20"/>
              </w:rPr>
            </w:pPr>
            <w:r>
              <w:rPr>
                <w:rFonts w:hint="eastAsia" w:ascii="宋体" w:hAnsi="宋体" w:cs="宋体"/>
                <w:color w:val="000000"/>
                <w:kern w:val="0"/>
                <w:sz w:val="20"/>
              </w:rPr>
              <w:t>单位：前郭尔罗斯蒙古族自治县统计局</w:t>
            </w:r>
          </w:p>
        </w:tc>
        <w:tc>
          <w:tcPr>
            <w:tcW w:w="1220" w:type="dxa"/>
            <w:gridSpan w:val="2"/>
            <w:tcBorders>
              <w:top w:val="nil"/>
              <w:left w:val="nil"/>
              <w:bottom w:val="nil"/>
              <w:right w:val="nil"/>
            </w:tcBorders>
            <w:shd w:val="clear" w:color="000000" w:fill="FFFFFF"/>
            <w:vAlign w:val="center"/>
          </w:tcPr>
          <w:p w14:paraId="56040039">
            <w:pPr>
              <w:widowControl/>
              <w:rPr>
                <w:rFonts w:ascii="宋体" w:hAnsi="宋体" w:cs="宋体"/>
                <w:kern w:val="0"/>
                <w:sz w:val="20"/>
              </w:rPr>
            </w:pPr>
          </w:p>
        </w:tc>
        <w:tc>
          <w:tcPr>
            <w:tcW w:w="1220" w:type="dxa"/>
            <w:gridSpan w:val="2"/>
            <w:tcBorders>
              <w:top w:val="nil"/>
              <w:left w:val="nil"/>
              <w:bottom w:val="nil"/>
              <w:right w:val="nil"/>
            </w:tcBorders>
            <w:shd w:val="clear" w:color="000000" w:fill="FFFFFF"/>
            <w:vAlign w:val="center"/>
          </w:tcPr>
          <w:p w14:paraId="00C7440C">
            <w:pPr>
              <w:widowControl/>
              <w:rPr>
                <w:rFonts w:ascii="宋体" w:hAnsi="宋体" w:cs="宋体"/>
                <w:kern w:val="0"/>
                <w:sz w:val="20"/>
              </w:rPr>
            </w:pPr>
          </w:p>
        </w:tc>
        <w:tc>
          <w:tcPr>
            <w:tcW w:w="1220" w:type="dxa"/>
            <w:gridSpan w:val="2"/>
            <w:tcBorders>
              <w:top w:val="nil"/>
              <w:left w:val="nil"/>
              <w:bottom w:val="nil"/>
              <w:right w:val="nil"/>
            </w:tcBorders>
            <w:shd w:val="clear" w:color="000000" w:fill="FFFFFF"/>
            <w:vAlign w:val="center"/>
          </w:tcPr>
          <w:p w14:paraId="52A9C6E9">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5C93C6E2">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7103D1CF">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1E202E95">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5A827DDE">
            <w:pPr>
              <w:widowControl/>
              <w:jc w:val="left"/>
              <w:rPr>
                <w:rFonts w:ascii="宋体" w:hAnsi="宋体" w:cs="宋体"/>
                <w:kern w:val="0"/>
                <w:sz w:val="20"/>
              </w:rPr>
            </w:pPr>
            <w:r>
              <w:rPr>
                <w:rFonts w:hint="eastAsia" w:ascii="宋体" w:hAnsi="宋体" w:cs="宋体"/>
                <w:kern w:val="0"/>
                <w:sz w:val="20"/>
              </w:rPr>
              <w:t>　</w:t>
            </w:r>
          </w:p>
        </w:tc>
        <w:tc>
          <w:tcPr>
            <w:tcW w:w="1220" w:type="dxa"/>
            <w:gridSpan w:val="2"/>
            <w:tcBorders>
              <w:top w:val="nil"/>
              <w:left w:val="nil"/>
              <w:bottom w:val="nil"/>
              <w:right w:val="nil"/>
            </w:tcBorders>
            <w:shd w:val="clear" w:color="000000" w:fill="FFFFFF"/>
            <w:vAlign w:val="center"/>
          </w:tcPr>
          <w:p w14:paraId="3E54E755">
            <w:pPr>
              <w:widowControl/>
              <w:rPr>
                <w:rFonts w:ascii="宋体" w:hAnsi="宋体" w:cs="宋体"/>
                <w:color w:val="000000"/>
                <w:kern w:val="0"/>
                <w:sz w:val="20"/>
              </w:rPr>
            </w:pPr>
            <w:r>
              <w:rPr>
                <w:rFonts w:hint="eastAsia" w:ascii="宋体" w:hAnsi="宋体" w:cs="宋体"/>
                <w:color w:val="000000"/>
                <w:kern w:val="0"/>
                <w:sz w:val="20"/>
              </w:rPr>
              <w:t>单位：万元</w:t>
            </w:r>
          </w:p>
        </w:tc>
      </w:tr>
      <w:tr w14:paraId="13FB9467">
        <w:tblPrEx>
          <w:tblCellMar>
            <w:top w:w="0" w:type="dxa"/>
            <w:left w:w="108" w:type="dxa"/>
            <w:bottom w:w="0" w:type="dxa"/>
            <w:right w:w="108" w:type="dxa"/>
          </w:tblCellMar>
        </w:tblPrEx>
        <w:trPr>
          <w:trHeight w:val="559" w:hRule="atLeast"/>
          <w:jc w:val="center"/>
        </w:trPr>
        <w:tc>
          <w:tcPr>
            <w:tcW w:w="6317" w:type="dxa"/>
            <w:gridSpan w:val="8"/>
            <w:tcBorders>
              <w:top w:val="single" w:color="auto" w:sz="8" w:space="0"/>
              <w:left w:val="single" w:color="auto" w:sz="8" w:space="0"/>
              <w:bottom w:val="single" w:color="auto" w:sz="4" w:space="0"/>
              <w:right w:val="single" w:color="auto" w:sz="4" w:space="0"/>
            </w:tcBorders>
            <w:vAlign w:val="center"/>
          </w:tcPr>
          <w:p w14:paraId="4B8A3B78">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12"/>
            <w:tcBorders>
              <w:top w:val="single" w:color="auto" w:sz="8" w:space="0"/>
              <w:left w:val="nil"/>
              <w:bottom w:val="single" w:color="auto" w:sz="4" w:space="0"/>
              <w:right w:val="single" w:color="000000" w:sz="8" w:space="0"/>
            </w:tcBorders>
            <w:vAlign w:val="center"/>
          </w:tcPr>
          <w:p w14:paraId="64C44835">
            <w:pPr>
              <w:widowControl/>
              <w:jc w:val="center"/>
              <w:rPr>
                <w:rFonts w:ascii="宋体" w:hAnsi="宋体" w:cs="宋体"/>
                <w:kern w:val="0"/>
                <w:sz w:val="20"/>
              </w:rPr>
            </w:pPr>
            <w:r>
              <w:rPr>
                <w:rFonts w:hint="eastAsia" w:ascii="宋体" w:hAnsi="宋体" w:cs="宋体"/>
                <w:kern w:val="0"/>
                <w:sz w:val="20"/>
              </w:rPr>
              <w:t>决算数</w:t>
            </w:r>
          </w:p>
        </w:tc>
      </w:tr>
      <w:tr w14:paraId="1F62A86E">
        <w:tblPrEx>
          <w:tblCellMar>
            <w:top w:w="0" w:type="dxa"/>
            <w:left w:w="108" w:type="dxa"/>
            <w:bottom w:w="0" w:type="dxa"/>
            <w:right w:w="108" w:type="dxa"/>
          </w:tblCellMar>
        </w:tblPrEx>
        <w:trPr>
          <w:trHeight w:val="600" w:hRule="atLeast"/>
          <w:jc w:val="center"/>
        </w:trPr>
        <w:tc>
          <w:tcPr>
            <w:tcW w:w="476" w:type="dxa"/>
            <w:vMerge w:val="restart"/>
            <w:tcBorders>
              <w:top w:val="nil"/>
              <w:left w:val="single" w:color="auto" w:sz="8" w:space="0"/>
              <w:bottom w:val="single" w:color="auto" w:sz="4" w:space="0"/>
              <w:right w:val="single" w:color="auto" w:sz="4" w:space="0"/>
            </w:tcBorders>
            <w:vAlign w:val="center"/>
          </w:tcPr>
          <w:p w14:paraId="71F276A4">
            <w:pPr>
              <w:widowControl/>
              <w:jc w:val="center"/>
              <w:rPr>
                <w:rFonts w:ascii="宋体" w:hAnsi="宋体" w:cs="宋体"/>
                <w:kern w:val="0"/>
                <w:sz w:val="20"/>
              </w:rPr>
            </w:pPr>
            <w:r>
              <w:rPr>
                <w:rFonts w:hint="eastAsia" w:ascii="宋体" w:hAnsi="宋体" w:cs="宋体"/>
                <w:kern w:val="0"/>
                <w:sz w:val="20"/>
              </w:rPr>
              <w:t>合计</w:t>
            </w:r>
          </w:p>
        </w:tc>
        <w:tc>
          <w:tcPr>
            <w:tcW w:w="1218" w:type="dxa"/>
            <w:vMerge w:val="restart"/>
            <w:tcBorders>
              <w:top w:val="nil"/>
              <w:left w:val="single" w:color="auto" w:sz="4" w:space="0"/>
              <w:bottom w:val="single" w:color="auto" w:sz="4" w:space="0"/>
              <w:right w:val="single" w:color="auto" w:sz="4" w:space="0"/>
            </w:tcBorders>
            <w:vAlign w:val="center"/>
          </w:tcPr>
          <w:p w14:paraId="7BEC3DED">
            <w:pPr>
              <w:widowControl/>
              <w:jc w:val="center"/>
              <w:rPr>
                <w:rFonts w:ascii="宋体" w:hAnsi="宋体" w:cs="宋体"/>
                <w:kern w:val="0"/>
                <w:sz w:val="20"/>
              </w:rPr>
            </w:pPr>
            <w:r>
              <w:rPr>
                <w:rFonts w:hint="eastAsia" w:ascii="宋体" w:hAnsi="宋体" w:cs="宋体"/>
                <w:kern w:val="0"/>
                <w:sz w:val="20"/>
              </w:rPr>
              <w:t>因公出国（境）费</w:t>
            </w:r>
          </w:p>
        </w:tc>
        <w:tc>
          <w:tcPr>
            <w:tcW w:w="3422" w:type="dxa"/>
            <w:gridSpan w:val="5"/>
            <w:tcBorders>
              <w:top w:val="single" w:color="auto" w:sz="4" w:space="0"/>
              <w:left w:val="nil"/>
              <w:bottom w:val="single" w:color="auto" w:sz="4" w:space="0"/>
              <w:right w:val="single" w:color="auto" w:sz="4" w:space="0"/>
            </w:tcBorders>
            <w:vAlign w:val="center"/>
          </w:tcPr>
          <w:p w14:paraId="3F50EA38">
            <w:pPr>
              <w:widowControl/>
              <w:jc w:val="center"/>
              <w:rPr>
                <w:rFonts w:ascii="宋体" w:hAnsi="宋体" w:cs="宋体"/>
                <w:kern w:val="0"/>
                <w:sz w:val="20"/>
              </w:rPr>
            </w:pPr>
            <w:r>
              <w:rPr>
                <w:rFonts w:hint="eastAsia" w:ascii="宋体" w:hAnsi="宋体" w:cs="宋体"/>
                <w:kern w:val="0"/>
                <w:sz w:val="20"/>
              </w:rPr>
              <w:t>公务用车购置及运行维护费</w:t>
            </w:r>
          </w:p>
        </w:tc>
        <w:tc>
          <w:tcPr>
            <w:tcW w:w="1220" w:type="dxa"/>
            <w:gridSpan w:val="2"/>
            <w:vMerge w:val="restart"/>
            <w:tcBorders>
              <w:top w:val="nil"/>
              <w:left w:val="single" w:color="auto" w:sz="4" w:space="0"/>
              <w:bottom w:val="single" w:color="auto" w:sz="4" w:space="0"/>
              <w:right w:val="single" w:color="auto" w:sz="4" w:space="0"/>
            </w:tcBorders>
            <w:vAlign w:val="center"/>
          </w:tcPr>
          <w:p w14:paraId="389AE97A">
            <w:pPr>
              <w:widowControl/>
              <w:jc w:val="center"/>
              <w:rPr>
                <w:rFonts w:ascii="宋体" w:hAnsi="宋体" w:cs="宋体"/>
                <w:kern w:val="0"/>
                <w:sz w:val="20"/>
              </w:rPr>
            </w:pPr>
            <w:r>
              <w:rPr>
                <w:rFonts w:hint="eastAsia" w:ascii="宋体" w:hAnsi="宋体" w:cs="宋体"/>
                <w:kern w:val="0"/>
                <w:sz w:val="20"/>
              </w:rPr>
              <w:t>公务接待费</w:t>
            </w:r>
          </w:p>
        </w:tc>
        <w:tc>
          <w:tcPr>
            <w:tcW w:w="1220" w:type="dxa"/>
            <w:gridSpan w:val="2"/>
            <w:vMerge w:val="restart"/>
            <w:tcBorders>
              <w:top w:val="nil"/>
              <w:left w:val="single" w:color="auto" w:sz="4" w:space="0"/>
              <w:bottom w:val="single" w:color="auto" w:sz="4" w:space="0"/>
              <w:right w:val="single" w:color="auto" w:sz="4" w:space="0"/>
            </w:tcBorders>
            <w:vAlign w:val="center"/>
          </w:tcPr>
          <w:p w14:paraId="5F1F0C93">
            <w:pPr>
              <w:widowControl/>
              <w:jc w:val="center"/>
              <w:rPr>
                <w:rFonts w:ascii="宋体" w:hAnsi="宋体" w:cs="宋体"/>
                <w:kern w:val="0"/>
                <w:sz w:val="20"/>
              </w:rPr>
            </w:pPr>
            <w:r>
              <w:rPr>
                <w:rFonts w:hint="eastAsia" w:ascii="宋体" w:hAnsi="宋体" w:cs="宋体"/>
                <w:kern w:val="0"/>
                <w:sz w:val="20"/>
              </w:rPr>
              <w:t>合计</w:t>
            </w:r>
          </w:p>
        </w:tc>
        <w:tc>
          <w:tcPr>
            <w:tcW w:w="1220" w:type="dxa"/>
            <w:gridSpan w:val="2"/>
            <w:vMerge w:val="restart"/>
            <w:tcBorders>
              <w:top w:val="nil"/>
              <w:left w:val="single" w:color="auto" w:sz="4" w:space="0"/>
              <w:bottom w:val="single" w:color="auto" w:sz="4" w:space="0"/>
              <w:right w:val="single" w:color="auto" w:sz="4" w:space="0"/>
            </w:tcBorders>
            <w:vAlign w:val="center"/>
          </w:tcPr>
          <w:p w14:paraId="065B22EA">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6"/>
            <w:tcBorders>
              <w:top w:val="single" w:color="auto" w:sz="4" w:space="0"/>
              <w:left w:val="nil"/>
              <w:bottom w:val="single" w:color="auto" w:sz="4" w:space="0"/>
              <w:right w:val="single" w:color="auto" w:sz="4" w:space="0"/>
            </w:tcBorders>
            <w:vAlign w:val="center"/>
          </w:tcPr>
          <w:p w14:paraId="33E2D6AF">
            <w:pPr>
              <w:widowControl/>
              <w:jc w:val="center"/>
              <w:rPr>
                <w:rFonts w:ascii="宋体" w:hAnsi="宋体" w:cs="宋体"/>
                <w:kern w:val="0"/>
                <w:sz w:val="20"/>
              </w:rPr>
            </w:pPr>
            <w:r>
              <w:rPr>
                <w:rFonts w:hint="eastAsia" w:ascii="宋体" w:hAnsi="宋体" w:cs="宋体"/>
                <w:kern w:val="0"/>
                <w:sz w:val="20"/>
              </w:rPr>
              <w:t>公务用车购置及运行维护费</w:t>
            </w:r>
          </w:p>
        </w:tc>
        <w:tc>
          <w:tcPr>
            <w:tcW w:w="1201" w:type="dxa"/>
            <w:vMerge w:val="restart"/>
            <w:tcBorders>
              <w:top w:val="nil"/>
              <w:left w:val="single" w:color="auto" w:sz="4" w:space="0"/>
              <w:bottom w:val="single" w:color="auto" w:sz="4" w:space="0"/>
              <w:right w:val="single" w:color="auto" w:sz="8" w:space="0"/>
            </w:tcBorders>
            <w:vAlign w:val="center"/>
          </w:tcPr>
          <w:p w14:paraId="5BB301E7">
            <w:pPr>
              <w:widowControl/>
              <w:jc w:val="center"/>
              <w:rPr>
                <w:rFonts w:ascii="宋体" w:hAnsi="宋体" w:cs="宋体"/>
                <w:kern w:val="0"/>
                <w:sz w:val="20"/>
              </w:rPr>
            </w:pPr>
            <w:r>
              <w:rPr>
                <w:rFonts w:hint="eastAsia" w:ascii="宋体" w:hAnsi="宋体" w:cs="宋体"/>
                <w:kern w:val="0"/>
                <w:sz w:val="20"/>
              </w:rPr>
              <w:t>公务接待费</w:t>
            </w:r>
          </w:p>
        </w:tc>
      </w:tr>
      <w:tr w14:paraId="4541544F">
        <w:tblPrEx>
          <w:tblCellMar>
            <w:top w:w="0" w:type="dxa"/>
            <w:left w:w="108" w:type="dxa"/>
            <w:bottom w:w="0" w:type="dxa"/>
            <w:right w:w="108" w:type="dxa"/>
          </w:tblCellMar>
        </w:tblPrEx>
        <w:trPr>
          <w:trHeight w:val="600" w:hRule="atLeast"/>
          <w:jc w:val="center"/>
        </w:trPr>
        <w:tc>
          <w:tcPr>
            <w:tcW w:w="476" w:type="dxa"/>
            <w:vMerge w:val="continue"/>
            <w:tcBorders>
              <w:top w:val="nil"/>
              <w:left w:val="single" w:color="auto" w:sz="8" w:space="0"/>
              <w:bottom w:val="single" w:color="auto" w:sz="4" w:space="0"/>
              <w:right w:val="single" w:color="auto" w:sz="4" w:space="0"/>
            </w:tcBorders>
            <w:vAlign w:val="center"/>
          </w:tcPr>
          <w:p w14:paraId="37EE0CB3">
            <w:pPr>
              <w:widowControl/>
              <w:jc w:val="left"/>
              <w:rPr>
                <w:rFonts w:ascii="宋体" w:hAnsi="宋体" w:cs="宋体"/>
                <w:kern w:val="0"/>
                <w:sz w:val="20"/>
              </w:rPr>
            </w:pPr>
          </w:p>
        </w:tc>
        <w:tc>
          <w:tcPr>
            <w:tcW w:w="1218" w:type="dxa"/>
            <w:vMerge w:val="continue"/>
            <w:tcBorders>
              <w:top w:val="nil"/>
              <w:left w:val="single" w:color="auto" w:sz="4" w:space="0"/>
              <w:bottom w:val="single" w:color="auto" w:sz="4" w:space="0"/>
              <w:right w:val="single" w:color="auto" w:sz="4" w:space="0"/>
            </w:tcBorders>
            <w:vAlign w:val="center"/>
          </w:tcPr>
          <w:p w14:paraId="1E6FEE6A">
            <w:pPr>
              <w:widowControl/>
              <w:jc w:val="left"/>
              <w:rPr>
                <w:rFonts w:ascii="宋体" w:hAnsi="宋体" w:cs="宋体"/>
                <w:kern w:val="0"/>
                <w:sz w:val="20"/>
              </w:rPr>
            </w:pPr>
          </w:p>
        </w:tc>
        <w:tc>
          <w:tcPr>
            <w:tcW w:w="982" w:type="dxa"/>
            <w:tcBorders>
              <w:top w:val="nil"/>
              <w:left w:val="nil"/>
              <w:bottom w:val="single" w:color="auto" w:sz="4" w:space="0"/>
              <w:right w:val="single" w:color="auto" w:sz="4" w:space="0"/>
            </w:tcBorders>
            <w:vAlign w:val="center"/>
          </w:tcPr>
          <w:p w14:paraId="365483E1">
            <w:pPr>
              <w:widowControl/>
              <w:jc w:val="center"/>
              <w:rPr>
                <w:rFonts w:ascii="宋体" w:hAnsi="宋体" w:cs="宋体"/>
                <w:kern w:val="0"/>
                <w:sz w:val="20"/>
              </w:rPr>
            </w:pPr>
            <w:r>
              <w:rPr>
                <w:rFonts w:hint="eastAsia" w:ascii="宋体" w:hAnsi="宋体" w:cs="宋体"/>
                <w:kern w:val="0"/>
                <w:sz w:val="20"/>
              </w:rPr>
              <w:t>小计</w:t>
            </w:r>
          </w:p>
        </w:tc>
        <w:tc>
          <w:tcPr>
            <w:tcW w:w="1220" w:type="dxa"/>
            <w:gridSpan w:val="2"/>
            <w:tcBorders>
              <w:top w:val="nil"/>
              <w:left w:val="nil"/>
              <w:bottom w:val="single" w:color="auto" w:sz="4" w:space="0"/>
              <w:right w:val="single" w:color="auto" w:sz="4" w:space="0"/>
            </w:tcBorders>
            <w:vAlign w:val="center"/>
          </w:tcPr>
          <w:p w14:paraId="3DCC8AA0">
            <w:pPr>
              <w:widowControl/>
              <w:jc w:val="center"/>
              <w:rPr>
                <w:rFonts w:ascii="宋体" w:hAnsi="宋体" w:cs="宋体"/>
                <w:kern w:val="0"/>
                <w:sz w:val="20"/>
              </w:rPr>
            </w:pPr>
            <w:r>
              <w:rPr>
                <w:rFonts w:hint="eastAsia" w:ascii="宋体" w:hAnsi="宋体" w:cs="宋体"/>
                <w:kern w:val="0"/>
                <w:sz w:val="20"/>
              </w:rPr>
              <w:t>公务用车</w:t>
            </w:r>
            <w:r>
              <w:rPr>
                <w:rFonts w:hint="eastAsia" w:ascii="宋体" w:hAnsi="宋体" w:cs="宋体"/>
                <w:kern w:val="0"/>
                <w:sz w:val="20"/>
              </w:rPr>
              <w:br w:type="textWrapping"/>
            </w:r>
            <w:r>
              <w:rPr>
                <w:rFonts w:hint="eastAsia" w:ascii="宋体" w:hAnsi="宋体" w:cs="宋体"/>
                <w:kern w:val="0"/>
                <w:sz w:val="20"/>
              </w:rPr>
              <w:t>购置费</w:t>
            </w:r>
          </w:p>
        </w:tc>
        <w:tc>
          <w:tcPr>
            <w:tcW w:w="1220" w:type="dxa"/>
            <w:gridSpan w:val="2"/>
            <w:tcBorders>
              <w:top w:val="nil"/>
              <w:left w:val="nil"/>
              <w:bottom w:val="single" w:color="auto" w:sz="4" w:space="0"/>
              <w:right w:val="single" w:color="auto" w:sz="4" w:space="0"/>
            </w:tcBorders>
            <w:vAlign w:val="center"/>
          </w:tcPr>
          <w:p w14:paraId="6FD61611">
            <w:pPr>
              <w:widowControl/>
              <w:jc w:val="center"/>
              <w:rPr>
                <w:rFonts w:ascii="宋体" w:hAnsi="宋体" w:cs="宋体"/>
                <w:kern w:val="0"/>
                <w:sz w:val="20"/>
              </w:rPr>
            </w:pPr>
            <w:r>
              <w:rPr>
                <w:rFonts w:hint="eastAsia" w:ascii="宋体" w:hAnsi="宋体" w:cs="宋体"/>
                <w:kern w:val="0"/>
                <w:sz w:val="20"/>
              </w:rPr>
              <w:t>公务用车</w:t>
            </w:r>
            <w:r>
              <w:rPr>
                <w:rFonts w:hint="eastAsia" w:ascii="宋体" w:hAnsi="宋体" w:cs="宋体"/>
                <w:kern w:val="0"/>
                <w:sz w:val="20"/>
              </w:rPr>
              <w:br w:type="textWrapping"/>
            </w:r>
            <w:r>
              <w:rPr>
                <w:rFonts w:hint="eastAsia" w:ascii="宋体" w:hAnsi="宋体" w:cs="宋体"/>
                <w:kern w:val="0"/>
                <w:sz w:val="20"/>
              </w:rPr>
              <w:t>运行维护费</w:t>
            </w:r>
          </w:p>
        </w:tc>
        <w:tc>
          <w:tcPr>
            <w:tcW w:w="1220" w:type="dxa"/>
            <w:gridSpan w:val="2"/>
            <w:vMerge w:val="continue"/>
            <w:tcBorders>
              <w:top w:val="nil"/>
              <w:left w:val="single" w:color="auto" w:sz="4" w:space="0"/>
              <w:bottom w:val="single" w:color="auto" w:sz="4" w:space="0"/>
              <w:right w:val="single" w:color="auto" w:sz="4" w:space="0"/>
            </w:tcBorders>
            <w:vAlign w:val="center"/>
          </w:tcPr>
          <w:p w14:paraId="446DE942">
            <w:pPr>
              <w:widowControl/>
              <w:jc w:val="left"/>
              <w:rPr>
                <w:rFonts w:ascii="宋体" w:hAnsi="宋体" w:cs="宋体"/>
                <w:kern w:val="0"/>
                <w:sz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14:paraId="07C41A88">
            <w:pPr>
              <w:widowControl/>
              <w:jc w:val="left"/>
              <w:rPr>
                <w:rFonts w:ascii="宋体" w:hAnsi="宋体" w:cs="宋体"/>
                <w:kern w:val="0"/>
                <w:sz w:val="20"/>
              </w:rPr>
            </w:pPr>
          </w:p>
        </w:tc>
        <w:tc>
          <w:tcPr>
            <w:tcW w:w="1220" w:type="dxa"/>
            <w:gridSpan w:val="2"/>
            <w:vMerge w:val="continue"/>
            <w:tcBorders>
              <w:top w:val="nil"/>
              <w:left w:val="single" w:color="auto" w:sz="4" w:space="0"/>
              <w:bottom w:val="single" w:color="auto" w:sz="4" w:space="0"/>
              <w:right w:val="single" w:color="auto" w:sz="4" w:space="0"/>
            </w:tcBorders>
            <w:vAlign w:val="center"/>
          </w:tcPr>
          <w:p w14:paraId="05014810">
            <w:pPr>
              <w:widowControl/>
              <w:jc w:val="left"/>
              <w:rPr>
                <w:rFonts w:ascii="宋体" w:hAnsi="宋体" w:cs="宋体"/>
                <w:kern w:val="0"/>
                <w:sz w:val="20"/>
              </w:rPr>
            </w:pPr>
          </w:p>
        </w:tc>
        <w:tc>
          <w:tcPr>
            <w:tcW w:w="1220" w:type="dxa"/>
            <w:gridSpan w:val="2"/>
            <w:tcBorders>
              <w:top w:val="nil"/>
              <w:left w:val="nil"/>
              <w:bottom w:val="single" w:color="auto" w:sz="4" w:space="0"/>
              <w:right w:val="single" w:color="auto" w:sz="4" w:space="0"/>
            </w:tcBorders>
            <w:vAlign w:val="center"/>
          </w:tcPr>
          <w:p w14:paraId="63E3F5F6">
            <w:pPr>
              <w:widowControl/>
              <w:jc w:val="center"/>
              <w:rPr>
                <w:rFonts w:ascii="宋体" w:hAnsi="宋体" w:cs="宋体"/>
                <w:kern w:val="0"/>
                <w:sz w:val="20"/>
              </w:rPr>
            </w:pPr>
            <w:r>
              <w:rPr>
                <w:rFonts w:hint="eastAsia" w:ascii="宋体" w:hAnsi="宋体" w:cs="宋体"/>
                <w:kern w:val="0"/>
                <w:sz w:val="20"/>
              </w:rPr>
              <w:t>小计</w:t>
            </w:r>
          </w:p>
        </w:tc>
        <w:tc>
          <w:tcPr>
            <w:tcW w:w="1220" w:type="dxa"/>
            <w:gridSpan w:val="2"/>
            <w:tcBorders>
              <w:top w:val="nil"/>
              <w:left w:val="nil"/>
              <w:bottom w:val="single" w:color="auto" w:sz="4" w:space="0"/>
              <w:right w:val="single" w:color="auto" w:sz="4" w:space="0"/>
            </w:tcBorders>
            <w:vAlign w:val="center"/>
          </w:tcPr>
          <w:p w14:paraId="5619EEE1">
            <w:pPr>
              <w:widowControl/>
              <w:jc w:val="center"/>
              <w:rPr>
                <w:rFonts w:ascii="宋体" w:hAnsi="宋体" w:cs="宋体"/>
                <w:kern w:val="0"/>
                <w:sz w:val="20"/>
              </w:rPr>
            </w:pPr>
            <w:r>
              <w:rPr>
                <w:rFonts w:hint="eastAsia" w:ascii="宋体" w:hAnsi="宋体" w:cs="宋体"/>
                <w:kern w:val="0"/>
                <w:sz w:val="20"/>
              </w:rPr>
              <w:t>公务用车</w:t>
            </w:r>
            <w:r>
              <w:rPr>
                <w:rFonts w:hint="eastAsia" w:ascii="宋体" w:hAnsi="宋体" w:cs="宋体"/>
                <w:kern w:val="0"/>
                <w:sz w:val="20"/>
              </w:rPr>
              <w:br w:type="textWrapping"/>
            </w:r>
            <w:r>
              <w:rPr>
                <w:rFonts w:hint="eastAsia" w:ascii="宋体" w:hAnsi="宋体" w:cs="宋体"/>
                <w:kern w:val="0"/>
                <w:sz w:val="20"/>
              </w:rPr>
              <w:t>购置费</w:t>
            </w:r>
          </w:p>
        </w:tc>
        <w:tc>
          <w:tcPr>
            <w:tcW w:w="1220" w:type="dxa"/>
            <w:gridSpan w:val="2"/>
            <w:tcBorders>
              <w:top w:val="nil"/>
              <w:left w:val="nil"/>
              <w:bottom w:val="single" w:color="auto" w:sz="4" w:space="0"/>
              <w:right w:val="single" w:color="auto" w:sz="4" w:space="0"/>
            </w:tcBorders>
            <w:vAlign w:val="center"/>
          </w:tcPr>
          <w:p w14:paraId="7F99F9FC">
            <w:pPr>
              <w:widowControl/>
              <w:jc w:val="center"/>
              <w:rPr>
                <w:rFonts w:ascii="宋体" w:hAnsi="宋体" w:cs="宋体"/>
                <w:kern w:val="0"/>
                <w:sz w:val="20"/>
              </w:rPr>
            </w:pPr>
            <w:r>
              <w:rPr>
                <w:rFonts w:hint="eastAsia" w:ascii="宋体" w:hAnsi="宋体" w:cs="宋体"/>
                <w:kern w:val="0"/>
                <w:sz w:val="20"/>
              </w:rPr>
              <w:t>公务用车</w:t>
            </w:r>
            <w:r>
              <w:rPr>
                <w:rFonts w:hint="eastAsia" w:ascii="宋体" w:hAnsi="宋体" w:cs="宋体"/>
                <w:kern w:val="0"/>
                <w:sz w:val="20"/>
              </w:rPr>
              <w:br w:type="textWrapping"/>
            </w:r>
            <w:r>
              <w:rPr>
                <w:rFonts w:hint="eastAsia" w:ascii="宋体" w:hAnsi="宋体" w:cs="宋体"/>
                <w:kern w:val="0"/>
                <w:sz w:val="20"/>
              </w:rPr>
              <w:t>运行维护费</w:t>
            </w:r>
          </w:p>
        </w:tc>
        <w:tc>
          <w:tcPr>
            <w:tcW w:w="1201" w:type="dxa"/>
            <w:vMerge w:val="continue"/>
            <w:tcBorders>
              <w:top w:val="nil"/>
              <w:left w:val="single" w:color="auto" w:sz="4" w:space="0"/>
              <w:bottom w:val="single" w:color="auto" w:sz="4" w:space="0"/>
              <w:right w:val="single" w:color="auto" w:sz="8" w:space="0"/>
            </w:tcBorders>
            <w:vAlign w:val="center"/>
          </w:tcPr>
          <w:p w14:paraId="414F83FD">
            <w:pPr>
              <w:widowControl/>
              <w:jc w:val="left"/>
              <w:rPr>
                <w:rFonts w:ascii="宋体" w:hAnsi="宋体" w:cs="宋体"/>
                <w:kern w:val="0"/>
                <w:sz w:val="20"/>
              </w:rPr>
            </w:pPr>
          </w:p>
        </w:tc>
      </w:tr>
      <w:tr w14:paraId="5685A1CD">
        <w:tblPrEx>
          <w:tblCellMar>
            <w:top w:w="0" w:type="dxa"/>
            <w:left w:w="108" w:type="dxa"/>
            <w:bottom w:w="0" w:type="dxa"/>
            <w:right w:w="108" w:type="dxa"/>
          </w:tblCellMar>
        </w:tblPrEx>
        <w:trPr>
          <w:trHeight w:val="559" w:hRule="atLeast"/>
          <w:jc w:val="center"/>
        </w:trPr>
        <w:tc>
          <w:tcPr>
            <w:tcW w:w="476" w:type="dxa"/>
            <w:tcBorders>
              <w:top w:val="nil"/>
              <w:left w:val="single" w:color="auto" w:sz="8" w:space="0"/>
              <w:bottom w:val="single" w:color="auto" w:sz="4" w:space="0"/>
              <w:right w:val="single" w:color="auto" w:sz="4" w:space="0"/>
            </w:tcBorders>
            <w:vAlign w:val="center"/>
          </w:tcPr>
          <w:p w14:paraId="202CC270">
            <w:pPr>
              <w:widowControl/>
              <w:jc w:val="center"/>
              <w:rPr>
                <w:rFonts w:ascii="宋体" w:hAnsi="宋体" w:cs="宋体"/>
                <w:kern w:val="0"/>
                <w:sz w:val="20"/>
              </w:rPr>
            </w:pPr>
            <w:r>
              <w:rPr>
                <w:rFonts w:hint="eastAsia" w:ascii="宋体" w:hAnsi="宋体" w:cs="宋体"/>
                <w:kern w:val="0"/>
                <w:sz w:val="20"/>
              </w:rPr>
              <w:t>1</w:t>
            </w:r>
          </w:p>
        </w:tc>
        <w:tc>
          <w:tcPr>
            <w:tcW w:w="1218" w:type="dxa"/>
            <w:tcBorders>
              <w:top w:val="nil"/>
              <w:left w:val="nil"/>
              <w:bottom w:val="single" w:color="auto" w:sz="4" w:space="0"/>
              <w:right w:val="single" w:color="auto" w:sz="4" w:space="0"/>
            </w:tcBorders>
            <w:vAlign w:val="center"/>
          </w:tcPr>
          <w:p w14:paraId="43D45CF0">
            <w:pPr>
              <w:widowControl/>
              <w:jc w:val="center"/>
              <w:rPr>
                <w:rFonts w:ascii="宋体" w:hAnsi="宋体" w:cs="宋体"/>
                <w:kern w:val="0"/>
                <w:sz w:val="20"/>
              </w:rPr>
            </w:pPr>
            <w:r>
              <w:rPr>
                <w:rFonts w:hint="eastAsia" w:ascii="宋体" w:hAnsi="宋体" w:cs="宋体"/>
                <w:kern w:val="0"/>
                <w:sz w:val="20"/>
              </w:rPr>
              <w:t>2</w:t>
            </w:r>
          </w:p>
        </w:tc>
        <w:tc>
          <w:tcPr>
            <w:tcW w:w="982" w:type="dxa"/>
            <w:tcBorders>
              <w:top w:val="nil"/>
              <w:left w:val="nil"/>
              <w:bottom w:val="single" w:color="auto" w:sz="4" w:space="0"/>
              <w:right w:val="single" w:color="auto" w:sz="4" w:space="0"/>
            </w:tcBorders>
            <w:vAlign w:val="center"/>
          </w:tcPr>
          <w:p w14:paraId="2525EA9E">
            <w:pPr>
              <w:widowControl/>
              <w:jc w:val="center"/>
              <w:rPr>
                <w:rFonts w:ascii="宋体" w:hAnsi="宋体" w:cs="宋体"/>
                <w:kern w:val="0"/>
                <w:sz w:val="20"/>
              </w:rPr>
            </w:pPr>
            <w:r>
              <w:rPr>
                <w:rFonts w:hint="eastAsia" w:ascii="宋体" w:hAnsi="宋体" w:cs="宋体"/>
                <w:kern w:val="0"/>
                <w:sz w:val="20"/>
              </w:rPr>
              <w:t>3</w:t>
            </w:r>
          </w:p>
        </w:tc>
        <w:tc>
          <w:tcPr>
            <w:tcW w:w="1220" w:type="dxa"/>
            <w:gridSpan w:val="2"/>
            <w:tcBorders>
              <w:top w:val="nil"/>
              <w:left w:val="nil"/>
              <w:bottom w:val="single" w:color="auto" w:sz="4" w:space="0"/>
              <w:right w:val="single" w:color="auto" w:sz="4" w:space="0"/>
            </w:tcBorders>
            <w:vAlign w:val="center"/>
          </w:tcPr>
          <w:p w14:paraId="65602355">
            <w:pPr>
              <w:widowControl/>
              <w:jc w:val="center"/>
              <w:rPr>
                <w:rFonts w:ascii="宋体" w:hAnsi="宋体" w:cs="宋体"/>
                <w:kern w:val="0"/>
                <w:sz w:val="20"/>
              </w:rPr>
            </w:pPr>
            <w:r>
              <w:rPr>
                <w:rFonts w:hint="eastAsia" w:ascii="宋体" w:hAnsi="宋体" w:cs="宋体"/>
                <w:kern w:val="0"/>
                <w:sz w:val="20"/>
              </w:rPr>
              <w:t>4</w:t>
            </w:r>
          </w:p>
        </w:tc>
        <w:tc>
          <w:tcPr>
            <w:tcW w:w="1220" w:type="dxa"/>
            <w:gridSpan w:val="2"/>
            <w:tcBorders>
              <w:top w:val="nil"/>
              <w:left w:val="nil"/>
              <w:bottom w:val="single" w:color="auto" w:sz="4" w:space="0"/>
              <w:right w:val="single" w:color="auto" w:sz="4" w:space="0"/>
            </w:tcBorders>
            <w:vAlign w:val="center"/>
          </w:tcPr>
          <w:p w14:paraId="21084BFE">
            <w:pPr>
              <w:widowControl/>
              <w:jc w:val="center"/>
              <w:rPr>
                <w:rFonts w:ascii="宋体" w:hAnsi="宋体" w:cs="宋体"/>
                <w:kern w:val="0"/>
                <w:sz w:val="20"/>
              </w:rPr>
            </w:pPr>
            <w:r>
              <w:rPr>
                <w:rFonts w:hint="eastAsia" w:ascii="宋体" w:hAnsi="宋体" w:cs="宋体"/>
                <w:kern w:val="0"/>
                <w:sz w:val="20"/>
              </w:rPr>
              <w:t>5</w:t>
            </w:r>
          </w:p>
        </w:tc>
        <w:tc>
          <w:tcPr>
            <w:tcW w:w="1220" w:type="dxa"/>
            <w:gridSpan w:val="2"/>
            <w:tcBorders>
              <w:top w:val="nil"/>
              <w:left w:val="nil"/>
              <w:bottom w:val="single" w:color="auto" w:sz="4" w:space="0"/>
              <w:right w:val="single" w:color="auto" w:sz="4" w:space="0"/>
            </w:tcBorders>
            <w:vAlign w:val="center"/>
          </w:tcPr>
          <w:p w14:paraId="00056136">
            <w:pPr>
              <w:widowControl/>
              <w:jc w:val="center"/>
              <w:rPr>
                <w:rFonts w:ascii="宋体" w:hAnsi="宋体" w:cs="宋体"/>
                <w:kern w:val="0"/>
                <w:sz w:val="20"/>
              </w:rPr>
            </w:pPr>
            <w:r>
              <w:rPr>
                <w:rFonts w:hint="eastAsia" w:ascii="宋体" w:hAnsi="宋体" w:cs="宋体"/>
                <w:kern w:val="0"/>
                <w:sz w:val="20"/>
              </w:rPr>
              <w:t>6</w:t>
            </w:r>
          </w:p>
        </w:tc>
        <w:tc>
          <w:tcPr>
            <w:tcW w:w="1220" w:type="dxa"/>
            <w:gridSpan w:val="2"/>
            <w:tcBorders>
              <w:top w:val="nil"/>
              <w:left w:val="nil"/>
              <w:bottom w:val="single" w:color="auto" w:sz="4" w:space="0"/>
              <w:right w:val="single" w:color="auto" w:sz="4" w:space="0"/>
            </w:tcBorders>
            <w:vAlign w:val="center"/>
          </w:tcPr>
          <w:p w14:paraId="3BD62B44">
            <w:pPr>
              <w:widowControl/>
              <w:jc w:val="center"/>
              <w:rPr>
                <w:rFonts w:ascii="宋体" w:hAnsi="宋体" w:cs="宋体"/>
                <w:kern w:val="0"/>
                <w:sz w:val="20"/>
              </w:rPr>
            </w:pPr>
            <w:r>
              <w:rPr>
                <w:rFonts w:hint="eastAsia" w:ascii="宋体" w:hAnsi="宋体" w:cs="宋体"/>
                <w:kern w:val="0"/>
                <w:sz w:val="20"/>
              </w:rPr>
              <w:t>7</w:t>
            </w:r>
          </w:p>
        </w:tc>
        <w:tc>
          <w:tcPr>
            <w:tcW w:w="1220" w:type="dxa"/>
            <w:gridSpan w:val="2"/>
            <w:tcBorders>
              <w:top w:val="nil"/>
              <w:left w:val="nil"/>
              <w:bottom w:val="single" w:color="auto" w:sz="4" w:space="0"/>
              <w:right w:val="single" w:color="auto" w:sz="4" w:space="0"/>
            </w:tcBorders>
            <w:vAlign w:val="center"/>
          </w:tcPr>
          <w:p w14:paraId="73991720">
            <w:pPr>
              <w:widowControl/>
              <w:jc w:val="center"/>
              <w:rPr>
                <w:rFonts w:ascii="宋体" w:hAnsi="宋体" w:cs="宋体"/>
                <w:kern w:val="0"/>
                <w:sz w:val="20"/>
              </w:rPr>
            </w:pPr>
            <w:r>
              <w:rPr>
                <w:rFonts w:hint="eastAsia" w:ascii="宋体" w:hAnsi="宋体" w:cs="宋体"/>
                <w:kern w:val="0"/>
                <w:sz w:val="20"/>
              </w:rPr>
              <w:t>8</w:t>
            </w:r>
          </w:p>
        </w:tc>
        <w:tc>
          <w:tcPr>
            <w:tcW w:w="1220" w:type="dxa"/>
            <w:gridSpan w:val="2"/>
            <w:tcBorders>
              <w:top w:val="nil"/>
              <w:left w:val="nil"/>
              <w:bottom w:val="single" w:color="auto" w:sz="4" w:space="0"/>
              <w:right w:val="single" w:color="auto" w:sz="4" w:space="0"/>
            </w:tcBorders>
            <w:vAlign w:val="center"/>
          </w:tcPr>
          <w:p w14:paraId="67319CA4">
            <w:pPr>
              <w:widowControl/>
              <w:jc w:val="center"/>
              <w:rPr>
                <w:rFonts w:ascii="宋体" w:hAnsi="宋体" w:cs="宋体"/>
                <w:kern w:val="0"/>
                <w:sz w:val="20"/>
              </w:rPr>
            </w:pPr>
            <w:r>
              <w:rPr>
                <w:rFonts w:hint="eastAsia" w:ascii="宋体" w:hAnsi="宋体" w:cs="宋体"/>
                <w:kern w:val="0"/>
                <w:sz w:val="20"/>
              </w:rPr>
              <w:t>9</w:t>
            </w:r>
          </w:p>
        </w:tc>
        <w:tc>
          <w:tcPr>
            <w:tcW w:w="1220" w:type="dxa"/>
            <w:gridSpan w:val="2"/>
            <w:tcBorders>
              <w:top w:val="nil"/>
              <w:left w:val="nil"/>
              <w:bottom w:val="single" w:color="auto" w:sz="4" w:space="0"/>
              <w:right w:val="single" w:color="auto" w:sz="4" w:space="0"/>
            </w:tcBorders>
            <w:vAlign w:val="center"/>
          </w:tcPr>
          <w:p w14:paraId="5BCB5473">
            <w:pPr>
              <w:widowControl/>
              <w:jc w:val="center"/>
              <w:rPr>
                <w:rFonts w:ascii="宋体" w:hAnsi="宋体" w:cs="宋体"/>
                <w:kern w:val="0"/>
                <w:sz w:val="20"/>
              </w:rPr>
            </w:pPr>
            <w:r>
              <w:rPr>
                <w:rFonts w:hint="eastAsia" w:ascii="宋体" w:hAnsi="宋体" w:cs="宋体"/>
                <w:kern w:val="0"/>
                <w:sz w:val="20"/>
              </w:rPr>
              <w:t>10</w:t>
            </w:r>
          </w:p>
        </w:tc>
        <w:tc>
          <w:tcPr>
            <w:tcW w:w="1220" w:type="dxa"/>
            <w:gridSpan w:val="2"/>
            <w:tcBorders>
              <w:top w:val="nil"/>
              <w:left w:val="nil"/>
              <w:bottom w:val="single" w:color="auto" w:sz="4" w:space="0"/>
              <w:right w:val="single" w:color="auto" w:sz="4" w:space="0"/>
            </w:tcBorders>
            <w:vAlign w:val="center"/>
          </w:tcPr>
          <w:p w14:paraId="0D4A359B">
            <w:pPr>
              <w:widowControl/>
              <w:jc w:val="center"/>
              <w:rPr>
                <w:rFonts w:ascii="宋体" w:hAnsi="宋体" w:cs="宋体"/>
                <w:kern w:val="0"/>
                <w:sz w:val="20"/>
              </w:rPr>
            </w:pPr>
            <w:r>
              <w:rPr>
                <w:rFonts w:hint="eastAsia" w:ascii="宋体" w:hAnsi="宋体" w:cs="宋体"/>
                <w:kern w:val="0"/>
                <w:sz w:val="20"/>
              </w:rPr>
              <w:t>11</w:t>
            </w:r>
          </w:p>
        </w:tc>
        <w:tc>
          <w:tcPr>
            <w:tcW w:w="1201" w:type="dxa"/>
            <w:tcBorders>
              <w:top w:val="nil"/>
              <w:left w:val="nil"/>
              <w:bottom w:val="single" w:color="auto" w:sz="4" w:space="0"/>
              <w:right w:val="single" w:color="auto" w:sz="8" w:space="0"/>
            </w:tcBorders>
            <w:vAlign w:val="center"/>
          </w:tcPr>
          <w:p w14:paraId="611BC34B">
            <w:pPr>
              <w:widowControl/>
              <w:jc w:val="center"/>
              <w:rPr>
                <w:rFonts w:ascii="宋体" w:hAnsi="宋体" w:cs="宋体"/>
                <w:kern w:val="0"/>
                <w:sz w:val="20"/>
              </w:rPr>
            </w:pPr>
            <w:r>
              <w:rPr>
                <w:rFonts w:hint="eastAsia" w:ascii="宋体" w:hAnsi="宋体" w:cs="宋体"/>
                <w:kern w:val="0"/>
                <w:sz w:val="20"/>
              </w:rPr>
              <w:t>12</w:t>
            </w:r>
          </w:p>
        </w:tc>
      </w:tr>
      <w:tr w14:paraId="17F046A0">
        <w:tblPrEx>
          <w:tblCellMar>
            <w:top w:w="0" w:type="dxa"/>
            <w:left w:w="108" w:type="dxa"/>
            <w:bottom w:w="0" w:type="dxa"/>
            <w:right w:w="108" w:type="dxa"/>
          </w:tblCellMar>
        </w:tblPrEx>
        <w:trPr>
          <w:trHeight w:val="855" w:hRule="atLeast"/>
          <w:jc w:val="center"/>
        </w:trPr>
        <w:tc>
          <w:tcPr>
            <w:tcW w:w="476" w:type="dxa"/>
            <w:tcBorders>
              <w:top w:val="nil"/>
              <w:left w:val="single" w:color="auto" w:sz="4" w:space="0"/>
              <w:bottom w:val="single" w:color="auto" w:sz="8" w:space="0"/>
              <w:right w:val="single" w:color="auto" w:sz="4" w:space="0"/>
            </w:tcBorders>
            <w:vAlign w:val="center"/>
          </w:tcPr>
          <w:p w14:paraId="35D24D1B">
            <w:pPr>
              <w:widowControl/>
              <w:jc w:val="right"/>
              <w:textAlignment w:val="center"/>
              <w:rPr>
                <w:rFonts w:ascii="宋体" w:hAnsi="宋体" w:cs="宋体"/>
                <w:color w:val="000000"/>
                <w:sz w:val="20"/>
              </w:rPr>
            </w:pPr>
          </w:p>
        </w:tc>
        <w:tc>
          <w:tcPr>
            <w:tcW w:w="1218" w:type="dxa"/>
            <w:tcBorders>
              <w:top w:val="nil"/>
              <w:left w:val="nil"/>
              <w:bottom w:val="single" w:color="auto" w:sz="8" w:space="0"/>
              <w:right w:val="single" w:color="auto" w:sz="4" w:space="0"/>
            </w:tcBorders>
            <w:vAlign w:val="center"/>
          </w:tcPr>
          <w:p w14:paraId="4BEC876E">
            <w:pPr>
              <w:widowControl/>
              <w:jc w:val="right"/>
              <w:rPr>
                <w:rFonts w:ascii="宋体" w:hAnsi="宋体" w:cs="宋体"/>
                <w:kern w:val="0"/>
                <w:sz w:val="20"/>
              </w:rPr>
            </w:pPr>
          </w:p>
        </w:tc>
        <w:tc>
          <w:tcPr>
            <w:tcW w:w="982" w:type="dxa"/>
            <w:tcBorders>
              <w:top w:val="nil"/>
              <w:left w:val="nil"/>
              <w:bottom w:val="single" w:color="auto" w:sz="8" w:space="0"/>
              <w:right w:val="single" w:color="auto" w:sz="4" w:space="0"/>
            </w:tcBorders>
            <w:vAlign w:val="center"/>
          </w:tcPr>
          <w:p w14:paraId="089817EA">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7EE12295">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2AF7464C">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0E759D0E">
            <w:pPr>
              <w:widowControl/>
              <w:jc w:val="right"/>
              <w:textAlignment w:val="center"/>
              <w:rPr>
                <w:rFonts w:ascii="宋体" w:hAnsi="宋体" w:cs="宋体"/>
                <w:color w:val="000000"/>
                <w:sz w:val="20"/>
              </w:rPr>
            </w:pPr>
          </w:p>
        </w:tc>
        <w:tc>
          <w:tcPr>
            <w:tcW w:w="1220" w:type="dxa"/>
            <w:gridSpan w:val="2"/>
            <w:tcBorders>
              <w:top w:val="nil"/>
              <w:left w:val="nil"/>
              <w:bottom w:val="single" w:color="auto" w:sz="8" w:space="0"/>
              <w:right w:val="single" w:color="auto" w:sz="4" w:space="0"/>
            </w:tcBorders>
            <w:vAlign w:val="center"/>
          </w:tcPr>
          <w:p w14:paraId="1E4F7D8E">
            <w:pPr>
              <w:widowControl/>
              <w:jc w:val="center"/>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62605CA6">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51B85D64">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1AEF2A1A">
            <w:pPr>
              <w:widowControl/>
              <w:jc w:val="right"/>
              <w:rPr>
                <w:rFonts w:ascii="宋体" w:hAnsi="宋体" w:cs="宋体"/>
                <w:kern w:val="0"/>
                <w:sz w:val="20"/>
              </w:rPr>
            </w:pPr>
          </w:p>
        </w:tc>
        <w:tc>
          <w:tcPr>
            <w:tcW w:w="1220" w:type="dxa"/>
            <w:gridSpan w:val="2"/>
            <w:tcBorders>
              <w:top w:val="nil"/>
              <w:left w:val="nil"/>
              <w:bottom w:val="single" w:color="auto" w:sz="8" w:space="0"/>
              <w:right w:val="single" w:color="auto" w:sz="4" w:space="0"/>
            </w:tcBorders>
            <w:vAlign w:val="center"/>
          </w:tcPr>
          <w:p w14:paraId="5FC24CC1">
            <w:pPr>
              <w:widowControl/>
              <w:jc w:val="right"/>
              <w:rPr>
                <w:rFonts w:ascii="宋体" w:hAnsi="宋体" w:cs="宋体"/>
                <w:kern w:val="0"/>
                <w:sz w:val="20"/>
              </w:rPr>
            </w:pPr>
          </w:p>
        </w:tc>
        <w:tc>
          <w:tcPr>
            <w:tcW w:w="1201" w:type="dxa"/>
            <w:tcBorders>
              <w:top w:val="nil"/>
              <w:left w:val="nil"/>
              <w:bottom w:val="single" w:color="auto" w:sz="8" w:space="0"/>
              <w:right w:val="single" w:color="auto" w:sz="8" w:space="0"/>
            </w:tcBorders>
            <w:vAlign w:val="center"/>
          </w:tcPr>
          <w:p w14:paraId="7018B128">
            <w:pPr>
              <w:widowControl/>
              <w:jc w:val="right"/>
              <w:rPr>
                <w:rFonts w:ascii="宋体" w:hAnsi="宋体" w:cs="宋体"/>
                <w:kern w:val="0"/>
                <w:sz w:val="20"/>
              </w:rPr>
            </w:pPr>
          </w:p>
        </w:tc>
      </w:tr>
      <w:tr w14:paraId="5FBECAEF">
        <w:tblPrEx>
          <w:tblCellMar>
            <w:top w:w="0" w:type="dxa"/>
            <w:left w:w="108" w:type="dxa"/>
            <w:bottom w:w="0" w:type="dxa"/>
            <w:right w:w="108" w:type="dxa"/>
          </w:tblCellMar>
        </w:tblPrEx>
        <w:trPr>
          <w:trHeight w:val="720" w:hRule="atLeast"/>
          <w:jc w:val="center"/>
        </w:trPr>
        <w:tc>
          <w:tcPr>
            <w:tcW w:w="13637" w:type="dxa"/>
            <w:gridSpan w:val="20"/>
            <w:tcBorders>
              <w:top w:val="nil"/>
              <w:left w:val="nil"/>
              <w:bottom w:val="nil"/>
              <w:right w:val="nil"/>
            </w:tcBorders>
            <w:vAlign w:val="center"/>
          </w:tcPr>
          <w:p w14:paraId="32191D8F">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p w14:paraId="70B98370">
            <w:pPr>
              <w:widowControl/>
              <w:jc w:val="left"/>
              <w:rPr>
                <w:rFonts w:ascii="宋体" w:hAnsi="宋体" w:cs="宋体"/>
                <w:kern w:val="0"/>
                <w:sz w:val="20"/>
              </w:rPr>
            </w:pPr>
            <w:r>
              <w:rPr>
                <w:rFonts w:hint="eastAsia" w:ascii="宋体" w:hAnsi="宋体" w:cs="宋体"/>
                <w:kern w:val="0"/>
                <w:sz w:val="20"/>
              </w:rPr>
              <w:t>说明：本单位无财政拨款“三公”经费支出。</w:t>
            </w:r>
          </w:p>
        </w:tc>
      </w:tr>
    </w:tbl>
    <w:p w14:paraId="40AB1100">
      <w:pPr>
        <w:ind w:firstLine="640" w:firstLineChars="200"/>
        <w:rPr>
          <w:rFonts w:ascii="黑体" w:hAnsi="黑体" w:eastAsia="黑体"/>
          <w:sz w:val="32"/>
        </w:rPr>
      </w:pPr>
    </w:p>
    <w:p w14:paraId="626081D7">
      <w:pPr>
        <w:ind w:firstLine="640" w:firstLineChars="200"/>
        <w:rPr>
          <w:rFonts w:ascii="黑体" w:hAnsi="黑体" w:eastAsia="黑体"/>
          <w:sz w:val="32"/>
        </w:rPr>
      </w:pPr>
    </w:p>
    <w:p w14:paraId="745C60B9">
      <w:pPr>
        <w:ind w:firstLine="640" w:firstLineChars="200"/>
        <w:rPr>
          <w:rFonts w:ascii="黑体" w:hAnsi="黑体" w:eastAsia="黑体"/>
          <w:sz w:val="32"/>
        </w:rPr>
      </w:pPr>
    </w:p>
    <w:p w14:paraId="5718841C">
      <w:pPr>
        <w:ind w:firstLine="640" w:firstLineChars="200"/>
        <w:rPr>
          <w:rFonts w:ascii="黑体" w:hAnsi="黑体" w:eastAsia="黑体"/>
          <w:sz w:val="32"/>
        </w:rPr>
      </w:pPr>
    </w:p>
    <w:p w14:paraId="483AF262">
      <w:pPr>
        <w:rPr>
          <w:rFonts w:ascii="黑体" w:hAnsi="黑体" w:eastAsia="黑体"/>
          <w:sz w:val="32"/>
        </w:rPr>
      </w:pPr>
    </w:p>
    <w:p w14:paraId="6CF5532C">
      <w:pPr>
        <w:rPr>
          <w:rFonts w:ascii="黑体" w:hAnsi="黑体" w:eastAsia="黑体"/>
          <w:sz w:val="32"/>
        </w:rPr>
        <w:sectPr>
          <w:pgSz w:w="16838" w:h="11906" w:orient="landscape"/>
          <w:pgMar w:top="720" w:right="720" w:bottom="720" w:left="720" w:header="851" w:footer="992" w:gutter="0"/>
          <w:cols w:space="720" w:num="1"/>
          <w:docGrid w:type="lines" w:linePitch="312" w:charSpace="0"/>
        </w:sectPr>
      </w:pPr>
    </w:p>
    <w:p w14:paraId="1FD6EA52">
      <w:pPr>
        <w:rPr>
          <w:rFonts w:hint="eastAsia" w:ascii="黑体" w:hAnsi="黑体" w:eastAsia="黑体"/>
          <w:sz w:val="32"/>
        </w:rPr>
      </w:pPr>
    </w:p>
    <w:p w14:paraId="01C28624">
      <w:pPr>
        <w:ind w:firstLine="960" w:firstLineChars="300"/>
        <w:rPr>
          <w:rFonts w:ascii="黑体" w:hAnsi="黑体" w:eastAsia="黑体"/>
          <w:sz w:val="32"/>
        </w:rPr>
      </w:pPr>
      <w:r>
        <w:rPr>
          <w:rFonts w:hint="eastAsia" w:ascii="黑体" w:hAnsi="黑体" w:eastAsia="黑体"/>
          <w:sz w:val="32"/>
        </w:rPr>
        <w:t>十、单位预算项目支出绩效自评表</w:t>
      </w:r>
    </w:p>
    <w:tbl>
      <w:tblPr>
        <w:tblStyle w:val="7"/>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215"/>
        <w:gridCol w:w="1183"/>
        <w:gridCol w:w="265"/>
        <w:gridCol w:w="1488"/>
        <w:gridCol w:w="1405"/>
        <w:gridCol w:w="1549"/>
        <w:gridCol w:w="1946"/>
      </w:tblGrid>
      <w:tr w14:paraId="2B75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217" w:type="dxa"/>
            <w:gridSpan w:val="8"/>
            <w:vAlign w:val="center"/>
          </w:tcPr>
          <w:p w14:paraId="20B182D7">
            <w:pPr>
              <w:jc w:val="center"/>
              <w:rPr>
                <w:rFonts w:ascii="宋体" w:hAnsi="宋体" w:cs="宋体"/>
                <w:sz w:val="20"/>
              </w:rPr>
            </w:pPr>
            <w:r>
              <w:rPr>
                <w:rFonts w:hint="eastAsia" w:ascii="宋体" w:hAnsi="宋体" w:eastAsia="宋体" w:cs="宋体"/>
                <w:b/>
                <w:bCs/>
                <w:sz w:val="24"/>
                <w:szCs w:val="24"/>
              </w:rPr>
              <w:t>项目支出绩效自评表</w:t>
            </w:r>
          </w:p>
        </w:tc>
      </w:tr>
      <w:tr w14:paraId="300B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6" w:type="dxa"/>
            <w:vAlign w:val="center"/>
          </w:tcPr>
          <w:p w14:paraId="030A5F49">
            <w:pPr>
              <w:jc w:val="center"/>
              <w:rPr>
                <w:rFonts w:ascii="宋体" w:hAnsi="宋体" w:cs="宋体"/>
                <w:sz w:val="20"/>
              </w:rPr>
            </w:pPr>
            <w:r>
              <w:rPr>
                <w:rFonts w:hint="eastAsia" w:ascii="宋体" w:hAnsi="宋体" w:cs="宋体"/>
                <w:sz w:val="20"/>
              </w:rPr>
              <w:t>项目名称</w:t>
            </w:r>
          </w:p>
        </w:tc>
        <w:tc>
          <w:tcPr>
            <w:tcW w:w="9051" w:type="dxa"/>
            <w:gridSpan w:val="7"/>
          </w:tcPr>
          <w:p w14:paraId="3F6AE0D0">
            <w:pPr>
              <w:jc w:val="center"/>
              <w:rPr>
                <w:rFonts w:ascii="宋体" w:hAnsi="宋体" w:cs="宋体"/>
                <w:sz w:val="20"/>
              </w:rPr>
            </w:pPr>
            <w:r>
              <w:rPr>
                <w:rFonts w:hint="eastAsia" w:ascii="宋体" w:hAnsi="宋体" w:cs="宋体"/>
                <w:sz w:val="20"/>
              </w:rPr>
              <w:t>第五次全国经济普查经费</w:t>
            </w:r>
          </w:p>
        </w:tc>
      </w:tr>
      <w:tr w14:paraId="2CF9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6" w:type="dxa"/>
            <w:vAlign w:val="center"/>
          </w:tcPr>
          <w:p w14:paraId="3BFD6DFC">
            <w:pPr>
              <w:jc w:val="center"/>
              <w:rPr>
                <w:rFonts w:ascii="宋体" w:hAnsi="宋体" w:cs="宋体"/>
                <w:sz w:val="20"/>
              </w:rPr>
            </w:pPr>
            <w:r>
              <w:rPr>
                <w:rFonts w:hint="eastAsia" w:ascii="宋体" w:hAnsi="宋体" w:cs="宋体"/>
                <w:sz w:val="20"/>
              </w:rPr>
              <w:t>实施单位</w:t>
            </w:r>
          </w:p>
        </w:tc>
        <w:tc>
          <w:tcPr>
            <w:tcW w:w="9051" w:type="dxa"/>
            <w:gridSpan w:val="7"/>
          </w:tcPr>
          <w:p w14:paraId="67884B8D">
            <w:pPr>
              <w:jc w:val="center"/>
              <w:rPr>
                <w:rFonts w:ascii="宋体" w:hAnsi="宋体" w:cs="宋体"/>
                <w:sz w:val="20"/>
              </w:rPr>
            </w:pPr>
            <w:r>
              <w:rPr>
                <w:rFonts w:hint="eastAsia" w:ascii="宋体" w:hAnsi="宋体" w:cs="宋体"/>
                <w:sz w:val="20"/>
              </w:rPr>
              <w:t>前郭尔罗斯蒙古族自治县统计局</w:t>
            </w:r>
          </w:p>
        </w:tc>
      </w:tr>
      <w:tr w14:paraId="3854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66" w:type="dxa"/>
            <w:vMerge w:val="restart"/>
            <w:vAlign w:val="center"/>
          </w:tcPr>
          <w:p w14:paraId="0C06351D">
            <w:pPr>
              <w:jc w:val="center"/>
              <w:rPr>
                <w:rFonts w:ascii="宋体" w:hAnsi="宋体" w:cs="宋体"/>
                <w:sz w:val="20"/>
              </w:rPr>
            </w:pPr>
            <w:r>
              <w:rPr>
                <w:rFonts w:hint="eastAsia" w:ascii="宋体" w:hAnsi="宋体" w:cs="宋体"/>
                <w:sz w:val="20"/>
              </w:rPr>
              <w:t>资金情况（万元）</w:t>
            </w:r>
          </w:p>
        </w:tc>
        <w:tc>
          <w:tcPr>
            <w:tcW w:w="2398" w:type="dxa"/>
            <w:gridSpan w:val="2"/>
            <w:vAlign w:val="center"/>
          </w:tcPr>
          <w:p w14:paraId="1400E2A6">
            <w:pPr>
              <w:jc w:val="center"/>
              <w:rPr>
                <w:rFonts w:ascii="宋体" w:hAnsi="宋体" w:cs="宋体"/>
                <w:sz w:val="20"/>
              </w:rPr>
            </w:pPr>
            <w:r>
              <w:rPr>
                <w:rFonts w:hint="eastAsia" w:ascii="宋体" w:hAnsi="宋体" w:cs="宋体"/>
                <w:sz w:val="20"/>
              </w:rPr>
              <w:t>项目奖金</w:t>
            </w:r>
          </w:p>
        </w:tc>
        <w:tc>
          <w:tcPr>
            <w:tcW w:w="1753" w:type="dxa"/>
            <w:gridSpan w:val="2"/>
            <w:vAlign w:val="center"/>
          </w:tcPr>
          <w:p w14:paraId="25DF3302">
            <w:pPr>
              <w:jc w:val="center"/>
              <w:rPr>
                <w:rFonts w:ascii="宋体" w:hAnsi="宋体" w:cs="宋体"/>
                <w:sz w:val="20"/>
              </w:rPr>
            </w:pPr>
            <w:r>
              <w:rPr>
                <w:rFonts w:hint="eastAsia" w:ascii="宋体" w:hAnsi="宋体" w:cs="宋体"/>
                <w:sz w:val="20"/>
              </w:rPr>
              <w:t>年初预算数</w:t>
            </w:r>
          </w:p>
        </w:tc>
        <w:tc>
          <w:tcPr>
            <w:tcW w:w="1405" w:type="dxa"/>
            <w:vAlign w:val="center"/>
          </w:tcPr>
          <w:p w14:paraId="1BFB7ADF">
            <w:pPr>
              <w:jc w:val="center"/>
              <w:rPr>
                <w:rFonts w:ascii="宋体" w:hAnsi="宋体" w:cs="宋体"/>
                <w:sz w:val="20"/>
              </w:rPr>
            </w:pPr>
            <w:r>
              <w:rPr>
                <w:rFonts w:hint="eastAsia" w:ascii="宋体" w:hAnsi="宋体" w:cs="宋体"/>
                <w:sz w:val="20"/>
              </w:rPr>
              <w:t>全年预算数</w:t>
            </w:r>
          </w:p>
        </w:tc>
        <w:tc>
          <w:tcPr>
            <w:tcW w:w="1549" w:type="dxa"/>
            <w:vAlign w:val="center"/>
          </w:tcPr>
          <w:p w14:paraId="71A258BF">
            <w:pPr>
              <w:jc w:val="center"/>
              <w:rPr>
                <w:rFonts w:ascii="宋体" w:hAnsi="宋体" w:cs="宋体"/>
                <w:sz w:val="20"/>
              </w:rPr>
            </w:pPr>
            <w:r>
              <w:rPr>
                <w:rFonts w:hint="eastAsia" w:ascii="宋体" w:hAnsi="宋体" w:cs="宋体"/>
                <w:sz w:val="20"/>
              </w:rPr>
              <w:t>全年执行数</w:t>
            </w:r>
          </w:p>
        </w:tc>
        <w:tc>
          <w:tcPr>
            <w:tcW w:w="1946" w:type="dxa"/>
            <w:vAlign w:val="center"/>
          </w:tcPr>
          <w:p w14:paraId="6F423597">
            <w:pPr>
              <w:jc w:val="center"/>
              <w:rPr>
                <w:rFonts w:ascii="宋体" w:hAnsi="宋体" w:cs="宋体"/>
                <w:sz w:val="20"/>
              </w:rPr>
            </w:pPr>
            <w:r>
              <w:rPr>
                <w:rFonts w:hint="eastAsia" w:ascii="宋体" w:hAnsi="宋体" w:cs="宋体"/>
                <w:sz w:val="20"/>
              </w:rPr>
              <w:t>执行率</w:t>
            </w:r>
          </w:p>
        </w:tc>
      </w:tr>
      <w:tr w14:paraId="6BE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66" w:type="dxa"/>
            <w:vMerge w:val="continue"/>
            <w:vAlign w:val="center"/>
          </w:tcPr>
          <w:p w14:paraId="300CBAFE">
            <w:pPr>
              <w:jc w:val="center"/>
              <w:rPr>
                <w:rFonts w:ascii="宋体" w:hAnsi="宋体" w:cs="宋体"/>
                <w:sz w:val="20"/>
              </w:rPr>
            </w:pPr>
          </w:p>
        </w:tc>
        <w:tc>
          <w:tcPr>
            <w:tcW w:w="2398" w:type="dxa"/>
            <w:gridSpan w:val="2"/>
            <w:vAlign w:val="center"/>
          </w:tcPr>
          <w:p w14:paraId="4EDAA908">
            <w:pPr>
              <w:jc w:val="center"/>
              <w:rPr>
                <w:rFonts w:ascii="宋体" w:hAnsi="宋体" w:cs="宋体"/>
                <w:sz w:val="20"/>
              </w:rPr>
            </w:pPr>
            <w:r>
              <w:rPr>
                <w:rFonts w:hint="eastAsia" w:ascii="宋体" w:hAnsi="宋体" w:cs="宋体"/>
                <w:sz w:val="20"/>
              </w:rPr>
              <w:t>当年财政拨款</w:t>
            </w:r>
          </w:p>
        </w:tc>
        <w:tc>
          <w:tcPr>
            <w:tcW w:w="1753" w:type="dxa"/>
            <w:gridSpan w:val="2"/>
            <w:vAlign w:val="center"/>
          </w:tcPr>
          <w:p w14:paraId="60D5BF42">
            <w:pPr>
              <w:jc w:val="center"/>
              <w:rPr>
                <w:rFonts w:ascii="宋体" w:hAnsi="宋体" w:cs="宋体"/>
                <w:sz w:val="20"/>
              </w:rPr>
            </w:pPr>
            <w:r>
              <w:rPr>
                <w:rFonts w:hint="eastAsia" w:ascii="宋体" w:hAnsi="宋体" w:cs="宋体"/>
                <w:sz w:val="20"/>
              </w:rPr>
              <w:t>46.57</w:t>
            </w:r>
          </w:p>
        </w:tc>
        <w:tc>
          <w:tcPr>
            <w:tcW w:w="1405" w:type="dxa"/>
            <w:vAlign w:val="center"/>
          </w:tcPr>
          <w:p w14:paraId="41BAFCD2">
            <w:pPr>
              <w:jc w:val="center"/>
              <w:rPr>
                <w:rFonts w:ascii="宋体" w:hAnsi="宋体" w:cs="宋体"/>
                <w:sz w:val="20"/>
              </w:rPr>
            </w:pPr>
            <w:r>
              <w:rPr>
                <w:rFonts w:hint="eastAsia" w:ascii="宋体" w:hAnsi="宋体" w:cs="宋体"/>
                <w:sz w:val="20"/>
              </w:rPr>
              <w:t>46.57</w:t>
            </w:r>
          </w:p>
        </w:tc>
        <w:tc>
          <w:tcPr>
            <w:tcW w:w="1549" w:type="dxa"/>
            <w:vAlign w:val="center"/>
          </w:tcPr>
          <w:p w14:paraId="7A7724BA">
            <w:pPr>
              <w:jc w:val="center"/>
              <w:rPr>
                <w:rFonts w:ascii="宋体" w:hAnsi="宋体" w:cs="宋体"/>
                <w:sz w:val="20"/>
              </w:rPr>
            </w:pPr>
            <w:r>
              <w:rPr>
                <w:rFonts w:hint="eastAsia" w:ascii="宋体" w:hAnsi="宋体" w:cs="宋体"/>
                <w:sz w:val="20"/>
              </w:rPr>
              <w:t>46.57</w:t>
            </w:r>
          </w:p>
        </w:tc>
        <w:tc>
          <w:tcPr>
            <w:tcW w:w="1946" w:type="dxa"/>
            <w:vAlign w:val="center"/>
          </w:tcPr>
          <w:p w14:paraId="2BFB7A62">
            <w:pPr>
              <w:jc w:val="center"/>
              <w:rPr>
                <w:rFonts w:ascii="宋体" w:hAnsi="宋体" w:cs="宋体"/>
                <w:sz w:val="20"/>
              </w:rPr>
            </w:pPr>
            <w:r>
              <w:rPr>
                <w:rFonts w:hint="eastAsia" w:ascii="宋体" w:hAnsi="宋体" w:cs="宋体"/>
                <w:sz w:val="20"/>
              </w:rPr>
              <w:t>100.00%</w:t>
            </w:r>
          </w:p>
        </w:tc>
      </w:tr>
      <w:tr w14:paraId="2A5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66" w:type="dxa"/>
            <w:vMerge w:val="continue"/>
            <w:vAlign w:val="center"/>
          </w:tcPr>
          <w:p w14:paraId="1DDABDC5">
            <w:pPr>
              <w:jc w:val="center"/>
              <w:rPr>
                <w:rFonts w:ascii="宋体" w:hAnsi="宋体" w:cs="宋体"/>
                <w:sz w:val="20"/>
              </w:rPr>
            </w:pPr>
          </w:p>
        </w:tc>
        <w:tc>
          <w:tcPr>
            <w:tcW w:w="2398" w:type="dxa"/>
            <w:gridSpan w:val="2"/>
            <w:vAlign w:val="center"/>
          </w:tcPr>
          <w:p w14:paraId="670CB9B8">
            <w:pPr>
              <w:jc w:val="center"/>
              <w:rPr>
                <w:rFonts w:ascii="宋体" w:hAnsi="宋体" w:cs="宋体"/>
                <w:sz w:val="20"/>
              </w:rPr>
            </w:pPr>
            <w:r>
              <w:rPr>
                <w:rFonts w:hint="eastAsia" w:ascii="宋体" w:hAnsi="宋体" w:cs="宋体"/>
                <w:sz w:val="20"/>
              </w:rPr>
              <w:t>上年结转资金</w:t>
            </w:r>
          </w:p>
        </w:tc>
        <w:tc>
          <w:tcPr>
            <w:tcW w:w="1753" w:type="dxa"/>
            <w:gridSpan w:val="2"/>
            <w:vAlign w:val="center"/>
          </w:tcPr>
          <w:p w14:paraId="284285A2">
            <w:pPr>
              <w:jc w:val="center"/>
              <w:rPr>
                <w:rFonts w:ascii="宋体" w:hAnsi="宋体" w:cs="宋体"/>
                <w:sz w:val="20"/>
              </w:rPr>
            </w:pPr>
            <w:r>
              <w:rPr>
                <w:rFonts w:hint="eastAsia" w:ascii="宋体" w:hAnsi="宋体" w:cs="宋体"/>
                <w:sz w:val="20"/>
              </w:rPr>
              <w:t>0.00</w:t>
            </w:r>
          </w:p>
        </w:tc>
        <w:tc>
          <w:tcPr>
            <w:tcW w:w="1405" w:type="dxa"/>
            <w:vAlign w:val="center"/>
          </w:tcPr>
          <w:p w14:paraId="327A6664">
            <w:pPr>
              <w:jc w:val="center"/>
              <w:rPr>
                <w:rFonts w:ascii="宋体" w:hAnsi="宋体" w:cs="宋体"/>
                <w:sz w:val="20"/>
              </w:rPr>
            </w:pPr>
            <w:r>
              <w:rPr>
                <w:rFonts w:hint="eastAsia" w:ascii="宋体" w:hAnsi="宋体" w:cs="宋体"/>
                <w:sz w:val="20"/>
              </w:rPr>
              <w:t>0.00</w:t>
            </w:r>
          </w:p>
        </w:tc>
        <w:tc>
          <w:tcPr>
            <w:tcW w:w="1549" w:type="dxa"/>
            <w:vAlign w:val="center"/>
          </w:tcPr>
          <w:p w14:paraId="2D722AB8">
            <w:pPr>
              <w:jc w:val="center"/>
              <w:rPr>
                <w:rFonts w:ascii="宋体" w:hAnsi="宋体" w:cs="宋体"/>
                <w:sz w:val="20"/>
              </w:rPr>
            </w:pPr>
            <w:r>
              <w:rPr>
                <w:rFonts w:hint="eastAsia" w:ascii="宋体" w:hAnsi="宋体" w:cs="宋体"/>
                <w:sz w:val="20"/>
              </w:rPr>
              <w:t>0.00</w:t>
            </w:r>
          </w:p>
        </w:tc>
        <w:tc>
          <w:tcPr>
            <w:tcW w:w="1946" w:type="dxa"/>
            <w:vAlign w:val="center"/>
          </w:tcPr>
          <w:p w14:paraId="2C71D2E8">
            <w:pPr>
              <w:jc w:val="center"/>
              <w:rPr>
                <w:rFonts w:ascii="宋体" w:hAnsi="宋体" w:cs="宋体"/>
                <w:sz w:val="20"/>
              </w:rPr>
            </w:pPr>
            <w:r>
              <w:rPr>
                <w:rFonts w:hint="eastAsia" w:ascii="宋体" w:hAnsi="宋体" w:cs="宋体"/>
                <w:sz w:val="20"/>
              </w:rPr>
              <w:t>0.00%</w:t>
            </w:r>
          </w:p>
        </w:tc>
      </w:tr>
      <w:tr w14:paraId="1ECC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66" w:type="dxa"/>
            <w:vMerge w:val="continue"/>
            <w:vAlign w:val="center"/>
          </w:tcPr>
          <w:p w14:paraId="02EA7990">
            <w:pPr>
              <w:jc w:val="center"/>
              <w:rPr>
                <w:rFonts w:ascii="宋体" w:hAnsi="宋体" w:cs="宋体"/>
                <w:sz w:val="20"/>
              </w:rPr>
            </w:pPr>
          </w:p>
        </w:tc>
        <w:tc>
          <w:tcPr>
            <w:tcW w:w="2398" w:type="dxa"/>
            <w:gridSpan w:val="2"/>
            <w:vAlign w:val="center"/>
          </w:tcPr>
          <w:p w14:paraId="06D7875B">
            <w:pPr>
              <w:jc w:val="center"/>
              <w:rPr>
                <w:rFonts w:ascii="宋体" w:hAnsi="宋体" w:cs="宋体"/>
                <w:sz w:val="20"/>
              </w:rPr>
            </w:pPr>
            <w:r>
              <w:rPr>
                <w:rFonts w:hint="eastAsia" w:ascii="宋体" w:hAnsi="宋体" w:cs="宋体"/>
                <w:sz w:val="20"/>
              </w:rPr>
              <w:t>其他资金</w:t>
            </w:r>
          </w:p>
        </w:tc>
        <w:tc>
          <w:tcPr>
            <w:tcW w:w="1753" w:type="dxa"/>
            <w:gridSpan w:val="2"/>
            <w:vAlign w:val="center"/>
          </w:tcPr>
          <w:p w14:paraId="100CFBA3">
            <w:pPr>
              <w:jc w:val="center"/>
              <w:rPr>
                <w:rFonts w:ascii="宋体" w:hAnsi="宋体" w:cs="宋体"/>
                <w:sz w:val="20"/>
              </w:rPr>
            </w:pPr>
            <w:r>
              <w:rPr>
                <w:rFonts w:hint="eastAsia" w:ascii="宋体" w:hAnsi="宋体" w:cs="宋体"/>
                <w:sz w:val="20"/>
              </w:rPr>
              <w:t>0.00</w:t>
            </w:r>
          </w:p>
        </w:tc>
        <w:tc>
          <w:tcPr>
            <w:tcW w:w="1405" w:type="dxa"/>
            <w:vAlign w:val="center"/>
          </w:tcPr>
          <w:p w14:paraId="4AA50F2C">
            <w:pPr>
              <w:jc w:val="center"/>
              <w:rPr>
                <w:rFonts w:ascii="宋体" w:hAnsi="宋体" w:cs="宋体"/>
                <w:sz w:val="20"/>
              </w:rPr>
            </w:pPr>
            <w:r>
              <w:rPr>
                <w:rFonts w:hint="eastAsia" w:ascii="宋体" w:hAnsi="宋体" w:cs="宋体"/>
                <w:sz w:val="20"/>
              </w:rPr>
              <w:t>0.00</w:t>
            </w:r>
          </w:p>
        </w:tc>
        <w:tc>
          <w:tcPr>
            <w:tcW w:w="1549" w:type="dxa"/>
            <w:vAlign w:val="center"/>
          </w:tcPr>
          <w:p w14:paraId="70D9AC10">
            <w:pPr>
              <w:jc w:val="center"/>
              <w:rPr>
                <w:rFonts w:ascii="宋体" w:hAnsi="宋体" w:cs="宋体"/>
                <w:sz w:val="20"/>
              </w:rPr>
            </w:pPr>
            <w:r>
              <w:rPr>
                <w:rFonts w:hint="eastAsia" w:ascii="宋体" w:hAnsi="宋体" w:cs="宋体"/>
                <w:sz w:val="20"/>
              </w:rPr>
              <w:t>0.00</w:t>
            </w:r>
          </w:p>
        </w:tc>
        <w:tc>
          <w:tcPr>
            <w:tcW w:w="1946" w:type="dxa"/>
            <w:vAlign w:val="center"/>
          </w:tcPr>
          <w:p w14:paraId="1527F516">
            <w:pPr>
              <w:jc w:val="center"/>
              <w:rPr>
                <w:rFonts w:ascii="宋体" w:hAnsi="宋体" w:cs="宋体"/>
                <w:sz w:val="20"/>
              </w:rPr>
            </w:pPr>
            <w:r>
              <w:rPr>
                <w:rFonts w:hint="eastAsia" w:ascii="宋体" w:hAnsi="宋体" w:cs="宋体"/>
                <w:sz w:val="20"/>
              </w:rPr>
              <w:t>0.00%</w:t>
            </w:r>
          </w:p>
        </w:tc>
      </w:tr>
      <w:tr w14:paraId="0B9B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66" w:type="dxa"/>
            <w:vMerge w:val="continue"/>
            <w:vAlign w:val="center"/>
          </w:tcPr>
          <w:p w14:paraId="7797C068">
            <w:pPr>
              <w:jc w:val="center"/>
              <w:rPr>
                <w:rFonts w:ascii="宋体" w:hAnsi="宋体" w:cs="宋体"/>
                <w:sz w:val="20"/>
              </w:rPr>
            </w:pPr>
          </w:p>
        </w:tc>
        <w:tc>
          <w:tcPr>
            <w:tcW w:w="2398" w:type="dxa"/>
            <w:gridSpan w:val="2"/>
            <w:vAlign w:val="center"/>
          </w:tcPr>
          <w:p w14:paraId="1D959522">
            <w:pPr>
              <w:jc w:val="center"/>
              <w:rPr>
                <w:rFonts w:ascii="宋体" w:hAnsi="宋体" w:cs="宋体"/>
                <w:sz w:val="20"/>
              </w:rPr>
            </w:pPr>
            <w:r>
              <w:rPr>
                <w:rFonts w:hint="eastAsia" w:ascii="宋体" w:hAnsi="宋体" w:cs="宋体"/>
                <w:sz w:val="20"/>
              </w:rPr>
              <w:t>年度资金总和</w:t>
            </w:r>
          </w:p>
        </w:tc>
        <w:tc>
          <w:tcPr>
            <w:tcW w:w="1753" w:type="dxa"/>
            <w:gridSpan w:val="2"/>
            <w:vAlign w:val="center"/>
          </w:tcPr>
          <w:p w14:paraId="1443A45F">
            <w:pPr>
              <w:jc w:val="center"/>
              <w:rPr>
                <w:rFonts w:ascii="宋体" w:hAnsi="宋体" w:cs="宋体"/>
                <w:sz w:val="20"/>
              </w:rPr>
            </w:pPr>
            <w:r>
              <w:rPr>
                <w:rFonts w:hint="eastAsia" w:ascii="宋体" w:hAnsi="宋体" w:cs="宋体"/>
                <w:sz w:val="20"/>
              </w:rPr>
              <w:t>46.57</w:t>
            </w:r>
          </w:p>
        </w:tc>
        <w:tc>
          <w:tcPr>
            <w:tcW w:w="1405" w:type="dxa"/>
            <w:vAlign w:val="center"/>
          </w:tcPr>
          <w:p w14:paraId="53196E65">
            <w:pPr>
              <w:jc w:val="center"/>
              <w:rPr>
                <w:rFonts w:ascii="宋体" w:hAnsi="宋体" w:cs="宋体"/>
                <w:sz w:val="20"/>
              </w:rPr>
            </w:pPr>
            <w:r>
              <w:rPr>
                <w:rFonts w:hint="eastAsia" w:ascii="宋体" w:hAnsi="宋体" w:cs="宋体"/>
                <w:sz w:val="20"/>
              </w:rPr>
              <w:t>46.57</w:t>
            </w:r>
          </w:p>
        </w:tc>
        <w:tc>
          <w:tcPr>
            <w:tcW w:w="1549" w:type="dxa"/>
            <w:vAlign w:val="center"/>
          </w:tcPr>
          <w:p w14:paraId="74A58270">
            <w:pPr>
              <w:jc w:val="center"/>
              <w:rPr>
                <w:rFonts w:ascii="宋体" w:hAnsi="宋体" w:cs="宋体"/>
                <w:sz w:val="20"/>
              </w:rPr>
            </w:pPr>
            <w:r>
              <w:rPr>
                <w:rFonts w:hint="eastAsia" w:ascii="宋体" w:hAnsi="宋体" w:cs="宋体"/>
                <w:sz w:val="20"/>
              </w:rPr>
              <w:t>46.57</w:t>
            </w:r>
          </w:p>
        </w:tc>
        <w:tc>
          <w:tcPr>
            <w:tcW w:w="1946" w:type="dxa"/>
            <w:vAlign w:val="center"/>
          </w:tcPr>
          <w:p w14:paraId="2EA03CE2">
            <w:pPr>
              <w:jc w:val="center"/>
              <w:rPr>
                <w:rFonts w:ascii="宋体" w:hAnsi="宋体" w:cs="宋体"/>
                <w:sz w:val="20"/>
              </w:rPr>
            </w:pPr>
            <w:r>
              <w:rPr>
                <w:rFonts w:hint="eastAsia" w:ascii="宋体" w:hAnsi="宋体" w:cs="宋体"/>
                <w:sz w:val="20"/>
              </w:rPr>
              <w:t>100.00%</w:t>
            </w:r>
          </w:p>
        </w:tc>
      </w:tr>
      <w:tr w14:paraId="3290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66" w:type="dxa"/>
            <w:vMerge w:val="restart"/>
            <w:vAlign w:val="center"/>
          </w:tcPr>
          <w:p w14:paraId="4BEFBFFB">
            <w:pPr>
              <w:jc w:val="center"/>
              <w:rPr>
                <w:rFonts w:ascii="宋体" w:hAnsi="宋体" w:cs="宋体"/>
                <w:sz w:val="20"/>
              </w:rPr>
            </w:pPr>
            <w:r>
              <w:rPr>
                <w:rFonts w:hint="eastAsia" w:ascii="宋体" w:hAnsi="宋体" w:cs="宋体"/>
                <w:sz w:val="20"/>
              </w:rPr>
              <w:t>年度总体目标</w:t>
            </w:r>
          </w:p>
        </w:tc>
        <w:tc>
          <w:tcPr>
            <w:tcW w:w="4151" w:type="dxa"/>
            <w:gridSpan w:val="4"/>
            <w:vAlign w:val="center"/>
          </w:tcPr>
          <w:p w14:paraId="34EBBF94">
            <w:pPr>
              <w:jc w:val="center"/>
              <w:rPr>
                <w:rFonts w:ascii="宋体" w:hAnsi="宋体" w:cs="宋体"/>
                <w:sz w:val="20"/>
              </w:rPr>
            </w:pPr>
            <w:r>
              <w:rPr>
                <w:rFonts w:hint="eastAsia" w:ascii="宋体" w:hAnsi="宋体" w:cs="宋体"/>
                <w:sz w:val="20"/>
              </w:rPr>
              <w:t>预期目标</w:t>
            </w:r>
          </w:p>
        </w:tc>
        <w:tc>
          <w:tcPr>
            <w:tcW w:w="4900" w:type="dxa"/>
            <w:gridSpan w:val="3"/>
            <w:vAlign w:val="center"/>
          </w:tcPr>
          <w:p w14:paraId="46496107">
            <w:pPr>
              <w:jc w:val="center"/>
              <w:rPr>
                <w:rFonts w:ascii="宋体" w:hAnsi="宋体" w:cs="宋体"/>
                <w:sz w:val="20"/>
              </w:rPr>
            </w:pPr>
            <w:r>
              <w:rPr>
                <w:rFonts w:hint="eastAsia" w:ascii="宋体" w:hAnsi="宋体" w:cs="宋体"/>
                <w:sz w:val="20"/>
              </w:rPr>
              <w:t>实际完成情况</w:t>
            </w:r>
          </w:p>
        </w:tc>
      </w:tr>
      <w:tr w14:paraId="40B2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6" w:type="dxa"/>
            <w:vMerge w:val="continue"/>
            <w:vAlign w:val="center"/>
          </w:tcPr>
          <w:p w14:paraId="525CED3A">
            <w:pPr>
              <w:jc w:val="center"/>
              <w:rPr>
                <w:rFonts w:ascii="宋体" w:hAnsi="宋体" w:cs="宋体"/>
                <w:sz w:val="20"/>
              </w:rPr>
            </w:pPr>
          </w:p>
        </w:tc>
        <w:tc>
          <w:tcPr>
            <w:tcW w:w="4151" w:type="dxa"/>
            <w:gridSpan w:val="4"/>
            <w:vAlign w:val="center"/>
          </w:tcPr>
          <w:p w14:paraId="638D7BD7">
            <w:pPr>
              <w:jc w:val="center"/>
              <w:rPr>
                <w:rFonts w:ascii="宋体" w:hAnsi="宋体" w:cs="宋体"/>
                <w:sz w:val="20"/>
              </w:rPr>
            </w:pPr>
            <w:r>
              <w:rPr>
                <w:rFonts w:hint="eastAsia" w:ascii="宋体" w:hAnsi="宋体" w:cs="宋体"/>
                <w:sz w:val="20"/>
              </w:rPr>
              <w:t>为进一步准确了解全县经济情况，掌握全县经济分布情况，为县委、县政府提供准确经济数据，开展第五次全国经济普查，进一步提高统计职能。年末资金做到全部支出。</w:t>
            </w:r>
          </w:p>
        </w:tc>
        <w:tc>
          <w:tcPr>
            <w:tcW w:w="4900" w:type="dxa"/>
            <w:gridSpan w:val="3"/>
            <w:vAlign w:val="center"/>
          </w:tcPr>
          <w:p w14:paraId="391C1A13">
            <w:pPr>
              <w:jc w:val="center"/>
              <w:rPr>
                <w:rFonts w:ascii="宋体" w:hAnsi="宋体" w:cs="宋体"/>
                <w:sz w:val="20"/>
              </w:rPr>
            </w:pPr>
            <w:r>
              <w:rPr>
                <w:rFonts w:hint="eastAsia" w:ascii="宋体" w:hAnsi="宋体" w:cs="宋体"/>
                <w:sz w:val="20"/>
              </w:rPr>
              <w:t>根据普查结果，进一步准确的了解了全县的经济情况，掌握了全县的经济分布，为县委、县政府提供了准确的经济数据，进一步提高了统计职能，并按照国省的补贴发放标准已将“两员”劳务费发放完毕，年末资金做到全部支出。</w:t>
            </w:r>
          </w:p>
        </w:tc>
      </w:tr>
      <w:tr w14:paraId="77E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vAlign w:val="center"/>
          </w:tcPr>
          <w:p w14:paraId="6E41F05C">
            <w:pPr>
              <w:jc w:val="center"/>
              <w:rPr>
                <w:rFonts w:ascii="宋体" w:hAnsi="宋体" w:cs="宋体"/>
                <w:sz w:val="20"/>
              </w:rPr>
            </w:pPr>
            <w:r>
              <w:rPr>
                <w:rFonts w:hint="eastAsia" w:ascii="宋体" w:hAnsi="宋体" w:cs="宋体"/>
                <w:sz w:val="20"/>
              </w:rPr>
              <w:t>绩效指标</w:t>
            </w:r>
          </w:p>
        </w:tc>
        <w:tc>
          <w:tcPr>
            <w:tcW w:w="1215" w:type="dxa"/>
            <w:vAlign w:val="center"/>
          </w:tcPr>
          <w:p w14:paraId="0456108A">
            <w:pPr>
              <w:jc w:val="center"/>
              <w:rPr>
                <w:rFonts w:ascii="宋体" w:hAnsi="宋体" w:cs="宋体"/>
                <w:sz w:val="20"/>
              </w:rPr>
            </w:pPr>
            <w:r>
              <w:rPr>
                <w:rFonts w:hint="eastAsia" w:ascii="宋体" w:hAnsi="宋体" w:cs="宋体"/>
                <w:sz w:val="20"/>
              </w:rPr>
              <w:t>一级指标</w:t>
            </w:r>
          </w:p>
        </w:tc>
        <w:tc>
          <w:tcPr>
            <w:tcW w:w="1448" w:type="dxa"/>
            <w:gridSpan w:val="2"/>
            <w:vAlign w:val="center"/>
          </w:tcPr>
          <w:p w14:paraId="061F0046">
            <w:pPr>
              <w:jc w:val="center"/>
              <w:rPr>
                <w:rFonts w:ascii="宋体" w:hAnsi="宋体" w:cs="宋体"/>
                <w:sz w:val="20"/>
              </w:rPr>
            </w:pPr>
            <w:r>
              <w:rPr>
                <w:rFonts w:hint="eastAsia" w:ascii="宋体" w:hAnsi="宋体" w:cs="宋体"/>
                <w:sz w:val="20"/>
              </w:rPr>
              <w:t>二级指标</w:t>
            </w:r>
          </w:p>
        </w:tc>
        <w:tc>
          <w:tcPr>
            <w:tcW w:w="1488" w:type="dxa"/>
            <w:vAlign w:val="center"/>
          </w:tcPr>
          <w:p w14:paraId="215E664F">
            <w:pPr>
              <w:jc w:val="center"/>
              <w:rPr>
                <w:rFonts w:ascii="宋体" w:hAnsi="宋体" w:cs="宋体"/>
                <w:sz w:val="20"/>
              </w:rPr>
            </w:pPr>
            <w:r>
              <w:rPr>
                <w:rFonts w:hint="eastAsia" w:ascii="宋体" w:hAnsi="宋体" w:cs="宋体"/>
                <w:sz w:val="20"/>
              </w:rPr>
              <w:t>三级指标</w:t>
            </w:r>
          </w:p>
        </w:tc>
        <w:tc>
          <w:tcPr>
            <w:tcW w:w="1405" w:type="dxa"/>
            <w:vAlign w:val="center"/>
          </w:tcPr>
          <w:p w14:paraId="08C4F7C8">
            <w:pPr>
              <w:jc w:val="center"/>
              <w:rPr>
                <w:rFonts w:ascii="宋体" w:hAnsi="宋体" w:cs="宋体"/>
                <w:sz w:val="20"/>
              </w:rPr>
            </w:pPr>
            <w:r>
              <w:rPr>
                <w:rFonts w:hint="eastAsia" w:ascii="宋体" w:hAnsi="宋体" w:cs="宋体"/>
                <w:sz w:val="20"/>
              </w:rPr>
              <w:t>年度指标值</w:t>
            </w:r>
          </w:p>
        </w:tc>
        <w:tc>
          <w:tcPr>
            <w:tcW w:w="1549" w:type="dxa"/>
            <w:vAlign w:val="center"/>
          </w:tcPr>
          <w:p w14:paraId="2B64E829">
            <w:pPr>
              <w:jc w:val="center"/>
              <w:rPr>
                <w:rFonts w:ascii="宋体" w:hAnsi="宋体" w:cs="宋体"/>
                <w:sz w:val="20"/>
              </w:rPr>
            </w:pPr>
            <w:r>
              <w:rPr>
                <w:rFonts w:hint="eastAsia" w:ascii="宋体" w:hAnsi="宋体" w:cs="宋体"/>
                <w:sz w:val="20"/>
              </w:rPr>
              <w:t>实际完成值</w:t>
            </w:r>
          </w:p>
        </w:tc>
        <w:tc>
          <w:tcPr>
            <w:tcW w:w="1946" w:type="dxa"/>
            <w:vAlign w:val="center"/>
          </w:tcPr>
          <w:p w14:paraId="6494349E">
            <w:pPr>
              <w:jc w:val="center"/>
              <w:rPr>
                <w:rFonts w:ascii="宋体" w:hAnsi="宋体" w:cs="宋体"/>
                <w:sz w:val="20"/>
              </w:rPr>
            </w:pPr>
            <w:r>
              <w:rPr>
                <w:rFonts w:hint="eastAsia" w:ascii="宋体" w:hAnsi="宋体" w:cs="宋体"/>
                <w:sz w:val="20"/>
              </w:rPr>
              <w:t>偏差原因分析及改进措施</w:t>
            </w:r>
          </w:p>
        </w:tc>
      </w:tr>
      <w:tr w14:paraId="01E0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14:paraId="114481E9">
            <w:pPr>
              <w:jc w:val="center"/>
              <w:rPr>
                <w:rFonts w:ascii="宋体" w:hAnsi="宋体" w:cs="宋体"/>
                <w:sz w:val="20"/>
              </w:rPr>
            </w:pPr>
          </w:p>
        </w:tc>
        <w:tc>
          <w:tcPr>
            <w:tcW w:w="1215" w:type="dxa"/>
            <w:vAlign w:val="center"/>
          </w:tcPr>
          <w:p w14:paraId="45A69D4A">
            <w:pPr>
              <w:jc w:val="center"/>
              <w:rPr>
                <w:rFonts w:ascii="宋体" w:hAnsi="宋体" w:cs="宋体"/>
                <w:sz w:val="20"/>
              </w:rPr>
            </w:pPr>
            <w:r>
              <w:rPr>
                <w:rFonts w:hint="eastAsia" w:ascii="宋体" w:hAnsi="宋体" w:cs="宋体"/>
                <w:sz w:val="20"/>
              </w:rPr>
              <w:t>成本指标</w:t>
            </w:r>
          </w:p>
        </w:tc>
        <w:tc>
          <w:tcPr>
            <w:tcW w:w="1448" w:type="dxa"/>
            <w:gridSpan w:val="2"/>
            <w:vAlign w:val="center"/>
          </w:tcPr>
          <w:p w14:paraId="68A1C6CA">
            <w:pPr>
              <w:jc w:val="center"/>
              <w:rPr>
                <w:rFonts w:ascii="宋体" w:hAnsi="宋体" w:cs="宋体"/>
                <w:sz w:val="20"/>
              </w:rPr>
            </w:pPr>
            <w:r>
              <w:rPr>
                <w:rFonts w:hint="eastAsia" w:ascii="宋体" w:hAnsi="宋体" w:cs="宋体"/>
                <w:sz w:val="20"/>
              </w:rPr>
              <w:t>经济成本指标</w:t>
            </w:r>
          </w:p>
        </w:tc>
        <w:tc>
          <w:tcPr>
            <w:tcW w:w="1488" w:type="dxa"/>
            <w:vAlign w:val="center"/>
          </w:tcPr>
          <w:p w14:paraId="450050B3">
            <w:pPr>
              <w:jc w:val="center"/>
              <w:rPr>
                <w:rFonts w:ascii="宋体" w:hAnsi="宋体" w:cs="宋体"/>
                <w:sz w:val="20"/>
              </w:rPr>
            </w:pPr>
            <w:r>
              <w:rPr>
                <w:rFonts w:hint="eastAsia" w:ascii="宋体" w:hAnsi="宋体" w:cs="宋体"/>
                <w:sz w:val="20"/>
              </w:rPr>
              <w:t>培训人均成本</w:t>
            </w:r>
          </w:p>
        </w:tc>
        <w:tc>
          <w:tcPr>
            <w:tcW w:w="1405" w:type="dxa"/>
            <w:vAlign w:val="center"/>
          </w:tcPr>
          <w:p w14:paraId="3D89B168">
            <w:pPr>
              <w:jc w:val="center"/>
              <w:rPr>
                <w:rFonts w:ascii="宋体" w:hAnsi="宋体" w:cs="宋体"/>
                <w:sz w:val="20"/>
              </w:rPr>
            </w:pPr>
            <w:r>
              <w:rPr>
                <w:rFonts w:hint="eastAsia" w:ascii="宋体" w:hAnsi="宋体" w:cs="宋体"/>
                <w:sz w:val="20"/>
              </w:rPr>
              <w:t>≤400元/人/天</w:t>
            </w:r>
          </w:p>
        </w:tc>
        <w:tc>
          <w:tcPr>
            <w:tcW w:w="1549" w:type="dxa"/>
            <w:vAlign w:val="center"/>
          </w:tcPr>
          <w:p w14:paraId="489F37AC">
            <w:pPr>
              <w:jc w:val="center"/>
              <w:rPr>
                <w:rFonts w:ascii="宋体" w:hAnsi="宋体" w:cs="宋体"/>
                <w:sz w:val="20"/>
              </w:rPr>
            </w:pPr>
            <w:r>
              <w:rPr>
                <w:rFonts w:hint="eastAsia" w:ascii="宋体" w:hAnsi="宋体" w:cs="宋体"/>
                <w:sz w:val="20"/>
              </w:rPr>
              <w:t>143.75元/人/天</w:t>
            </w:r>
          </w:p>
        </w:tc>
        <w:tc>
          <w:tcPr>
            <w:tcW w:w="1946" w:type="dxa"/>
            <w:vAlign w:val="center"/>
          </w:tcPr>
          <w:p w14:paraId="396B445E">
            <w:pPr>
              <w:jc w:val="center"/>
              <w:rPr>
                <w:rFonts w:ascii="宋体" w:hAnsi="宋体" w:cs="宋体"/>
                <w:sz w:val="20"/>
              </w:rPr>
            </w:pPr>
            <w:r>
              <w:rPr>
                <w:rFonts w:hint="eastAsia" w:ascii="宋体" w:hAnsi="宋体" w:cs="宋体"/>
                <w:sz w:val="20"/>
              </w:rPr>
              <w:t>年初预计培训人均成本为400.00元，但是由于培训内容简化，材料印刷费用降低，费用缩减，导致偏差。今后工作中，一定及时与普查中心沟通，提前制定</w:t>
            </w:r>
            <w:r>
              <w:rPr>
                <w:rFonts w:hint="eastAsia" w:ascii="宋体" w:hAnsi="宋体" w:cs="宋体"/>
                <w:sz w:val="20"/>
                <w:lang w:val="en-US" w:eastAsia="zh-CN"/>
              </w:rPr>
              <w:t>好</w:t>
            </w:r>
            <w:r>
              <w:rPr>
                <w:rFonts w:hint="eastAsia" w:ascii="宋体" w:hAnsi="宋体" w:cs="宋体"/>
                <w:sz w:val="20"/>
              </w:rPr>
              <w:t>培训方案，科学准确</w:t>
            </w:r>
            <w:r>
              <w:rPr>
                <w:rFonts w:hint="eastAsia" w:ascii="宋体" w:hAnsi="宋体" w:cs="宋体"/>
                <w:sz w:val="20"/>
                <w:lang w:eastAsia="zh-CN"/>
              </w:rPr>
              <w:t>地</w:t>
            </w:r>
            <w:r>
              <w:rPr>
                <w:rFonts w:hint="eastAsia" w:ascii="宋体" w:hAnsi="宋体" w:cs="宋体"/>
                <w:sz w:val="20"/>
              </w:rPr>
              <w:t>做好经济绩效目标设定。</w:t>
            </w:r>
          </w:p>
        </w:tc>
      </w:tr>
      <w:tr w14:paraId="1970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14:paraId="077860FE">
            <w:pPr>
              <w:jc w:val="center"/>
              <w:rPr>
                <w:rFonts w:ascii="宋体" w:hAnsi="宋体" w:cs="宋体"/>
                <w:sz w:val="20"/>
              </w:rPr>
            </w:pPr>
          </w:p>
        </w:tc>
        <w:tc>
          <w:tcPr>
            <w:tcW w:w="1215" w:type="dxa"/>
            <w:vAlign w:val="center"/>
          </w:tcPr>
          <w:p w14:paraId="4CC081C5">
            <w:pPr>
              <w:jc w:val="center"/>
              <w:rPr>
                <w:rFonts w:ascii="宋体" w:hAnsi="宋体" w:cs="宋体"/>
                <w:sz w:val="20"/>
              </w:rPr>
            </w:pPr>
            <w:r>
              <w:rPr>
                <w:rFonts w:hint="eastAsia" w:ascii="宋体" w:hAnsi="宋体" w:cs="宋体"/>
                <w:sz w:val="20"/>
              </w:rPr>
              <w:t>产出指标</w:t>
            </w:r>
          </w:p>
        </w:tc>
        <w:tc>
          <w:tcPr>
            <w:tcW w:w="1448" w:type="dxa"/>
            <w:gridSpan w:val="2"/>
            <w:vAlign w:val="center"/>
          </w:tcPr>
          <w:p w14:paraId="58AEBA99">
            <w:pPr>
              <w:jc w:val="center"/>
              <w:rPr>
                <w:rFonts w:ascii="宋体" w:hAnsi="宋体" w:cs="宋体"/>
                <w:sz w:val="20"/>
              </w:rPr>
            </w:pPr>
            <w:r>
              <w:rPr>
                <w:rFonts w:hint="eastAsia" w:ascii="宋体" w:hAnsi="宋体" w:cs="宋体"/>
                <w:sz w:val="20"/>
              </w:rPr>
              <w:t>数量指标</w:t>
            </w:r>
          </w:p>
        </w:tc>
        <w:tc>
          <w:tcPr>
            <w:tcW w:w="1488" w:type="dxa"/>
            <w:vAlign w:val="center"/>
          </w:tcPr>
          <w:p w14:paraId="386C3285">
            <w:pPr>
              <w:jc w:val="center"/>
              <w:rPr>
                <w:rFonts w:ascii="宋体" w:hAnsi="宋体" w:cs="宋体"/>
                <w:sz w:val="20"/>
              </w:rPr>
            </w:pPr>
            <w:r>
              <w:rPr>
                <w:rFonts w:hint="eastAsia" w:ascii="宋体" w:hAnsi="宋体" w:cs="宋体"/>
                <w:sz w:val="20"/>
              </w:rPr>
              <w:t>聘用普查人员数</w:t>
            </w:r>
          </w:p>
        </w:tc>
        <w:tc>
          <w:tcPr>
            <w:tcW w:w="1405" w:type="dxa"/>
            <w:vAlign w:val="center"/>
          </w:tcPr>
          <w:p w14:paraId="6CA429A2">
            <w:pPr>
              <w:jc w:val="center"/>
              <w:rPr>
                <w:rFonts w:ascii="宋体" w:hAnsi="宋体" w:cs="宋体"/>
                <w:sz w:val="20"/>
              </w:rPr>
            </w:pPr>
            <w:r>
              <w:rPr>
                <w:rFonts w:hint="eastAsia" w:ascii="宋体" w:hAnsi="宋体" w:cs="宋体"/>
                <w:sz w:val="20"/>
              </w:rPr>
              <w:t>＞500人</w:t>
            </w:r>
          </w:p>
        </w:tc>
        <w:tc>
          <w:tcPr>
            <w:tcW w:w="1549" w:type="dxa"/>
            <w:vAlign w:val="center"/>
          </w:tcPr>
          <w:p w14:paraId="338F0F35">
            <w:pPr>
              <w:jc w:val="center"/>
              <w:rPr>
                <w:rFonts w:ascii="宋体" w:hAnsi="宋体" w:cs="宋体"/>
                <w:sz w:val="20"/>
              </w:rPr>
            </w:pPr>
            <w:r>
              <w:rPr>
                <w:rFonts w:hint="eastAsia" w:ascii="宋体" w:hAnsi="宋体" w:cs="宋体"/>
                <w:sz w:val="20"/>
              </w:rPr>
              <w:t>514人</w:t>
            </w:r>
          </w:p>
        </w:tc>
        <w:tc>
          <w:tcPr>
            <w:tcW w:w="1946" w:type="dxa"/>
            <w:vAlign w:val="center"/>
          </w:tcPr>
          <w:p w14:paraId="2080C340">
            <w:pPr>
              <w:jc w:val="center"/>
              <w:rPr>
                <w:rFonts w:ascii="宋体" w:hAnsi="宋体" w:cs="宋体"/>
                <w:sz w:val="20"/>
              </w:rPr>
            </w:pPr>
            <w:r>
              <w:rPr>
                <w:rFonts w:hint="eastAsia" w:ascii="宋体" w:hAnsi="宋体" w:cs="宋体"/>
                <w:sz w:val="20"/>
              </w:rPr>
              <w:t>无</w:t>
            </w:r>
          </w:p>
        </w:tc>
      </w:tr>
      <w:tr w14:paraId="3A7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66" w:type="dxa"/>
            <w:vMerge w:val="continue"/>
          </w:tcPr>
          <w:p w14:paraId="65D86C72">
            <w:pPr>
              <w:jc w:val="center"/>
              <w:rPr>
                <w:rFonts w:ascii="宋体" w:hAnsi="宋体" w:cs="宋体"/>
                <w:sz w:val="20"/>
              </w:rPr>
            </w:pPr>
          </w:p>
        </w:tc>
        <w:tc>
          <w:tcPr>
            <w:tcW w:w="1215" w:type="dxa"/>
            <w:vAlign w:val="center"/>
          </w:tcPr>
          <w:p w14:paraId="61249113">
            <w:pPr>
              <w:jc w:val="center"/>
              <w:rPr>
                <w:rFonts w:ascii="宋体" w:hAnsi="宋体" w:cs="宋体"/>
                <w:sz w:val="20"/>
              </w:rPr>
            </w:pPr>
            <w:r>
              <w:rPr>
                <w:rFonts w:hint="eastAsia" w:ascii="宋体" w:hAnsi="宋体" w:cs="宋体"/>
                <w:sz w:val="20"/>
              </w:rPr>
              <w:t>效益指标</w:t>
            </w:r>
          </w:p>
        </w:tc>
        <w:tc>
          <w:tcPr>
            <w:tcW w:w="1448" w:type="dxa"/>
            <w:gridSpan w:val="2"/>
            <w:vAlign w:val="center"/>
          </w:tcPr>
          <w:p w14:paraId="4BA5D6F4">
            <w:pPr>
              <w:jc w:val="center"/>
              <w:rPr>
                <w:rFonts w:ascii="宋体" w:hAnsi="宋体" w:cs="宋体"/>
                <w:sz w:val="20"/>
              </w:rPr>
            </w:pPr>
            <w:r>
              <w:rPr>
                <w:rFonts w:hint="eastAsia" w:ascii="宋体" w:hAnsi="宋体" w:cs="宋体"/>
                <w:sz w:val="20"/>
              </w:rPr>
              <w:t>社会效益指标</w:t>
            </w:r>
          </w:p>
        </w:tc>
        <w:tc>
          <w:tcPr>
            <w:tcW w:w="1488" w:type="dxa"/>
            <w:vAlign w:val="center"/>
          </w:tcPr>
          <w:p w14:paraId="62ADDE7D">
            <w:pPr>
              <w:jc w:val="center"/>
              <w:rPr>
                <w:rFonts w:ascii="宋体" w:hAnsi="宋体" w:cs="宋体"/>
                <w:sz w:val="20"/>
              </w:rPr>
            </w:pPr>
            <w:r>
              <w:rPr>
                <w:rFonts w:hint="eastAsia" w:ascii="宋体" w:hAnsi="宋体" w:cs="宋体"/>
                <w:sz w:val="20"/>
              </w:rPr>
              <w:t>普查员、普查指导员补贴发放覆盖率</w:t>
            </w:r>
          </w:p>
        </w:tc>
        <w:tc>
          <w:tcPr>
            <w:tcW w:w="1405" w:type="dxa"/>
            <w:vAlign w:val="center"/>
          </w:tcPr>
          <w:p w14:paraId="4AD6CBBD">
            <w:pPr>
              <w:jc w:val="center"/>
              <w:rPr>
                <w:rFonts w:ascii="宋体" w:hAnsi="宋体" w:cs="宋体"/>
                <w:sz w:val="20"/>
              </w:rPr>
            </w:pPr>
            <w:r>
              <w:rPr>
                <w:rFonts w:hint="eastAsia" w:ascii="宋体" w:hAnsi="宋体" w:cs="宋体"/>
                <w:sz w:val="20"/>
              </w:rPr>
              <w:t>覆盖率100%</w:t>
            </w:r>
          </w:p>
        </w:tc>
        <w:tc>
          <w:tcPr>
            <w:tcW w:w="1549" w:type="dxa"/>
            <w:vAlign w:val="center"/>
          </w:tcPr>
          <w:p w14:paraId="6417223B">
            <w:pPr>
              <w:jc w:val="center"/>
              <w:rPr>
                <w:rFonts w:ascii="宋体" w:hAnsi="宋体" w:cs="宋体"/>
                <w:sz w:val="20"/>
              </w:rPr>
            </w:pPr>
            <w:r>
              <w:rPr>
                <w:rFonts w:hint="eastAsia" w:ascii="宋体" w:hAnsi="宋体" w:cs="宋体"/>
                <w:sz w:val="20"/>
              </w:rPr>
              <w:t>100</w:t>
            </w:r>
          </w:p>
        </w:tc>
        <w:tc>
          <w:tcPr>
            <w:tcW w:w="1946" w:type="dxa"/>
            <w:vAlign w:val="center"/>
          </w:tcPr>
          <w:p w14:paraId="51B4A0E0">
            <w:pPr>
              <w:jc w:val="center"/>
              <w:rPr>
                <w:rFonts w:ascii="宋体" w:hAnsi="宋体" w:cs="宋体"/>
                <w:sz w:val="20"/>
              </w:rPr>
            </w:pPr>
            <w:r>
              <w:rPr>
                <w:rFonts w:hint="eastAsia" w:ascii="宋体" w:hAnsi="宋体" w:cs="宋体"/>
                <w:sz w:val="20"/>
              </w:rPr>
              <w:t>无</w:t>
            </w:r>
          </w:p>
        </w:tc>
      </w:tr>
    </w:tbl>
    <w:p w14:paraId="53C8430A">
      <w:pPr>
        <w:rPr>
          <w:rFonts w:ascii="黑体" w:hAnsi="黑体" w:eastAsia="黑体"/>
          <w:sz w:val="32"/>
        </w:rPr>
        <w:sectPr>
          <w:type w:val="continuous"/>
          <w:pgSz w:w="11906" w:h="16838"/>
          <w:pgMar w:top="720" w:right="720" w:bottom="720" w:left="720" w:header="851" w:footer="992" w:gutter="0"/>
          <w:cols w:space="720" w:num="1"/>
          <w:docGrid w:type="lines" w:linePitch="312" w:charSpace="0"/>
        </w:sectPr>
      </w:pPr>
    </w:p>
    <w:p w14:paraId="26B604F8">
      <w:pPr>
        <w:rPr>
          <w:rFonts w:ascii="黑体" w:hAnsi="黑体" w:eastAsia="黑体"/>
          <w:sz w:val="32"/>
        </w:rPr>
      </w:pPr>
    </w:p>
    <w:tbl>
      <w:tblPr>
        <w:tblStyle w:val="7"/>
        <w:tblW w:w="1042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040"/>
        <w:gridCol w:w="1080"/>
        <w:gridCol w:w="228"/>
        <w:gridCol w:w="1317"/>
        <w:gridCol w:w="1320"/>
        <w:gridCol w:w="1350"/>
        <w:gridCol w:w="2627"/>
      </w:tblGrid>
      <w:tr w14:paraId="3152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426" w:type="dxa"/>
            <w:gridSpan w:val="8"/>
            <w:vAlign w:val="center"/>
          </w:tcPr>
          <w:p w14:paraId="1479B914">
            <w:pPr>
              <w:jc w:val="center"/>
              <w:rPr>
                <w:rFonts w:ascii="宋体" w:hAnsi="宋体" w:cs="宋体"/>
                <w:sz w:val="20"/>
              </w:rPr>
            </w:pPr>
            <w:r>
              <w:rPr>
                <w:rFonts w:hint="eastAsia" w:ascii="宋体" w:hAnsi="宋体" w:eastAsia="宋体" w:cs="宋体"/>
                <w:b/>
                <w:bCs/>
                <w:sz w:val="24"/>
                <w:szCs w:val="24"/>
              </w:rPr>
              <w:t>项目支出绩效自评表</w:t>
            </w:r>
          </w:p>
        </w:tc>
      </w:tr>
      <w:tr w14:paraId="3C8C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4" w:type="dxa"/>
            <w:vAlign w:val="center"/>
          </w:tcPr>
          <w:p w14:paraId="602FC4D6">
            <w:pPr>
              <w:jc w:val="center"/>
              <w:rPr>
                <w:rFonts w:ascii="宋体" w:hAnsi="宋体" w:cs="宋体"/>
                <w:sz w:val="16"/>
                <w:szCs w:val="16"/>
              </w:rPr>
            </w:pPr>
            <w:r>
              <w:rPr>
                <w:rFonts w:hint="eastAsia" w:ascii="宋体" w:hAnsi="宋体" w:cs="宋体"/>
                <w:sz w:val="16"/>
                <w:szCs w:val="16"/>
              </w:rPr>
              <w:t>项目名称</w:t>
            </w:r>
          </w:p>
        </w:tc>
        <w:tc>
          <w:tcPr>
            <w:tcW w:w="8962" w:type="dxa"/>
            <w:gridSpan w:val="7"/>
            <w:vAlign w:val="center"/>
          </w:tcPr>
          <w:p w14:paraId="28CBD478">
            <w:pPr>
              <w:jc w:val="center"/>
              <w:rPr>
                <w:rFonts w:ascii="宋体" w:hAnsi="宋体" w:cs="宋体"/>
                <w:sz w:val="16"/>
                <w:szCs w:val="16"/>
              </w:rPr>
            </w:pPr>
            <w:r>
              <w:rPr>
                <w:rFonts w:hint="eastAsia" w:ascii="宋体" w:hAnsi="宋体" w:cs="宋体"/>
                <w:sz w:val="16"/>
                <w:szCs w:val="16"/>
              </w:rPr>
              <w:t>统计调查综合补助</w:t>
            </w:r>
          </w:p>
        </w:tc>
      </w:tr>
      <w:tr w14:paraId="3319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64" w:type="dxa"/>
            <w:vAlign w:val="center"/>
          </w:tcPr>
          <w:p w14:paraId="6BFF8DDB">
            <w:pPr>
              <w:jc w:val="center"/>
              <w:rPr>
                <w:rFonts w:ascii="宋体" w:hAnsi="宋体" w:cs="宋体"/>
                <w:sz w:val="16"/>
                <w:szCs w:val="16"/>
              </w:rPr>
            </w:pPr>
            <w:r>
              <w:rPr>
                <w:rFonts w:hint="eastAsia" w:ascii="宋体" w:hAnsi="宋体" w:cs="宋体"/>
                <w:sz w:val="16"/>
                <w:szCs w:val="16"/>
              </w:rPr>
              <w:t>实施单位</w:t>
            </w:r>
          </w:p>
        </w:tc>
        <w:tc>
          <w:tcPr>
            <w:tcW w:w="8962" w:type="dxa"/>
            <w:gridSpan w:val="7"/>
            <w:vAlign w:val="center"/>
          </w:tcPr>
          <w:p w14:paraId="7D23DF0E">
            <w:pPr>
              <w:jc w:val="center"/>
              <w:rPr>
                <w:rFonts w:ascii="宋体" w:hAnsi="宋体" w:cs="宋体"/>
                <w:sz w:val="16"/>
                <w:szCs w:val="16"/>
              </w:rPr>
            </w:pPr>
            <w:r>
              <w:rPr>
                <w:rFonts w:hint="eastAsia" w:ascii="宋体" w:hAnsi="宋体" w:cs="宋体"/>
                <w:sz w:val="16"/>
                <w:szCs w:val="16"/>
              </w:rPr>
              <w:t>前郭尔罗斯蒙古族自治县统计局</w:t>
            </w:r>
          </w:p>
        </w:tc>
      </w:tr>
      <w:tr w14:paraId="13F6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64" w:type="dxa"/>
            <w:vMerge w:val="restart"/>
            <w:vAlign w:val="center"/>
          </w:tcPr>
          <w:p w14:paraId="019B6CAB">
            <w:pPr>
              <w:jc w:val="center"/>
              <w:rPr>
                <w:rFonts w:ascii="宋体" w:hAnsi="宋体" w:cs="宋体"/>
                <w:sz w:val="16"/>
                <w:szCs w:val="16"/>
              </w:rPr>
            </w:pPr>
            <w:r>
              <w:rPr>
                <w:rFonts w:hint="eastAsia" w:ascii="宋体" w:hAnsi="宋体" w:cs="宋体"/>
                <w:sz w:val="16"/>
                <w:szCs w:val="16"/>
              </w:rPr>
              <w:t>资金情况</w:t>
            </w:r>
          </w:p>
          <w:p w14:paraId="3769FA52">
            <w:pPr>
              <w:jc w:val="center"/>
              <w:rPr>
                <w:rFonts w:ascii="宋体" w:hAnsi="宋体" w:cs="宋体"/>
                <w:sz w:val="16"/>
                <w:szCs w:val="16"/>
              </w:rPr>
            </w:pPr>
            <w:r>
              <w:rPr>
                <w:rFonts w:hint="eastAsia" w:ascii="宋体" w:hAnsi="宋体" w:cs="宋体"/>
                <w:sz w:val="16"/>
                <w:szCs w:val="16"/>
              </w:rPr>
              <w:t>（万元）</w:t>
            </w:r>
          </w:p>
        </w:tc>
        <w:tc>
          <w:tcPr>
            <w:tcW w:w="2348" w:type="dxa"/>
            <w:gridSpan w:val="3"/>
            <w:vAlign w:val="center"/>
          </w:tcPr>
          <w:p w14:paraId="082E3969">
            <w:pPr>
              <w:jc w:val="center"/>
              <w:rPr>
                <w:rFonts w:ascii="宋体" w:hAnsi="宋体" w:cs="宋体"/>
                <w:sz w:val="16"/>
                <w:szCs w:val="16"/>
              </w:rPr>
            </w:pPr>
            <w:r>
              <w:rPr>
                <w:rFonts w:hint="eastAsia" w:ascii="宋体" w:hAnsi="宋体" w:cs="宋体"/>
                <w:sz w:val="16"/>
                <w:szCs w:val="16"/>
              </w:rPr>
              <w:t>项目奖金</w:t>
            </w:r>
          </w:p>
        </w:tc>
        <w:tc>
          <w:tcPr>
            <w:tcW w:w="1317" w:type="dxa"/>
            <w:vAlign w:val="center"/>
          </w:tcPr>
          <w:p w14:paraId="23072BAC">
            <w:pPr>
              <w:jc w:val="center"/>
              <w:rPr>
                <w:rFonts w:ascii="宋体" w:hAnsi="宋体" w:cs="宋体"/>
                <w:sz w:val="16"/>
                <w:szCs w:val="16"/>
              </w:rPr>
            </w:pPr>
            <w:r>
              <w:rPr>
                <w:rFonts w:hint="eastAsia" w:ascii="宋体" w:hAnsi="宋体" w:cs="宋体"/>
                <w:sz w:val="16"/>
                <w:szCs w:val="16"/>
              </w:rPr>
              <w:t>年初预算数</w:t>
            </w:r>
          </w:p>
        </w:tc>
        <w:tc>
          <w:tcPr>
            <w:tcW w:w="1320" w:type="dxa"/>
            <w:vAlign w:val="center"/>
          </w:tcPr>
          <w:p w14:paraId="294C7121">
            <w:pPr>
              <w:jc w:val="center"/>
              <w:rPr>
                <w:rFonts w:ascii="宋体" w:hAnsi="宋体" w:cs="宋体"/>
                <w:sz w:val="16"/>
                <w:szCs w:val="16"/>
              </w:rPr>
            </w:pPr>
            <w:r>
              <w:rPr>
                <w:rFonts w:hint="eastAsia" w:ascii="宋体" w:hAnsi="宋体" w:cs="宋体"/>
                <w:sz w:val="16"/>
                <w:szCs w:val="16"/>
              </w:rPr>
              <w:t>全年预算数</w:t>
            </w:r>
          </w:p>
        </w:tc>
        <w:tc>
          <w:tcPr>
            <w:tcW w:w="1350" w:type="dxa"/>
            <w:vAlign w:val="center"/>
          </w:tcPr>
          <w:p w14:paraId="08233024">
            <w:pPr>
              <w:jc w:val="center"/>
              <w:rPr>
                <w:rFonts w:ascii="宋体" w:hAnsi="宋体" w:cs="宋体"/>
                <w:sz w:val="16"/>
                <w:szCs w:val="16"/>
              </w:rPr>
            </w:pPr>
            <w:r>
              <w:rPr>
                <w:rFonts w:hint="eastAsia" w:ascii="宋体" w:hAnsi="宋体" w:cs="宋体"/>
                <w:sz w:val="16"/>
                <w:szCs w:val="16"/>
              </w:rPr>
              <w:t>全年执行数</w:t>
            </w:r>
          </w:p>
        </w:tc>
        <w:tc>
          <w:tcPr>
            <w:tcW w:w="2627" w:type="dxa"/>
            <w:vAlign w:val="center"/>
          </w:tcPr>
          <w:p w14:paraId="67F1A7FD">
            <w:pPr>
              <w:jc w:val="center"/>
              <w:rPr>
                <w:rFonts w:ascii="宋体" w:hAnsi="宋体" w:cs="宋体"/>
                <w:sz w:val="16"/>
                <w:szCs w:val="16"/>
              </w:rPr>
            </w:pPr>
            <w:r>
              <w:rPr>
                <w:rFonts w:hint="eastAsia" w:ascii="宋体" w:hAnsi="宋体" w:cs="宋体"/>
                <w:sz w:val="16"/>
                <w:szCs w:val="16"/>
              </w:rPr>
              <w:t>执行率</w:t>
            </w:r>
          </w:p>
        </w:tc>
      </w:tr>
      <w:tr w14:paraId="1ED4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64" w:type="dxa"/>
            <w:vMerge w:val="continue"/>
            <w:vAlign w:val="center"/>
          </w:tcPr>
          <w:p w14:paraId="29059E32">
            <w:pPr>
              <w:jc w:val="center"/>
              <w:rPr>
                <w:rFonts w:ascii="宋体" w:hAnsi="宋体" w:cs="宋体"/>
                <w:sz w:val="16"/>
                <w:szCs w:val="16"/>
              </w:rPr>
            </w:pPr>
          </w:p>
        </w:tc>
        <w:tc>
          <w:tcPr>
            <w:tcW w:w="2348" w:type="dxa"/>
            <w:gridSpan w:val="3"/>
            <w:vAlign w:val="center"/>
          </w:tcPr>
          <w:p w14:paraId="6EA0BBD1">
            <w:pPr>
              <w:jc w:val="center"/>
              <w:rPr>
                <w:rFonts w:ascii="宋体" w:hAnsi="宋体" w:cs="宋体"/>
                <w:sz w:val="16"/>
                <w:szCs w:val="16"/>
              </w:rPr>
            </w:pPr>
            <w:r>
              <w:rPr>
                <w:rFonts w:hint="eastAsia" w:ascii="宋体" w:hAnsi="宋体" w:cs="宋体"/>
                <w:sz w:val="16"/>
                <w:szCs w:val="16"/>
              </w:rPr>
              <w:t>当年财政拨款</w:t>
            </w:r>
          </w:p>
        </w:tc>
        <w:tc>
          <w:tcPr>
            <w:tcW w:w="1317" w:type="dxa"/>
            <w:vAlign w:val="center"/>
          </w:tcPr>
          <w:p w14:paraId="1A452737">
            <w:pPr>
              <w:jc w:val="center"/>
              <w:rPr>
                <w:rFonts w:ascii="宋体" w:hAnsi="宋体" w:cs="宋体"/>
                <w:color w:val="000000"/>
                <w:sz w:val="16"/>
                <w:szCs w:val="16"/>
              </w:rPr>
            </w:pPr>
            <w:r>
              <w:rPr>
                <w:rFonts w:hint="eastAsia" w:ascii="宋体" w:hAnsi="宋体" w:cs="宋体"/>
                <w:color w:val="000000"/>
                <w:sz w:val="16"/>
                <w:szCs w:val="16"/>
              </w:rPr>
              <w:t>29.00</w:t>
            </w:r>
          </w:p>
        </w:tc>
        <w:tc>
          <w:tcPr>
            <w:tcW w:w="1320" w:type="dxa"/>
            <w:vAlign w:val="center"/>
          </w:tcPr>
          <w:p w14:paraId="5821E3B3">
            <w:pPr>
              <w:jc w:val="center"/>
              <w:rPr>
                <w:rFonts w:ascii="宋体" w:hAnsi="宋体" w:cs="宋体"/>
                <w:color w:val="000000"/>
                <w:sz w:val="16"/>
                <w:szCs w:val="16"/>
              </w:rPr>
            </w:pPr>
            <w:r>
              <w:rPr>
                <w:rFonts w:hint="eastAsia" w:ascii="宋体" w:hAnsi="宋体" w:cs="宋体"/>
                <w:color w:val="000000"/>
                <w:sz w:val="16"/>
                <w:szCs w:val="16"/>
              </w:rPr>
              <w:t>29.00</w:t>
            </w:r>
          </w:p>
        </w:tc>
        <w:tc>
          <w:tcPr>
            <w:tcW w:w="1350" w:type="dxa"/>
            <w:vAlign w:val="center"/>
          </w:tcPr>
          <w:p w14:paraId="35EDF520">
            <w:pPr>
              <w:jc w:val="center"/>
              <w:rPr>
                <w:rFonts w:ascii="宋体" w:hAnsi="宋体" w:cs="宋体"/>
                <w:color w:val="000000"/>
                <w:sz w:val="16"/>
                <w:szCs w:val="16"/>
              </w:rPr>
            </w:pPr>
            <w:r>
              <w:rPr>
                <w:rFonts w:hint="eastAsia" w:ascii="宋体" w:hAnsi="宋体" w:cs="宋体"/>
                <w:color w:val="000000"/>
                <w:sz w:val="16"/>
                <w:szCs w:val="16"/>
              </w:rPr>
              <w:t>29.00</w:t>
            </w:r>
          </w:p>
        </w:tc>
        <w:tc>
          <w:tcPr>
            <w:tcW w:w="2627" w:type="dxa"/>
            <w:vAlign w:val="center"/>
          </w:tcPr>
          <w:p w14:paraId="7B2D2AD3">
            <w:pPr>
              <w:jc w:val="center"/>
              <w:rPr>
                <w:rFonts w:ascii="宋体" w:hAnsi="宋体" w:cs="宋体"/>
                <w:color w:val="000000"/>
                <w:sz w:val="16"/>
                <w:szCs w:val="16"/>
              </w:rPr>
            </w:pPr>
            <w:r>
              <w:rPr>
                <w:rFonts w:hint="eastAsia" w:ascii="宋体" w:hAnsi="宋体" w:cs="宋体"/>
                <w:color w:val="000000"/>
                <w:sz w:val="16"/>
                <w:szCs w:val="16"/>
              </w:rPr>
              <w:t>100.00%</w:t>
            </w:r>
          </w:p>
        </w:tc>
      </w:tr>
      <w:tr w14:paraId="6CCE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64" w:type="dxa"/>
            <w:vMerge w:val="continue"/>
            <w:vAlign w:val="center"/>
          </w:tcPr>
          <w:p w14:paraId="65844447">
            <w:pPr>
              <w:jc w:val="center"/>
              <w:rPr>
                <w:rFonts w:ascii="宋体" w:hAnsi="宋体" w:cs="宋体"/>
                <w:sz w:val="16"/>
                <w:szCs w:val="16"/>
              </w:rPr>
            </w:pPr>
          </w:p>
        </w:tc>
        <w:tc>
          <w:tcPr>
            <w:tcW w:w="2348" w:type="dxa"/>
            <w:gridSpan w:val="3"/>
            <w:vAlign w:val="center"/>
          </w:tcPr>
          <w:p w14:paraId="0162C1F0">
            <w:pPr>
              <w:jc w:val="center"/>
              <w:rPr>
                <w:rFonts w:ascii="宋体" w:hAnsi="宋体" w:cs="宋体"/>
                <w:sz w:val="16"/>
                <w:szCs w:val="16"/>
              </w:rPr>
            </w:pPr>
            <w:r>
              <w:rPr>
                <w:rFonts w:hint="eastAsia" w:ascii="宋体" w:hAnsi="宋体" w:cs="宋体"/>
                <w:sz w:val="16"/>
                <w:szCs w:val="16"/>
              </w:rPr>
              <w:t>上年结转资金</w:t>
            </w:r>
          </w:p>
        </w:tc>
        <w:tc>
          <w:tcPr>
            <w:tcW w:w="1317" w:type="dxa"/>
            <w:vAlign w:val="center"/>
          </w:tcPr>
          <w:p w14:paraId="3FF87E68">
            <w:pPr>
              <w:jc w:val="center"/>
              <w:rPr>
                <w:rFonts w:ascii="宋体" w:hAnsi="宋体" w:cs="宋体"/>
                <w:color w:val="000000"/>
                <w:sz w:val="16"/>
                <w:szCs w:val="16"/>
              </w:rPr>
            </w:pPr>
            <w:r>
              <w:rPr>
                <w:rFonts w:hint="eastAsia" w:ascii="宋体" w:hAnsi="宋体" w:cs="宋体"/>
                <w:color w:val="000000"/>
                <w:sz w:val="16"/>
                <w:szCs w:val="16"/>
              </w:rPr>
              <w:t>0.00</w:t>
            </w:r>
          </w:p>
        </w:tc>
        <w:tc>
          <w:tcPr>
            <w:tcW w:w="1320" w:type="dxa"/>
            <w:vAlign w:val="center"/>
          </w:tcPr>
          <w:p w14:paraId="325E1836">
            <w:pPr>
              <w:jc w:val="center"/>
              <w:rPr>
                <w:rFonts w:ascii="宋体" w:hAnsi="宋体" w:cs="宋体"/>
                <w:color w:val="000000"/>
                <w:sz w:val="16"/>
                <w:szCs w:val="16"/>
              </w:rPr>
            </w:pPr>
            <w:r>
              <w:rPr>
                <w:rFonts w:hint="eastAsia" w:ascii="宋体" w:hAnsi="宋体" w:cs="宋体"/>
                <w:color w:val="000000"/>
                <w:sz w:val="16"/>
                <w:szCs w:val="16"/>
              </w:rPr>
              <w:t>0.00</w:t>
            </w:r>
          </w:p>
        </w:tc>
        <w:tc>
          <w:tcPr>
            <w:tcW w:w="1350" w:type="dxa"/>
            <w:vAlign w:val="center"/>
          </w:tcPr>
          <w:p w14:paraId="3EA90AB6">
            <w:pPr>
              <w:jc w:val="center"/>
              <w:rPr>
                <w:rFonts w:ascii="宋体" w:hAnsi="宋体" w:cs="宋体"/>
                <w:color w:val="000000"/>
                <w:sz w:val="16"/>
                <w:szCs w:val="16"/>
              </w:rPr>
            </w:pPr>
            <w:r>
              <w:rPr>
                <w:rFonts w:hint="eastAsia" w:ascii="宋体" w:hAnsi="宋体" w:cs="宋体"/>
                <w:color w:val="000000"/>
                <w:sz w:val="16"/>
                <w:szCs w:val="16"/>
              </w:rPr>
              <w:t>0.00</w:t>
            </w:r>
          </w:p>
        </w:tc>
        <w:tc>
          <w:tcPr>
            <w:tcW w:w="2627" w:type="dxa"/>
            <w:vAlign w:val="center"/>
          </w:tcPr>
          <w:p w14:paraId="02F869ED">
            <w:pPr>
              <w:jc w:val="center"/>
              <w:rPr>
                <w:rFonts w:ascii="宋体" w:hAnsi="宋体" w:cs="宋体"/>
                <w:color w:val="000000"/>
                <w:sz w:val="16"/>
                <w:szCs w:val="16"/>
              </w:rPr>
            </w:pPr>
            <w:r>
              <w:rPr>
                <w:rFonts w:hint="eastAsia" w:ascii="宋体" w:hAnsi="宋体" w:cs="宋体"/>
                <w:color w:val="000000"/>
                <w:sz w:val="16"/>
                <w:szCs w:val="16"/>
              </w:rPr>
              <w:t>0.00%</w:t>
            </w:r>
          </w:p>
        </w:tc>
      </w:tr>
      <w:tr w14:paraId="5713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4" w:type="dxa"/>
            <w:vMerge w:val="continue"/>
            <w:vAlign w:val="center"/>
          </w:tcPr>
          <w:p w14:paraId="7774F226">
            <w:pPr>
              <w:jc w:val="center"/>
              <w:rPr>
                <w:rFonts w:ascii="宋体" w:hAnsi="宋体" w:cs="宋体"/>
                <w:sz w:val="16"/>
                <w:szCs w:val="16"/>
              </w:rPr>
            </w:pPr>
          </w:p>
        </w:tc>
        <w:tc>
          <w:tcPr>
            <w:tcW w:w="2348" w:type="dxa"/>
            <w:gridSpan w:val="3"/>
            <w:vAlign w:val="center"/>
          </w:tcPr>
          <w:p w14:paraId="32BF59E2">
            <w:pPr>
              <w:jc w:val="center"/>
              <w:rPr>
                <w:rFonts w:ascii="宋体" w:hAnsi="宋体" w:cs="宋体"/>
                <w:sz w:val="16"/>
                <w:szCs w:val="16"/>
              </w:rPr>
            </w:pPr>
            <w:r>
              <w:rPr>
                <w:rFonts w:hint="eastAsia" w:ascii="宋体" w:hAnsi="宋体" w:cs="宋体"/>
                <w:sz w:val="16"/>
                <w:szCs w:val="16"/>
              </w:rPr>
              <w:t>其他资金</w:t>
            </w:r>
          </w:p>
        </w:tc>
        <w:tc>
          <w:tcPr>
            <w:tcW w:w="1317" w:type="dxa"/>
            <w:vAlign w:val="center"/>
          </w:tcPr>
          <w:p w14:paraId="0919C8C3">
            <w:pPr>
              <w:jc w:val="center"/>
              <w:rPr>
                <w:rFonts w:ascii="宋体" w:hAnsi="宋体" w:cs="宋体"/>
                <w:color w:val="000000"/>
                <w:sz w:val="16"/>
                <w:szCs w:val="16"/>
              </w:rPr>
            </w:pPr>
            <w:r>
              <w:rPr>
                <w:rFonts w:hint="eastAsia" w:ascii="宋体" w:hAnsi="宋体" w:cs="宋体"/>
                <w:color w:val="000000"/>
                <w:sz w:val="16"/>
                <w:szCs w:val="16"/>
              </w:rPr>
              <w:t>0.00</w:t>
            </w:r>
          </w:p>
        </w:tc>
        <w:tc>
          <w:tcPr>
            <w:tcW w:w="1320" w:type="dxa"/>
            <w:vAlign w:val="center"/>
          </w:tcPr>
          <w:p w14:paraId="66B06556">
            <w:pPr>
              <w:jc w:val="center"/>
              <w:rPr>
                <w:rFonts w:ascii="宋体" w:hAnsi="宋体" w:cs="宋体"/>
                <w:color w:val="000000"/>
                <w:sz w:val="16"/>
                <w:szCs w:val="16"/>
              </w:rPr>
            </w:pPr>
            <w:r>
              <w:rPr>
                <w:rFonts w:hint="eastAsia" w:ascii="宋体" w:hAnsi="宋体" w:cs="宋体"/>
                <w:color w:val="000000"/>
                <w:sz w:val="16"/>
                <w:szCs w:val="16"/>
              </w:rPr>
              <w:t>0.00</w:t>
            </w:r>
          </w:p>
        </w:tc>
        <w:tc>
          <w:tcPr>
            <w:tcW w:w="1350" w:type="dxa"/>
            <w:vAlign w:val="center"/>
          </w:tcPr>
          <w:p w14:paraId="6A230DC1">
            <w:pPr>
              <w:jc w:val="center"/>
              <w:rPr>
                <w:rFonts w:ascii="宋体" w:hAnsi="宋体" w:cs="宋体"/>
                <w:color w:val="000000"/>
                <w:sz w:val="16"/>
                <w:szCs w:val="16"/>
              </w:rPr>
            </w:pPr>
            <w:r>
              <w:rPr>
                <w:rFonts w:hint="eastAsia" w:ascii="宋体" w:hAnsi="宋体" w:cs="宋体"/>
                <w:color w:val="000000"/>
                <w:sz w:val="16"/>
                <w:szCs w:val="16"/>
              </w:rPr>
              <w:t>0.00</w:t>
            </w:r>
          </w:p>
        </w:tc>
        <w:tc>
          <w:tcPr>
            <w:tcW w:w="2627" w:type="dxa"/>
            <w:vAlign w:val="center"/>
          </w:tcPr>
          <w:p w14:paraId="7447EC26">
            <w:pPr>
              <w:jc w:val="center"/>
              <w:rPr>
                <w:rFonts w:ascii="宋体" w:hAnsi="宋体" w:cs="宋体"/>
                <w:color w:val="000000"/>
                <w:sz w:val="16"/>
                <w:szCs w:val="16"/>
              </w:rPr>
            </w:pPr>
            <w:r>
              <w:rPr>
                <w:rFonts w:hint="eastAsia" w:ascii="宋体" w:hAnsi="宋体" w:cs="宋体"/>
                <w:color w:val="000000"/>
                <w:sz w:val="16"/>
                <w:szCs w:val="16"/>
              </w:rPr>
              <w:t>0.00%</w:t>
            </w:r>
          </w:p>
        </w:tc>
      </w:tr>
      <w:tr w14:paraId="74CC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Merge w:val="continue"/>
            <w:vAlign w:val="center"/>
          </w:tcPr>
          <w:p w14:paraId="101C9AD2">
            <w:pPr>
              <w:jc w:val="center"/>
              <w:rPr>
                <w:rFonts w:ascii="宋体" w:hAnsi="宋体" w:cs="宋体"/>
                <w:sz w:val="16"/>
                <w:szCs w:val="16"/>
              </w:rPr>
            </w:pPr>
          </w:p>
        </w:tc>
        <w:tc>
          <w:tcPr>
            <w:tcW w:w="2348" w:type="dxa"/>
            <w:gridSpan w:val="3"/>
            <w:vAlign w:val="center"/>
          </w:tcPr>
          <w:p w14:paraId="6C80A046">
            <w:pPr>
              <w:jc w:val="center"/>
              <w:rPr>
                <w:rFonts w:ascii="宋体" w:hAnsi="宋体" w:cs="宋体"/>
                <w:sz w:val="16"/>
                <w:szCs w:val="16"/>
              </w:rPr>
            </w:pPr>
            <w:r>
              <w:rPr>
                <w:rFonts w:hint="eastAsia" w:ascii="宋体" w:hAnsi="宋体" w:cs="宋体"/>
                <w:sz w:val="16"/>
                <w:szCs w:val="16"/>
              </w:rPr>
              <w:t>年度资金总和</w:t>
            </w:r>
          </w:p>
        </w:tc>
        <w:tc>
          <w:tcPr>
            <w:tcW w:w="1317" w:type="dxa"/>
            <w:vAlign w:val="center"/>
          </w:tcPr>
          <w:p w14:paraId="01FDFEFC">
            <w:pPr>
              <w:jc w:val="center"/>
              <w:rPr>
                <w:rFonts w:ascii="宋体" w:hAnsi="宋体" w:cs="宋体"/>
                <w:color w:val="000000"/>
                <w:sz w:val="16"/>
                <w:szCs w:val="16"/>
              </w:rPr>
            </w:pPr>
            <w:r>
              <w:rPr>
                <w:rFonts w:hint="eastAsia" w:ascii="宋体" w:hAnsi="宋体" w:cs="宋体"/>
                <w:color w:val="000000"/>
                <w:sz w:val="16"/>
                <w:szCs w:val="16"/>
              </w:rPr>
              <w:t>29.00</w:t>
            </w:r>
          </w:p>
        </w:tc>
        <w:tc>
          <w:tcPr>
            <w:tcW w:w="1320" w:type="dxa"/>
            <w:vAlign w:val="center"/>
          </w:tcPr>
          <w:p w14:paraId="23399CBF">
            <w:pPr>
              <w:jc w:val="center"/>
              <w:rPr>
                <w:rFonts w:ascii="宋体" w:hAnsi="宋体" w:cs="宋体"/>
                <w:color w:val="000000"/>
                <w:sz w:val="16"/>
                <w:szCs w:val="16"/>
              </w:rPr>
            </w:pPr>
            <w:r>
              <w:rPr>
                <w:rFonts w:hint="eastAsia" w:ascii="宋体" w:hAnsi="宋体" w:cs="宋体"/>
                <w:color w:val="000000"/>
                <w:sz w:val="16"/>
                <w:szCs w:val="16"/>
              </w:rPr>
              <w:t>29.00</w:t>
            </w:r>
          </w:p>
        </w:tc>
        <w:tc>
          <w:tcPr>
            <w:tcW w:w="1350" w:type="dxa"/>
            <w:vAlign w:val="center"/>
          </w:tcPr>
          <w:p w14:paraId="27B3F99D">
            <w:pPr>
              <w:jc w:val="center"/>
              <w:rPr>
                <w:rFonts w:ascii="宋体" w:hAnsi="宋体" w:cs="宋体"/>
                <w:color w:val="000000"/>
                <w:sz w:val="16"/>
                <w:szCs w:val="16"/>
              </w:rPr>
            </w:pPr>
            <w:r>
              <w:rPr>
                <w:rFonts w:hint="eastAsia" w:ascii="宋体" w:hAnsi="宋体" w:cs="宋体"/>
                <w:color w:val="000000"/>
                <w:sz w:val="16"/>
                <w:szCs w:val="16"/>
              </w:rPr>
              <w:t>29.00</w:t>
            </w:r>
          </w:p>
        </w:tc>
        <w:tc>
          <w:tcPr>
            <w:tcW w:w="2627" w:type="dxa"/>
            <w:vAlign w:val="center"/>
          </w:tcPr>
          <w:p w14:paraId="6C5785ED">
            <w:pPr>
              <w:jc w:val="center"/>
              <w:rPr>
                <w:rFonts w:ascii="宋体" w:hAnsi="宋体" w:cs="宋体"/>
                <w:color w:val="000000"/>
                <w:sz w:val="16"/>
                <w:szCs w:val="16"/>
              </w:rPr>
            </w:pPr>
            <w:r>
              <w:rPr>
                <w:rFonts w:hint="eastAsia" w:ascii="宋体" w:hAnsi="宋体" w:cs="宋体"/>
                <w:color w:val="000000"/>
                <w:sz w:val="16"/>
                <w:szCs w:val="16"/>
              </w:rPr>
              <w:t>100.00%</w:t>
            </w:r>
          </w:p>
        </w:tc>
      </w:tr>
      <w:tr w14:paraId="351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64" w:type="dxa"/>
            <w:vMerge w:val="restart"/>
            <w:vAlign w:val="center"/>
          </w:tcPr>
          <w:p w14:paraId="3636EE88">
            <w:pPr>
              <w:jc w:val="center"/>
              <w:rPr>
                <w:rFonts w:ascii="宋体" w:hAnsi="宋体" w:cs="宋体"/>
                <w:sz w:val="16"/>
                <w:szCs w:val="16"/>
              </w:rPr>
            </w:pPr>
            <w:r>
              <w:rPr>
                <w:rFonts w:hint="eastAsia" w:ascii="宋体" w:hAnsi="宋体" w:cs="宋体"/>
                <w:sz w:val="16"/>
                <w:szCs w:val="16"/>
              </w:rPr>
              <w:t>年度总体目标</w:t>
            </w:r>
          </w:p>
        </w:tc>
        <w:tc>
          <w:tcPr>
            <w:tcW w:w="3665" w:type="dxa"/>
            <w:gridSpan w:val="4"/>
            <w:vAlign w:val="center"/>
          </w:tcPr>
          <w:p w14:paraId="0C545BB0">
            <w:pPr>
              <w:jc w:val="center"/>
              <w:rPr>
                <w:rFonts w:ascii="宋体" w:hAnsi="宋体" w:cs="宋体"/>
                <w:sz w:val="16"/>
                <w:szCs w:val="16"/>
              </w:rPr>
            </w:pPr>
            <w:r>
              <w:rPr>
                <w:rFonts w:hint="eastAsia" w:ascii="宋体" w:hAnsi="宋体" w:cs="宋体"/>
                <w:sz w:val="16"/>
                <w:szCs w:val="16"/>
              </w:rPr>
              <w:t>预期目标</w:t>
            </w:r>
          </w:p>
        </w:tc>
        <w:tc>
          <w:tcPr>
            <w:tcW w:w="5297" w:type="dxa"/>
            <w:gridSpan w:val="3"/>
            <w:vAlign w:val="center"/>
          </w:tcPr>
          <w:p w14:paraId="30114075">
            <w:pPr>
              <w:jc w:val="center"/>
              <w:rPr>
                <w:rFonts w:ascii="宋体" w:hAnsi="宋体" w:cs="宋体"/>
                <w:sz w:val="16"/>
                <w:szCs w:val="16"/>
              </w:rPr>
            </w:pPr>
            <w:r>
              <w:rPr>
                <w:rFonts w:hint="eastAsia" w:ascii="宋体" w:hAnsi="宋体" w:cs="宋体"/>
                <w:sz w:val="16"/>
                <w:szCs w:val="16"/>
              </w:rPr>
              <w:t>实际完成情况</w:t>
            </w:r>
          </w:p>
        </w:tc>
      </w:tr>
      <w:tr w14:paraId="4DC8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64" w:type="dxa"/>
            <w:vMerge w:val="continue"/>
            <w:vAlign w:val="center"/>
          </w:tcPr>
          <w:p w14:paraId="1C748920">
            <w:pPr>
              <w:jc w:val="center"/>
              <w:rPr>
                <w:rFonts w:ascii="宋体" w:hAnsi="宋体" w:cs="宋体"/>
                <w:sz w:val="16"/>
                <w:szCs w:val="16"/>
              </w:rPr>
            </w:pPr>
          </w:p>
        </w:tc>
        <w:tc>
          <w:tcPr>
            <w:tcW w:w="3665" w:type="dxa"/>
            <w:gridSpan w:val="4"/>
            <w:vAlign w:val="center"/>
          </w:tcPr>
          <w:p w14:paraId="0879AFBD">
            <w:pPr>
              <w:jc w:val="center"/>
              <w:rPr>
                <w:rFonts w:ascii="宋体" w:hAnsi="宋体" w:cs="宋体"/>
                <w:sz w:val="16"/>
                <w:szCs w:val="16"/>
              </w:rPr>
            </w:pPr>
            <w:r>
              <w:rPr>
                <w:rFonts w:hint="eastAsia" w:ascii="宋体" w:hAnsi="宋体" w:cs="宋体"/>
                <w:sz w:val="16"/>
                <w:szCs w:val="16"/>
              </w:rPr>
              <w:t>为了贯彻落实省编办《吉林省统计局关于组建吉林省地方社会经济调查局的请示》（吉统字</w:t>
            </w:r>
            <w:r>
              <w:rPr>
                <w:rFonts w:hint="eastAsia" w:ascii="宋体" w:hAnsi="宋体" w:cs="宋体"/>
                <w:sz w:val="16"/>
                <w:szCs w:val="16"/>
                <w:lang w:eastAsia="zh-CN"/>
              </w:rPr>
              <w:t>〔2007〕33号</w:t>
            </w:r>
            <w:r>
              <w:rPr>
                <w:rFonts w:hint="eastAsia" w:ascii="宋体" w:hAnsi="宋体" w:cs="宋体"/>
                <w:sz w:val="16"/>
                <w:szCs w:val="16"/>
              </w:rPr>
              <w:t>）文件要求，积极开展城乡居民住户调查及专项调查，进行全面实地排查与核实，准确反映居民收支水平和增长速度，为县委、县政府及有关部门提供统计信息和咨询服务。资金使用确保12月中旬以前全总支出。</w:t>
            </w:r>
          </w:p>
        </w:tc>
        <w:tc>
          <w:tcPr>
            <w:tcW w:w="5297" w:type="dxa"/>
            <w:gridSpan w:val="3"/>
            <w:vAlign w:val="center"/>
          </w:tcPr>
          <w:p w14:paraId="4FBC917F">
            <w:pPr>
              <w:jc w:val="left"/>
              <w:rPr>
                <w:rFonts w:ascii="宋体" w:hAnsi="宋体" w:cs="宋体"/>
                <w:sz w:val="16"/>
                <w:szCs w:val="16"/>
              </w:rPr>
            </w:pPr>
            <w:r>
              <w:rPr>
                <w:rFonts w:hint="eastAsia" w:ascii="宋体" w:hAnsi="宋体" w:cs="宋体"/>
                <w:sz w:val="16"/>
                <w:szCs w:val="16"/>
              </w:rPr>
              <w:t>按时开展城乡居民住户调查及专项调查，进行全面实地排查与核实，准确反映居民收支水平和增长速度，为县委、县政府及有关部门提供统计信息和咨询服务，2024年末经费全部支出。</w:t>
            </w:r>
          </w:p>
        </w:tc>
      </w:tr>
      <w:tr w14:paraId="01BA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14:paraId="4DE5A4AD">
            <w:pPr>
              <w:jc w:val="center"/>
              <w:rPr>
                <w:rFonts w:ascii="宋体" w:hAnsi="宋体" w:cs="宋体"/>
                <w:sz w:val="16"/>
                <w:szCs w:val="16"/>
              </w:rPr>
            </w:pPr>
            <w:r>
              <w:rPr>
                <w:rFonts w:hint="eastAsia" w:ascii="宋体" w:hAnsi="宋体" w:cs="宋体"/>
                <w:sz w:val="16"/>
                <w:szCs w:val="16"/>
              </w:rPr>
              <w:t>绩效指标</w:t>
            </w:r>
          </w:p>
        </w:tc>
        <w:tc>
          <w:tcPr>
            <w:tcW w:w="1040" w:type="dxa"/>
            <w:vAlign w:val="center"/>
          </w:tcPr>
          <w:p w14:paraId="02551042">
            <w:pPr>
              <w:jc w:val="center"/>
              <w:rPr>
                <w:rFonts w:ascii="宋体" w:hAnsi="宋体" w:cs="宋体"/>
                <w:sz w:val="16"/>
                <w:szCs w:val="16"/>
              </w:rPr>
            </w:pPr>
            <w:r>
              <w:rPr>
                <w:rFonts w:hint="eastAsia" w:ascii="宋体" w:hAnsi="宋体" w:cs="宋体"/>
                <w:sz w:val="16"/>
                <w:szCs w:val="16"/>
              </w:rPr>
              <w:t>一级指标</w:t>
            </w:r>
          </w:p>
        </w:tc>
        <w:tc>
          <w:tcPr>
            <w:tcW w:w="1080" w:type="dxa"/>
            <w:vAlign w:val="center"/>
          </w:tcPr>
          <w:p w14:paraId="0EEE397D">
            <w:pPr>
              <w:jc w:val="center"/>
              <w:rPr>
                <w:rFonts w:ascii="宋体" w:hAnsi="宋体" w:cs="宋体"/>
                <w:sz w:val="16"/>
                <w:szCs w:val="16"/>
              </w:rPr>
            </w:pPr>
            <w:r>
              <w:rPr>
                <w:rFonts w:hint="eastAsia" w:ascii="宋体" w:hAnsi="宋体" w:cs="宋体"/>
                <w:sz w:val="16"/>
                <w:szCs w:val="16"/>
              </w:rPr>
              <w:t>二级指标</w:t>
            </w:r>
          </w:p>
        </w:tc>
        <w:tc>
          <w:tcPr>
            <w:tcW w:w="1545" w:type="dxa"/>
            <w:gridSpan w:val="2"/>
            <w:vAlign w:val="center"/>
          </w:tcPr>
          <w:p w14:paraId="78216166">
            <w:pPr>
              <w:jc w:val="center"/>
              <w:rPr>
                <w:rFonts w:ascii="宋体" w:hAnsi="宋体" w:cs="宋体"/>
                <w:sz w:val="16"/>
                <w:szCs w:val="16"/>
              </w:rPr>
            </w:pPr>
            <w:r>
              <w:rPr>
                <w:rFonts w:hint="eastAsia" w:ascii="宋体" w:hAnsi="宋体" w:cs="宋体"/>
                <w:sz w:val="16"/>
                <w:szCs w:val="16"/>
              </w:rPr>
              <w:t>三级指标</w:t>
            </w:r>
          </w:p>
        </w:tc>
        <w:tc>
          <w:tcPr>
            <w:tcW w:w="1320" w:type="dxa"/>
            <w:vAlign w:val="center"/>
          </w:tcPr>
          <w:p w14:paraId="42479EC1">
            <w:pPr>
              <w:jc w:val="center"/>
              <w:rPr>
                <w:rFonts w:ascii="宋体" w:hAnsi="宋体" w:cs="宋体"/>
                <w:sz w:val="16"/>
                <w:szCs w:val="16"/>
              </w:rPr>
            </w:pPr>
            <w:r>
              <w:rPr>
                <w:rFonts w:hint="eastAsia" w:ascii="宋体" w:hAnsi="宋体" w:cs="宋体"/>
                <w:sz w:val="16"/>
                <w:szCs w:val="16"/>
              </w:rPr>
              <w:t>年度指标值</w:t>
            </w:r>
          </w:p>
        </w:tc>
        <w:tc>
          <w:tcPr>
            <w:tcW w:w="1350" w:type="dxa"/>
            <w:vAlign w:val="center"/>
          </w:tcPr>
          <w:p w14:paraId="56546A3E">
            <w:pPr>
              <w:jc w:val="center"/>
              <w:rPr>
                <w:rFonts w:ascii="宋体" w:hAnsi="宋体" w:cs="宋体"/>
                <w:sz w:val="16"/>
                <w:szCs w:val="16"/>
              </w:rPr>
            </w:pPr>
            <w:r>
              <w:rPr>
                <w:rFonts w:hint="eastAsia" w:ascii="宋体" w:hAnsi="宋体" w:cs="宋体"/>
                <w:sz w:val="16"/>
                <w:szCs w:val="16"/>
              </w:rPr>
              <w:t>实际完成值</w:t>
            </w:r>
          </w:p>
        </w:tc>
        <w:tc>
          <w:tcPr>
            <w:tcW w:w="2627" w:type="dxa"/>
            <w:vAlign w:val="center"/>
          </w:tcPr>
          <w:p w14:paraId="0A27C014">
            <w:pPr>
              <w:jc w:val="center"/>
              <w:rPr>
                <w:rFonts w:ascii="宋体" w:hAnsi="宋体" w:cs="宋体"/>
                <w:sz w:val="16"/>
                <w:szCs w:val="16"/>
              </w:rPr>
            </w:pPr>
            <w:r>
              <w:rPr>
                <w:rFonts w:hint="eastAsia" w:ascii="宋体" w:hAnsi="宋体" w:cs="宋体"/>
                <w:sz w:val="16"/>
                <w:szCs w:val="16"/>
              </w:rPr>
              <w:t>偏差原因分析及改进措施</w:t>
            </w:r>
          </w:p>
        </w:tc>
      </w:tr>
      <w:tr w14:paraId="7FEB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64" w:type="dxa"/>
            <w:vMerge w:val="continue"/>
            <w:vAlign w:val="center"/>
          </w:tcPr>
          <w:p w14:paraId="2ABE0887">
            <w:pPr>
              <w:jc w:val="center"/>
              <w:rPr>
                <w:rFonts w:ascii="宋体" w:hAnsi="宋体" w:cs="宋体"/>
                <w:sz w:val="16"/>
                <w:szCs w:val="16"/>
              </w:rPr>
            </w:pPr>
          </w:p>
        </w:tc>
        <w:tc>
          <w:tcPr>
            <w:tcW w:w="1040" w:type="dxa"/>
            <w:vAlign w:val="center"/>
          </w:tcPr>
          <w:p w14:paraId="0B42AAB4">
            <w:pPr>
              <w:jc w:val="center"/>
              <w:rPr>
                <w:rFonts w:ascii="宋体" w:hAnsi="宋体" w:cs="宋体"/>
                <w:sz w:val="16"/>
                <w:szCs w:val="16"/>
              </w:rPr>
            </w:pPr>
            <w:r>
              <w:rPr>
                <w:rFonts w:hint="eastAsia" w:ascii="宋体" w:hAnsi="宋体" w:cs="宋体"/>
                <w:sz w:val="16"/>
                <w:szCs w:val="16"/>
              </w:rPr>
              <w:t>成本指标</w:t>
            </w:r>
          </w:p>
        </w:tc>
        <w:tc>
          <w:tcPr>
            <w:tcW w:w="1080" w:type="dxa"/>
            <w:vAlign w:val="center"/>
          </w:tcPr>
          <w:p w14:paraId="46DDDA96">
            <w:pPr>
              <w:jc w:val="center"/>
              <w:rPr>
                <w:rFonts w:ascii="宋体" w:hAnsi="宋体" w:cs="宋体"/>
                <w:sz w:val="16"/>
                <w:szCs w:val="16"/>
              </w:rPr>
            </w:pPr>
            <w:r>
              <w:rPr>
                <w:rFonts w:hint="eastAsia" w:ascii="宋体" w:hAnsi="宋体" w:cs="宋体"/>
                <w:sz w:val="16"/>
                <w:szCs w:val="16"/>
              </w:rPr>
              <w:t>经济成本指标</w:t>
            </w:r>
          </w:p>
        </w:tc>
        <w:tc>
          <w:tcPr>
            <w:tcW w:w="1545" w:type="dxa"/>
            <w:gridSpan w:val="2"/>
            <w:vAlign w:val="center"/>
          </w:tcPr>
          <w:p w14:paraId="33052E71">
            <w:pPr>
              <w:jc w:val="center"/>
              <w:rPr>
                <w:rFonts w:ascii="宋体" w:hAnsi="宋体" w:cs="宋体"/>
                <w:sz w:val="16"/>
                <w:szCs w:val="16"/>
              </w:rPr>
            </w:pPr>
            <w:r>
              <w:rPr>
                <w:rFonts w:hint="eastAsia" w:ascii="宋体" w:hAnsi="宋体" w:cs="宋体"/>
                <w:sz w:val="16"/>
                <w:szCs w:val="16"/>
              </w:rPr>
              <w:t>培训人均成本</w:t>
            </w:r>
          </w:p>
        </w:tc>
        <w:tc>
          <w:tcPr>
            <w:tcW w:w="1320" w:type="dxa"/>
            <w:vAlign w:val="center"/>
          </w:tcPr>
          <w:p w14:paraId="2911BCC9">
            <w:pPr>
              <w:jc w:val="center"/>
              <w:rPr>
                <w:rFonts w:ascii="宋体" w:hAnsi="宋体" w:cs="宋体"/>
                <w:sz w:val="16"/>
                <w:szCs w:val="16"/>
              </w:rPr>
            </w:pPr>
            <w:r>
              <w:rPr>
                <w:rFonts w:hint="eastAsia" w:ascii="宋体" w:hAnsi="宋体" w:cs="宋体"/>
                <w:sz w:val="16"/>
                <w:szCs w:val="16"/>
              </w:rPr>
              <w:t>≤400元/人/天</w:t>
            </w:r>
          </w:p>
        </w:tc>
        <w:tc>
          <w:tcPr>
            <w:tcW w:w="1350" w:type="dxa"/>
            <w:vAlign w:val="center"/>
          </w:tcPr>
          <w:p w14:paraId="3383BD9E">
            <w:pPr>
              <w:jc w:val="center"/>
              <w:rPr>
                <w:rFonts w:ascii="宋体" w:hAnsi="宋体" w:cs="宋体"/>
                <w:sz w:val="16"/>
                <w:szCs w:val="16"/>
              </w:rPr>
            </w:pPr>
            <w:r>
              <w:rPr>
                <w:rFonts w:hint="eastAsia" w:ascii="宋体" w:hAnsi="宋体" w:cs="宋体"/>
                <w:sz w:val="16"/>
                <w:szCs w:val="16"/>
              </w:rPr>
              <w:t>100.26元/人/天</w:t>
            </w:r>
          </w:p>
        </w:tc>
        <w:tc>
          <w:tcPr>
            <w:tcW w:w="2627" w:type="dxa"/>
            <w:vAlign w:val="center"/>
          </w:tcPr>
          <w:p w14:paraId="7546DDD3">
            <w:pPr>
              <w:jc w:val="center"/>
              <w:rPr>
                <w:rFonts w:ascii="宋体" w:hAnsi="宋体" w:cs="宋体"/>
                <w:sz w:val="16"/>
                <w:szCs w:val="16"/>
              </w:rPr>
            </w:pPr>
            <w:r>
              <w:rPr>
                <w:rFonts w:ascii="宋体" w:hAnsi="宋体" w:cs="宋体"/>
                <w:sz w:val="16"/>
                <w:szCs w:val="16"/>
              </w:rPr>
              <w:t>年初预计培训人均成本400.00元，但是由于培训内容简化，材料印刷费用降低，导致培训人均成本偏低，费用缩减，造成偏差。今后工作中，一定及时与专业科室沟通，科学准确地做好经济绩效目标设定。</w:t>
            </w:r>
          </w:p>
        </w:tc>
      </w:tr>
      <w:tr w14:paraId="41D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464" w:type="dxa"/>
            <w:vMerge w:val="continue"/>
            <w:vAlign w:val="center"/>
          </w:tcPr>
          <w:p w14:paraId="371B0593">
            <w:pPr>
              <w:jc w:val="center"/>
              <w:rPr>
                <w:rFonts w:ascii="宋体" w:hAnsi="宋体" w:cs="宋体"/>
                <w:sz w:val="16"/>
                <w:szCs w:val="16"/>
              </w:rPr>
            </w:pPr>
          </w:p>
        </w:tc>
        <w:tc>
          <w:tcPr>
            <w:tcW w:w="1040" w:type="dxa"/>
            <w:vMerge w:val="restart"/>
            <w:vAlign w:val="center"/>
          </w:tcPr>
          <w:p w14:paraId="195857F4">
            <w:pPr>
              <w:jc w:val="center"/>
              <w:rPr>
                <w:rFonts w:ascii="宋体" w:hAnsi="宋体" w:cs="宋体"/>
                <w:sz w:val="16"/>
                <w:szCs w:val="16"/>
              </w:rPr>
            </w:pPr>
            <w:r>
              <w:rPr>
                <w:rFonts w:hint="eastAsia" w:ascii="宋体" w:hAnsi="宋体" w:cs="宋体"/>
                <w:sz w:val="16"/>
                <w:szCs w:val="16"/>
              </w:rPr>
              <w:t>产出指标</w:t>
            </w:r>
          </w:p>
        </w:tc>
        <w:tc>
          <w:tcPr>
            <w:tcW w:w="1080" w:type="dxa"/>
            <w:vMerge w:val="restart"/>
            <w:vAlign w:val="center"/>
          </w:tcPr>
          <w:p w14:paraId="11103AB2">
            <w:pPr>
              <w:jc w:val="center"/>
              <w:rPr>
                <w:rFonts w:ascii="宋体" w:hAnsi="宋体" w:cs="宋体"/>
                <w:sz w:val="16"/>
                <w:szCs w:val="16"/>
              </w:rPr>
            </w:pPr>
            <w:r>
              <w:rPr>
                <w:rFonts w:hint="eastAsia" w:ascii="宋体" w:hAnsi="宋体" w:cs="宋体"/>
                <w:sz w:val="16"/>
                <w:szCs w:val="16"/>
              </w:rPr>
              <w:t>数量指标</w:t>
            </w:r>
          </w:p>
        </w:tc>
        <w:tc>
          <w:tcPr>
            <w:tcW w:w="1545" w:type="dxa"/>
            <w:gridSpan w:val="2"/>
            <w:vAlign w:val="center"/>
          </w:tcPr>
          <w:p w14:paraId="12456EA3">
            <w:pPr>
              <w:jc w:val="center"/>
              <w:rPr>
                <w:rFonts w:ascii="宋体" w:hAnsi="宋体" w:cs="宋体"/>
                <w:sz w:val="16"/>
                <w:szCs w:val="16"/>
              </w:rPr>
            </w:pPr>
            <w:r>
              <w:rPr>
                <w:rFonts w:hint="eastAsia" w:ascii="宋体" w:hAnsi="宋体" w:cs="宋体"/>
                <w:sz w:val="16"/>
                <w:szCs w:val="16"/>
              </w:rPr>
              <w:t>统计培训人次</w:t>
            </w:r>
          </w:p>
        </w:tc>
        <w:tc>
          <w:tcPr>
            <w:tcW w:w="1320" w:type="dxa"/>
            <w:vAlign w:val="center"/>
          </w:tcPr>
          <w:p w14:paraId="7A4B84FA">
            <w:pPr>
              <w:jc w:val="center"/>
              <w:rPr>
                <w:rFonts w:ascii="宋体" w:hAnsi="宋体" w:cs="宋体"/>
                <w:sz w:val="16"/>
                <w:szCs w:val="16"/>
              </w:rPr>
            </w:pPr>
            <w:r>
              <w:rPr>
                <w:rFonts w:hint="eastAsia" w:ascii="宋体" w:hAnsi="宋体" w:cs="宋体"/>
                <w:sz w:val="16"/>
                <w:szCs w:val="16"/>
              </w:rPr>
              <w:t>＞100人</w:t>
            </w:r>
          </w:p>
        </w:tc>
        <w:tc>
          <w:tcPr>
            <w:tcW w:w="1350" w:type="dxa"/>
            <w:vAlign w:val="center"/>
          </w:tcPr>
          <w:p w14:paraId="33213D3A">
            <w:pPr>
              <w:jc w:val="center"/>
              <w:rPr>
                <w:rFonts w:ascii="宋体" w:hAnsi="宋体" w:cs="宋体"/>
                <w:sz w:val="16"/>
                <w:szCs w:val="16"/>
              </w:rPr>
            </w:pPr>
            <w:r>
              <w:rPr>
                <w:rFonts w:hint="eastAsia" w:ascii="宋体" w:hAnsi="宋体" w:cs="宋体"/>
                <w:sz w:val="16"/>
                <w:szCs w:val="16"/>
              </w:rPr>
              <w:t>61人</w:t>
            </w:r>
          </w:p>
        </w:tc>
        <w:tc>
          <w:tcPr>
            <w:tcW w:w="2627" w:type="dxa"/>
            <w:vAlign w:val="center"/>
          </w:tcPr>
          <w:p w14:paraId="6E14A867">
            <w:pPr>
              <w:jc w:val="center"/>
              <w:rPr>
                <w:rFonts w:ascii="宋体" w:hAnsi="宋体" w:cs="宋体"/>
                <w:sz w:val="16"/>
                <w:szCs w:val="16"/>
              </w:rPr>
            </w:pPr>
            <w:r>
              <w:rPr>
                <w:rFonts w:hint="eastAsia" w:ascii="宋体" w:hAnsi="宋体" w:cs="宋体"/>
                <w:sz w:val="16"/>
                <w:szCs w:val="16"/>
              </w:rPr>
              <w:t>年初预计统计培训人次100人，但是由于时段与参与培训人员空暇时段冲突，导致未完成预计培训人次，造成偏差。今后工作中，提前与科室协商沟通培训时间，预留弹性调整空间，科学准确地做好经济绩效目标设定。</w:t>
            </w:r>
          </w:p>
        </w:tc>
      </w:tr>
      <w:tr w14:paraId="007B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4" w:type="dxa"/>
            <w:vMerge w:val="continue"/>
            <w:vAlign w:val="center"/>
          </w:tcPr>
          <w:p w14:paraId="2DB10929">
            <w:pPr>
              <w:jc w:val="center"/>
              <w:rPr>
                <w:rFonts w:ascii="宋体" w:hAnsi="宋体" w:cs="宋体"/>
                <w:sz w:val="16"/>
                <w:szCs w:val="16"/>
              </w:rPr>
            </w:pPr>
          </w:p>
        </w:tc>
        <w:tc>
          <w:tcPr>
            <w:tcW w:w="1040" w:type="dxa"/>
            <w:vMerge w:val="continue"/>
            <w:vAlign w:val="center"/>
          </w:tcPr>
          <w:p w14:paraId="49DE3755">
            <w:pPr>
              <w:jc w:val="center"/>
              <w:rPr>
                <w:rFonts w:ascii="宋体" w:hAnsi="宋体" w:cs="宋体"/>
                <w:sz w:val="16"/>
                <w:szCs w:val="16"/>
              </w:rPr>
            </w:pPr>
          </w:p>
        </w:tc>
        <w:tc>
          <w:tcPr>
            <w:tcW w:w="1080" w:type="dxa"/>
            <w:vMerge w:val="continue"/>
            <w:vAlign w:val="center"/>
          </w:tcPr>
          <w:p w14:paraId="1B74B587">
            <w:pPr>
              <w:jc w:val="center"/>
              <w:rPr>
                <w:rFonts w:ascii="宋体" w:hAnsi="宋体" w:cs="宋体"/>
                <w:sz w:val="16"/>
                <w:szCs w:val="16"/>
              </w:rPr>
            </w:pPr>
          </w:p>
        </w:tc>
        <w:tc>
          <w:tcPr>
            <w:tcW w:w="1545" w:type="dxa"/>
            <w:gridSpan w:val="2"/>
            <w:vAlign w:val="center"/>
          </w:tcPr>
          <w:p w14:paraId="5D26E2C1">
            <w:pPr>
              <w:jc w:val="center"/>
              <w:rPr>
                <w:rFonts w:ascii="宋体" w:hAnsi="宋体" w:cs="宋体"/>
                <w:sz w:val="16"/>
                <w:szCs w:val="16"/>
              </w:rPr>
            </w:pPr>
            <w:r>
              <w:rPr>
                <w:rFonts w:hint="eastAsia" w:ascii="宋体" w:hAnsi="宋体" w:cs="宋体"/>
                <w:sz w:val="16"/>
                <w:szCs w:val="16"/>
              </w:rPr>
              <w:t>调查员、调查户补助发放人数</w:t>
            </w:r>
          </w:p>
        </w:tc>
        <w:tc>
          <w:tcPr>
            <w:tcW w:w="1320" w:type="dxa"/>
            <w:vAlign w:val="center"/>
          </w:tcPr>
          <w:p w14:paraId="19731F48">
            <w:pPr>
              <w:jc w:val="center"/>
              <w:rPr>
                <w:rFonts w:ascii="宋体" w:hAnsi="宋体" w:cs="宋体"/>
                <w:sz w:val="16"/>
                <w:szCs w:val="16"/>
              </w:rPr>
            </w:pPr>
            <w:r>
              <w:rPr>
                <w:rFonts w:hint="eastAsia" w:ascii="宋体" w:hAnsi="宋体" w:cs="宋体"/>
                <w:sz w:val="16"/>
                <w:szCs w:val="16"/>
              </w:rPr>
              <w:t>≥540人</w:t>
            </w:r>
          </w:p>
        </w:tc>
        <w:tc>
          <w:tcPr>
            <w:tcW w:w="1350" w:type="dxa"/>
            <w:vAlign w:val="center"/>
          </w:tcPr>
          <w:p w14:paraId="2CC408B9">
            <w:pPr>
              <w:jc w:val="center"/>
              <w:rPr>
                <w:rFonts w:ascii="宋体" w:hAnsi="宋体" w:cs="宋体"/>
                <w:sz w:val="16"/>
                <w:szCs w:val="16"/>
              </w:rPr>
            </w:pPr>
            <w:r>
              <w:rPr>
                <w:rFonts w:hint="eastAsia" w:ascii="宋体" w:hAnsi="宋体" w:cs="宋体"/>
                <w:sz w:val="16"/>
                <w:szCs w:val="16"/>
              </w:rPr>
              <w:t>680人</w:t>
            </w:r>
          </w:p>
        </w:tc>
        <w:tc>
          <w:tcPr>
            <w:tcW w:w="2627" w:type="dxa"/>
            <w:vAlign w:val="center"/>
          </w:tcPr>
          <w:p w14:paraId="6184D080">
            <w:pPr>
              <w:jc w:val="center"/>
              <w:rPr>
                <w:rFonts w:ascii="宋体" w:hAnsi="宋体" w:cs="宋体"/>
                <w:sz w:val="16"/>
                <w:szCs w:val="16"/>
              </w:rPr>
            </w:pPr>
            <w:r>
              <w:rPr>
                <w:rFonts w:hint="eastAsia" w:ascii="宋体" w:hAnsi="宋体" w:cs="宋体"/>
                <w:sz w:val="16"/>
                <w:szCs w:val="16"/>
              </w:rPr>
              <w:t>年初预计补助发放人数为540人，实际补贴分为四个季度发放，故导致人数增多，造成偏差。今后工作中，提前与专业科室沟通，制定好补助发放方案，从而科学准确</w:t>
            </w:r>
            <w:r>
              <w:rPr>
                <w:rFonts w:hint="eastAsia" w:ascii="宋体" w:hAnsi="宋体" w:cs="宋体"/>
                <w:sz w:val="16"/>
                <w:szCs w:val="16"/>
                <w:lang w:eastAsia="zh-CN"/>
              </w:rPr>
              <w:t>地</w:t>
            </w:r>
            <w:r>
              <w:rPr>
                <w:rFonts w:hint="eastAsia" w:ascii="宋体" w:hAnsi="宋体" w:cs="宋体"/>
                <w:sz w:val="16"/>
                <w:szCs w:val="16"/>
              </w:rPr>
              <w:t>做好经济绩效目标设定。</w:t>
            </w:r>
          </w:p>
        </w:tc>
      </w:tr>
      <w:tr w14:paraId="609B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14:paraId="76BC819C">
            <w:pPr>
              <w:jc w:val="center"/>
              <w:rPr>
                <w:rFonts w:ascii="宋体" w:hAnsi="宋体" w:cs="宋体"/>
                <w:sz w:val="16"/>
                <w:szCs w:val="16"/>
              </w:rPr>
            </w:pPr>
          </w:p>
        </w:tc>
        <w:tc>
          <w:tcPr>
            <w:tcW w:w="1040" w:type="dxa"/>
            <w:vAlign w:val="center"/>
          </w:tcPr>
          <w:p w14:paraId="76225BC9">
            <w:pPr>
              <w:jc w:val="center"/>
              <w:rPr>
                <w:rFonts w:ascii="宋体" w:hAnsi="宋体" w:cs="宋体"/>
                <w:sz w:val="16"/>
                <w:szCs w:val="16"/>
              </w:rPr>
            </w:pPr>
            <w:r>
              <w:rPr>
                <w:rFonts w:hint="eastAsia" w:ascii="宋体" w:hAnsi="宋体" w:cs="宋体"/>
                <w:sz w:val="16"/>
                <w:szCs w:val="16"/>
              </w:rPr>
              <w:t>效益指标</w:t>
            </w:r>
          </w:p>
        </w:tc>
        <w:tc>
          <w:tcPr>
            <w:tcW w:w="1080" w:type="dxa"/>
            <w:vAlign w:val="center"/>
          </w:tcPr>
          <w:p w14:paraId="0CA11E4C">
            <w:pPr>
              <w:jc w:val="center"/>
              <w:rPr>
                <w:rFonts w:ascii="宋体" w:hAnsi="宋体" w:cs="宋体"/>
                <w:sz w:val="16"/>
                <w:szCs w:val="16"/>
              </w:rPr>
            </w:pPr>
            <w:r>
              <w:rPr>
                <w:rFonts w:hint="eastAsia" w:ascii="宋体" w:hAnsi="宋体" w:cs="宋体"/>
                <w:sz w:val="16"/>
                <w:szCs w:val="16"/>
              </w:rPr>
              <w:t>社会效益指标</w:t>
            </w:r>
          </w:p>
        </w:tc>
        <w:tc>
          <w:tcPr>
            <w:tcW w:w="1545" w:type="dxa"/>
            <w:gridSpan w:val="2"/>
            <w:vAlign w:val="center"/>
          </w:tcPr>
          <w:p w14:paraId="230FF95D">
            <w:pPr>
              <w:jc w:val="center"/>
              <w:rPr>
                <w:rFonts w:ascii="宋体" w:hAnsi="宋体" w:cs="宋体"/>
                <w:sz w:val="16"/>
                <w:szCs w:val="16"/>
              </w:rPr>
            </w:pPr>
            <w:r>
              <w:rPr>
                <w:rFonts w:hint="eastAsia" w:ascii="宋体" w:hAnsi="宋体" w:cs="宋体"/>
                <w:sz w:val="16"/>
                <w:szCs w:val="16"/>
              </w:rPr>
              <w:t>调查户、调查员补助发放覆盖率</w:t>
            </w:r>
          </w:p>
        </w:tc>
        <w:tc>
          <w:tcPr>
            <w:tcW w:w="1320" w:type="dxa"/>
            <w:vAlign w:val="center"/>
          </w:tcPr>
          <w:p w14:paraId="62B28C40">
            <w:pPr>
              <w:jc w:val="center"/>
              <w:rPr>
                <w:rFonts w:ascii="宋体" w:hAnsi="宋体" w:cs="宋体"/>
                <w:sz w:val="16"/>
                <w:szCs w:val="16"/>
              </w:rPr>
            </w:pPr>
            <w:r>
              <w:rPr>
                <w:rFonts w:hint="eastAsia" w:ascii="宋体" w:hAnsi="宋体" w:cs="宋体"/>
                <w:sz w:val="16"/>
                <w:szCs w:val="16"/>
              </w:rPr>
              <w:t>覆盖率100%</w:t>
            </w:r>
          </w:p>
        </w:tc>
        <w:tc>
          <w:tcPr>
            <w:tcW w:w="1350" w:type="dxa"/>
            <w:vAlign w:val="center"/>
          </w:tcPr>
          <w:p w14:paraId="167E82E3">
            <w:pPr>
              <w:jc w:val="center"/>
              <w:rPr>
                <w:rFonts w:ascii="宋体" w:hAnsi="宋体" w:cs="宋体"/>
                <w:sz w:val="16"/>
                <w:szCs w:val="16"/>
              </w:rPr>
            </w:pPr>
            <w:r>
              <w:rPr>
                <w:rFonts w:hint="eastAsia" w:ascii="宋体" w:hAnsi="宋体" w:cs="宋体"/>
                <w:sz w:val="16"/>
                <w:szCs w:val="16"/>
              </w:rPr>
              <w:t>100</w:t>
            </w:r>
          </w:p>
        </w:tc>
        <w:tc>
          <w:tcPr>
            <w:tcW w:w="2627" w:type="dxa"/>
            <w:vAlign w:val="center"/>
          </w:tcPr>
          <w:p w14:paraId="0357407B">
            <w:pPr>
              <w:jc w:val="center"/>
              <w:rPr>
                <w:rFonts w:ascii="宋体" w:hAnsi="宋体" w:cs="宋体"/>
                <w:sz w:val="16"/>
                <w:szCs w:val="16"/>
              </w:rPr>
            </w:pPr>
            <w:r>
              <w:rPr>
                <w:rFonts w:hint="eastAsia" w:ascii="宋体" w:hAnsi="宋体" w:cs="宋体"/>
                <w:sz w:val="16"/>
                <w:szCs w:val="16"/>
              </w:rPr>
              <w:t>无</w:t>
            </w:r>
          </w:p>
        </w:tc>
      </w:tr>
    </w:tbl>
    <w:p w14:paraId="0A61C2B1">
      <w:pPr>
        <w:ind w:firstLine="640" w:firstLineChars="200"/>
        <w:rPr>
          <w:rFonts w:ascii="黑体" w:hAnsi="黑体" w:eastAsia="黑体"/>
          <w:sz w:val="32"/>
        </w:rPr>
        <w:sectPr>
          <w:pgSz w:w="11906" w:h="16838"/>
          <w:pgMar w:top="720" w:right="720" w:bottom="720" w:left="720" w:header="851" w:footer="992" w:gutter="0"/>
          <w:cols w:space="720" w:num="1"/>
          <w:docGrid w:type="lines" w:linePitch="312" w:charSpace="0"/>
        </w:sectPr>
      </w:pPr>
    </w:p>
    <w:p w14:paraId="40DBBEAE">
      <w:pPr>
        <w:rPr>
          <w:rFonts w:ascii="黑体" w:hAnsi="黑体" w:eastAsia="黑体"/>
          <w:sz w:val="32"/>
        </w:rPr>
      </w:pPr>
    </w:p>
    <w:tbl>
      <w:tblPr>
        <w:tblStyle w:val="7"/>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32"/>
        <w:gridCol w:w="1173"/>
        <w:gridCol w:w="286"/>
        <w:gridCol w:w="1477"/>
        <w:gridCol w:w="1412"/>
        <w:gridCol w:w="1514"/>
        <w:gridCol w:w="1958"/>
      </w:tblGrid>
      <w:tr w14:paraId="29B7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4670" w:type="dxa"/>
            <w:gridSpan w:val="8"/>
            <w:vAlign w:val="center"/>
          </w:tcPr>
          <w:p w14:paraId="284DAC00">
            <w:pPr>
              <w:jc w:val="center"/>
              <w:rPr>
                <w:rFonts w:ascii="宋体" w:hAnsi="宋体" w:cs="宋体"/>
                <w:sz w:val="20"/>
              </w:rPr>
            </w:pPr>
            <w:r>
              <w:rPr>
                <w:rFonts w:hint="eastAsia" w:ascii="宋体" w:hAnsi="宋体" w:eastAsia="宋体" w:cs="宋体"/>
                <w:b/>
                <w:bCs/>
                <w:sz w:val="24"/>
                <w:szCs w:val="24"/>
              </w:rPr>
              <w:t>项目支出绩效自评表</w:t>
            </w:r>
          </w:p>
        </w:tc>
      </w:tr>
      <w:tr w14:paraId="08CD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14:paraId="3BBE977D">
            <w:pPr>
              <w:jc w:val="center"/>
              <w:rPr>
                <w:rFonts w:ascii="宋体" w:hAnsi="宋体" w:cs="宋体"/>
                <w:sz w:val="20"/>
              </w:rPr>
            </w:pPr>
            <w:r>
              <w:rPr>
                <w:rFonts w:hint="eastAsia" w:ascii="宋体" w:hAnsi="宋体" w:cs="宋体"/>
                <w:sz w:val="20"/>
              </w:rPr>
              <w:t>项目名称</w:t>
            </w:r>
          </w:p>
        </w:tc>
        <w:tc>
          <w:tcPr>
            <w:tcW w:w="12905" w:type="dxa"/>
            <w:gridSpan w:val="7"/>
            <w:vAlign w:val="center"/>
          </w:tcPr>
          <w:p w14:paraId="49FC6C39">
            <w:pPr>
              <w:jc w:val="center"/>
              <w:rPr>
                <w:rFonts w:ascii="宋体" w:hAnsi="宋体" w:cs="宋体"/>
                <w:sz w:val="20"/>
              </w:rPr>
            </w:pPr>
            <w:r>
              <w:rPr>
                <w:rFonts w:hint="eastAsia" w:ascii="宋体" w:hAnsi="宋体" w:cs="宋体"/>
                <w:sz w:val="20"/>
              </w:rPr>
              <w:t>综合统计业务费</w:t>
            </w:r>
          </w:p>
        </w:tc>
      </w:tr>
      <w:tr w14:paraId="3454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5" w:type="dxa"/>
            <w:vAlign w:val="center"/>
          </w:tcPr>
          <w:p w14:paraId="475F36EF">
            <w:pPr>
              <w:jc w:val="center"/>
              <w:rPr>
                <w:rFonts w:ascii="宋体" w:hAnsi="宋体" w:cs="宋体"/>
                <w:sz w:val="20"/>
              </w:rPr>
            </w:pPr>
            <w:r>
              <w:rPr>
                <w:rFonts w:hint="eastAsia" w:ascii="宋体" w:hAnsi="宋体" w:cs="宋体"/>
                <w:sz w:val="20"/>
              </w:rPr>
              <w:t>实施单位</w:t>
            </w:r>
          </w:p>
        </w:tc>
        <w:tc>
          <w:tcPr>
            <w:tcW w:w="12905" w:type="dxa"/>
            <w:gridSpan w:val="7"/>
            <w:vAlign w:val="center"/>
          </w:tcPr>
          <w:p w14:paraId="2DC7FC78">
            <w:pPr>
              <w:jc w:val="center"/>
              <w:rPr>
                <w:rFonts w:ascii="宋体" w:hAnsi="宋体" w:cs="宋体"/>
                <w:sz w:val="20"/>
              </w:rPr>
            </w:pPr>
            <w:r>
              <w:rPr>
                <w:rFonts w:hint="eastAsia" w:ascii="宋体" w:hAnsi="宋体" w:cs="宋体"/>
                <w:sz w:val="20"/>
              </w:rPr>
              <w:t>前郭尔罗斯蒙古族自治县统计局</w:t>
            </w:r>
          </w:p>
        </w:tc>
      </w:tr>
      <w:tr w14:paraId="5F31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65" w:type="dxa"/>
            <w:vMerge w:val="restart"/>
            <w:vAlign w:val="center"/>
          </w:tcPr>
          <w:p w14:paraId="4A8EFB68">
            <w:pPr>
              <w:jc w:val="center"/>
              <w:rPr>
                <w:rFonts w:ascii="宋体" w:hAnsi="宋体" w:cs="宋体"/>
                <w:sz w:val="20"/>
              </w:rPr>
            </w:pPr>
            <w:r>
              <w:rPr>
                <w:rFonts w:hint="eastAsia" w:ascii="宋体" w:hAnsi="宋体" w:cs="宋体"/>
                <w:sz w:val="20"/>
              </w:rPr>
              <w:t>资金情况（万元）</w:t>
            </w:r>
          </w:p>
        </w:tc>
        <w:tc>
          <w:tcPr>
            <w:tcW w:w="3530" w:type="dxa"/>
            <w:gridSpan w:val="2"/>
            <w:vAlign w:val="center"/>
          </w:tcPr>
          <w:p w14:paraId="0590C60D">
            <w:pPr>
              <w:jc w:val="center"/>
              <w:rPr>
                <w:rFonts w:ascii="宋体" w:hAnsi="宋体" w:cs="宋体"/>
                <w:sz w:val="20"/>
              </w:rPr>
            </w:pPr>
            <w:r>
              <w:rPr>
                <w:rFonts w:hint="eastAsia" w:ascii="宋体" w:hAnsi="宋体" w:cs="宋体"/>
                <w:sz w:val="20"/>
              </w:rPr>
              <w:t>项目奖金</w:t>
            </w:r>
          </w:p>
        </w:tc>
        <w:tc>
          <w:tcPr>
            <w:tcW w:w="2535" w:type="dxa"/>
            <w:gridSpan w:val="2"/>
            <w:vAlign w:val="center"/>
          </w:tcPr>
          <w:p w14:paraId="7381FF97">
            <w:pPr>
              <w:jc w:val="center"/>
              <w:rPr>
                <w:rFonts w:ascii="宋体" w:hAnsi="宋体" w:cs="宋体"/>
                <w:sz w:val="20"/>
              </w:rPr>
            </w:pPr>
            <w:r>
              <w:rPr>
                <w:rFonts w:hint="eastAsia" w:ascii="宋体" w:hAnsi="宋体" w:cs="宋体"/>
                <w:sz w:val="20"/>
              </w:rPr>
              <w:t>年初预算数</w:t>
            </w:r>
          </w:p>
        </w:tc>
        <w:tc>
          <w:tcPr>
            <w:tcW w:w="1950" w:type="dxa"/>
            <w:vAlign w:val="center"/>
          </w:tcPr>
          <w:p w14:paraId="611D0866">
            <w:pPr>
              <w:jc w:val="center"/>
              <w:rPr>
                <w:rFonts w:ascii="宋体" w:hAnsi="宋体" w:cs="宋体"/>
                <w:sz w:val="20"/>
              </w:rPr>
            </w:pPr>
            <w:r>
              <w:rPr>
                <w:rFonts w:hint="eastAsia" w:ascii="宋体" w:hAnsi="宋体" w:cs="宋体"/>
                <w:sz w:val="20"/>
              </w:rPr>
              <w:t>全年预算数</w:t>
            </w:r>
          </w:p>
        </w:tc>
        <w:tc>
          <w:tcPr>
            <w:tcW w:w="2130" w:type="dxa"/>
            <w:vAlign w:val="center"/>
          </w:tcPr>
          <w:p w14:paraId="44C2B451">
            <w:pPr>
              <w:jc w:val="center"/>
              <w:rPr>
                <w:rFonts w:ascii="宋体" w:hAnsi="宋体" w:cs="宋体"/>
                <w:sz w:val="20"/>
              </w:rPr>
            </w:pPr>
            <w:r>
              <w:rPr>
                <w:rFonts w:hint="eastAsia" w:ascii="宋体" w:hAnsi="宋体" w:cs="宋体"/>
                <w:sz w:val="20"/>
              </w:rPr>
              <w:t>全年执行数</w:t>
            </w:r>
          </w:p>
        </w:tc>
        <w:tc>
          <w:tcPr>
            <w:tcW w:w="2760" w:type="dxa"/>
            <w:vAlign w:val="center"/>
          </w:tcPr>
          <w:p w14:paraId="5C5DF75D">
            <w:pPr>
              <w:jc w:val="center"/>
              <w:rPr>
                <w:rFonts w:ascii="宋体" w:hAnsi="宋体" w:cs="宋体"/>
                <w:sz w:val="20"/>
              </w:rPr>
            </w:pPr>
            <w:r>
              <w:rPr>
                <w:rFonts w:hint="eastAsia" w:ascii="宋体" w:hAnsi="宋体" w:cs="宋体"/>
                <w:sz w:val="20"/>
              </w:rPr>
              <w:t>执行率</w:t>
            </w:r>
          </w:p>
        </w:tc>
      </w:tr>
      <w:tr w14:paraId="0AE7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65" w:type="dxa"/>
            <w:vMerge w:val="continue"/>
            <w:vAlign w:val="center"/>
          </w:tcPr>
          <w:p w14:paraId="25CEEE9F">
            <w:pPr>
              <w:jc w:val="center"/>
              <w:rPr>
                <w:rFonts w:ascii="宋体" w:hAnsi="宋体" w:cs="宋体"/>
                <w:sz w:val="20"/>
              </w:rPr>
            </w:pPr>
          </w:p>
        </w:tc>
        <w:tc>
          <w:tcPr>
            <w:tcW w:w="3530" w:type="dxa"/>
            <w:gridSpan w:val="2"/>
            <w:vAlign w:val="center"/>
          </w:tcPr>
          <w:p w14:paraId="4CCC72BB">
            <w:pPr>
              <w:jc w:val="center"/>
              <w:rPr>
                <w:rFonts w:ascii="宋体" w:hAnsi="宋体" w:cs="宋体"/>
                <w:sz w:val="20"/>
              </w:rPr>
            </w:pPr>
            <w:r>
              <w:rPr>
                <w:rFonts w:hint="eastAsia" w:ascii="宋体" w:hAnsi="宋体" w:cs="宋体"/>
                <w:sz w:val="20"/>
              </w:rPr>
              <w:t>当年财政拨款</w:t>
            </w:r>
          </w:p>
        </w:tc>
        <w:tc>
          <w:tcPr>
            <w:tcW w:w="2535" w:type="dxa"/>
            <w:gridSpan w:val="2"/>
            <w:vAlign w:val="center"/>
          </w:tcPr>
          <w:p w14:paraId="2BC640CD">
            <w:pPr>
              <w:jc w:val="center"/>
              <w:rPr>
                <w:rFonts w:ascii="宋体" w:hAnsi="宋体" w:cs="宋体"/>
                <w:sz w:val="20"/>
              </w:rPr>
            </w:pPr>
            <w:r>
              <w:rPr>
                <w:rFonts w:hint="eastAsia" w:ascii="宋体" w:hAnsi="宋体" w:cs="宋体"/>
                <w:sz w:val="20"/>
              </w:rPr>
              <w:t>54.56</w:t>
            </w:r>
          </w:p>
        </w:tc>
        <w:tc>
          <w:tcPr>
            <w:tcW w:w="1950" w:type="dxa"/>
            <w:vAlign w:val="center"/>
          </w:tcPr>
          <w:p w14:paraId="32D5CEC0">
            <w:pPr>
              <w:jc w:val="center"/>
              <w:rPr>
                <w:rFonts w:ascii="宋体" w:hAnsi="宋体" w:cs="宋体"/>
                <w:sz w:val="20"/>
              </w:rPr>
            </w:pPr>
            <w:r>
              <w:rPr>
                <w:rFonts w:hint="eastAsia" w:ascii="宋体" w:hAnsi="宋体" w:cs="宋体"/>
                <w:sz w:val="20"/>
              </w:rPr>
              <w:t>54.56</w:t>
            </w:r>
          </w:p>
        </w:tc>
        <w:tc>
          <w:tcPr>
            <w:tcW w:w="2130" w:type="dxa"/>
            <w:vAlign w:val="center"/>
          </w:tcPr>
          <w:p w14:paraId="068FB3C5">
            <w:pPr>
              <w:jc w:val="center"/>
              <w:rPr>
                <w:rFonts w:ascii="宋体" w:hAnsi="宋体" w:cs="宋体"/>
                <w:sz w:val="20"/>
              </w:rPr>
            </w:pPr>
            <w:r>
              <w:rPr>
                <w:rFonts w:hint="eastAsia" w:ascii="宋体" w:hAnsi="宋体" w:cs="宋体"/>
                <w:sz w:val="20"/>
              </w:rPr>
              <w:t>54.56</w:t>
            </w:r>
          </w:p>
        </w:tc>
        <w:tc>
          <w:tcPr>
            <w:tcW w:w="2760" w:type="dxa"/>
            <w:vAlign w:val="center"/>
          </w:tcPr>
          <w:p w14:paraId="110EB840">
            <w:pPr>
              <w:jc w:val="center"/>
              <w:rPr>
                <w:rFonts w:ascii="宋体" w:hAnsi="宋体" w:cs="宋体"/>
                <w:sz w:val="20"/>
              </w:rPr>
            </w:pPr>
            <w:r>
              <w:rPr>
                <w:rFonts w:hint="eastAsia" w:ascii="宋体" w:hAnsi="宋体" w:cs="宋体"/>
                <w:sz w:val="20"/>
              </w:rPr>
              <w:t>100</w:t>
            </w:r>
            <w:r>
              <w:rPr>
                <w:rFonts w:hint="eastAsia" w:ascii="宋体" w:hAnsi="宋体" w:cs="宋体"/>
                <w:sz w:val="20"/>
                <w:lang w:val="en-US" w:eastAsia="zh-CN"/>
              </w:rPr>
              <w:t>.00</w:t>
            </w:r>
            <w:r>
              <w:rPr>
                <w:rFonts w:hint="eastAsia" w:ascii="宋体" w:hAnsi="宋体" w:cs="宋体"/>
                <w:sz w:val="20"/>
              </w:rPr>
              <w:t>%</w:t>
            </w:r>
          </w:p>
        </w:tc>
      </w:tr>
      <w:tr w14:paraId="53D7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65" w:type="dxa"/>
            <w:vMerge w:val="continue"/>
            <w:vAlign w:val="center"/>
          </w:tcPr>
          <w:p w14:paraId="3C6381D3">
            <w:pPr>
              <w:jc w:val="center"/>
              <w:rPr>
                <w:rFonts w:ascii="宋体" w:hAnsi="宋体" w:cs="宋体"/>
                <w:sz w:val="20"/>
              </w:rPr>
            </w:pPr>
          </w:p>
        </w:tc>
        <w:tc>
          <w:tcPr>
            <w:tcW w:w="3530" w:type="dxa"/>
            <w:gridSpan w:val="2"/>
            <w:vAlign w:val="center"/>
          </w:tcPr>
          <w:p w14:paraId="1F25820E">
            <w:pPr>
              <w:jc w:val="center"/>
              <w:rPr>
                <w:rFonts w:ascii="宋体" w:hAnsi="宋体" w:cs="宋体"/>
                <w:sz w:val="20"/>
              </w:rPr>
            </w:pPr>
            <w:r>
              <w:rPr>
                <w:rFonts w:hint="eastAsia" w:ascii="宋体" w:hAnsi="宋体" w:cs="宋体"/>
                <w:sz w:val="20"/>
              </w:rPr>
              <w:t>上年结转资金</w:t>
            </w:r>
          </w:p>
        </w:tc>
        <w:tc>
          <w:tcPr>
            <w:tcW w:w="2535" w:type="dxa"/>
            <w:gridSpan w:val="2"/>
            <w:vAlign w:val="center"/>
          </w:tcPr>
          <w:p w14:paraId="358ADCC6">
            <w:pPr>
              <w:jc w:val="center"/>
              <w:rPr>
                <w:rFonts w:ascii="宋体" w:hAnsi="宋体" w:cs="宋体"/>
                <w:sz w:val="20"/>
              </w:rPr>
            </w:pPr>
            <w:r>
              <w:rPr>
                <w:rFonts w:hint="eastAsia" w:ascii="宋体" w:hAnsi="宋体" w:cs="宋体"/>
                <w:sz w:val="20"/>
              </w:rPr>
              <w:t>0.00</w:t>
            </w:r>
          </w:p>
        </w:tc>
        <w:tc>
          <w:tcPr>
            <w:tcW w:w="1950" w:type="dxa"/>
            <w:vAlign w:val="center"/>
          </w:tcPr>
          <w:p w14:paraId="43E66A8F">
            <w:pPr>
              <w:jc w:val="center"/>
              <w:rPr>
                <w:rFonts w:ascii="宋体" w:hAnsi="宋体" w:cs="宋体"/>
                <w:sz w:val="20"/>
              </w:rPr>
            </w:pPr>
            <w:r>
              <w:rPr>
                <w:rFonts w:hint="eastAsia" w:ascii="宋体" w:hAnsi="宋体" w:cs="宋体"/>
                <w:sz w:val="20"/>
              </w:rPr>
              <w:t>0.00</w:t>
            </w:r>
          </w:p>
        </w:tc>
        <w:tc>
          <w:tcPr>
            <w:tcW w:w="2130" w:type="dxa"/>
            <w:vAlign w:val="center"/>
          </w:tcPr>
          <w:p w14:paraId="4E5AAF57">
            <w:pPr>
              <w:jc w:val="center"/>
              <w:rPr>
                <w:rFonts w:ascii="宋体" w:hAnsi="宋体" w:cs="宋体"/>
                <w:sz w:val="20"/>
              </w:rPr>
            </w:pPr>
            <w:r>
              <w:rPr>
                <w:rFonts w:hint="eastAsia" w:ascii="宋体" w:hAnsi="宋体" w:cs="宋体"/>
                <w:sz w:val="20"/>
              </w:rPr>
              <w:t>0.00</w:t>
            </w:r>
          </w:p>
        </w:tc>
        <w:tc>
          <w:tcPr>
            <w:tcW w:w="2760" w:type="dxa"/>
            <w:vAlign w:val="center"/>
          </w:tcPr>
          <w:p w14:paraId="550D4E9B">
            <w:pPr>
              <w:jc w:val="center"/>
              <w:rPr>
                <w:rFonts w:ascii="宋体" w:hAnsi="宋体" w:cs="宋体"/>
                <w:sz w:val="20"/>
              </w:rPr>
            </w:pPr>
            <w:r>
              <w:rPr>
                <w:rFonts w:hint="eastAsia" w:ascii="宋体" w:hAnsi="宋体" w:cs="宋体"/>
                <w:sz w:val="20"/>
              </w:rPr>
              <w:t>0.00%</w:t>
            </w:r>
          </w:p>
        </w:tc>
      </w:tr>
      <w:tr w14:paraId="482B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65" w:type="dxa"/>
            <w:vMerge w:val="continue"/>
            <w:vAlign w:val="center"/>
          </w:tcPr>
          <w:p w14:paraId="686DCB3D">
            <w:pPr>
              <w:jc w:val="center"/>
              <w:rPr>
                <w:rFonts w:ascii="宋体" w:hAnsi="宋体" w:cs="宋体"/>
                <w:sz w:val="20"/>
              </w:rPr>
            </w:pPr>
          </w:p>
        </w:tc>
        <w:tc>
          <w:tcPr>
            <w:tcW w:w="3530" w:type="dxa"/>
            <w:gridSpan w:val="2"/>
            <w:vAlign w:val="center"/>
          </w:tcPr>
          <w:p w14:paraId="6610CAC1">
            <w:pPr>
              <w:jc w:val="center"/>
              <w:rPr>
                <w:rFonts w:ascii="宋体" w:hAnsi="宋体" w:cs="宋体"/>
                <w:sz w:val="20"/>
              </w:rPr>
            </w:pPr>
            <w:r>
              <w:rPr>
                <w:rFonts w:hint="eastAsia" w:ascii="宋体" w:hAnsi="宋体" w:cs="宋体"/>
                <w:sz w:val="20"/>
              </w:rPr>
              <w:t>其他资金</w:t>
            </w:r>
          </w:p>
        </w:tc>
        <w:tc>
          <w:tcPr>
            <w:tcW w:w="2535" w:type="dxa"/>
            <w:gridSpan w:val="2"/>
            <w:vAlign w:val="center"/>
          </w:tcPr>
          <w:p w14:paraId="27A4B623">
            <w:pPr>
              <w:jc w:val="center"/>
              <w:rPr>
                <w:rFonts w:ascii="宋体" w:hAnsi="宋体" w:cs="宋体"/>
                <w:sz w:val="20"/>
              </w:rPr>
            </w:pPr>
            <w:r>
              <w:rPr>
                <w:rFonts w:hint="eastAsia" w:ascii="宋体" w:hAnsi="宋体" w:cs="宋体"/>
                <w:sz w:val="20"/>
              </w:rPr>
              <w:t>0.00</w:t>
            </w:r>
          </w:p>
        </w:tc>
        <w:tc>
          <w:tcPr>
            <w:tcW w:w="1950" w:type="dxa"/>
            <w:vAlign w:val="center"/>
          </w:tcPr>
          <w:p w14:paraId="44A6653B">
            <w:pPr>
              <w:jc w:val="center"/>
              <w:rPr>
                <w:rFonts w:ascii="宋体" w:hAnsi="宋体" w:cs="宋体"/>
                <w:sz w:val="20"/>
              </w:rPr>
            </w:pPr>
            <w:r>
              <w:rPr>
                <w:rFonts w:hint="eastAsia" w:ascii="宋体" w:hAnsi="宋体" w:cs="宋体"/>
                <w:sz w:val="20"/>
              </w:rPr>
              <w:t>0.00</w:t>
            </w:r>
          </w:p>
        </w:tc>
        <w:tc>
          <w:tcPr>
            <w:tcW w:w="2130" w:type="dxa"/>
            <w:vAlign w:val="center"/>
          </w:tcPr>
          <w:p w14:paraId="11FAFC03">
            <w:pPr>
              <w:jc w:val="center"/>
              <w:rPr>
                <w:rFonts w:ascii="宋体" w:hAnsi="宋体" w:cs="宋体"/>
                <w:sz w:val="20"/>
              </w:rPr>
            </w:pPr>
            <w:r>
              <w:rPr>
                <w:rFonts w:hint="eastAsia" w:ascii="宋体" w:hAnsi="宋体" w:cs="宋体"/>
                <w:sz w:val="20"/>
              </w:rPr>
              <w:t>0.00</w:t>
            </w:r>
          </w:p>
        </w:tc>
        <w:tc>
          <w:tcPr>
            <w:tcW w:w="2760" w:type="dxa"/>
            <w:vAlign w:val="center"/>
          </w:tcPr>
          <w:p w14:paraId="069AAA0B">
            <w:pPr>
              <w:jc w:val="center"/>
              <w:rPr>
                <w:rFonts w:ascii="宋体" w:hAnsi="宋体" w:cs="宋体"/>
                <w:sz w:val="20"/>
              </w:rPr>
            </w:pPr>
            <w:r>
              <w:rPr>
                <w:rFonts w:hint="eastAsia" w:ascii="宋体" w:hAnsi="宋体" w:cs="宋体"/>
                <w:sz w:val="20"/>
              </w:rPr>
              <w:t>0.00%</w:t>
            </w:r>
          </w:p>
        </w:tc>
      </w:tr>
      <w:tr w14:paraId="0ADE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65" w:type="dxa"/>
            <w:vMerge w:val="continue"/>
            <w:vAlign w:val="center"/>
          </w:tcPr>
          <w:p w14:paraId="4BBBA4AB">
            <w:pPr>
              <w:jc w:val="center"/>
              <w:rPr>
                <w:rFonts w:ascii="宋体" w:hAnsi="宋体" w:cs="宋体"/>
                <w:sz w:val="20"/>
              </w:rPr>
            </w:pPr>
          </w:p>
        </w:tc>
        <w:tc>
          <w:tcPr>
            <w:tcW w:w="3530" w:type="dxa"/>
            <w:gridSpan w:val="2"/>
            <w:vAlign w:val="center"/>
          </w:tcPr>
          <w:p w14:paraId="3F716B86">
            <w:pPr>
              <w:jc w:val="center"/>
              <w:rPr>
                <w:rFonts w:ascii="宋体" w:hAnsi="宋体" w:cs="宋体"/>
                <w:sz w:val="20"/>
              </w:rPr>
            </w:pPr>
            <w:r>
              <w:rPr>
                <w:rFonts w:hint="eastAsia" w:ascii="宋体" w:hAnsi="宋体" w:cs="宋体"/>
                <w:sz w:val="20"/>
              </w:rPr>
              <w:t>年度资金总和</w:t>
            </w:r>
          </w:p>
        </w:tc>
        <w:tc>
          <w:tcPr>
            <w:tcW w:w="2535" w:type="dxa"/>
            <w:gridSpan w:val="2"/>
            <w:vAlign w:val="center"/>
          </w:tcPr>
          <w:p w14:paraId="683F9761">
            <w:pPr>
              <w:jc w:val="center"/>
              <w:rPr>
                <w:rFonts w:ascii="宋体" w:hAnsi="宋体" w:cs="宋体"/>
                <w:sz w:val="20"/>
              </w:rPr>
            </w:pPr>
            <w:r>
              <w:rPr>
                <w:rFonts w:hint="eastAsia" w:ascii="宋体" w:hAnsi="宋体" w:cs="宋体"/>
                <w:sz w:val="20"/>
              </w:rPr>
              <w:t>54.56</w:t>
            </w:r>
          </w:p>
        </w:tc>
        <w:tc>
          <w:tcPr>
            <w:tcW w:w="1950" w:type="dxa"/>
            <w:vAlign w:val="center"/>
          </w:tcPr>
          <w:p w14:paraId="15D51638">
            <w:pPr>
              <w:jc w:val="center"/>
              <w:rPr>
                <w:rFonts w:ascii="宋体" w:hAnsi="宋体" w:cs="宋体"/>
                <w:sz w:val="20"/>
              </w:rPr>
            </w:pPr>
            <w:r>
              <w:rPr>
                <w:rFonts w:hint="eastAsia" w:ascii="宋体" w:hAnsi="宋体" w:cs="宋体"/>
                <w:sz w:val="20"/>
              </w:rPr>
              <w:t>54.56</w:t>
            </w:r>
          </w:p>
        </w:tc>
        <w:tc>
          <w:tcPr>
            <w:tcW w:w="2130" w:type="dxa"/>
            <w:vAlign w:val="center"/>
          </w:tcPr>
          <w:p w14:paraId="301F1207">
            <w:pPr>
              <w:jc w:val="center"/>
              <w:rPr>
                <w:rFonts w:ascii="宋体" w:hAnsi="宋体" w:cs="宋体"/>
                <w:sz w:val="20"/>
              </w:rPr>
            </w:pPr>
            <w:r>
              <w:rPr>
                <w:rFonts w:hint="eastAsia" w:ascii="宋体" w:hAnsi="宋体" w:cs="宋体"/>
                <w:sz w:val="20"/>
              </w:rPr>
              <w:t>54.56</w:t>
            </w:r>
          </w:p>
        </w:tc>
        <w:tc>
          <w:tcPr>
            <w:tcW w:w="2760" w:type="dxa"/>
            <w:vAlign w:val="center"/>
          </w:tcPr>
          <w:p w14:paraId="19A0CA0B">
            <w:pPr>
              <w:jc w:val="center"/>
              <w:rPr>
                <w:rFonts w:ascii="宋体" w:hAnsi="宋体" w:cs="宋体"/>
                <w:sz w:val="20"/>
              </w:rPr>
            </w:pPr>
            <w:r>
              <w:rPr>
                <w:rFonts w:hint="eastAsia" w:ascii="宋体" w:hAnsi="宋体" w:cs="宋体"/>
                <w:sz w:val="20"/>
              </w:rPr>
              <w:t>100.00%</w:t>
            </w:r>
          </w:p>
        </w:tc>
      </w:tr>
      <w:tr w14:paraId="120A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765" w:type="dxa"/>
            <w:vMerge w:val="restart"/>
            <w:vAlign w:val="center"/>
          </w:tcPr>
          <w:p w14:paraId="4584D5BB">
            <w:pPr>
              <w:jc w:val="center"/>
              <w:rPr>
                <w:rFonts w:ascii="宋体" w:hAnsi="宋体" w:cs="宋体"/>
                <w:sz w:val="20"/>
              </w:rPr>
            </w:pPr>
            <w:r>
              <w:rPr>
                <w:rFonts w:hint="eastAsia" w:ascii="宋体" w:hAnsi="宋体" w:cs="宋体"/>
                <w:sz w:val="20"/>
              </w:rPr>
              <w:t>年度总体目标</w:t>
            </w:r>
          </w:p>
        </w:tc>
        <w:tc>
          <w:tcPr>
            <w:tcW w:w="6065" w:type="dxa"/>
            <w:gridSpan w:val="4"/>
            <w:vAlign w:val="center"/>
          </w:tcPr>
          <w:p w14:paraId="7BC83A62">
            <w:pPr>
              <w:jc w:val="center"/>
              <w:rPr>
                <w:rFonts w:ascii="宋体" w:hAnsi="宋体" w:cs="宋体"/>
                <w:sz w:val="20"/>
              </w:rPr>
            </w:pPr>
            <w:r>
              <w:rPr>
                <w:rFonts w:hint="eastAsia" w:ascii="宋体" w:hAnsi="宋体" w:cs="宋体"/>
                <w:sz w:val="20"/>
              </w:rPr>
              <w:t>预期目标</w:t>
            </w:r>
          </w:p>
        </w:tc>
        <w:tc>
          <w:tcPr>
            <w:tcW w:w="6840" w:type="dxa"/>
            <w:gridSpan w:val="3"/>
            <w:vAlign w:val="center"/>
          </w:tcPr>
          <w:p w14:paraId="0CE8EB9E">
            <w:pPr>
              <w:jc w:val="center"/>
              <w:rPr>
                <w:rFonts w:ascii="宋体" w:hAnsi="宋体" w:cs="宋体"/>
                <w:sz w:val="20"/>
              </w:rPr>
            </w:pPr>
            <w:r>
              <w:rPr>
                <w:rFonts w:hint="eastAsia" w:ascii="宋体" w:hAnsi="宋体" w:cs="宋体"/>
                <w:sz w:val="20"/>
              </w:rPr>
              <w:t>实际完成情况</w:t>
            </w:r>
          </w:p>
        </w:tc>
      </w:tr>
      <w:tr w14:paraId="1428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65" w:type="dxa"/>
            <w:vMerge w:val="continue"/>
            <w:vAlign w:val="center"/>
          </w:tcPr>
          <w:p w14:paraId="651A68E0">
            <w:pPr>
              <w:jc w:val="center"/>
              <w:rPr>
                <w:rFonts w:ascii="宋体" w:hAnsi="宋体" w:cs="宋体"/>
                <w:sz w:val="20"/>
              </w:rPr>
            </w:pPr>
          </w:p>
        </w:tc>
        <w:tc>
          <w:tcPr>
            <w:tcW w:w="6065" w:type="dxa"/>
            <w:gridSpan w:val="4"/>
            <w:vAlign w:val="center"/>
          </w:tcPr>
          <w:p w14:paraId="0408A784">
            <w:pPr>
              <w:jc w:val="center"/>
              <w:rPr>
                <w:rFonts w:ascii="宋体" w:hAnsi="宋体" w:cs="宋体"/>
                <w:sz w:val="20"/>
              </w:rPr>
            </w:pPr>
            <w:r>
              <w:rPr>
                <w:rFonts w:hint="eastAsia" w:ascii="宋体" w:hAnsi="宋体" w:cs="宋体"/>
                <w:sz w:val="20"/>
              </w:rPr>
              <w:t>通过开展统计调查、统计监测及相关工作，为</w:t>
            </w:r>
            <w:r>
              <w:rPr>
                <w:rFonts w:hint="eastAsia" w:ascii="宋体" w:hAnsi="宋体" w:cs="宋体"/>
                <w:sz w:val="20"/>
                <w:lang w:eastAsia="zh-CN"/>
              </w:rPr>
              <w:t>县委、县政府</w:t>
            </w:r>
            <w:r>
              <w:rPr>
                <w:rFonts w:hint="eastAsia" w:ascii="宋体" w:hAnsi="宋体" w:cs="宋体"/>
                <w:sz w:val="20"/>
              </w:rPr>
              <w:t>提供经济运行各项指标及经济运行分析预测，研判经济发展态势；提供经济社会发展所需要的统计数据。</w:t>
            </w:r>
          </w:p>
        </w:tc>
        <w:tc>
          <w:tcPr>
            <w:tcW w:w="6840" w:type="dxa"/>
            <w:gridSpan w:val="3"/>
            <w:vAlign w:val="center"/>
          </w:tcPr>
          <w:p w14:paraId="1474A276">
            <w:pPr>
              <w:jc w:val="left"/>
              <w:rPr>
                <w:rFonts w:ascii="宋体" w:hAnsi="宋体" w:cs="宋体"/>
                <w:sz w:val="20"/>
              </w:rPr>
            </w:pPr>
            <w:r>
              <w:rPr>
                <w:rFonts w:hint="eastAsia" w:ascii="宋体" w:hAnsi="宋体" w:cs="宋体"/>
                <w:sz w:val="20"/>
              </w:rPr>
              <w:t>积极开展统计调查、统计监测及相关</w:t>
            </w:r>
            <w:r>
              <w:rPr>
                <w:rFonts w:hint="eastAsia" w:ascii="宋体" w:hAnsi="宋体" w:cs="宋体"/>
                <w:sz w:val="20"/>
                <w:lang w:eastAsia="zh-CN"/>
              </w:rPr>
              <w:t>工作</w:t>
            </w:r>
            <w:r>
              <w:rPr>
                <w:rFonts w:hint="eastAsia" w:ascii="宋体" w:hAnsi="宋体" w:cs="宋体"/>
                <w:sz w:val="20"/>
              </w:rPr>
              <w:t>，为</w:t>
            </w:r>
            <w:r>
              <w:rPr>
                <w:rFonts w:hint="eastAsia" w:ascii="宋体" w:hAnsi="宋体" w:cs="宋体"/>
                <w:sz w:val="20"/>
                <w:lang w:eastAsia="zh-CN"/>
              </w:rPr>
              <w:t>县委、县政府</w:t>
            </w:r>
            <w:r>
              <w:rPr>
                <w:rFonts w:hint="eastAsia" w:ascii="宋体" w:hAnsi="宋体" w:cs="宋体"/>
                <w:sz w:val="20"/>
              </w:rPr>
              <w:t>提供经济运行各项指标及经济运行分析预测，为社会发展所需提供统计数据。</w:t>
            </w:r>
          </w:p>
        </w:tc>
      </w:tr>
      <w:tr w14:paraId="5FF9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Merge w:val="restart"/>
            <w:vAlign w:val="center"/>
          </w:tcPr>
          <w:p w14:paraId="338053F5">
            <w:pPr>
              <w:jc w:val="center"/>
              <w:rPr>
                <w:rFonts w:ascii="宋体" w:hAnsi="宋体" w:cs="宋体"/>
                <w:sz w:val="20"/>
              </w:rPr>
            </w:pPr>
            <w:r>
              <w:rPr>
                <w:rFonts w:hint="eastAsia" w:ascii="宋体" w:hAnsi="宋体" w:cs="宋体"/>
                <w:sz w:val="20"/>
              </w:rPr>
              <w:t>绩效指标</w:t>
            </w:r>
          </w:p>
        </w:tc>
        <w:tc>
          <w:tcPr>
            <w:tcW w:w="1685" w:type="dxa"/>
            <w:vAlign w:val="center"/>
          </w:tcPr>
          <w:p w14:paraId="548F1E21">
            <w:pPr>
              <w:jc w:val="center"/>
              <w:rPr>
                <w:rFonts w:ascii="宋体" w:hAnsi="宋体" w:cs="宋体"/>
                <w:sz w:val="20"/>
              </w:rPr>
            </w:pPr>
            <w:r>
              <w:rPr>
                <w:rFonts w:hint="eastAsia" w:ascii="宋体" w:hAnsi="宋体" w:cs="宋体"/>
                <w:sz w:val="20"/>
              </w:rPr>
              <w:t>一级指标</w:t>
            </w:r>
          </w:p>
        </w:tc>
        <w:tc>
          <w:tcPr>
            <w:tcW w:w="2265" w:type="dxa"/>
            <w:gridSpan w:val="2"/>
            <w:vAlign w:val="center"/>
          </w:tcPr>
          <w:p w14:paraId="6C555B92">
            <w:pPr>
              <w:jc w:val="center"/>
              <w:rPr>
                <w:rFonts w:ascii="宋体" w:hAnsi="宋体" w:cs="宋体"/>
                <w:sz w:val="20"/>
              </w:rPr>
            </w:pPr>
            <w:r>
              <w:rPr>
                <w:rFonts w:hint="eastAsia" w:ascii="宋体" w:hAnsi="宋体" w:cs="宋体"/>
                <w:sz w:val="20"/>
              </w:rPr>
              <w:t>二级指标</w:t>
            </w:r>
          </w:p>
        </w:tc>
        <w:tc>
          <w:tcPr>
            <w:tcW w:w="2115" w:type="dxa"/>
            <w:vAlign w:val="center"/>
          </w:tcPr>
          <w:p w14:paraId="25E7F7F4">
            <w:pPr>
              <w:jc w:val="center"/>
              <w:rPr>
                <w:rFonts w:ascii="宋体" w:hAnsi="宋体" w:cs="宋体"/>
                <w:sz w:val="20"/>
              </w:rPr>
            </w:pPr>
            <w:r>
              <w:rPr>
                <w:rFonts w:hint="eastAsia" w:ascii="宋体" w:hAnsi="宋体" w:cs="宋体"/>
                <w:sz w:val="20"/>
              </w:rPr>
              <w:t>三级指标</w:t>
            </w:r>
          </w:p>
        </w:tc>
        <w:tc>
          <w:tcPr>
            <w:tcW w:w="1950" w:type="dxa"/>
            <w:vAlign w:val="center"/>
          </w:tcPr>
          <w:p w14:paraId="7004711A">
            <w:pPr>
              <w:jc w:val="center"/>
              <w:rPr>
                <w:rFonts w:ascii="宋体" w:hAnsi="宋体" w:cs="宋体"/>
                <w:sz w:val="20"/>
              </w:rPr>
            </w:pPr>
            <w:r>
              <w:rPr>
                <w:rFonts w:hint="eastAsia" w:ascii="宋体" w:hAnsi="宋体" w:cs="宋体"/>
                <w:sz w:val="20"/>
              </w:rPr>
              <w:t>年度指标值</w:t>
            </w:r>
          </w:p>
        </w:tc>
        <w:tc>
          <w:tcPr>
            <w:tcW w:w="2130" w:type="dxa"/>
            <w:vAlign w:val="center"/>
          </w:tcPr>
          <w:p w14:paraId="68EA0F8B">
            <w:pPr>
              <w:jc w:val="center"/>
              <w:rPr>
                <w:rFonts w:ascii="宋体" w:hAnsi="宋体" w:cs="宋体"/>
                <w:sz w:val="20"/>
              </w:rPr>
            </w:pPr>
            <w:r>
              <w:rPr>
                <w:rFonts w:hint="eastAsia" w:ascii="宋体" w:hAnsi="宋体" w:cs="宋体"/>
                <w:sz w:val="20"/>
              </w:rPr>
              <w:t>实际完成值</w:t>
            </w:r>
          </w:p>
        </w:tc>
        <w:tc>
          <w:tcPr>
            <w:tcW w:w="2760" w:type="dxa"/>
            <w:vAlign w:val="center"/>
          </w:tcPr>
          <w:p w14:paraId="1F72BE2B">
            <w:pPr>
              <w:jc w:val="center"/>
              <w:rPr>
                <w:rFonts w:ascii="宋体" w:hAnsi="宋体" w:cs="宋体"/>
                <w:sz w:val="20"/>
              </w:rPr>
            </w:pPr>
            <w:r>
              <w:rPr>
                <w:rFonts w:hint="eastAsia" w:ascii="宋体" w:hAnsi="宋体" w:cs="宋体"/>
                <w:sz w:val="20"/>
              </w:rPr>
              <w:t>偏差原因分析及改进措施</w:t>
            </w:r>
          </w:p>
        </w:tc>
      </w:tr>
      <w:tr w14:paraId="6EAF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65" w:type="dxa"/>
            <w:vMerge w:val="continue"/>
            <w:vAlign w:val="center"/>
          </w:tcPr>
          <w:p w14:paraId="2E5C30BE">
            <w:pPr>
              <w:jc w:val="center"/>
              <w:rPr>
                <w:rFonts w:ascii="宋体" w:hAnsi="宋体" w:cs="宋体"/>
                <w:sz w:val="20"/>
              </w:rPr>
            </w:pPr>
          </w:p>
        </w:tc>
        <w:tc>
          <w:tcPr>
            <w:tcW w:w="1685" w:type="dxa"/>
            <w:vAlign w:val="center"/>
          </w:tcPr>
          <w:p w14:paraId="08F1DBDC">
            <w:pPr>
              <w:jc w:val="center"/>
              <w:rPr>
                <w:rFonts w:ascii="宋体" w:hAnsi="宋体" w:cs="宋体"/>
                <w:sz w:val="20"/>
              </w:rPr>
            </w:pPr>
            <w:r>
              <w:rPr>
                <w:rFonts w:hint="eastAsia" w:ascii="宋体" w:hAnsi="宋体" w:cs="宋体"/>
                <w:sz w:val="20"/>
              </w:rPr>
              <w:t>成本指标</w:t>
            </w:r>
          </w:p>
        </w:tc>
        <w:tc>
          <w:tcPr>
            <w:tcW w:w="2265" w:type="dxa"/>
            <w:gridSpan w:val="2"/>
            <w:vAlign w:val="center"/>
          </w:tcPr>
          <w:p w14:paraId="6D9FB403">
            <w:pPr>
              <w:jc w:val="center"/>
              <w:rPr>
                <w:rFonts w:ascii="宋体" w:hAnsi="宋体" w:cs="宋体"/>
                <w:sz w:val="20"/>
              </w:rPr>
            </w:pPr>
            <w:r>
              <w:rPr>
                <w:rFonts w:hint="eastAsia" w:ascii="宋体" w:hAnsi="宋体" w:cs="宋体"/>
                <w:sz w:val="20"/>
              </w:rPr>
              <w:t>经济成本指标</w:t>
            </w:r>
          </w:p>
        </w:tc>
        <w:tc>
          <w:tcPr>
            <w:tcW w:w="2115" w:type="dxa"/>
            <w:vAlign w:val="center"/>
          </w:tcPr>
          <w:p w14:paraId="0152135F">
            <w:pPr>
              <w:jc w:val="center"/>
              <w:rPr>
                <w:rFonts w:ascii="宋体" w:hAnsi="宋体" w:cs="宋体"/>
                <w:sz w:val="20"/>
              </w:rPr>
            </w:pPr>
            <w:r>
              <w:rPr>
                <w:rFonts w:hint="eastAsia" w:ascii="宋体" w:hAnsi="宋体" w:cs="宋体"/>
                <w:sz w:val="20"/>
              </w:rPr>
              <w:t>统计年鉴印刷成本费用</w:t>
            </w:r>
          </w:p>
        </w:tc>
        <w:tc>
          <w:tcPr>
            <w:tcW w:w="1950" w:type="dxa"/>
            <w:vAlign w:val="center"/>
          </w:tcPr>
          <w:p w14:paraId="3205BB34">
            <w:pPr>
              <w:jc w:val="center"/>
              <w:rPr>
                <w:rFonts w:ascii="宋体" w:hAnsi="宋体" w:cs="宋体"/>
                <w:sz w:val="20"/>
              </w:rPr>
            </w:pPr>
            <w:r>
              <w:rPr>
                <w:rFonts w:hint="eastAsia" w:ascii="宋体" w:hAnsi="宋体" w:cs="宋体"/>
                <w:sz w:val="20"/>
              </w:rPr>
              <w:t>=5万元</w:t>
            </w:r>
          </w:p>
        </w:tc>
        <w:tc>
          <w:tcPr>
            <w:tcW w:w="2130" w:type="dxa"/>
            <w:vAlign w:val="center"/>
          </w:tcPr>
          <w:p w14:paraId="6733ED7E">
            <w:pPr>
              <w:jc w:val="center"/>
              <w:rPr>
                <w:rFonts w:ascii="宋体" w:hAnsi="宋体" w:cs="宋体"/>
                <w:sz w:val="20"/>
              </w:rPr>
            </w:pPr>
            <w:r>
              <w:rPr>
                <w:rFonts w:hint="eastAsia" w:ascii="宋体" w:hAnsi="宋体" w:cs="宋体"/>
                <w:sz w:val="20"/>
              </w:rPr>
              <w:t>3.9万元</w:t>
            </w:r>
          </w:p>
        </w:tc>
        <w:tc>
          <w:tcPr>
            <w:tcW w:w="2760" w:type="dxa"/>
            <w:vAlign w:val="center"/>
          </w:tcPr>
          <w:p w14:paraId="1F3F6B93">
            <w:pPr>
              <w:jc w:val="center"/>
              <w:rPr>
                <w:rFonts w:ascii="宋体" w:hAnsi="宋体" w:cs="宋体"/>
                <w:sz w:val="20"/>
              </w:rPr>
            </w:pPr>
            <w:r>
              <w:rPr>
                <w:rFonts w:ascii="宋体" w:hAnsi="宋体" w:cs="宋体"/>
                <w:sz w:val="20"/>
              </w:rPr>
              <w:t>年初预计5.00万元，但是年底根据各科室的工作情况改变，费用缩减，造成偏差。今后工作中，及时与各科室沟通，科学准确地做好经济绩效目标设定。</w:t>
            </w:r>
          </w:p>
        </w:tc>
      </w:tr>
      <w:tr w14:paraId="577B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Merge w:val="continue"/>
            <w:vAlign w:val="center"/>
          </w:tcPr>
          <w:p w14:paraId="6861CE15">
            <w:pPr>
              <w:jc w:val="center"/>
              <w:rPr>
                <w:rFonts w:ascii="宋体" w:hAnsi="宋体" w:cs="宋体"/>
                <w:sz w:val="20"/>
              </w:rPr>
            </w:pPr>
          </w:p>
        </w:tc>
        <w:tc>
          <w:tcPr>
            <w:tcW w:w="1685" w:type="dxa"/>
            <w:vMerge w:val="restart"/>
            <w:vAlign w:val="center"/>
          </w:tcPr>
          <w:p w14:paraId="2F3BCD54">
            <w:pPr>
              <w:jc w:val="center"/>
              <w:rPr>
                <w:rFonts w:ascii="宋体" w:hAnsi="宋体" w:cs="宋体"/>
                <w:sz w:val="20"/>
              </w:rPr>
            </w:pPr>
            <w:r>
              <w:rPr>
                <w:rFonts w:hint="eastAsia" w:ascii="宋体" w:hAnsi="宋体" w:cs="宋体"/>
                <w:sz w:val="20"/>
              </w:rPr>
              <w:t>产出指标</w:t>
            </w:r>
          </w:p>
        </w:tc>
        <w:tc>
          <w:tcPr>
            <w:tcW w:w="2265" w:type="dxa"/>
            <w:gridSpan w:val="2"/>
            <w:vMerge w:val="restart"/>
            <w:vAlign w:val="center"/>
          </w:tcPr>
          <w:p w14:paraId="3E4B419C">
            <w:pPr>
              <w:jc w:val="center"/>
              <w:rPr>
                <w:rFonts w:ascii="宋体" w:hAnsi="宋体" w:cs="宋体"/>
                <w:sz w:val="20"/>
              </w:rPr>
            </w:pPr>
            <w:r>
              <w:rPr>
                <w:rFonts w:hint="eastAsia" w:ascii="宋体" w:hAnsi="宋体" w:cs="宋体"/>
                <w:sz w:val="20"/>
              </w:rPr>
              <w:t>数量指标</w:t>
            </w:r>
          </w:p>
        </w:tc>
        <w:tc>
          <w:tcPr>
            <w:tcW w:w="2115" w:type="dxa"/>
            <w:vAlign w:val="center"/>
          </w:tcPr>
          <w:p w14:paraId="6B6BD497">
            <w:pPr>
              <w:jc w:val="center"/>
              <w:rPr>
                <w:rFonts w:ascii="宋体" w:hAnsi="宋体" w:cs="宋体"/>
                <w:sz w:val="20"/>
              </w:rPr>
            </w:pPr>
            <w:r>
              <w:rPr>
                <w:rFonts w:hint="eastAsia" w:ascii="宋体" w:hAnsi="宋体" w:cs="宋体"/>
                <w:sz w:val="20"/>
              </w:rPr>
              <w:t>统计公报撰写</w:t>
            </w:r>
          </w:p>
        </w:tc>
        <w:tc>
          <w:tcPr>
            <w:tcW w:w="1950" w:type="dxa"/>
            <w:vAlign w:val="center"/>
          </w:tcPr>
          <w:p w14:paraId="2E47B9C0">
            <w:pPr>
              <w:jc w:val="center"/>
              <w:rPr>
                <w:rFonts w:ascii="宋体" w:hAnsi="宋体" w:cs="宋体"/>
                <w:sz w:val="20"/>
              </w:rPr>
            </w:pPr>
            <w:r>
              <w:rPr>
                <w:rFonts w:hint="eastAsia" w:ascii="宋体" w:hAnsi="宋体" w:cs="宋体"/>
                <w:sz w:val="20"/>
              </w:rPr>
              <w:t>=1篇</w:t>
            </w:r>
          </w:p>
        </w:tc>
        <w:tc>
          <w:tcPr>
            <w:tcW w:w="2130" w:type="dxa"/>
            <w:vAlign w:val="center"/>
          </w:tcPr>
          <w:p w14:paraId="671DF7A1">
            <w:pPr>
              <w:jc w:val="center"/>
              <w:rPr>
                <w:rFonts w:ascii="宋体" w:hAnsi="宋体" w:cs="宋体"/>
                <w:sz w:val="20"/>
              </w:rPr>
            </w:pPr>
            <w:r>
              <w:rPr>
                <w:rFonts w:hint="eastAsia" w:ascii="宋体" w:hAnsi="宋体" w:cs="宋体"/>
                <w:sz w:val="20"/>
              </w:rPr>
              <w:t>1篇</w:t>
            </w:r>
          </w:p>
        </w:tc>
        <w:tc>
          <w:tcPr>
            <w:tcW w:w="2760" w:type="dxa"/>
            <w:vAlign w:val="center"/>
          </w:tcPr>
          <w:p w14:paraId="649178B7">
            <w:pPr>
              <w:jc w:val="center"/>
              <w:rPr>
                <w:rFonts w:ascii="宋体" w:hAnsi="宋体" w:cs="宋体"/>
                <w:sz w:val="20"/>
              </w:rPr>
            </w:pPr>
            <w:r>
              <w:rPr>
                <w:rFonts w:hint="eastAsia" w:ascii="宋体" w:hAnsi="宋体" w:cs="宋体"/>
                <w:sz w:val="20"/>
              </w:rPr>
              <w:t>无</w:t>
            </w:r>
          </w:p>
        </w:tc>
      </w:tr>
      <w:tr w14:paraId="7FE3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Merge w:val="continue"/>
            <w:vAlign w:val="center"/>
          </w:tcPr>
          <w:p w14:paraId="23392A65">
            <w:pPr>
              <w:jc w:val="center"/>
              <w:rPr>
                <w:rFonts w:ascii="宋体" w:hAnsi="宋体" w:cs="宋体"/>
                <w:sz w:val="20"/>
              </w:rPr>
            </w:pPr>
          </w:p>
        </w:tc>
        <w:tc>
          <w:tcPr>
            <w:tcW w:w="1685" w:type="dxa"/>
            <w:vMerge w:val="continue"/>
            <w:vAlign w:val="center"/>
          </w:tcPr>
          <w:p w14:paraId="2A78679D">
            <w:pPr>
              <w:jc w:val="center"/>
              <w:rPr>
                <w:rFonts w:ascii="宋体" w:hAnsi="宋体" w:cs="宋体"/>
                <w:sz w:val="20"/>
              </w:rPr>
            </w:pPr>
          </w:p>
        </w:tc>
        <w:tc>
          <w:tcPr>
            <w:tcW w:w="2265" w:type="dxa"/>
            <w:gridSpan w:val="2"/>
            <w:vMerge w:val="continue"/>
            <w:vAlign w:val="center"/>
          </w:tcPr>
          <w:p w14:paraId="112CE9C3">
            <w:pPr>
              <w:jc w:val="center"/>
              <w:rPr>
                <w:rFonts w:ascii="宋体" w:hAnsi="宋体" w:cs="宋体"/>
                <w:sz w:val="20"/>
              </w:rPr>
            </w:pPr>
          </w:p>
        </w:tc>
        <w:tc>
          <w:tcPr>
            <w:tcW w:w="2115" w:type="dxa"/>
            <w:vAlign w:val="center"/>
          </w:tcPr>
          <w:p w14:paraId="4504C148">
            <w:pPr>
              <w:jc w:val="center"/>
              <w:rPr>
                <w:rFonts w:ascii="宋体" w:hAnsi="宋体" w:cs="宋体"/>
                <w:sz w:val="20"/>
              </w:rPr>
            </w:pPr>
            <w:r>
              <w:rPr>
                <w:rFonts w:hint="eastAsia" w:ascii="宋体" w:hAnsi="宋体" w:cs="宋体"/>
                <w:sz w:val="20"/>
              </w:rPr>
              <w:t>统计年鉴编印</w:t>
            </w:r>
          </w:p>
        </w:tc>
        <w:tc>
          <w:tcPr>
            <w:tcW w:w="1950" w:type="dxa"/>
            <w:vAlign w:val="center"/>
          </w:tcPr>
          <w:p w14:paraId="7AA209E8">
            <w:pPr>
              <w:jc w:val="center"/>
              <w:rPr>
                <w:rFonts w:ascii="宋体" w:hAnsi="宋体" w:cs="宋体"/>
                <w:sz w:val="20"/>
              </w:rPr>
            </w:pPr>
            <w:r>
              <w:rPr>
                <w:rFonts w:hint="eastAsia" w:ascii="宋体" w:hAnsi="宋体" w:cs="宋体"/>
                <w:sz w:val="20"/>
              </w:rPr>
              <w:t>≥130本</w:t>
            </w:r>
          </w:p>
        </w:tc>
        <w:tc>
          <w:tcPr>
            <w:tcW w:w="2130" w:type="dxa"/>
            <w:vAlign w:val="center"/>
          </w:tcPr>
          <w:p w14:paraId="396D20DB">
            <w:pPr>
              <w:jc w:val="center"/>
              <w:rPr>
                <w:rFonts w:ascii="宋体" w:hAnsi="宋体" w:cs="宋体"/>
                <w:sz w:val="20"/>
              </w:rPr>
            </w:pPr>
            <w:r>
              <w:rPr>
                <w:rFonts w:hint="eastAsia" w:ascii="宋体" w:hAnsi="宋体" w:cs="宋体"/>
                <w:sz w:val="20"/>
              </w:rPr>
              <w:t>150本</w:t>
            </w:r>
          </w:p>
        </w:tc>
        <w:tc>
          <w:tcPr>
            <w:tcW w:w="2760" w:type="dxa"/>
            <w:vAlign w:val="center"/>
          </w:tcPr>
          <w:p w14:paraId="76273D11">
            <w:pPr>
              <w:jc w:val="center"/>
              <w:rPr>
                <w:rFonts w:ascii="宋体" w:hAnsi="宋体" w:cs="宋体"/>
                <w:sz w:val="20"/>
              </w:rPr>
            </w:pPr>
            <w:r>
              <w:rPr>
                <w:rFonts w:hint="eastAsia" w:ascii="宋体" w:hAnsi="宋体" w:cs="宋体"/>
                <w:sz w:val="20"/>
              </w:rPr>
              <w:t>无</w:t>
            </w:r>
          </w:p>
        </w:tc>
      </w:tr>
      <w:tr w14:paraId="4AA9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Merge w:val="continue"/>
            <w:vAlign w:val="center"/>
          </w:tcPr>
          <w:p w14:paraId="5A6AE261">
            <w:pPr>
              <w:jc w:val="center"/>
              <w:rPr>
                <w:rFonts w:ascii="宋体" w:hAnsi="宋体" w:cs="宋体"/>
                <w:sz w:val="20"/>
              </w:rPr>
            </w:pPr>
          </w:p>
        </w:tc>
        <w:tc>
          <w:tcPr>
            <w:tcW w:w="1685" w:type="dxa"/>
            <w:vAlign w:val="center"/>
          </w:tcPr>
          <w:p w14:paraId="5731EDDC">
            <w:pPr>
              <w:jc w:val="center"/>
              <w:rPr>
                <w:rFonts w:ascii="宋体" w:hAnsi="宋体" w:cs="宋体"/>
                <w:sz w:val="20"/>
              </w:rPr>
            </w:pPr>
            <w:r>
              <w:rPr>
                <w:rFonts w:hint="eastAsia" w:ascii="宋体" w:hAnsi="宋体" w:cs="宋体"/>
                <w:sz w:val="20"/>
              </w:rPr>
              <w:t>效益指标</w:t>
            </w:r>
          </w:p>
        </w:tc>
        <w:tc>
          <w:tcPr>
            <w:tcW w:w="2265" w:type="dxa"/>
            <w:gridSpan w:val="2"/>
            <w:vAlign w:val="center"/>
          </w:tcPr>
          <w:p w14:paraId="7E641E64">
            <w:pPr>
              <w:jc w:val="center"/>
              <w:rPr>
                <w:rFonts w:ascii="宋体" w:hAnsi="宋体" w:cs="宋体"/>
                <w:sz w:val="20"/>
              </w:rPr>
            </w:pPr>
            <w:r>
              <w:rPr>
                <w:rFonts w:hint="eastAsia" w:ascii="宋体" w:hAnsi="宋体" w:cs="宋体"/>
                <w:sz w:val="20"/>
              </w:rPr>
              <w:t>社会效益指标</w:t>
            </w:r>
          </w:p>
        </w:tc>
        <w:tc>
          <w:tcPr>
            <w:tcW w:w="2115" w:type="dxa"/>
            <w:vAlign w:val="center"/>
          </w:tcPr>
          <w:p w14:paraId="575369F2">
            <w:pPr>
              <w:jc w:val="center"/>
              <w:rPr>
                <w:rFonts w:ascii="宋体" w:hAnsi="宋体" w:cs="宋体"/>
                <w:sz w:val="20"/>
              </w:rPr>
            </w:pPr>
            <w:r>
              <w:rPr>
                <w:rFonts w:hint="eastAsia" w:ascii="宋体" w:hAnsi="宋体" w:cs="宋体"/>
                <w:sz w:val="20"/>
              </w:rPr>
              <w:t>向社会公众提供统计公报</w:t>
            </w:r>
          </w:p>
        </w:tc>
        <w:tc>
          <w:tcPr>
            <w:tcW w:w="1950" w:type="dxa"/>
            <w:vAlign w:val="center"/>
          </w:tcPr>
          <w:p w14:paraId="3FF180AB">
            <w:pPr>
              <w:jc w:val="center"/>
              <w:rPr>
                <w:rFonts w:ascii="宋体" w:hAnsi="宋体" w:cs="宋体"/>
                <w:sz w:val="20"/>
              </w:rPr>
            </w:pPr>
            <w:r>
              <w:rPr>
                <w:rFonts w:hint="eastAsia" w:ascii="宋体" w:hAnsi="宋体" w:cs="宋体"/>
                <w:sz w:val="20"/>
              </w:rPr>
              <w:t>=1篇</w:t>
            </w:r>
          </w:p>
        </w:tc>
        <w:tc>
          <w:tcPr>
            <w:tcW w:w="2130" w:type="dxa"/>
            <w:vAlign w:val="center"/>
          </w:tcPr>
          <w:p w14:paraId="5393A2F3">
            <w:pPr>
              <w:jc w:val="center"/>
              <w:rPr>
                <w:rFonts w:ascii="宋体" w:hAnsi="宋体" w:cs="宋体"/>
                <w:sz w:val="20"/>
              </w:rPr>
            </w:pPr>
            <w:r>
              <w:rPr>
                <w:rFonts w:hint="eastAsia" w:ascii="宋体" w:hAnsi="宋体" w:cs="宋体"/>
                <w:sz w:val="20"/>
              </w:rPr>
              <w:t>1篇</w:t>
            </w:r>
          </w:p>
        </w:tc>
        <w:tc>
          <w:tcPr>
            <w:tcW w:w="2760" w:type="dxa"/>
            <w:vAlign w:val="center"/>
          </w:tcPr>
          <w:p w14:paraId="12EA40E0">
            <w:pPr>
              <w:jc w:val="center"/>
              <w:rPr>
                <w:rFonts w:ascii="宋体" w:hAnsi="宋体" w:cs="宋体"/>
                <w:sz w:val="20"/>
              </w:rPr>
            </w:pPr>
            <w:r>
              <w:rPr>
                <w:rFonts w:hint="eastAsia" w:ascii="宋体" w:hAnsi="宋体" w:cs="宋体"/>
                <w:sz w:val="20"/>
              </w:rPr>
              <w:t>无</w:t>
            </w:r>
          </w:p>
        </w:tc>
      </w:tr>
    </w:tbl>
    <w:p w14:paraId="0DEA83DC">
      <w:pPr>
        <w:rPr>
          <w:rFonts w:ascii="宋体" w:hAnsi="宋体" w:eastAsia="仿宋_GB2312"/>
          <w:sz w:val="44"/>
        </w:rPr>
      </w:pPr>
    </w:p>
    <w:p w14:paraId="73F3506A">
      <w:pPr>
        <w:jc w:val="center"/>
        <w:rPr>
          <w:rFonts w:ascii="宋体" w:hAnsi="宋体" w:eastAsia="仿宋_GB2312"/>
          <w:sz w:val="44"/>
        </w:rPr>
        <w:sectPr>
          <w:pgSz w:w="11906" w:h="16838"/>
          <w:pgMar w:top="720" w:right="720" w:bottom="720" w:left="720" w:header="851" w:footer="992" w:gutter="0"/>
          <w:cols w:space="720" w:num="1"/>
          <w:docGrid w:type="lines" w:linePitch="312" w:charSpace="0"/>
        </w:sectPr>
      </w:pPr>
    </w:p>
    <w:p w14:paraId="302279F2">
      <w:pPr>
        <w:numPr>
          <w:ilvl w:val="0"/>
          <w:numId w:val="2"/>
        </w:numPr>
        <w:jc w:val="center"/>
        <w:rPr>
          <w:rFonts w:hint="eastAsia" w:ascii="方正小标宋简体" w:hAnsi="宋体" w:eastAsia="方正小标宋简体"/>
          <w:sz w:val="44"/>
        </w:rPr>
      </w:pPr>
      <w:r>
        <w:rPr>
          <w:rFonts w:hint="eastAsia" w:ascii="方正小标宋简体" w:hAnsi="宋体" w:eastAsia="方正小标宋简体"/>
          <w:sz w:val="44"/>
        </w:rPr>
        <w:t>2024年度单位决算情况说明</w:t>
      </w:r>
    </w:p>
    <w:p w14:paraId="0A2F3353">
      <w:pPr>
        <w:numPr>
          <w:ilvl w:val="0"/>
          <w:numId w:val="0"/>
        </w:numPr>
        <w:jc w:val="both"/>
        <w:rPr>
          <w:rFonts w:hint="eastAsia" w:ascii="仿宋" w:hAnsi="仿宋" w:eastAsia="仿宋" w:cs="仿宋"/>
          <w:sz w:val="32"/>
          <w:szCs w:val="32"/>
        </w:rPr>
      </w:pPr>
    </w:p>
    <w:p w14:paraId="70F71113">
      <w:pPr>
        <w:rPr>
          <w:rFonts w:ascii="黑体" w:hAnsi="黑体" w:eastAsia="黑体"/>
          <w:sz w:val="32"/>
        </w:rPr>
      </w:pPr>
      <w:r>
        <w:rPr>
          <w:rFonts w:hint="eastAsia" w:ascii="宋体" w:hAnsi="宋体" w:eastAsia="仿宋_GB2312"/>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173F533D">
      <w:pPr>
        <w:ind w:firstLine="640" w:firstLineChars="200"/>
      </w:pPr>
      <w:r>
        <w:rPr>
          <w:rFonts w:hint="eastAsia" w:ascii="宋体" w:hAnsi="宋体" w:eastAsia="仿宋_GB2312"/>
          <w:sz w:val="32"/>
        </w:rPr>
        <w:t>2024年度收、支总计均为</w:t>
      </w:r>
      <w:r>
        <w:rPr>
          <w:rFonts w:hint="eastAsia" w:ascii="宋体" w:hAnsi="宋体" w:eastAsia="仿宋_GB2312"/>
          <w:sz w:val="32"/>
          <w:szCs w:val="30"/>
        </w:rPr>
        <w:t>794.36万元。与2023年度相比，收、支总计各减</w:t>
      </w:r>
      <w:r>
        <w:rPr>
          <w:rFonts w:ascii="宋体" w:hAnsi="宋体" w:eastAsia="仿宋_GB2312"/>
          <w:sz w:val="32"/>
          <w:szCs w:val="30"/>
        </w:rPr>
        <w:t>少</w:t>
      </w:r>
      <w:r>
        <w:rPr>
          <w:rFonts w:hint="eastAsia" w:ascii="宋体" w:hAnsi="宋体" w:eastAsia="仿宋_GB2312"/>
          <w:sz w:val="32"/>
          <w:szCs w:val="30"/>
        </w:rPr>
        <w:t>114.07万元，下降12.6%。主要原因：2023年度存在地方政府拨款第五次全国经济普查项目经费，2024年度第五次全国经济普查进入尾声，地方财政拨款的普查经费较上年减少。</w:t>
      </w:r>
    </w:p>
    <w:p w14:paraId="3A53B7DC">
      <w:pPr>
        <w:rPr>
          <w:rFonts w:ascii="黑体" w:hAnsi="黑体" w:eastAsia="黑体"/>
          <w:sz w:val="32"/>
        </w:rPr>
      </w:pPr>
      <w:r>
        <w:rPr>
          <w:rFonts w:hint="eastAsia" w:ascii="宋体" w:hAnsi="宋体" w:eastAsia="仿宋_GB2312"/>
          <w:sz w:val="32"/>
        </w:rPr>
        <w:t xml:space="preserve">   </w:t>
      </w:r>
      <w:r>
        <w:rPr>
          <w:rFonts w:hint="eastAsia" w:ascii="黑体" w:hAnsi="黑体" w:eastAsia="黑体"/>
          <w:sz w:val="32"/>
        </w:rPr>
        <w:t xml:space="preserve"> 二、</w:t>
      </w:r>
      <w:r>
        <w:rPr>
          <w:rFonts w:hint="eastAsia" w:ascii="黑体" w:hAnsi="黑体" w:eastAsia="黑体"/>
          <w:sz w:val="32"/>
          <w:szCs w:val="30"/>
        </w:rPr>
        <w:t>收入决算情况说明</w:t>
      </w:r>
    </w:p>
    <w:p w14:paraId="67DBA2DC">
      <w:pPr>
        <w:ind w:firstLine="640" w:firstLineChars="200"/>
        <w:rPr>
          <w:rFonts w:ascii="宋体" w:hAnsi="宋体" w:eastAsia="仿宋_GB2312"/>
          <w:sz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收入合计634.24万元，其中：财政拨款收入370.26万元，比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rPr>
        <w:t>6.66万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rPr>
        <w:t>1.8%，</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因为本年度人员调减，导致基本支出减少</w:t>
      </w:r>
      <w:r>
        <w:rPr>
          <w:rFonts w:hint="eastAsia" w:ascii="宋体" w:hAnsi="宋体" w:eastAsia="仿宋_GB2312"/>
          <w:sz w:val="32"/>
        </w:rPr>
        <w:t>；上级补助收入0万元，比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我单位无上级补助收入</w:t>
      </w:r>
      <w:r>
        <w:rPr>
          <w:rFonts w:hint="eastAsia" w:ascii="宋体" w:hAnsi="宋体" w:eastAsia="仿宋_GB2312"/>
          <w:sz w:val="32"/>
        </w:rPr>
        <w:t>；事业收入0万元，比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我单位无事业收入</w:t>
      </w:r>
      <w:r>
        <w:rPr>
          <w:rFonts w:hint="eastAsia" w:ascii="宋体" w:hAnsi="宋体" w:eastAsia="仿宋_GB2312"/>
          <w:sz w:val="32"/>
        </w:rPr>
        <w:t>；经营收入0万元，比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我单位无经营收入</w:t>
      </w:r>
      <w:r>
        <w:rPr>
          <w:rFonts w:hint="eastAsia" w:ascii="宋体" w:hAnsi="宋体" w:eastAsia="仿宋_GB2312"/>
          <w:sz w:val="32"/>
        </w:rPr>
        <w:t>；附属单位上缴收入0万元，比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我单位无附属单位上缴收入</w:t>
      </w:r>
      <w:r>
        <w:rPr>
          <w:rFonts w:hint="eastAsia" w:ascii="宋体" w:hAnsi="宋体" w:eastAsia="仿宋_GB2312"/>
          <w:sz w:val="32"/>
        </w:rPr>
        <w:t>；其他收入263.98万元，比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rPr>
        <w:t>227.13万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rPr>
        <w:t>46.2%，</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2024年度第五次全国经济普查进入尾声，地方财政拨款的普查经费较上年减少</w:t>
      </w:r>
      <w:r>
        <w:rPr>
          <w:rFonts w:hint="eastAsia" w:ascii="宋体" w:hAnsi="宋体" w:eastAsia="仿宋_GB2312"/>
          <w:sz w:val="32"/>
        </w:rPr>
        <w:t>。</w:t>
      </w:r>
    </w:p>
    <w:p w14:paraId="4BFD2692">
      <w:pPr>
        <w:rPr>
          <w:rFonts w:ascii="黑体" w:hAnsi="黑体" w:eastAsia="黑体"/>
          <w:sz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40C8B6E4">
      <w:pPr>
        <w:ind w:firstLine="640" w:firstLineChars="200"/>
        <w:rPr>
          <w:rFonts w:ascii="宋体" w:hAnsi="宋体" w:eastAsia="仿宋_GB2312"/>
          <w:sz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支出合计586万元，其中：基本支出240.13万元，比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rPr>
        <w:t>53.42万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rPr>
        <w:t>18.2%，</w:t>
      </w:r>
      <w:r>
        <w:rPr>
          <w:rFonts w:ascii="宋体" w:hAnsi="宋体" w:eastAsia="仿宋_GB2312"/>
          <w:sz w:val="32"/>
        </w:rPr>
        <w:t>主要</w:t>
      </w:r>
      <w:r>
        <w:rPr>
          <w:rFonts w:hint="eastAsia" w:ascii="宋体" w:hAnsi="宋体" w:eastAsia="仿宋_GB2312"/>
          <w:sz w:val="32"/>
        </w:rPr>
        <w:t>是2023年度</w:t>
      </w:r>
      <w:r>
        <w:rPr>
          <w:rFonts w:hint="eastAsia" w:ascii="宋体" w:hAnsi="宋体" w:eastAsia="仿宋_GB2312"/>
          <w:sz w:val="32"/>
          <w:lang w:val="en-US" w:eastAsia="zh-CN"/>
        </w:rPr>
        <w:t>追</w:t>
      </w:r>
      <w:r>
        <w:rPr>
          <w:rFonts w:hint="eastAsia" w:ascii="宋体" w:hAnsi="宋体" w:eastAsia="仿宋_GB2312"/>
          <w:sz w:val="32"/>
        </w:rPr>
        <w:t>加了死亡抚恤</w:t>
      </w:r>
      <w:r>
        <w:rPr>
          <w:rFonts w:hint="eastAsia" w:ascii="宋体" w:hAnsi="宋体" w:eastAsia="仿宋_GB2312"/>
          <w:sz w:val="32"/>
          <w:lang w:val="en-US" w:eastAsia="zh-CN"/>
        </w:rPr>
        <w:t>金</w:t>
      </w:r>
      <w:r>
        <w:rPr>
          <w:rFonts w:hint="eastAsia" w:ascii="宋体" w:hAnsi="宋体" w:eastAsia="仿宋_GB2312"/>
          <w:sz w:val="32"/>
        </w:rPr>
        <w:t>，本年度无此项经费支出；项目支出345.87万元，比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rPr>
        <w:t>108.89万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rPr>
        <w:t>23.9%，</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本年度第五次全国经济普查项目接近尾声，项目支出相对2023年度减少</w:t>
      </w:r>
      <w:r>
        <w:rPr>
          <w:rFonts w:hint="eastAsia" w:ascii="宋体" w:hAnsi="宋体" w:eastAsia="仿宋_GB2312"/>
          <w:sz w:val="32"/>
        </w:rPr>
        <w:t>；上缴上级支出0万元，比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我单位无上缴上级支出</w:t>
      </w:r>
      <w:r>
        <w:rPr>
          <w:rFonts w:hint="eastAsia" w:ascii="宋体" w:hAnsi="宋体" w:eastAsia="仿宋_GB2312"/>
          <w:sz w:val="32"/>
        </w:rPr>
        <w:t>；经营支出0万元，比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我单位无经营支出</w:t>
      </w:r>
      <w:r>
        <w:rPr>
          <w:rFonts w:hint="eastAsia" w:ascii="宋体" w:hAnsi="宋体" w:eastAsia="仿宋_GB2312"/>
          <w:sz w:val="32"/>
        </w:rPr>
        <w:t>；对附属单位补助支出 0万元，比</w:t>
      </w:r>
      <w:r>
        <w:rPr>
          <w:rFonts w:ascii="宋体" w:hAnsi="宋体" w:eastAsia="仿宋_GB2312"/>
          <w:sz w:val="32"/>
        </w:rPr>
        <w:t>上年增加</w:t>
      </w:r>
      <w:r>
        <w:rPr>
          <w:rFonts w:hint="eastAsia" w:ascii="宋体" w:hAnsi="宋体" w:eastAsia="仿宋_GB2312"/>
          <w:sz w:val="32"/>
        </w:rPr>
        <w:t>0万</w:t>
      </w:r>
      <w:r>
        <w:rPr>
          <w:rFonts w:ascii="宋体" w:hAnsi="宋体" w:eastAsia="仿宋_GB2312"/>
          <w:sz w:val="32"/>
        </w:rPr>
        <w:t>元，</w:t>
      </w:r>
      <w:r>
        <w:rPr>
          <w:rFonts w:hint="eastAsia" w:ascii="宋体" w:hAnsi="宋体" w:eastAsia="仿宋_GB2312"/>
          <w:sz w:val="32"/>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我单位无对附属单位补助支出</w:t>
      </w:r>
      <w:r>
        <w:rPr>
          <w:rFonts w:hint="eastAsia" w:ascii="宋体" w:hAnsi="宋体" w:eastAsia="仿宋_GB2312"/>
          <w:sz w:val="32"/>
        </w:rPr>
        <w:t>。</w:t>
      </w:r>
    </w:p>
    <w:p w14:paraId="66313816">
      <w:pPr>
        <w:rPr>
          <w:rFonts w:ascii="黑体" w:hAnsi="黑体" w:eastAsia="黑体"/>
          <w:sz w:val="32"/>
        </w:rPr>
      </w:pPr>
      <w:r>
        <w:rPr>
          <w:rFonts w:hint="eastAsia" w:ascii="宋体" w:hAnsi="宋体" w:eastAsia="仿宋_GB2312"/>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139A89F1">
      <w:pPr>
        <w:rPr>
          <w:rFonts w:ascii="宋体" w:hAnsi="宋体" w:eastAsia="仿宋_GB2312"/>
          <w:sz w:val="32"/>
        </w:rPr>
      </w:pPr>
      <w:r>
        <w:rPr>
          <w:rFonts w:hint="eastAsia" w:ascii="宋体" w:hAnsi="宋体" w:eastAsia="仿宋_GB2312"/>
          <w:sz w:val="32"/>
        </w:rPr>
        <w:t xml:space="preserve">   </w:t>
      </w:r>
      <w:r>
        <w:rPr>
          <w:rFonts w:ascii="宋体" w:hAnsi="宋体" w:eastAsia="仿宋_GB2312"/>
          <w:sz w:val="32"/>
        </w:rPr>
        <w:t xml:space="preserve"> </w:t>
      </w:r>
      <w:r>
        <w:rPr>
          <w:rFonts w:hint="eastAsia" w:ascii="宋体" w:hAnsi="宋体" w:eastAsia="仿宋_GB2312"/>
          <w:sz w:val="32"/>
        </w:rPr>
        <w:t>2024年</w:t>
      </w:r>
      <w:r>
        <w:rPr>
          <w:rFonts w:hint="eastAsia" w:ascii="宋体" w:hAnsi="宋体" w:eastAsia="仿宋_GB2312"/>
          <w:sz w:val="32"/>
          <w:szCs w:val="30"/>
        </w:rPr>
        <w:t>度财政拨款收、支总计均为370.26万元，本年度与2023年相比，财政拨款收、支总计各减少6.66万元，降低1.8%。主要原因是本年度人员调减，导致收、支总计减少。</w:t>
      </w:r>
      <w:r>
        <w:rPr>
          <w:rFonts w:hint="eastAsia" w:ascii="宋体" w:hAnsi="宋体" w:eastAsia="仿宋_GB2312"/>
          <w:sz w:val="32"/>
        </w:rPr>
        <w:t xml:space="preserve">    </w:t>
      </w:r>
    </w:p>
    <w:p w14:paraId="27BA5072">
      <w:pPr>
        <w:rPr>
          <w:rFonts w:ascii="黑体" w:hAnsi="黑体" w:eastAsia="黑体"/>
          <w:sz w:val="32"/>
        </w:rPr>
      </w:pPr>
      <w:r>
        <w:rPr>
          <w:rFonts w:hint="eastAsia" w:ascii="宋体" w:hAnsi="宋体" w:eastAsia="仿宋_GB2312"/>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02306D73">
      <w:pPr>
        <w:ind w:firstLine="643" w:firstLineChars="200"/>
        <w:rPr>
          <w:rFonts w:ascii="宋体" w:hAnsi="宋体" w:eastAsia="仿宋_GB2312"/>
          <w:b/>
          <w:bCs/>
          <w:sz w:val="32"/>
        </w:rPr>
      </w:pPr>
      <w:r>
        <w:rPr>
          <w:rFonts w:hint="eastAsia" w:ascii="宋体" w:hAnsi="宋体" w:eastAsia="仿宋_GB2312"/>
          <w:b/>
          <w:bCs/>
          <w:sz w:val="32"/>
        </w:rPr>
        <w:t>（一）一般公共预算财政拨款支出决算总体情况</w:t>
      </w:r>
    </w:p>
    <w:p w14:paraId="44AE0944">
      <w:pPr>
        <w:ind w:firstLine="640" w:firstLineChars="200"/>
        <w:rPr>
          <w:rFonts w:ascii="宋体" w:hAnsi="宋体" w:eastAsia="仿宋_GB2312"/>
          <w:sz w:val="32"/>
          <w:szCs w:val="30"/>
        </w:rPr>
      </w:pPr>
      <w:r>
        <w:rPr>
          <w:rFonts w:hint="eastAsia" w:ascii="宋体" w:hAnsi="宋体" w:eastAsia="仿宋_GB2312"/>
          <w:sz w:val="32"/>
        </w:rPr>
        <w:t>2024年</w:t>
      </w:r>
      <w:r>
        <w:rPr>
          <w:rFonts w:hint="eastAsia" w:ascii="宋体" w:hAnsi="宋体" w:eastAsia="仿宋_GB2312"/>
          <w:sz w:val="32"/>
          <w:szCs w:val="30"/>
        </w:rPr>
        <w:t>度一般公共预算财政拨款支出370.26万元，占本年支出合计的63.2%。与2023年度相比，一般公共预算财政拨款支出减少6.66万元，降低1.8%。主要原因</w:t>
      </w:r>
      <w:r>
        <w:rPr>
          <w:rFonts w:hint="eastAsia" w:ascii="宋体" w:hAnsi="宋体" w:eastAsia="仿宋_GB2312"/>
          <w:sz w:val="32"/>
          <w:szCs w:val="30"/>
          <w:lang w:val="en-US" w:eastAsia="zh-CN"/>
        </w:rPr>
        <w:t>是</w:t>
      </w:r>
      <w:r>
        <w:rPr>
          <w:rFonts w:hint="eastAsia" w:ascii="宋体" w:hAnsi="宋体" w:eastAsia="仿宋_GB2312"/>
          <w:sz w:val="32"/>
          <w:szCs w:val="30"/>
        </w:rPr>
        <w:t xml:space="preserve">本年度人员调减，导致一般公共预算财政拨款支出减少。 </w:t>
      </w:r>
    </w:p>
    <w:p w14:paraId="62E1B338">
      <w:pPr>
        <w:rPr>
          <w:rFonts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（二）一般公共预算财政拨款支出决算结构情况</w:t>
      </w:r>
    </w:p>
    <w:p w14:paraId="233CAE03">
      <w:pPr>
        <w:ind w:firstLine="640" w:firstLineChars="200"/>
        <w:rPr>
          <w:rFonts w:ascii="宋体" w:hAnsi="宋体" w:eastAsia="仿宋_GB2312"/>
          <w:sz w:val="32"/>
          <w:szCs w:val="30"/>
        </w:rPr>
      </w:pPr>
      <w:r>
        <w:rPr>
          <w:rFonts w:hint="eastAsia" w:ascii="宋体" w:hAnsi="宋体" w:eastAsia="仿宋_GB2312"/>
          <w:sz w:val="32"/>
          <w:szCs w:val="30"/>
        </w:rPr>
        <w:t>2024年度一般公共预算财政拨款支出370.26万元，主要用于以下方面：一般公共服务支出325.05万元，占87.8%；社会保障和就业支出27.1万元，占7.3%；卫生健康支出6.75万元，占1.8%；住房保障支出11.36万元，占3.1%。</w:t>
      </w:r>
    </w:p>
    <w:p w14:paraId="09B86DBB">
      <w:pPr>
        <w:rPr>
          <w:rFonts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 xml:space="preserve"> （三）一般公共预算财政拨款支出决算具体情况</w:t>
      </w:r>
    </w:p>
    <w:p w14:paraId="2E165DD3">
      <w:pPr>
        <w:ind w:firstLine="640" w:firstLineChars="200"/>
        <w:rPr>
          <w:rFonts w:ascii="宋体" w:hAnsi="宋体" w:eastAsia="仿宋_GB2312"/>
          <w:sz w:val="32"/>
          <w:szCs w:val="30"/>
        </w:rPr>
      </w:pPr>
      <w:r>
        <w:rPr>
          <w:rFonts w:hint="eastAsia" w:ascii="宋体" w:hAnsi="宋体" w:eastAsia="仿宋_GB2312"/>
          <w:sz w:val="32"/>
          <w:szCs w:val="30"/>
        </w:rPr>
        <w:t>2024年度一般公共预算财政拨款支出年初预算为348.23万元，支出决算为370.26万元，完成年初预算的106.3%。其中：</w:t>
      </w:r>
    </w:p>
    <w:p w14:paraId="19B747A9">
      <w:pPr>
        <w:ind w:firstLine="640" w:firstLineChars="200"/>
        <w:rPr>
          <w:rFonts w:ascii="宋体" w:hAnsi="宋体" w:eastAsia="仿宋_GB2312"/>
          <w:sz w:val="32"/>
        </w:rPr>
      </w:pPr>
      <w:r>
        <w:rPr>
          <w:rFonts w:hint="eastAsia" w:ascii="宋体" w:hAnsi="宋体" w:eastAsia="仿宋_GB2312"/>
          <w:sz w:val="32"/>
        </w:rPr>
        <w:t>1.</w:t>
      </w:r>
      <w:r>
        <w:rPr>
          <w:rFonts w:hint="eastAsia" w:ascii="宋体" w:hAnsi="宋体" w:eastAsia="仿宋_GB2312"/>
          <w:sz w:val="32"/>
          <w:szCs w:val="30"/>
        </w:rPr>
        <w:t>一般公共服务（类）统计信息事务（款）行政运行（项）。年初预算为172.89万元，支出决算为194.92万元，完成年初预算的112.7%。</w:t>
      </w:r>
      <w:bookmarkStart w:id="1" w:name="OLE_LINK1"/>
      <w:r>
        <w:rPr>
          <w:rFonts w:hint="eastAsia" w:ascii="宋体" w:hAnsi="宋体" w:eastAsia="仿宋_GB2312"/>
          <w:sz w:val="32"/>
          <w:szCs w:val="30"/>
        </w:rPr>
        <w:t>决算数大于预算数</w:t>
      </w:r>
      <w:bookmarkEnd w:id="1"/>
      <w:r>
        <w:rPr>
          <w:rFonts w:hint="eastAsia" w:ascii="宋体" w:hAnsi="宋体" w:eastAsia="仿宋_GB2312"/>
          <w:sz w:val="32"/>
          <w:szCs w:val="30"/>
        </w:rPr>
        <w:t>的主要原因是年中追加了补发调资的人员经费。</w:t>
      </w:r>
    </w:p>
    <w:p w14:paraId="59EEDC7F">
      <w:pPr>
        <w:ind w:firstLine="640" w:firstLineChars="200"/>
        <w:rPr>
          <w:rFonts w:ascii="宋体" w:hAnsi="宋体" w:eastAsia="仿宋_GB2312"/>
          <w:sz w:val="32"/>
        </w:rPr>
      </w:pPr>
      <w:r>
        <w:rPr>
          <w:rFonts w:hint="eastAsia" w:ascii="宋体" w:hAnsi="宋体" w:eastAsia="仿宋_GB2312"/>
          <w:sz w:val="32"/>
        </w:rPr>
        <w:t>2.</w:t>
      </w:r>
      <w:r>
        <w:rPr>
          <w:rFonts w:hint="eastAsia" w:ascii="宋体" w:hAnsi="宋体" w:eastAsia="仿宋_GB2312"/>
          <w:sz w:val="32"/>
          <w:szCs w:val="30"/>
        </w:rPr>
        <w:t>一般公共服务支出（类）统计信息事务（款）一般行政管理事务（项）。年初预算为54.56万元，支出决算为54.56万元，完成年初预算的100%。决算数等于预算数。</w:t>
      </w:r>
    </w:p>
    <w:p w14:paraId="1BC07631">
      <w:pPr>
        <w:ind w:firstLine="640" w:firstLineChars="200"/>
        <w:rPr>
          <w:rFonts w:ascii="宋体" w:hAnsi="宋体" w:eastAsia="仿宋_GB2312"/>
          <w:sz w:val="32"/>
          <w:szCs w:val="30"/>
        </w:rPr>
      </w:pPr>
      <w:r>
        <w:rPr>
          <w:rFonts w:hint="eastAsia" w:ascii="宋体" w:hAnsi="宋体" w:eastAsia="仿宋_GB2312"/>
          <w:sz w:val="32"/>
        </w:rPr>
        <w:t>3.</w:t>
      </w:r>
      <w:r>
        <w:rPr>
          <w:rFonts w:hint="eastAsia" w:ascii="宋体" w:hAnsi="宋体" w:eastAsia="仿宋_GB2312"/>
          <w:sz w:val="32"/>
          <w:szCs w:val="30"/>
        </w:rPr>
        <w:t>一般公共服务支出（类）统计信息事务（款）专项普查活动（项）。年初预算为46.57万元，支出决算为46.57万元，完成年初预算的100%。决算数等于预算数。</w:t>
      </w:r>
    </w:p>
    <w:p w14:paraId="0AC83DDD">
      <w:pPr>
        <w:ind w:firstLine="640" w:firstLineChars="200"/>
        <w:rPr>
          <w:rFonts w:ascii="宋体" w:hAnsi="宋体" w:eastAsia="仿宋_GB2312"/>
          <w:sz w:val="32"/>
          <w:szCs w:val="30"/>
        </w:rPr>
      </w:pPr>
      <w:r>
        <w:rPr>
          <w:rFonts w:hint="eastAsia" w:ascii="宋体" w:hAnsi="宋体" w:eastAsia="仿宋_GB2312"/>
          <w:sz w:val="32"/>
          <w:szCs w:val="30"/>
        </w:rPr>
        <w:t>4.一般公共服务支出（类）统计信息事务（款）统计抽样调查（项）。年初预算为29.00万元，支出决算为29.00万元，完成年初预算的100%。决算数等于预算数。</w:t>
      </w:r>
    </w:p>
    <w:p w14:paraId="7A12E805">
      <w:pPr>
        <w:ind w:firstLine="640" w:firstLineChars="200"/>
        <w:rPr>
          <w:rFonts w:ascii="宋体" w:hAnsi="宋体" w:eastAsia="仿宋_GB2312"/>
          <w:sz w:val="32"/>
          <w:szCs w:val="30"/>
        </w:rPr>
      </w:pPr>
      <w:r>
        <w:rPr>
          <w:rFonts w:hint="eastAsia" w:ascii="宋体" w:hAnsi="宋体" w:eastAsia="仿宋_GB2312"/>
          <w:sz w:val="32"/>
          <w:szCs w:val="30"/>
        </w:rPr>
        <w:t>5.社会保障和就业支出（类）行政事业单位养老支出（款）行政单位离退休（项）。年初预算为6.4万元，支出决算为6.4万元，完成年初预算的100%。决算数等于预算数。</w:t>
      </w:r>
    </w:p>
    <w:p w14:paraId="34F790AA">
      <w:pPr>
        <w:ind w:firstLine="640" w:firstLineChars="200"/>
        <w:rPr>
          <w:rFonts w:ascii="宋体" w:hAnsi="宋体" w:eastAsia="仿宋_GB2312"/>
          <w:sz w:val="32"/>
          <w:szCs w:val="30"/>
        </w:rPr>
      </w:pPr>
      <w:r>
        <w:rPr>
          <w:rFonts w:hint="eastAsia" w:ascii="宋体" w:hAnsi="宋体" w:eastAsia="仿宋_GB2312"/>
          <w:sz w:val="32"/>
          <w:szCs w:val="30"/>
        </w:rPr>
        <w:t>6.社会保障和就业（类）行政事业单位养老支出（款）机关事业单位基本养老保险缴费支出（项）。年初预算为20.7万元，支出决算为20.7万元，完成年初预算的100%。决算数等于预算数。</w:t>
      </w:r>
    </w:p>
    <w:p w14:paraId="1F4BCC80">
      <w:pPr>
        <w:ind w:firstLine="640" w:firstLineChars="200"/>
        <w:rPr>
          <w:rFonts w:ascii="宋体" w:hAnsi="宋体" w:eastAsia="仿宋_GB2312"/>
          <w:sz w:val="32"/>
          <w:szCs w:val="30"/>
        </w:rPr>
      </w:pPr>
      <w:r>
        <w:rPr>
          <w:rFonts w:hint="eastAsia" w:ascii="宋体" w:hAnsi="宋体" w:eastAsia="仿宋_GB2312"/>
          <w:sz w:val="32"/>
          <w:szCs w:val="30"/>
        </w:rPr>
        <w:t>7.卫生健康支出（类）行政事业单位医疗（款）行政单位医疗（项）。年初预算为6.75万元，支出决算为6.75万元，完成年初预算的100%。决算数等于预算数。</w:t>
      </w:r>
    </w:p>
    <w:p w14:paraId="4206DBDE">
      <w:pPr>
        <w:ind w:firstLine="640" w:firstLineChars="200"/>
        <w:rPr>
          <w:rFonts w:ascii="宋体" w:hAnsi="宋体" w:eastAsia="仿宋_GB2312"/>
          <w:sz w:val="32"/>
          <w:szCs w:val="30"/>
        </w:rPr>
      </w:pPr>
      <w:r>
        <w:rPr>
          <w:rFonts w:hint="eastAsia" w:ascii="宋体" w:hAnsi="宋体" w:eastAsia="仿宋_GB2312"/>
          <w:sz w:val="32"/>
          <w:szCs w:val="30"/>
        </w:rPr>
        <w:t>8.住房保障支出（类）住房改革支出（款）住房公积金（项）。年初预算为11.36万元，支出决算为11.36万元，完成年初预算的100%。决算数等于预算数。</w:t>
      </w:r>
    </w:p>
    <w:p w14:paraId="35F75610">
      <w:pPr>
        <w:rPr>
          <w:rFonts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7C2631CD">
      <w:pPr>
        <w:ind w:firstLine="640" w:firstLineChars="200"/>
        <w:rPr>
          <w:rFonts w:ascii="宋体" w:hAnsi="宋体" w:eastAsia="仿宋_GB2312"/>
          <w:sz w:val="32"/>
          <w:szCs w:val="30"/>
        </w:rPr>
      </w:pPr>
      <w:r>
        <w:rPr>
          <w:rFonts w:hint="eastAsia" w:ascii="宋体" w:hAnsi="宋体" w:eastAsia="仿宋_GB2312"/>
          <w:sz w:val="32"/>
          <w:szCs w:val="30"/>
        </w:rPr>
        <w:t>2024年度一般公共预算财政拨款基本支出240.13万元，其中：</w:t>
      </w:r>
    </w:p>
    <w:p w14:paraId="2DA9624C">
      <w:pPr>
        <w:ind w:firstLine="643" w:firstLineChars="200"/>
        <w:rPr>
          <w:rFonts w:ascii="宋体" w:hAnsi="宋体" w:eastAsia="仿宋_GB2312"/>
          <w:sz w:val="32"/>
          <w:szCs w:val="30"/>
        </w:rPr>
      </w:pPr>
      <w:r>
        <w:rPr>
          <w:rFonts w:hint="eastAsia" w:ascii="宋体" w:hAnsi="宋体" w:eastAsia="仿宋_GB2312"/>
          <w:b/>
          <w:sz w:val="32"/>
          <w:szCs w:val="30"/>
        </w:rPr>
        <w:t>人员经费205.02万元</w:t>
      </w:r>
      <w:r>
        <w:rPr>
          <w:rFonts w:hint="eastAsia" w:ascii="宋体" w:hAnsi="宋体" w:eastAsia="仿宋_GB2312"/>
          <w:sz w:val="32"/>
          <w:szCs w:val="30"/>
        </w:rPr>
        <w:t>，主要包括：基本工资、津贴补贴、奖金、机关事业单位基本养老保险缴费、职工基本医疗保险缴费、其他社会保障缴费、住房公积金、医疗费、其他工资福利支出、退休费、奖励金。</w:t>
      </w:r>
    </w:p>
    <w:p w14:paraId="3CBD0D2D">
      <w:pPr>
        <w:ind w:firstLine="643" w:firstLineChars="200"/>
        <w:rPr>
          <w:rFonts w:ascii="黑体" w:hAnsi="黑体" w:eastAsia="黑体"/>
          <w:sz w:val="32"/>
        </w:rPr>
      </w:pPr>
      <w:r>
        <w:rPr>
          <w:rFonts w:hint="eastAsia" w:ascii="宋体" w:hAnsi="宋体" w:eastAsia="仿宋_GB2312"/>
          <w:b/>
          <w:sz w:val="32"/>
        </w:rPr>
        <w:t>公用经费35.11万元</w:t>
      </w:r>
      <w:r>
        <w:rPr>
          <w:rFonts w:hint="eastAsia" w:ascii="宋体" w:hAnsi="宋体" w:eastAsia="仿宋_GB2312"/>
          <w:sz w:val="32"/>
        </w:rPr>
        <w:t>，主要包括：办公费、印刷费、差旅费、培训费、工会经费、福利费、其他交通费用、办公设备购置。</w:t>
      </w:r>
    </w:p>
    <w:p w14:paraId="20CAAAA7">
      <w:pPr>
        <w:ind w:firstLine="640" w:firstLineChars="200"/>
        <w:rPr>
          <w:rFonts w:ascii="黑体" w:hAnsi="黑体" w:eastAsia="黑体"/>
          <w:sz w:val="32"/>
          <w:szCs w:val="30"/>
        </w:rPr>
      </w:pPr>
      <w:r>
        <w:rPr>
          <w:rFonts w:hint="eastAsia" w:ascii="黑体" w:hAnsi="黑体" w:eastAsia="黑体"/>
          <w:sz w:val="32"/>
        </w:rPr>
        <w:t>七、政府性基金预算财政拨款收入支出决算情况说明</w:t>
      </w:r>
    </w:p>
    <w:p w14:paraId="4D40E869">
      <w:pPr>
        <w:ind w:firstLine="640" w:firstLineChars="200"/>
        <w:rPr>
          <w:rFonts w:hint="eastAsia" w:ascii="宋体" w:hAnsi="宋体" w:eastAsia="仿宋_GB2312"/>
          <w:sz w:val="32"/>
          <w:szCs w:val="30"/>
        </w:rPr>
      </w:pPr>
      <w:r>
        <w:rPr>
          <w:rFonts w:hint="eastAsia" w:ascii="宋体" w:hAnsi="宋体" w:eastAsia="仿宋_GB2312"/>
          <w:sz w:val="32"/>
          <w:szCs w:val="30"/>
        </w:rPr>
        <w:t>本单位无政府性基金预算财政拨款收入支出预算。</w:t>
      </w:r>
    </w:p>
    <w:p w14:paraId="3E7CFBF5">
      <w:pPr>
        <w:ind w:firstLine="640" w:firstLineChars="200"/>
        <w:rPr>
          <w:rFonts w:ascii="黑体" w:hAnsi="黑体" w:eastAsia="黑体"/>
          <w:sz w:val="32"/>
        </w:rPr>
      </w:pPr>
      <w:r>
        <w:rPr>
          <w:rFonts w:hint="eastAsia" w:ascii="黑体" w:hAnsi="黑体" w:eastAsia="黑体"/>
          <w:sz w:val="32"/>
        </w:rPr>
        <w:t>八、国有资本经营预算财政拨款支出决算情况说明</w:t>
      </w:r>
    </w:p>
    <w:p w14:paraId="002BDC62">
      <w:pPr>
        <w:ind w:firstLine="640" w:firstLineChars="200"/>
        <w:rPr>
          <w:rFonts w:ascii="宋体" w:hAnsi="宋体" w:eastAsia="仿宋_GB2312"/>
          <w:sz w:val="32"/>
          <w:szCs w:val="30"/>
        </w:rPr>
      </w:pPr>
      <w:r>
        <w:rPr>
          <w:rFonts w:hint="eastAsia" w:ascii="宋体" w:hAnsi="宋体" w:eastAsia="仿宋_GB2312"/>
          <w:sz w:val="32"/>
          <w:szCs w:val="30"/>
        </w:rPr>
        <w:t>本单位无国有资本经营预算财政拨款支出预算。</w:t>
      </w:r>
    </w:p>
    <w:p w14:paraId="5E1E1D54">
      <w:pPr>
        <w:ind w:firstLine="640" w:firstLineChars="200"/>
        <w:rPr>
          <w:rFonts w:ascii="宋体" w:hAnsi="宋体" w:eastAsia="仿宋_GB2312"/>
          <w:color w:val="FF0000"/>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1BE7805E">
      <w:pPr>
        <w:ind w:firstLine="640" w:firstLineChars="200"/>
        <w:rPr>
          <w:rFonts w:ascii="宋体" w:hAnsi="宋体" w:eastAsia="仿宋_GB2312"/>
          <w:sz w:val="32"/>
        </w:rPr>
      </w:pPr>
      <w:r>
        <w:rPr>
          <w:rFonts w:hint="eastAsia" w:ascii="宋体" w:hAnsi="宋体" w:eastAsia="仿宋_GB2312"/>
          <w:sz w:val="32"/>
        </w:rPr>
        <w:t>（一）“三公”经费财政拨款支出决算总体情况说明</w:t>
      </w:r>
    </w:p>
    <w:p w14:paraId="6A16821E">
      <w:pPr>
        <w:ind w:firstLine="640" w:firstLineChars="200"/>
        <w:rPr>
          <w:rFonts w:ascii="宋体" w:hAnsi="宋体" w:eastAsia="仿宋_GB2312"/>
          <w:sz w:val="32"/>
          <w:szCs w:val="30"/>
        </w:rPr>
      </w:pPr>
      <w:r>
        <w:rPr>
          <w:rFonts w:hint="eastAsia" w:ascii="宋体" w:hAnsi="宋体" w:eastAsia="仿宋_GB2312"/>
          <w:sz w:val="32"/>
          <w:szCs w:val="30"/>
        </w:rPr>
        <w:t>2024年度“三公”经费财政拨款支出预算为0万元，支出决算为0万元，较2023年度增加0万元，决算数等于预算数。</w:t>
      </w:r>
    </w:p>
    <w:p w14:paraId="1BEE135C">
      <w:pPr>
        <w:ind w:firstLine="640" w:firstLineChars="200"/>
        <w:rPr>
          <w:rFonts w:ascii="宋体" w:hAnsi="宋体" w:eastAsia="仿宋_GB2312"/>
          <w:sz w:val="32"/>
        </w:rPr>
      </w:pPr>
      <w:r>
        <w:rPr>
          <w:rFonts w:hint="eastAsia" w:ascii="宋体" w:hAnsi="宋体" w:eastAsia="仿宋_GB2312"/>
          <w:sz w:val="32"/>
        </w:rPr>
        <w:t>（二）“三公”经费财政拨款支出决算具体情况说明</w:t>
      </w:r>
    </w:p>
    <w:p w14:paraId="502652A4">
      <w:pPr>
        <w:ind w:firstLine="640" w:firstLineChars="200"/>
        <w:rPr>
          <w:rFonts w:ascii="宋体" w:hAnsi="宋体" w:eastAsia="仿宋_GB2312"/>
          <w:sz w:val="32"/>
          <w:szCs w:val="30"/>
        </w:rPr>
      </w:pPr>
      <w:r>
        <w:rPr>
          <w:rFonts w:hint="eastAsia" w:ascii="宋体" w:hAnsi="宋体" w:eastAsia="仿宋_GB2312"/>
          <w:sz w:val="32"/>
          <w:szCs w:val="30"/>
        </w:rPr>
        <w:t>1.因公出国（境）费预算为0万元</w:t>
      </w:r>
      <w:r>
        <w:rPr>
          <w:rFonts w:hint="eastAsia" w:ascii="宋体" w:hAnsi="宋体" w:eastAsia="仿宋_GB2312"/>
          <w:sz w:val="32"/>
          <w:szCs w:val="30"/>
          <w:lang w:eastAsia="zh-CN"/>
        </w:rPr>
        <w:t>，</w:t>
      </w:r>
      <w:r>
        <w:rPr>
          <w:rFonts w:hint="eastAsia" w:ascii="宋体" w:hAnsi="宋体" w:eastAsia="仿宋_GB2312"/>
          <w:sz w:val="32"/>
          <w:szCs w:val="30"/>
        </w:rPr>
        <w:t>支出决算为0万元，支出决算较2023年度增加0万元。决算数等于预算数。全年共有因公出国（境）团组0个，因公出国（境）0人次。</w:t>
      </w:r>
    </w:p>
    <w:p w14:paraId="5C7883C7">
      <w:pPr>
        <w:rPr>
          <w:rFonts w:ascii="宋体" w:hAnsi="宋体" w:eastAsia="仿宋_GB2312"/>
          <w:sz w:val="32"/>
          <w:szCs w:val="30"/>
        </w:rPr>
      </w:pPr>
      <w:r>
        <w:rPr>
          <w:rFonts w:hint="eastAsia" w:ascii="宋体" w:hAnsi="宋体" w:eastAsia="仿宋_GB2312"/>
          <w:sz w:val="32"/>
          <w:szCs w:val="30"/>
        </w:rPr>
        <w:t xml:space="preserve">   </w:t>
      </w:r>
      <w:r>
        <w:rPr>
          <w:rFonts w:ascii="宋体" w:hAnsi="宋体" w:eastAsia="仿宋_GB2312"/>
          <w:sz w:val="32"/>
          <w:szCs w:val="30"/>
        </w:rPr>
        <w:t xml:space="preserve"> </w:t>
      </w:r>
      <w:r>
        <w:rPr>
          <w:rFonts w:hint="eastAsia" w:ascii="宋体" w:hAnsi="宋体" w:eastAsia="仿宋_GB2312"/>
          <w:sz w:val="32"/>
          <w:szCs w:val="30"/>
        </w:rPr>
        <w:t>2.公务用车购置及运行费预算为0万元，支出决算为0万元，较2023年度增加0万元，决算数等于预算数。其中：</w:t>
      </w:r>
    </w:p>
    <w:p w14:paraId="37C67533">
      <w:pPr>
        <w:ind w:firstLine="640" w:firstLineChars="200"/>
        <w:rPr>
          <w:rFonts w:ascii="宋体" w:hAnsi="宋体" w:eastAsia="仿宋_GB2312"/>
          <w:sz w:val="32"/>
          <w:szCs w:val="30"/>
        </w:rPr>
      </w:pPr>
      <w:r>
        <w:rPr>
          <w:rFonts w:hint="eastAsia" w:ascii="宋体" w:hAnsi="宋体" w:eastAsia="仿宋_GB2312"/>
          <w:sz w:val="32"/>
          <w:szCs w:val="30"/>
        </w:rPr>
        <w:t>公务用车购置费支出0万元；</w:t>
      </w:r>
      <w:r>
        <w:rPr>
          <w:rFonts w:hint="eastAsia" w:ascii="宋体" w:hAnsi="宋体" w:eastAsia="仿宋_GB2312" w:cs="仿宋_GB2312"/>
          <w:kern w:val="0"/>
          <w:sz w:val="32"/>
          <w:szCs w:val="32"/>
        </w:rPr>
        <w:t>截至2024年12月31日</w:t>
      </w:r>
      <w:r>
        <w:rPr>
          <w:rFonts w:hint="eastAsia" w:ascii="宋体" w:hAnsi="宋体" w:eastAsia="仿宋_GB2312"/>
          <w:sz w:val="32"/>
          <w:szCs w:val="30"/>
        </w:rPr>
        <w:t>，公务用车保有量为0辆</w:t>
      </w:r>
      <w:r>
        <w:rPr>
          <w:rFonts w:hint="eastAsia" w:ascii="宋体" w:hAnsi="宋体" w:eastAsia="仿宋_GB2312"/>
          <w:sz w:val="32"/>
          <w:szCs w:val="30"/>
          <w:lang w:eastAsia="zh-CN"/>
        </w:rPr>
        <w:t>，</w:t>
      </w:r>
      <w:r>
        <w:rPr>
          <w:rFonts w:hint="eastAsia" w:ascii="宋体" w:hAnsi="宋体" w:eastAsia="仿宋_GB2312"/>
          <w:sz w:val="32"/>
          <w:szCs w:val="30"/>
        </w:rPr>
        <w:t xml:space="preserve">公务用车购置数为0辆。 </w:t>
      </w:r>
    </w:p>
    <w:p w14:paraId="5236F331">
      <w:pPr>
        <w:ind w:firstLine="640" w:firstLineChars="200"/>
        <w:rPr>
          <w:rFonts w:ascii="宋体" w:hAnsi="宋体" w:eastAsia="仿宋_GB2312"/>
          <w:sz w:val="32"/>
          <w:szCs w:val="30"/>
        </w:rPr>
      </w:pPr>
      <w:r>
        <w:rPr>
          <w:rFonts w:hint="eastAsia" w:ascii="宋体" w:hAnsi="宋体" w:eastAsia="仿宋_GB2312"/>
          <w:sz w:val="32"/>
          <w:szCs w:val="30"/>
        </w:rPr>
        <w:t>公务用车运行维护费支出0万元。</w:t>
      </w:r>
    </w:p>
    <w:p w14:paraId="735520A7">
      <w:pPr>
        <w:ind w:firstLine="640" w:firstLineChars="200"/>
        <w:rPr>
          <w:rFonts w:ascii="宋体" w:hAnsi="宋体" w:eastAsia="仿宋_GB2312"/>
          <w:sz w:val="32"/>
          <w:szCs w:val="30"/>
        </w:rPr>
      </w:pPr>
      <w:r>
        <w:rPr>
          <w:rFonts w:hint="eastAsia" w:ascii="宋体" w:hAnsi="宋体" w:eastAsia="仿宋_GB2312"/>
          <w:sz w:val="32"/>
          <w:szCs w:val="30"/>
        </w:rPr>
        <w:t>公务接待费预算为0万元，支出决算为0万元；较2023年度减少0万元，</w:t>
      </w:r>
      <w:r>
        <w:rPr>
          <w:rFonts w:hint="eastAsia" w:ascii="宋体" w:hAnsi="宋体" w:eastAsia="仿宋_GB2312"/>
          <w:color w:val="000000"/>
          <w:sz w:val="32"/>
          <w:szCs w:val="30"/>
        </w:rPr>
        <w:t>决算</w:t>
      </w:r>
      <w:r>
        <w:rPr>
          <w:rFonts w:hint="eastAsia" w:ascii="宋体" w:hAnsi="宋体" w:eastAsia="仿宋_GB2312"/>
          <w:sz w:val="32"/>
          <w:szCs w:val="30"/>
        </w:rPr>
        <w:t>数等于预算数。其中：</w:t>
      </w:r>
    </w:p>
    <w:p w14:paraId="2E6A3E19">
      <w:pPr>
        <w:ind w:firstLine="640" w:firstLineChars="200"/>
        <w:rPr>
          <w:rFonts w:ascii="宋体" w:hAnsi="宋体" w:eastAsia="仿宋_GB2312"/>
          <w:sz w:val="32"/>
          <w:szCs w:val="30"/>
        </w:rPr>
      </w:pPr>
      <w:r>
        <w:rPr>
          <w:rFonts w:hint="eastAsia" w:ascii="宋体" w:hAnsi="宋体" w:eastAsia="仿宋_GB2312"/>
          <w:sz w:val="32"/>
          <w:szCs w:val="30"/>
        </w:rPr>
        <w:t>外事接待费支出0万元。全年共接待外事来访团组数0个、来访外宾0人次（不包括陪同人员）。</w:t>
      </w:r>
    </w:p>
    <w:p w14:paraId="35033CDC">
      <w:pPr>
        <w:ind w:firstLine="720" w:firstLineChars="225"/>
        <w:rPr>
          <w:rFonts w:ascii="宋体" w:hAnsi="宋体" w:eastAsia="仿宋_GB2312"/>
          <w:sz w:val="32"/>
          <w:szCs w:val="30"/>
        </w:rPr>
      </w:pPr>
      <w:r>
        <w:rPr>
          <w:rFonts w:hint="eastAsia" w:ascii="宋体" w:hAnsi="宋体" w:eastAsia="仿宋_GB2312"/>
          <w:sz w:val="32"/>
          <w:szCs w:val="30"/>
        </w:rPr>
        <w:t>其他国内公务接待支出0万元。全年共接待国内来访团组0个、来宾0人次（不包括陪同人员）</w:t>
      </w:r>
    </w:p>
    <w:p w14:paraId="231DC023">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rPr>
        <w:t>202</w:t>
      </w:r>
      <w:r>
        <w:rPr>
          <w:rFonts w:hint="eastAsia" w:ascii="黑体" w:hAnsi="黑体" w:eastAsia="黑体" w:cs="仿宋_GB2312"/>
          <w:sz w:val="32"/>
          <w:szCs w:val="32"/>
        </w:rPr>
        <w:t>4</w:t>
      </w:r>
      <w:r>
        <w:rPr>
          <w:rFonts w:ascii="黑体" w:hAnsi="黑体" w:eastAsia="黑体" w:cs="仿宋_GB2312"/>
          <w:sz w:val="32"/>
          <w:szCs w:val="32"/>
        </w:rPr>
        <w:t>年度</w:t>
      </w:r>
      <w:r>
        <w:rPr>
          <w:rFonts w:hint="eastAsia" w:ascii="黑体" w:hAnsi="黑体" w:eastAsia="黑体" w:cs="仿宋_GB2312"/>
          <w:sz w:val="32"/>
          <w:szCs w:val="32"/>
        </w:rPr>
        <w:t>绩效评价情况说明</w:t>
      </w:r>
    </w:p>
    <w:p w14:paraId="5A4DCD2D">
      <w:pPr>
        <w:ind w:firstLine="640" w:firstLineChars="200"/>
        <w:rPr>
          <w:rFonts w:ascii="宋体" w:hAnsi="宋体" w:eastAsia="仿宋_GB2312"/>
          <w:sz w:val="32"/>
          <w:szCs w:val="30"/>
        </w:rPr>
      </w:pPr>
      <w:r>
        <w:rPr>
          <w:rFonts w:hint="eastAsia" w:ascii="宋体" w:hAnsi="宋体" w:eastAsia="仿宋_GB2312"/>
          <w:sz w:val="32"/>
          <w:szCs w:val="30"/>
        </w:rPr>
        <w:t>（一）绩效评价工作开展情况。绩效评价工作开展情况说明为：根据预算绩效管理要求，本单位组织对</w:t>
      </w:r>
      <w:r>
        <w:rPr>
          <w:rFonts w:ascii="宋体" w:hAnsi="宋体" w:eastAsia="仿宋_GB2312"/>
          <w:sz w:val="32"/>
          <w:szCs w:val="30"/>
        </w:rPr>
        <w:t>202</w:t>
      </w:r>
      <w:r>
        <w:rPr>
          <w:rFonts w:hint="eastAsia" w:ascii="宋体" w:hAnsi="宋体" w:eastAsia="仿宋_GB2312"/>
          <w:sz w:val="32"/>
          <w:szCs w:val="30"/>
        </w:rPr>
        <w:t>4</w:t>
      </w:r>
      <w:r>
        <w:rPr>
          <w:rFonts w:ascii="宋体" w:hAnsi="宋体" w:eastAsia="仿宋_GB2312"/>
          <w:sz w:val="32"/>
          <w:szCs w:val="30"/>
        </w:rPr>
        <w:t>年度</w:t>
      </w:r>
      <w:r>
        <w:rPr>
          <w:rFonts w:hint="eastAsia" w:ascii="宋体" w:hAnsi="宋体" w:eastAsia="仿宋_GB2312"/>
          <w:sz w:val="32"/>
          <w:szCs w:val="30"/>
        </w:rPr>
        <w:t>一般公共预算项目支出全面开展绩效自评，其中，一级项目3个，二级项目3个，共涉及资金130.13万元，占一般公共预算项目支出总额的100%。本单位无政府性基金预算和国有资本经营预算，不开展相关项目绩效自评。</w:t>
      </w:r>
    </w:p>
    <w:p w14:paraId="113BA0AC">
      <w:pPr>
        <w:ind w:firstLine="640" w:firstLineChars="200"/>
        <w:rPr>
          <w:rFonts w:ascii="宋体" w:hAnsi="宋体" w:eastAsia="仿宋_GB2312"/>
          <w:color w:val="FF0000"/>
          <w:sz w:val="32"/>
          <w:szCs w:val="30"/>
        </w:rPr>
      </w:pPr>
      <w:r>
        <w:rPr>
          <w:rFonts w:hint="eastAsia" w:ascii="宋体" w:hAnsi="宋体" w:eastAsia="仿宋_GB2312"/>
          <w:sz w:val="32"/>
          <w:szCs w:val="30"/>
        </w:rPr>
        <w:t>部门绩效评价和部门整体支出绩效评价由吉林省统计局开展，评价情况及评价结果在吉林省统计局部门决算公开</w:t>
      </w:r>
      <w:r>
        <w:rPr>
          <w:rFonts w:hint="eastAsia" w:ascii="宋体" w:hAnsi="宋体" w:eastAsia="仿宋_GB2312"/>
          <w:sz w:val="32"/>
          <w:szCs w:val="30"/>
          <w:lang w:eastAsia="zh-CN"/>
        </w:rPr>
        <w:t>中</w:t>
      </w:r>
      <w:r>
        <w:rPr>
          <w:rFonts w:hint="eastAsia" w:ascii="宋体" w:hAnsi="宋体" w:eastAsia="仿宋_GB2312"/>
          <w:sz w:val="32"/>
          <w:szCs w:val="30"/>
        </w:rPr>
        <w:t>统一体现，我单位不再另行公开说明。</w:t>
      </w:r>
    </w:p>
    <w:p w14:paraId="56C7F5CA">
      <w:pPr>
        <w:ind w:firstLine="640" w:firstLineChars="200"/>
        <w:rPr>
          <w:rFonts w:ascii="宋体" w:hAnsi="宋体" w:eastAsia="仿宋_GB2312"/>
          <w:sz w:val="32"/>
          <w:szCs w:val="30"/>
        </w:rPr>
      </w:pPr>
      <w:r>
        <w:rPr>
          <w:rFonts w:hint="eastAsia" w:ascii="宋体" w:hAnsi="宋体" w:eastAsia="仿宋_GB2312"/>
          <w:sz w:val="32"/>
          <w:szCs w:val="30"/>
        </w:rPr>
        <w:t>（二）项目绩效自评结果。</w:t>
      </w:r>
    </w:p>
    <w:p w14:paraId="6E332E74">
      <w:pPr>
        <w:ind w:firstLine="640" w:firstLineChars="200"/>
        <w:rPr>
          <w:rFonts w:ascii="仿宋_GB2312" w:hAnsi="仿宋_GB2312" w:eastAsia="仿宋_GB2312" w:cs="仿宋_GB2312"/>
          <w:sz w:val="32"/>
          <w:szCs w:val="32"/>
        </w:rPr>
      </w:pPr>
      <w:r>
        <w:rPr>
          <w:rFonts w:hint="eastAsia" w:ascii="宋体" w:hAnsi="宋体" w:eastAsia="仿宋_GB2312"/>
          <w:sz w:val="32"/>
          <w:szCs w:val="30"/>
        </w:rPr>
        <w:t>第五次全国经济普查经费项目绩效自评情况：根据年初设定的绩效目标，项目绩效自评得分为100分。项目全年预算数为46.57万元，执行数为46.57万元，完成预算的100%。项目绩效目标完成情况：一是根据普查结果进一步准确的了解全县的经济情况，掌握了全县的经济分布，为县委、县政府提供了准确的经济数据，进一步提高了统计职能；二是按照国省的补贴发放标准已将“两员”劳务费发放完毕，年末资金做到全部支出。</w:t>
      </w:r>
      <w:r>
        <w:rPr>
          <w:rFonts w:hint="eastAsia" w:ascii="仿宋_GB2312" w:hAnsi="仿宋_GB2312" w:eastAsia="仿宋_GB2312" w:cs="仿宋_GB2312"/>
          <w:sz w:val="32"/>
          <w:szCs w:val="32"/>
        </w:rPr>
        <w:t>发现的主要问题及原因：无。下一步改进措施：无。</w:t>
      </w:r>
    </w:p>
    <w:p w14:paraId="31F44CAC">
      <w:pPr>
        <w:ind w:firstLine="640" w:firstLineChars="200"/>
        <w:rPr>
          <w:rFonts w:ascii="仿宋_GB2312" w:hAnsi="仿宋_GB2312" w:eastAsia="仿宋_GB2312" w:cs="仿宋_GB2312"/>
          <w:sz w:val="32"/>
          <w:szCs w:val="32"/>
        </w:rPr>
      </w:pPr>
      <w:r>
        <w:rPr>
          <w:rFonts w:hint="eastAsia" w:ascii="宋体" w:hAnsi="宋体" w:eastAsia="仿宋_GB2312"/>
          <w:sz w:val="32"/>
          <w:szCs w:val="30"/>
        </w:rPr>
        <w:t>统计调查综合补助项目绩效自评情况：根据年初设定的绩效目标，项目绩效自评得分为80.5分。项目全年预算数为29万元，执行数为29万元，完成预算的100%。项目绩效目标完成情况：一是</w:t>
      </w:r>
      <w:r>
        <w:rPr>
          <w:rFonts w:hint="eastAsia" w:ascii="仿宋_GB2312" w:hAnsi="仿宋_GB2312" w:eastAsia="仿宋_GB2312" w:cs="仿宋_GB2312"/>
          <w:sz w:val="32"/>
          <w:szCs w:val="32"/>
        </w:rPr>
        <w:t>按时开展城乡居民住户调查及专项调查，进行了全面实地排查与核实，准确</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反映了居民收支水平和增长速度，为县委、县政府及有关部门提供统计信息和咨询服务；二是</w:t>
      </w:r>
      <w:r>
        <w:rPr>
          <w:rFonts w:hint="eastAsia" w:ascii="仿宋" w:hAnsi="仿宋" w:eastAsia="仿宋" w:cs="仿宋"/>
          <w:sz w:val="32"/>
          <w:szCs w:val="32"/>
        </w:rPr>
        <w:t>2024</w:t>
      </w:r>
      <w:r>
        <w:rPr>
          <w:rFonts w:hint="eastAsia" w:ascii="仿宋_GB2312" w:hAnsi="仿宋_GB2312" w:eastAsia="仿宋_GB2312" w:cs="仿宋_GB2312"/>
          <w:sz w:val="32"/>
          <w:szCs w:val="32"/>
        </w:rPr>
        <w:t>年末经费已做到全部支出。</w:t>
      </w:r>
      <w:r>
        <w:rPr>
          <w:rFonts w:hint="eastAsia" w:ascii="宋体" w:hAnsi="宋体" w:eastAsia="仿宋_GB2312"/>
          <w:sz w:val="32"/>
        </w:rPr>
        <w:t>发现的主要问题及原因：一是</w:t>
      </w:r>
      <w:r>
        <w:rPr>
          <w:rFonts w:hint="eastAsia" w:ascii="仿宋_GB2312" w:hAnsi="仿宋_GB2312" w:eastAsia="仿宋_GB2312" w:cs="仿宋_GB2312"/>
          <w:sz w:val="32"/>
          <w:szCs w:val="32"/>
        </w:rPr>
        <w:t>年初预计统计培训人次</w:t>
      </w:r>
      <w:r>
        <w:rPr>
          <w:rFonts w:hint="eastAsia" w:ascii="仿宋" w:hAnsi="仿宋" w:eastAsia="仿宋" w:cs="仿宋"/>
          <w:sz w:val="32"/>
          <w:szCs w:val="32"/>
        </w:rPr>
        <w:t>100</w:t>
      </w:r>
      <w:r>
        <w:rPr>
          <w:rFonts w:hint="eastAsia" w:ascii="仿宋_GB2312" w:hAnsi="仿宋_GB2312" w:eastAsia="仿宋_GB2312" w:cs="仿宋_GB2312"/>
          <w:sz w:val="32"/>
          <w:szCs w:val="32"/>
        </w:rPr>
        <w:t>人，但是由于时段与参与培训人员空暇时段冲突，导致未完成预计培训人次，造成偏差；二是未能做好经济绩效目标的设定。</w:t>
      </w:r>
      <w:r>
        <w:rPr>
          <w:rFonts w:hint="eastAsia" w:ascii="宋体" w:hAnsi="宋体" w:eastAsia="仿宋_GB2312"/>
          <w:sz w:val="32"/>
          <w:szCs w:val="30"/>
        </w:rPr>
        <w:t>下一步改进措施：</w:t>
      </w:r>
      <w:r>
        <w:rPr>
          <w:rFonts w:hint="eastAsia" w:ascii="仿宋_GB2312" w:hAnsi="仿宋_GB2312" w:eastAsia="仿宋_GB2312" w:cs="仿宋_GB2312"/>
          <w:sz w:val="32"/>
          <w:szCs w:val="32"/>
        </w:rPr>
        <w:t>今后工作中，一是提前与科室协商沟通培训时间，预留弹性调整空间；二是科学准确地做好经济绩效目标设定。</w:t>
      </w:r>
    </w:p>
    <w:p w14:paraId="5F9356E1">
      <w:pPr>
        <w:ind w:firstLine="640" w:firstLineChars="200"/>
        <w:rPr>
          <w:rFonts w:ascii="仿宋_GB2312" w:hAnsi="仿宋_GB2312" w:eastAsia="仿宋_GB2312" w:cs="仿宋_GB2312"/>
          <w:sz w:val="32"/>
          <w:szCs w:val="32"/>
        </w:rPr>
      </w:pPr>
      <w:r>
        <w:rPr>
          <w:rFonts w:hint="eastAsia" w:ascii="宋体" w:hAnsi="宋体" w:eastAsia="仿宋_GB2312"/>
          <w:sz w:val="32"/>
          <w:szCs w:val="30"/>
        </w:rPr>
        <w:t>综合统计业务费项目绩效自评情况：根据年初设定的绩效目标，项目绩效自评得分为89分。项目全年预算数为54.56万元，执行数为54.56万元，完成预算的100%。项目绩效目标完成情况：一是</w:t>
      </w:r>
      <w:r>
        <w:rPr>
          <w:rFonts w:hint="eastAsia" w:ascii="仿宋_GB2312" w:hAnsi="仿宋_GB2312" w:eastAsia="仿宋_GB2312" w:cs="仿宋_GB2312"/>
          <w:sz w:val="32"/>
          <w:szCs w:val="32"/>
        </w:rPr>
        <w:t>积极开展统计调查、统计监测及相关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提供经济运行各项指标及经济运行分析预测；二是为社会发展的所需提供了统计数据。</w:t>
      </w:r>
      <w:r>
        <w:rPr>
          <w:rFonts w:hint="eastAsia" w:ascii="宋体" w:hAnsi="宋体" w:eastAsia="仿宋_GB2312"/>
          <w:sz w:val="32"/>
        </w:rPr>
        <w:t>发现的主要问题及原因：一是经济成本指标中年鉴印刷</w:t>
      </w:r>
      <w:r>
        <w:rPr>
          <w:rFonts w:hint="eastAsia" w:ascii="仿宋_GB2312" w:hAnsi="仿宋_GB2312" w:eastAsia="仿宋_GB2312" w:cs="仿宋_GB2312"/>
          <w:sz w:val="32"/>
          <w:szCs w:val="32"/>
        </w:rPr>
        <w:t>年初预计花费</w:t>
      </w:r>
      <w:r>
        <w:rPr>
          <w:rFonts w:hint="eastAsia" w:ascii="仿宋" w:hAnsi="仿宋" w:eastAsia="仿宋" w:cs="仿宋"/>
          <w:sz w:val="32"/>
          <w:szCs w:val="32"/>
        </w:rPr>
        <w:t>5.00</w:t>
      </w:r>
      <w:r>
        <w:rPr>
          <w:rFonts w:hint="eastAsia" w:ascii="仿宋_GB2312" w:hAnsi="仿宋_GB2312" w:eastAsia="仿宋_GB2312" w:cs="仿宋_GB2312"/>
          <w:sz w:val="32"/>
          <w:szCs w:val="32"/>
        </w:rPr>
        <w:t>万元，但是年底根据各科室的工作情况改变，费用缩减，造成偏差；二是</w:t>
      </w:r>
      <w:r>
        <w:rPr>
          <w:rFonts w:hint="eastAsia" w:ascii="宋体" w:hAnsi="宋体" w:eastAsia="仿宋_GB2312"/>
          <w:sz w:val="32"/>
        </w:rPr>
        <w:t>年鉴印刷前</w:t>
      </w:r>
      <w:r>
        <w:rPr>
          <w:rFonts w:hint="eastAsia" w:ascii="仿宋_GB2312" w:hAnsi="仿宋_GB2312" w:eastAsia="仿宋_GB2312" w:cs="仿宋_GB2312"/>
          <w:sz w:val="32"/>
          <w:szCs w:val="32"/>
        </w:rPr>
        <w:t>未能与各科室做好工作相关沟通，也是致使预计费用偏差的主要原因。</w:t>
      </w:r>
      <w:r>
        <w:rPr>
          <w:rFonts w:hint="eastAsia" w:ascii="宋体" w:hAnsi="宋体" w:eastAsia="仿宋_GB2312"/>
          <w:sz w:val="32"/>
          <w:szCs w:val="30"/>
        </w:rPr>
        <w:t>下一步改进措施：</w:t>
      </w:r>
      <w:r>
        <w:rPr>
          <w:rFonts w:hint="eastAsia" w:ascii="仿宋_GB2312" w:hAnsi="仿宋_GB2312" w:eastAsia="仿宋_GB2312" w:cs="仿宋_GB2312"/>
          <w:sz w:val="32"/>
          <w:szCs w:val="32"/>
        </w:rPr>
        <w:t>今后工作中，一是及时与各科室沟通交流，做好准确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预计判断；二是科学准确地做好经济绩效目标设定。</w:t>
      </w:r>
    </w:p>
    <w:p w14:paraId="0CA61D8D">
      <w:pPr>
        <w:ind w:firstLine="640" w:firstLineChars="200"/>
        <w:rPr>
          <w:rFonts w:ascii="黑体" w:hAnsi="黑体" w:eastAsia="黑体"/>
          <w:sz w:val="32"/>
        </w:rPr>
      </w:pPr>
      <w:r>
        <w:rPr>
          <w:rFonts w:hint="eastAsia" w:ascii="黑体" w:hAnsi="黑体" w:eastAsia="黑体"/>
          <w:sz w:val="32"/>
        </w:rPr>
        <w:t>十一、其他重要事项情况说明</w:t>
      </w:r>
    </w:p>
    <w:p w14:paraId="029034B7">
      <w:pPr>
        <w:ind w:firstLine="640" w:firstLineChars="200"/>
        <w:rPr>
          <w:rFonts w:ascii="宋体" w:hAnsi="宋体" w:eastAsia="仿宋_GB2312"/>
          <w:sz w:val="32"/>
        </w:rPr>
      </w:pPr>
      <w:r>
        <w:rPr>
          <w:rFonts w:hint="eastAsia" w:ascii="宋体" w:hAnsi="宋体" w:eastAsia="仿宋_GB2312"/>
          <w:sz w:val="32"/>
        </w:rPr>
        <w:t>（一）机关运行经费执</w:t>
      </w:r>
      <w:r>
        <w:rPr>
          <w:rFonts w:ascii="宋体" w:hAnsi="宋体" w:eastAsia="仿宋_GB2312"/>
          <w:sz w:val="32"/>
        </w:rPr>
        <w:t>行</w:t>
      </w:r>
      <w:r>
        <w:rPr>
          <w:rFonts w:hint="eastAsia" w:ascii="宋体" w:hAnsi="宋体" w:eastAsia="仿宋_GB2312"/>
          <w:sz w:val="32"/>
        </w:rPr>
        <w:t>情况说</w:t>
      </w:r>
      <w:r>
        <w:rPr>
          <w:rFonts w:ascii="宋体" w:hAnsi="宋体" w:eastAsia="仿宋_GB2312"/>
          <w:sz w:val="32"/>
        </w:rPr>
        <w:t>明</w:t>
      </w:r>
    </w:p>
    <w:p w14:paraId="7FA5CBD2">
      <w:pPr>
        <w:autoSpaceDE w:val="0"/>
        <w:autoSpaceDN w:val="0"/>
        <w:adjustRightInd w:val="0"/>
        <w:ind w:firstLine="640" w:firstLineChars="200"/>
        <w:jc w:val="left"/>
        <w:rPr>
          <w:rFonts w:ascii="宋体" w:hAnsi="宋体" w:eastAsia="仿宋_GB2312"/>
          <w:color w:val="000000"/>
          <w:sz w:val="32"/>
          <w:szCs w:val="30"/>
        </w:rPr>
      </w:pPr>
      <w:r>
        <w:rPr>
          <w:rFonts w:hint="eastAsia" w:ascii="宋体" w:hAnsi="宋体" w:eastAsia="仿宋_GB2312"/>
          <w:sz w:val="32"/>
        </w:rPr>
        <w:t>2024年度机关运行经费支出35.11万元，</w:t>
      </w:r>
      <w:r>
        <w:rPr>
          <w:rFonts w:hint="eastAsia" w:ascii="宋体" w:hAnsi="宋体" w:eastAsia="仿宋_GB2312"/>
          <w:sz w:val="32"/>
          <w:szCs w:val="30"/>
        </w:rPr>
        <w:t>较2023年度增加2.15万元，</w:t>
      </w:r>
      <w:r>
        <w:rPr>
          <w:rFonts w:hint="eastAsia" w:ascii="宋体" w:hAnsi="宋体" w:eastAsia="仿宋_GB2312" w:cs="仿宋_GB2312"/>
          <w:kern w:val="0"/>
          <w:sz w:val="32"/>
          <w:szCs w:val="32"/>
        </w:rPr>
        <w:t>增长6.5%</w:t>
      </w:r>
      <w:r>
        <w:rPr>
          <w:rFonts w:hint="eastAsia" w:ascii="宋体" w:hAnsi="宋体" w:eastAsia="仿宋_GB2312"/>
          <w:sz w:val="32"/>
        </w:rPr>
        <w:t>，</w:t>
      </w:r>
      <w:r>
        <w:rPr>
          <w:rFonts w:hint="eastAsia" w:ascii="宋体" w:hAnsi="宋体" w:eastAsia="仿宋_GB2312"/>
          <w:color w:val="000000"/>
          <w:sz w:val="32"/>
        </w:rPr>
        <w:t>主要是</w:t>
      </w:r>
      <w:r>
        <w:rPr>
          <w:rFonts w:hint="eastAsia" w:ascii="宋体" w:hAnsi="宋体" w:eastAsia="仿宋_GB2312"/>
          <w:color w:val="000000"/>
          <w:sz w:val="32"/>
          <w:szCs w:val="30"/>
        </w:rPr>
        <w:t>2024年度有3名人员晋级，导致其他交通费用等相关费用增加。</w:t>
      </w:r>
    </w:p>
    <w:p w14:paraId="08E84E44">
      <w:pPr>
        <w:ind w:firstLine="640" w:firstLineChars="200"/>
        <w:rPr>
          <w:rFonts w:ascii="宋体" w:hAnsi="宋体" w:eastAsia="仿宋_GB2312"/>
          <w:sz w:val="32"/>
        </w:rPr>
      </w:pPr>
      <w:r>
        <w:rPr>
          <w:rFonts w:hint="eastAsia" w:ascii="宋体" w:hAnsi="宋体" w:eastAsia="仿宋_GB2312"/>
          <w:sz w:val="32"/>
        </w:rPr>
        <w:t>（二）政府采购支出情</w:t>
      </w:r>
      <w:r>
        <w:rPr>
          <w:rFonts w:ascii="宋体" w:hAnsi="宋体" w:eastAsia="仿宋_GB2312"/>
          <w:sz w:val="32"/>
        </w:rPr>
        <w:t>况</w:t>
      </w:r>
      <w:r>
        <w:rPr>
          <w:rFonts w:hint="eastAsia" w:ascii="宋体" w:hAnsi="宋体" w:eastAsia="仿宋_GB2312"/>
          <w:sz w:val="32"/>
        </w:rPr>
        <w:t>说明</w:t>
      </w:r>
    </w:p>
    <w:p w14:paraId="43B26B47">
      <w:pPr>
        <w:ind w:firstLine="640" w:firstLineChars="200"/>
        <w:rPr>
          <w:rFonts w:ascii="宋体" w:hAnsi="宋体" w:eastAsia="仿宋_GB2312"/>
          <w:sz w:val="32"/>
        </w:rPr>
      </w:pPr>
      <w:r>
        <w:rPr>
          <w:rFonts w:hint="eastAsia" w:ascii="宋体" w:hAnsi="宋体" w:eastAsia="仿宋_GB2312"/>
          <w:sz w:val="32"/>
        </w:rPr>
        <w:t>2024年度政府采购支出总额0万元，其中：政府采购货物支出0万元、政府采购工程支出0万元、政府采购服务支出0万元。授予中小企业合同金额0万元，其中：授予小微企业合同金额0万元。</w:t>
      </w:r>
    </w:p>
    <w:p w14:paraId="37F79A1C">
      <w:pPr>
        <w:ind w:firstLine="640" w:firstLineChars="200"/>
        <w:rPr>
          <w:rFonts w:ascii="宋体" w:hAnsi="宋体" w:eastAsia="仿宋_GB2312"/>
          <w:sz w:val="32"/>
        </w:rPr>
      </w:pPr>
      <w:r>
        <w:rPr>
          <w:rFonts w:hint="eastAsia" w:ascii="宋体" w:hAnsi="宋体" w:eastAsia="仿宋_GB2312"/>
          <w:sz w:val="32"/>
        </w:rPr>
        <w:t>（三）国有资产占用情况说</w:t>
      </w:r>
      <w:r>
        <w:rPr>
          <w:rFonts w:ascii="宋体" w:hAnsi="宋体" w:eastAsia="仿宋_GB2312"/>
          <w:sz w:val="32"/>
        </w:rPr>
        <w:t>明</w:t>
      </w:r>
    </w:p>
    <w:p w14:paraId="190FC276">
      <w:pPr>
        <w:spacing w:line="580" w:lineRule="exact"/>
        <w:ind w:firstLine="640" w:firstLineChars="200"/>
        <w:rPr>
          <w:rFonts w:ascii="方正小标宋简体" w:hAnsi="宋体" w:eastAsia="方正小标宋简体"/>
          <w:sz w:val="44"/>
        </w:rPr>
      </w:pPr>
      <w:r>
        <w:rPr>
          <w:rFonts w:hint="eastAsia" w:ascii="宋体" w:hAnsi="宋体" w:eastAsia="仿宋_GB2312"/>
          <w:sz w:val="32"/>
        </w:rPr>
        <w:t>截至2024年12月31日，前郭尔罗斯蒙古族自治县统计局共有车辆0辆，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0辆、主要负责人用车0辆、机要通信用车0辆、应急保障用车0辆、执法执勤用车0辆、特种专业技术用车0辆、离退休干部用车0辆、其他用车0辆；单位价值100万元（含）以上设备（不含车辆）0台（套）。</w:t>
      </w:r>
    </w:p>
    <w:p w14:paraId="38315537">
      <w:pPr>
        <w:jc w:val="center"/>
        <w:rPr>
          <w:rFonts w:ascii="方正小标宋简体" w:hAnsi="宋体" w:eastAsia="方正小标宋简体"/>
          <w:sz w:val="44"/>
        </w:rPr>
      </w:pPr>
    </w:p>
    <w:p w14:paraId="5C9F1C84">
      <w:pPr>
        <w:jc w:val="center"/>
        <w:rPr>
          <w:rFonts w:ascii="方正小标宋简体" w:hAnsi="宋体" w:eastAsia="方正小标宋简体"/>
          <w:sz w:val="44"/>
        </w:rPr>
      </w:pPr>
    </w:p>
    <w:p w14:paraId="162CE8C3">
      <w:pPr>
        <w:jc w:val="both"/>
        <w:rPr>
          <w:rFonts w:ascii="方正小标宋简体" w:hAnsi="宋体" w:eastAsia="方正小标宋简体"/>
          <w:sz w:val="44"/>
        </w:rPr>
      </w:pPr>
    </w:p>
    <w:p w14:paraId="0C90475B">
      <w:pPr>
        <w:numPr>
          <w:ilvl w:val="0"/>
          <w:numId w:val="2"/>
        </w:numPr>
        <w:ind w:left="0" w:leftChars="0" w:firstLine="0" w:firstLineChars="0"/>
        <w:jc w:val="center"/>
        <w:rPr>
          <w:rFonts w:hint="eastAsia" w:ascii="方正小标宋简体" w:hAnsi="宋体" w:eastAsia="方正小标宋简体"/>
          <w:sz w:val="44"/>
        </w:rPr>
      </w:pPr>
      <w:r>
        <w:rPr>
          <w:rFonts w:hint="eastAsia" w:ascii="方正小标宋简体" w:hAnsi="宋体" w:eastAsia="方正小标宋简体"/>
          <w:sz w:val="44"/>
        </w:rPr>
        <w:t xml:space="preserve"> 名词解释</w:t>
      </w:r>
    </w:p>
    <w:p w14:paraId="15F9EE7A">
      <w:pPr>
        <w:numPr>
          <w:ilvl w:val="0"/>
          <w:numId w:val="0"/>
        </w:numPr>
        <w:ind w:leftChars="0"/>
        <w:jc w:val="both"/>
        <w:rPr>
          <w:rFonts w:hint="eastAsia" w:ascii="仿宋" w:hAnsi="仿宋" w:eastAsia="仿宋" w:cs="仿宋"/>
          <w:sz w:val="32"/>
          <w:szCs w:val="32"/>
        </w:rPr>
      </w:pPr>
    </w:p>
    <w:p w14:paraId="39DCB3AB">
      <w:pPr>
        <w:ind w:firstLine="643" w:firstLineChars="200"/>
        <w:rPr>
          <w:rFonts w:ascii="宋体" w:hAnsi="宋体" w:eastAsia="仿宋_GB2312"/>
          <w:sz w:val="32"/>
        </w:rPr>
      </w:pPr>
      <w:r>
        <w:rPr>
          <w:rFonts w:hint="eastAsia" w:ascii="宋体" w:hAnsi="宋体" w:eastAsia="仿宋_GB2312"/>
          <w:b/>
          <w:bCs/>
          <w:sz w:val="32"/>
        </w:rPr>
        <w:t>一、财政拨款收入：</w:t>
      </w:r>
      <w:r>
        <w:rPr>
          <w:rFonts w:hint="eastAsia" w:ascii="宋体" w:hAnsi="宋体" w:eastAsia="仿宋_GB2312"/>
          <w:sz w:val="32"/>
        </w:rPr>
        <w:t>指单位从同级财政部门取得的财政预算资金。</w:t>
      </w:r>
    </w:p>
    <w:p w14:paraId="71082D04">
      <w:pPr>
        <w:ind w:firstLine="643" w:firstLineChars="200"/>
        <w:rPr>
          <w:rFonts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19E46081">
      <w:pPr>
        <w:ind w:firstLine="643" w:firstLineChars="200"/>
        <w:rPr>
          <w:rFonts w:ascii="宋体" w:hAnsi="宋体" w:eastAsia="仿宋_GB2312"/>
          <w:b/>
          <w:bCs/>
          <w:sz w:val="32"/>
        </w:rPr>
      </w:pPr>
      <w:r>
        <w:rPr>
          <w:rFonts w:hint="eastAsia" w:ascii="宋体" w:hAnsi="宋体" w:eastAsia="仿宋_GB2312"/>
          <w:b/>
          <w:bCs/>
          <w:sz w:val="32"/>
        </w:rPr>
        <w:t>三、事业收入：</w:t>
      </w:r>
      <w:r>
        <w:rPr>
          <w:rFonts w:hint="eastAsia" w:ascii="宋体" w:hAnsi="宋体" w:eastAsia="仿宋_GB2312"/>
          <w:sz w:val="32"/>
        </w:rPr>
        <w:t>指事业单位开展专业业务活动及辅助活动取得的收入。</w:t>
      </w:r>
    </w:p>
    <w:p w14:paraId="0E218E07">
      <w:pPr>
        <w:ind w:firstLine="643" w:firstLineChars="200"/>
        <w:rPr>
          <w:rFonts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4DDFB266">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22DB1706">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六、其他收入：</w:t>
      </w:r>
      <w:r>
        <w:rPr>
          <w:rFonts w:hint="eastAsia" w:ascii="宋体" w:hAnsi="宋体" w:eastAsia="仿宋_GB2312"/>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14:paraId="4BC3FEC7">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724C3472">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八、年初结转和结余：</w:t>
      </w:r>
      <w:r>
        <w:rPr>
          <w:rFonts w:hint="eastAsia" w:ascii="宋体" w:hAnsi="宋体" w:eastAsia="仿宋_GB2312"/>
          <w:sz w:val="32"/>
        </w:rPr>
        <w:t>指单位以前年度尚未完成、结转到本年按有关规定用途继续使用的资金，或项目已完成等产生的结余资金。</w:t>
      </w:r>
    </w:p>
    <w:p w14:paraId="4D3567E0">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7814F0CE">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十、年末结转和结余：</w:t>
      </w:r>
      <w:r>
        <w:rPr>
          <w:rFonts w:hint="eastAsia" w:ascii="宋体" w:hAnsi="宋体" w:eastAsia="仿宋_GB2312"/>
          <w:sz w:val="32"/>
        </w:rPr>
        <w:t>指单位按有关规定结转到下年或以后年度继续使用的资金，或项目已完成等产生的结余资金。</w:t>
      </w:r>
    </w:p>
    <w:p w14:paraId="182D978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十一、基本支出：</w:t>
      </w:r>
      <w:r>
        <w:rPr>
          <w:rFonts w:hint="eastAsia" w:ascii="宋体" w:hAnsi="宋体" w:eastAsia="仿宋_GB2312"/>
          <w:sz w:val="32"/>
        </w:rPr>
        <w:t>指为保障机构正常运转、完成日常工作任务而发生的人员支出和公用支出。</w:t>
      </w:r>
    </w:p>
    <w:p w14:paraId="34DB8091">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十二、项目支出：</w:t>
      </w:r>
      <w:r>
        <w:rPr>
          <w:rFonts w:hint="eastAsia" w:ascii="宋体" w:hAnsi="宋体" w:eastAsia="仿宋_GB2312"/>
          <w:sz w:val="32"/>
        </w:rPr>
        <w:t>指在基本支出之外为完成特定行政任务或事业发展目标所发生的支出。</w:t>
      </w:r>
    </w:p>
    <w:p w14:paraId="259F6D62">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37344A9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0362C46B">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0B824117">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十六、“三公”经费：</w:t>
      </w:r>
      <w:r>
        <w:rPr>
          <w:rFonts w:hint="eastAsia" w:ascii="宋体" w:hAnsi="宋体" w:eastAsia="仿宋_GB2312"/>
          <w:sz w:val="32"/>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338E589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十七、机关运行经费：</w:t>
      </w:r>
      <w:r>
        <w:rPr>
          <w:rFonts w:hint="eastAsia" w:ascii="宋体" w:hAnsi="宋体" w:eastAsia="仿宋_GB2312"/>
          <w:sz w:val="32"/>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617B4CC">
      <w:pPr>
        <w:ind w:firstLine="643" w:firstLineChars="200"/>
        <w:rPr>
          <w:rFonts w:ascii="宋体" w:hAnsi="宋体" w:eastAsia="仿宋_GB2312"/>
          <w:sz w:val="32"/>
        </w:rPr>
      </w:pPr>
      <w:r>
        <w:rPr>
          <w:rFonts w:hint="eastAsia" w:ascii="宋体" w:hAnsi="宋体" w:eastAsia="仿宋_GB2312"/>
          <w:b/>
          <w:bCs/>
          <w:sz w:val="32"/>
        </w:rPr>
        <w:t>十八、一般公共服务支出（类）统计信息事务（款）行政运行（项）：</w:t>
      </w:r>
      <w:r>
        <w:rPr>
          <w:rFonts w:hint="eastAsia" w:ascii="宋体" w:hAnsi="宋体" w:eastAsia="仿宋_GB2312"/>
          <w:sz w:val="32"/>
        </w:rPr>
        <w:t>指前郭尔罗斯蒙古族自治县统计局用于机构正常运行、开展日常工作的基本支出。</w:t>
      </w:r>
    </w:p>
    <w:p w14:paraId="4E3F67ED">
      <w:pPr>
        <w:ind w:firstLine="643" w:firstLineChars="200"/>
        <w:rPr>
          <w:rFonts w:ascii="宋体" w:hAnsi="宋体" w:eastAsia="仿宋_GB2312"/>
          <w:sz w:val="32"/>
        </w:rPr>
      </w:pPr>
      <w:r>
        <w:rPr>
          <w:rFonts w:hint="eastAsia" w:ascii="宋体" w:hAnsi="宋体" w:eastAsia="仿宋_GB2312"/>
          <w:b/>
          <w:bCs/>
          <w:sz w:val="32"/>
        </w:rPr>
        <w:t>十九、一般公共服务支出（类）统计信息事务（款）一般行政管理事务（项）：</w:t>
      </w:r>
      <w:r>
        <w:rPr>
          <w:rFonts w:hint="eastAsia" w:ascii="宋体" w:hAnsi="宋体" w:eastAsia="仿宋_GB2312"/>
          <w:sz w:val="32"/>
        </w:rPr>
        <w:t>指前郭尔罗斯蒙古族自治县统计局开展统计工作等未单独设置项级科目的其他项目支出。</w:t>
      </w:r>
    </w:p>
    <w:p w14:paraId="7E43FC2E">
      <w:pPr>
        <w:ind w:firstLine="643" w:firstLineChars="200"/>
        <w:rPr>
          <w:rFonts w:ascii="宋体" w:hAnsi="宋体" w:eastAsia="仿宋_GB2312"/>
          <w:sz w:val="32"/>
        </w:rPr>
      </w:pPr>
      <w:r>
        <w:rPr>
          <w:rFonts w:hint="eastAsia" w:ascii="宋体" w:hAnsi="宋体" w:eastAsia="仿宋_GB2312"/>
          <w:b/>
          <w:bCs/>
          <w:sz w:val="32"/>
        </w:rPr>
        <w:t>二十、社会保障和就业支出（类）行政事业单位养老支出（款）行政单位离退休（项）：</w:t>
      </w:r>
      <w:r>
        <w:rPr>
          <w:rFonts w:hint="eastAsia" w:ascii="宋体" w:hAnsi="宋体" w:eastAsia="仿宋_GB2312"/>
          <w:sz w:val="32"/>
        </w:rPr>
        <w:t>指前郭尔罗斯蒙古族自治县统计局开支的离退休经费。</w:t>
      </w:r>
    </w:p>
    <w:p w14:paraId="50FBCF3C">
      <w:pPr>
        <w:ind w:firstLine="643" w:firstLineChars="200"/>
        <w:rPr>
          <w:rFonts w:ascii="宋体" w:hAnsi="宋体" w:eastAsia="仿宋_GB2312"/>
          <w:sz w:val="32"/>
        </w:rPr>
      </w:pPr>
      <w:r>
        <w:rPr>
          <w:rFonts w:hint="eastAsia" w:ascii="宋体" w:hAnsi="宋体" w:eastAsia="仿宋_GB2312"/>
          <w:b/>
          <w:bCs/>
          <w:sz w:val="32"/>
        </w:rPr>
        <w:t>二十一、社会保障和就业支出（类）行政事业单位养老支出（款）机关事业单位基本养老保险缴费支出（项）：</w:t>
      </w:r>
      <w:r>
        <w:rPr>
          <w:rFonts w:hint="eastAsia" w:ascii="宋体" w:hAnsi="宋体" w:eastAsia="仿宋_GB2312"/>
          <w:sz w:val="32"/>
        </w:rPr>
        <w:t>指前郭尔罗斯蒙古族自治县统计局实施养老保险制度由单位缴纳的基本养老保险缴费支出。</w:t>
      </w:r>
    </w:p>
    <w:p w14:paraId="45D52E49">
      <w:pPr>
        <w:ind w:firstLine="643" w:firstLineChars="200"/>
        <w:rPr>
          <w:rFonts w:ascii="宋体" w:hAnsi="宋体" w:eastAsia="仿宋_GB2312"/>
          <w:sz w:val="32"/>
        </w:rPr>
      </w:pPr>
      <w:r>
        <w:rPr>
          <w:rFonts w:hint="eastAsia" w:ascii="宋体" w:hAnsi="宋体" w:eastAsia="仿宋_GB2312"/>
          <w:b/>
          <w:bCs/>
          <w:sz w:val="32"/>
        </w:rPr>
        <w:t>二十二、卫生健康支出（类）行政事业单位医疗（款）行政单位医疗（项）：</w:t>
      </w:r>
      <w:r>
        <w:rPr>
          <w:rFonts w:hint="eastAsia" w:ascii="宋体" w:hAnsi="宋体" w:eastAsia="仿宋_GB2312"/>
          <w:sz w:val="32"/>
        </w:rPr>
        <w:t>是指财政部门集中安排的行政单位基本医疗保险缴费经费，未参加医疗保险的行政单位的公费医疗经费，按国家规定享受离休人员、红军老战士待遇人员的医疗经费。</w:t>
      </w:r>
    </w:p>
    <w:p w14:paraId="469AE371">
      <w:pPr>
        <w:ind w:firstLine="643" w:firstLineChars="200"/>
        <w:rPr>
          <w:rFonts w:ascii="宋体" w:hAnsi="宋体" w:eastAsia="仿宋_GB2312"/>
          <w:color w:val="FF0000"/>
          <w:sz w:val="32"/>
        </w:rPr>
      </w:pPr>
      <w:r>
        <w:rPr>
          <w:rFonts w:hint="eastAsia" w:ascii="宋体" w:hAnsi="宋体" w:eastAsia="仿宋_GB2312"/>
          <w:b/>
          <w:bCs/>
          <w:sz w:val="32"/>
        </w:rPr>
        <w:t>二十三、住房保障支出（类）住房改革支出（款）住房公积金（项）：</w:t>
      </w:r>
      <w:r>
        <w:rPr>
          <w:rFonts w:hint="eastAsia" w:ascii="宋体" w:hAnsi="宋体" w:eastAsia="仿宋_GB2312"/>
          <w:sz w:val="32"/>
        </w:rPr>
        <w:t>是指前郭尔罗斯蒙古族自治县统计局按照人力资源和社会保障部、财政部规定的基本工资和津贴补贴以及规定比例为职工缴纳的住房公积金。</w:t>
      </w: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7F8188-45DD-4E9D-9A4C-D6FE50CDBF04}"/>
  </w:font>
  <w:font w:name="黑体">
    <w:panose1 w:val="02010609060101010101"/>
    <w:charset w:val="86"/>
    <w:family w:val="auto"/>
    <w:pitch w:val="default"/>
    <w:sig w:usb0="800002BF" w:usb1="38CF7CFA" w:usb2="00000016" w:usb3="00000000" w:csb0="00040001" w:csb1="00000000"/>
    <w:embedRegular r:id="rId2" w:fontKey="{0350CE31-3194-4F5D-AB96-088AC51E7E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E957ABB-3AFB-4A87-8906-D27A6D99C8D1}"/>
  </w:font>
  <w:font w:name="仿宋">
    <w:panose1 w:val="02010609060101010101"/>
    <w:charset w:val="86"/>
    <w:family w:val="modern"/>
    <w:pitch w:val="default"/>
    <w:sig w:usb0="800002BF" w:usb1="38CF7CFA" w:usb2="00000016" w:usb3="00000000" w:csb0="00040001" w:csb1="00000000"/>
    <w:embedRegular r:id="rId4" w:fontKey="{E6EA46CC-646D-41DD-824B-618C135A9AD8}"/>
  </w:font>
  <w:font w:name="方正小标宋简体">
    <w:panose1 w:val="03000509000000000000"/>
    <w:charset w:val="86"/>
    <w:family w:val="auto"/>
    <w:pitch w:val="default"/>
    <w:sig w:usb0="00000001" w:usb1="080E0000" w:usb2="00000000" w:usb3="00000000" w:csb0="00040000" w:csb1="00000000"/>
    <w:embedRegular r:id="rId5" w:fontKey="{A00FBE65-652E-4416-BB9A-AAE9C1CD76D9}"/>
  </w:font>
  <w:font w:name="华文中宋">
    <w:panose1 w:val="02010600040101010101"/>
    <w:charset w:val="86"/>
    <w:family w:val="auto"/>
    <w:pitch w:val="default"/>
    <w:sig w:usb0="00000287" w:usb1="080F0000" w:usb2="00000000" w:usb3="00000000" w:csb0="0004009F" w:csb1="DFD70000"/>
    <w:embedRegular r:id="rId6" w:fontKey="{652927B7-2E3D-4AE7-9003-64018FA34E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20B3">
    <w:pPr>
      <w:pStyle w:val="4"/>
      <w:framePr w:wrap="around" w:vAnchor="text" w:hAnchor="margin" w:xAlign="center" w:yAlign="top"/>
    </w:pPr>
    <w:r>
      <w:fldChar w:fldCharType="begin"/>
    </w:r>
    <w:r>
      <w:rPr>
        <w:rStyle w:val="9"/>
      </w:rPr>
      <w:instrText xml:space="preserve"> PAGE  </w:instrText>
    </w:r>
    <w:r>
      <w:fldChar w:fldCharType="separate"/>
    </w:r>
    <w:r>
      <w:rPr>
        <w:rStyle w:val="9"/>
      </w:rPr>
      <w:t>17</w:t>
    </w:r>
    <w:r>
      <w:fldChar w:fldCharType="end"/>
    </w:r>
  </w:p>
  <w:p w14:paraId="7FDF8B9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6163"/>
    <w:multiLevelType w:val="singleLevel"/>
    <w:tmpl w:val="93DB6163"/>
    <w:lvl w:ilvl="0" w:tentative="0">
      <w:start w:val="3"/>
      <w:numFmt w:val="chineseCounting"/>
      <w:suff w:val="space"/>
      <w:lvlText w:val="第%1部分"/>
      <w:lvlJc w:val="left"/>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zIzNmUxMWI3NWRjNTJmM2ViMDAwMzAyNGYzNGE3MmQifQ=="/>
  </w:docVars>
  <w:rsids>
    <w:rsidRoot w:val="00172A27"/>
    <w:rsid w:val="00006953"/>
    <w:rsid w:val="00022B70"/>
    <w:rsid w:val="00030718"/>
    <w:rsid w:val="0003327A"/>
    <w:rsid w:val="00036702"/>
    <w:rsid w:val="00041A8F"/>
    <w:rsid w:val="0004549D"/>
    <w:rsid w:val="00047CE0"/>
    <w:rsid w:val="00050162"/>
    <w:rsid w:val="0005421A"/>
    <w:rsid w:val="0005530B"/>
    <w:rsid w:val="000572A5"/>
    <w:rsid w:val="0006372F"/>
    <w:rsid w:val="00063AE7"/>
    <w:rsid w:val="00072F52"/>
    <w:rsid w:val="00076DE8"/>
    <w:rsid w:val="00077103"/>
    <w:rsid w:val="00082348"/>
    <w:rsid w:val="0008356C"/>
    <w:rsid w:val="00083FB6"/>
    <w:rsid w:val="0008670A"/>
    <w:rsid w:val="000A6810"/>
    <w:rsid w:val="000B1B78"/>
    <w:rsid w:val="000B328C"/>
    <w:rsid w:val="000C03D5"/>
    <w:rsid w:val="000C12C9"/>
    <w:rsid w:val="000C21F2"/>
    <w:rsid w:val="000C22EB"/>
    <w:rsid w:val="000C7028"/>
    <w:rsid w:val="000D4CF2"/>
    <w:rsid w:val="000D757E"/>
    <w:rsid w:val="000F2A3E"/>
    <w:rsid w:val="00111B98"/>
    <w:rsid w:val="001130A3"/>
    <w:rsid w:val="0011688D"/>
    <w:rsid w:val="00117E36"/>
    <w:rsid w:val="001226CF"/>
    <w:rsid w:val="001248D4"/>
    <w:rsid w:val="001264B5"/>
    <w:rsid w:val="0013320C"/>
    <w:rsid w:val="00136CB8"/>
    <w:rsid w:val="00140A6B"/>
    <w:rsid w:val="00142872"/>
    <w:rsid w:val="00142968"/>
    <w:rsid w:val="00144697"/>
    <w:rsid w:val="00151432"/>
    <w:rsid w:val="00157828"/>
    <w:rsid w:val="001635CE"/>
    <w:rsid w:val="00163C65"/>
    <w:rsid w:val="00166397"/>
    <w:rsid w:val="00166FC2"/>
    <w:rsid w:val="00170FC3"/>
    <w:rsid w:val="00172A27"/>
    <w:rsid w:val="0017769B"/>
    <w:rsid w:val="00185171"/>
    <w:rsid w:val="001866B8"/>
    <w:rsid w:val="00187424"/>
    <w:rsid w:val="00191750"/>
    <w:rsid w:val="001978EC"/>
    <w:rsid w:val="001A0649"/>
    <w:rsid w:val="001A259D"/>
    <w:rsid w:val="001B0926"/>
    <w:rsid w:val="001B144F"/>
    <w:rsid w:val="001C4B44"/>
    <w:rsid w:val="001C4E91"/>
    <w:rsid w:val="001C68E1"/>
    <w:rsid w:val="001F79FB"/>
    <w:rsid w:val="002022DE"/>
    <w:rsid w:val="00212A9F"/>
    <w:rsid w:val="00212B4C"/>
    <w:rsid w:val="002264A4"/>
    <w:rsid w:val="00233B11"/>
    <w:rsid w:val="00244CA1"/>
    <w:rsid w:val="00246493"/>
    <w:rsid w:val="00261F22"/>
    <w:rsid w:val="00262F16"/>
    <w:rsid w:val="00270E45"/>
    <w:rsid w:val="0027266F"/>
    <w:rsid w:val="0027751F"/>
    <w:rsid w:val="0028501E"/>
    <w:rsid w:val="00286147"/>
    <w:rsid w:val="002A6494"/>
    <w:rsid w:val="002B0244"/>
    <w:rsid w:val="002B6AE9"/>
    <w:rsid w:val="002C1727"/>
    <w:rsid w:val="002C2730"/>
    <w:rsid w:val="002C498B"/>
    <w:rsid w:val="002C5026"/>
    <w:rsid w:val="002C6D45"/>
    <w:rsid w:val="002D2181"/>
    <w:rsid w:val="002D2794"/>
    <w:rsid w:val="002D4069"/>
    <w:rsid w:val="002D7E93"/>
    <w:rsid w:val="002E4EB7"/>
    <w:rsid w:val="002E7A9A"/>
    <w:rsid w:val="002E7EC1"/>
    <w:rsid w:val="002F1A7B"/>
    <w:rsid w:val="002F25F8"/>
    <w:rsid w:val="00303A54"/>
    <w:rsid w:val="00305FC6"/>
    <w:rsid w:val="0032074F"/>
    <w:rsid w:val="003278D8"/>
    <w:rsid w:val="00332E1F"/>
    <w:rsid w:val="00337B82"/>
    <w:rsid w:val="003405DB"/>
    <w:rsid w:val="003425BC"/>
    <w:rsid w:val="00346031"/>
    <w:rsid w:val="00350063"/>
    <w:rsid w:val="00352C50"/>
    <w:rsid w:val="00364EC7"/>
    <w:rsid w:val="003715CB"/>
    <w:rsid w:val="00372917"/>
    <w:rsid w:val="00374631"/>
    <w:rsid w:val="0038010F"/>
    <w:rsid w:val="0038572D"/>
    <w:rsid w:val="00392658"/>
    <w:rsid w:val="003A39C7"/>
    <w:rsid w:val="003A4DD4"/>
    <w:rsid w:val="003A5A95"/>
    <w:rsid w:val="003A5DB3"/>
    <w:rsid w:val="003A6E6A"/>
    <w:rsid w:val="003B3946"/>
    <w:rsid w:val="003C04E8"/>
    <w:rsid w:val="003C2237"/>
    <w:rsid w:val="003C2728"/>
    <w:rsid w:val="003D155C"/>
    <w:rsid w:val="003D59F5"/>
    <w:rsid w:val="003E2BA3"/>
    <w:rsid w:val="003E509A"/>
    <w:rsid w:val="00401605"/>
    <w:rsid w:val="0043637F"/>
    <w:rsid w:val="004371D0"/>
    <w:rsid w:val="00444539"/>
    <w:rsid w:val="00445D02"/>
    <w:rsid w:val="004477D7"/>
    <w:rsid w:val="00450D31"/>
    <w:rsid w:val="004510ED"/>
    <w:rsid w:val="00451246"/>
    <w:rsid w:val="0045262F"/>
    <w:rsid w:val="00456AB7"/>
    <w:rsid w:val="0045724A"/>
    <w:rsid w:val="00460E21"/>
    <w:rsid w:val="00470D60"/>
    <w:rsid w:val="00483B1C"/>
    <w:rsid w:val="004922D3"/>
    <w:rsid w:val="004A6B9A"/>
    <w:rsid w:val="004B3C1F"/>
    <w:rsid w:val="004C026D"/>
    <w:rsid w:val="004C1D40"/>
    <w:rsid w:val="004D126F"/>
    <w:rsid w:val="004E1B38"/>
    <w:rsid w:val="00502032"/>
    <w:rsid w:val="00505022"/>
    <w:rsid w:val="005054EA"/>
    <w:rsid w:val="00511F70"/>
    <w:rsid w:val="00526FA8"/>
    <w:rsid w:val="005365FF"/>
    <w:rsid w:val="00545920"/>
    <w:rsid w:val="00552D11"/>
    <w:rsid w:val="00587513"/>
    <w:rsid w:val="005911F1"/>
    <w:rsid w:val="005922B2"/>
    <w:rsid w:val="005931CC"/>
    <w:rsid w:val="00593840"/>
    <w:rsid w:val="00595901"/>
    <w:rsid w:val="00595A4C"/>
    <w:rsid w:val="005A7848"/>
    <w:rsid w:val="005B04D5"/>
    <w:rsid w:val="005C3EFC"/>
    <w:rsid w:val="005C6473"/>
    <w:rsid w:val="005D420A"/>
    <w:rsid w:val="005E103C"/>
    <w:rsid w:val="005E131A"/>
    <w:rsid w:val="00603762"/>
    <w:rsid w:val="00607283"/>
    <w:rsid w:val="00613C24"/>
    <w:rsid w:val="00614BBE"/>
    <w:rsid w:val="0061645D"/>
    <w:rsid w:val="00621A6B"/>
    <w:rsid w:val="00625CB0"/>
    <w:rsid w:val="00633860"/>
    <w:rsid w:val="006401B4"/>
    <w:rsid w:val="00642EF0"/>
    <w:rsid w:val="0064350E"/>
    <w:rsid w:val="00650A40"/>
    <w:rsid w:val="00652E45"/>
    <w:rsid w:val="00657097"/>
    <w:rsid w:val="0066026A"/>
    <w:rsid w:val="00660D83"/>
    <w:rsid w:val="0066154D"/>
    <w:rsid w:val="00671591"/>
    <w:rsid w:val="006807CA"/>
    <w:rsid w:val="00682CD9"/>
    <w:rsid w:val="00683799"/>
    <w:rsid w:val="006837FA"/>
    <w:rsid w:val="00683BEC"/>
    <w:rsid w:val="00683F6C"/>
    <w:rsid w:val="00687F93"/>
    <w:rsid w:val="00690A07"/>
    <w:rsid w:val="00690FDF"/>
    <w:rsid w:val="00692A6B"/>
    <w:rsid w:val="00692A8E"/>
    <w:rsid w:val="0069338C"/>
    <w:rsid w:val="006951EE"/>
    <w:rsid w:val="006A729C"/>
    <w:rsid w:val="006B352C"/>
    <w:rsid w:val="006B50EE"/>
    <w:rsid w:val="006B521F"/>
    <w:rsid w:val="006B55BC"/>
    <w:rsid w:val="006C2B16"/>
    <w:rsid w:val="006D4085"/>
    <w:rsid w:val="006D6627"/>
    <w:rsid w:val="006F357C"/>
    <w:rsid w:val="00703132"/>
    <w:rsid w:val="007041F5"/>
    <w:rsid w:val="007256AC"/>
    <w:rsid w:val="0073510D"/>
    <w:rsid w:val="00735D33"/>
    <w:rsid w:val="007376D0"/>
    <w:rsid w:val="00742959"/>
    <w:rsid w:val="007444A7"/>
    <w:rsid w:val="00745EFB"/>
    <w:rsid w:val="00747CD1"/>
    <w:rsid w:val="00750112"/>
    <w:rsid w:val="007553B2"/>
    <w:rsid w:val="007739C9"/>
    <w:rsid w:val="007826B8"/>
    <w:rsid w:val="00786916"/>
    <w:rsid w:val="00790CC4"/>
    <w:rsid w:val="00797063"/>
    <w:rsid w:val="00797768"/>
    <w:rsid w:val="00797D83"/>
    <w:rsid w:val="007A0819"/>
    <w:rsid w:val="007A5D19"/>
    <w:rsid w:val="007A7776"/>
    <w:rsid w:val="007B0A5D"/>
    <w:rsid w:val="007B156A"/>
    <w:rsid w:val="007B3386"/>
    <w:rsid w:val="007C37FF"/>
    <w:rsid w:val="007C4AB8"/>
    <w:rsid w:val="007C4D4B"/>
    <w:rsid w:val="007D13A7"/>
    <w:rsid w:val="007D4353"/>
    <w:rsid w:val="007D536F"/>
    <w:rsid w:val="007D64E1"/>
    <w:rsid w:val="007E5C75"/>
    <w:rsid w:val="007F08FC"/>
    <w:rsid w:val="007F1A1C"/>
    <w:rsid w:val="00801633"/>
    <w:rsid w:val="00803989"/>
    <w:rsid w:val="00804332"/>
    <w:rsid w:val="00804691"/>
    <w:rsid w:val="0080772E"/>
    <w:rsid w:val="00810078"/>
    <w:rsid w:val="008136CF"/>
    <w:rsid w:val="00814FD0"/>
    <w:rsid w:val="00825E71"/>
    <w:rsid w:val="00831793"/>
    <w:rsid w:val="008376CC"/>
    <w:rsid w:val="00844952"/>
    <w:rsid w:val="00846256"/>
    <w:rsid w:val="0085070B"/>
    <w:rsid w:val="00867F10"/>
    <w:rsid w:val="00870AE1"/>
    <w:rsid w:val="008716FD"/>
    <w:rsid w:val="00871E39"/>
    <w:rsid w:val="00877B77"/>
    <w:rsid w:val="00890542"/>
    <w:rsid w:val="00890CAF"/>
    <w:rsid w:val="00891C77"/>
    <w:rsid w:val="008C4FC2"/>
    <w:rsid w:val="008D3F6B"/>
    <w:rsid w:val="008E0EF6"/>
    <w:rsid w:val="008E10FD"/>
    <w:rsid w:val="008F2C7A"/>
    <w:rsid w:val="0090403A"/>
    <w:rsid w:val="009059E5"/>
    <w:rsid w:val="00915519"/>
    <w:rsid w:val="00920A16"/>
    <w:rsid w:val="0092302E"/>
    <w:rsid w:val="00924273"/>
    <w:rsid w:val="00931C2B"/>
    <w:rsid w:val="009328B1"/>
    <w:rsid w:val="00936F17"/>
    <w:rsid w:val="009519C2"/>
    <w:rsid w:val="00955AC7"/>
    <w:rsid w:val="0099060F"/>
    <w:rsid w:val="009A070D"/>
    <w:rsid w:val="009A2F42"/>
    <w:rsid w:val="009A58BC"/>
    <w:rsid w:val="009A5928"/>
    <w:rsid w:val="009C0490"/>
    <w:rsid w:val="009C7F73"/>
    <w:rsid w:val="009D08EF"/>
    <w:rsid w:val="00A03D24"/>
    <w:rsid w:val="00A1592F"/>
    <w:rsid w:val="00A23DD0"/>
    <w:rsid w:val="00A272A2"/>
    <w:rsid w:val="00A276A9"/>
    <w:rsid w:val="00A3634D"/>
    <w:rsid w:val="00A40A7B"/>
    <w:rsid w:val="00A4633B"/>
    <w:rsid w:val="00A4642B"/>
    <w:rsid w:val="00A50FBF"/>
    <w:rsid w:val="00A53409"/>
    <w:rsid w:val="00A61B84"/>
    <w:rsid w:val="00A640B1"/>
    <w:rsid w:val="00A77B57"/>
    <w:rsid w:val="00A816B1"/>
    <w:rsid w:val="00A82179"/>
    <w:rsid w:val="00A86393"/>
    <w:rsid w:val="00A8640D"/>
    <w:rsid w:val="00A925C8"/>
    <w:rsid w:val="00A92AEC"/>
    <w:rsid w:val="00A943EC"/>
    <w:rsid w:val="00AA310C"/>
    <w:rsid w:val="00AA3B36"/>
    <w:rsid w:val="00AA4948"/>
    <w:rsid w:val="00AA5C63"/>
    <w:rsid w:val="00AB0A7A"/>
    <w:rsid w:val="00AB4C89"/>
    <w:rsid w:val="00AB5C2B"/>
    <w:rsid w:val="00AC4905"/>
    <w:rsid w:val="00AC51BA"/>
    <w:rsid w:val="00AD22CE"/>
    <w:rsid w:val="00AD39D9"/>
    <w:rsid w:val="00AD5EE9"/>
    <w:rsid w:val="00AE2F18"/>
    <w:rsid w:val="00AE7387"/>
    <w:rsid w:val="00AE7E1D"/>
    <w:rsid w:val="00AF799A"/>
    <w:rsid w:val="00B03AA8"/>
    <w:rsid w:val="00B10EC3"/>
    <w:rsid w:val="00B131A9"/>
    <w:rsid w:val="00B223EE"/>
    <w:rsid w:val="00B2286B"/>
    <w:rsid w:val="00B260B9"/>
    <w:rsid w:val="00B27D41"/>
    <w:rsid w:val="00B30512"/>
    <w:rsid w:val="00B31EE0"/>
    <w:rsid w:val="00B453C4"/>
    <w:rsid w:val="00B50216"/>
    <w:rsid w:val="00B50549"/>
    <w:rsid w:val="00B51C36"/>
    <w:rsid w:val="00B52807"/>
    <w:rsid w:val="00B55436"/>
    <w:rsid w:val="00B66AF5"/>
    <w:rsid w:val="00B71F65"/>
    <w:rsid w:val="00B73AE8"/>
    <w:rsid w:val="00B77953"/>
    <w:rsid w:val="00B846FC"/>
    <w:rsid w:val="00B94551"/>
    <w:rsid w:val="00BA7C8E"/>
    <w:rsid w:val="00BB07B2"/>
    <w:rsid w:val="00BC1F3B"/>
    <w:rsid w:val="00BD6972"/>
    <w:rsid w:val="00BE2F51"/>
    <w:rsid w:val="00BE4D2E"/>
    <w:rsid w:val="00BE536D"/>
    <w:rsid w:val="00BF48EA"/>
    <w:rsid w:val="00C05D3E"/>
    <w:rsid w:val="00C05F60"/>
    <w:rsid w:val="00C15975"/>
    <w:rsid w:val="00C17DD2"/>
    <w:rsid w:val="00C21D4C"/>
    <w:rsid w:val="00C24C7F"/>
    <w:rsid w:val="00C402FF"/>
    <w:rsid w:val="00C423BD"/>
    <w:rsid w:val="00C4685B"/>
    <w:rsid w:val="00C5078C"/>
    <w:rsid w:val="00C5230F"/>
    <w:rsid w:val="00C571EB"/>
    <w:rsid w:val="00C60D70"/>
    <w:rsid w:val="00C6430E"/>
    <w:rsid w:val="00C72521"/>
    <w:rsid w:val="00C75580"/>
    <w:rsid w:val="00C82919"/>
    <w:rsid w:val="00C847AE"/>
    <w:rsid w:val="00C95845"/>
    <w:rsid w:val="00CA0906"/>
    <w:rsid w:val="00CA0E16"/>
    <w:rsid w:val="00CA3E0E"/>
    <w:rsid w:val="00CA4885"/>
    <w:rsid w:val="00CA595F"/>
    <w:rsid w:val="00CB4FEC"/>
    <w:rsid w:val="00CB61D8"/>
    <w:rsid w:val="00CB6AF0"/>
    <w:rsid w:val="00CC0509"/>
    <w:rsid w:val="00CC24B1"/>
    <w:rsid w:val="00CD0BB8"/>
    <w:rsid w:val="00CD5A08"/>
    <w:rsid w:val="00CE4EF5"/>
    <w:rsid w:val="00D14895"/>
    <w:rsid w:val="00D200C1"/>
    <w:rsid w:val="00D21B92"/>
    <w:rsid w:val="00D23915"/>
    <w:rsid w:val="00D27C11"/>
    <w:rsid w:val="00D300F6"/>
    <w:rsid w:val="00D307DD"/>
    <w:rsid w:val="00D451E5"/>
    <w:rsid w:val="00D51553"/>
    <w:rsid w:val="00D56EEF"/>
    <w:rsid w:val="00D65B9D"/>
    <w:rsid w:val="00D66A2A"/>
    <w:rsid w:val="00D71A73"/>
    <w:rsid w:val="00D86406"/>
    <w:rsid w:val="00D94D7D"/>
    <w:rsid w:val="00DA0EF4"/>
    <w:rsid w:val="00DC3CFB"/>
    <w:rsid w:val="00DC4655"/>
    <w:rsid w:val="00DD0315"/>
    <w:rsid w:val="00DE37B1"/>
    <w:rsid w:val="00DE62E3"/>
    <w:rsid w:val="00DF42FE"/>
    <w:rsid w:val="00DF5524"/>
    <w:rsid w:val="00E002F7"/>
    <w:rsid w:val="00E004C9"/>
    <w:rsid w:val="00E064D0"/>
    <w:rsid w:val="00E14D32"/>
    <w:rsid w:val="00E167C1"/>
    <w:rsid w:val="00E17321"/>
    <w:rsid w:val="00E179BC"/>
    <w:rsid w:val="00E31020"/>
    <w:rsid w:val="00E418A0"/>
    <w:rsid w:val="00E433F8"/>
    <w:rsid w:val="00E4602A"/>
    <w:rsid w:val="00E50C67"/>
    <w:rsid w:val="00E57F91"/>
    <w:rsid w:val="00E6459D"/>
    <w:rsid w:val="00E66435"/>
    <w:rsid w:val="00E67C51"/>
    <w:rsid w:val="00E7159D"/>
    <w:rsid w:val="00E840DB"/>
    <w:rsid w:val="00E87005"/>
    <w:rsid w:val="00E93E7F"/>
    <w:rsid w:val="00E953D4"/>
    <w:rsid w:val="00EA6293"/>
    <w:rsid w:val="00EA6FB0"/>
    <w:rsid w:val="00EA7CD4"/>
    <w:rsid w:val="00EB293D"/>
    <w:rsid w:val="00EB38A1"/>
    <w:rsid w:val="00EB7D19"/>
    <w:rsid w:val="00EC57F0"/>
    <w:rsid w:val="00ED0C42"/>
    <w:rsid w:val="00ED3F2E"/>
    <w:rsid w:val="00EE00C5"/>
    <w:rsid w:val="00EF3AF1"/>
    <w:rsid w:val="00EF67DF"/>
    <w:rsid w:val="00F004F1"/>
    <w:rsid w:val="00F036BB"/>
    <w:rsid w:val="00F1086E"/>
    <w:rsid w:val="00F118BC"/>
    <w:rsid w:val="00F14E68"/>
    <w:rsid w:val="00F17C25"/>
    <w:rsid w:val="00F22561"/>
    <w:rsid w:val="00F226AF"/>
    <w:rsid w:val="00F26C3A"/>
    <w:rsid w:val="00F4669D"/>
    <w:rsid w:val="00F52FE6"/>
    <w:rsid w:val="00F6416E"/>
    <w:rsid w:val="00F701CB"/>
    <w:rsid w:val="00F7137C"/>
    <w:rsid w:val="00F74876"/>
    <w:rsid w:val="00F85853"/>
    <w:rsid w:val="00F85B50"/>
    <w:rsid w:val="00F86156"/>
    <w:rsid w:val="00F8701F"/>
    <w:rsid w:val="00F91F1A"/>
    <w:rsid w:val="00FB4192"/>
    <w:rsid w:val="00FB44FE"/>
    <w:rsid w:val="00FC31A1"/>
    <w:rsid w:val="00FE2D45"/>
    <w:rsid w:val="00FE64BA"/>
    <w:rsid w:val="00FF644D"/>
    <w:rsid w:val="00FF71A7"/>
    <w:rsid w:val="01291CF3"/>
    <w:rsid w:val="013836B1"/>
    <w:rsid w:val="015E4AD6"/>
    <w:rsid w:val="01C17C29"/>
    <w:rsid w:val="01D25F7D"/>
    <w:rsid w:val="01F866E2"/>
    <w:rsid w:val="02631927"/>
    <w:rsid w:val="02935584"/>
    <w:rsid w:val="02C93AC5"/>
    <w:rsid w:val="02D26059"/>
    <w:rsid w:val="039950F2"/>
    <w:rsid w:val="039B791C"/>
    <w:rsid w:val="03AF0195"/>
    <w:rsid w:val="03EB5A73"/>
    <w:rsid w:val="045B3430"/>
    <w:rsid w:val="04815333"/>
    <w:rsid w:val="050474A7"/>
    <w:rsid w:val="051B5087"/>
    <w:rsid w:val="052D7500"/>
    <w:rsid w:val="056D7D0D"/>
    <w:rsid w:val="06BA67ED"/>
    <w:rsid w:val="078D0265"/>
    <w:rsid w:val="07BA0FF2"/>
    <w:rsid w:val="07D74041"/>
    <w:rsid w:val="07E775D3"/>
    <w:rsid w:val="08461F91"/>
    <w:rsid w:val="086E3851"/>
    <w:rsid w:val="08E14DC5"/>
    <w:rsid w:val="099D2019"/>
    <w:rsid w:val="09ED7D19"/>
    <w:rsid w:val="09FC0338"/>
    <w:rsid w:val="0B365A8D"/>
    <w:rsid w:val="0B4C5D40"/>
    <w:rsid w:val="0B7D2D3B"/>
    <w:rsid w:val="0C455F50"/>
    <w:rsid w:val="0C48384D"/>
    <w:rsid w:val="0CDD71F7"/>
    <w:rsid w:val="0CE73BD2"/>
    <w:rsid w:val="0CE75980"/>
    <w:rsid w:val="0D8F505C"/>
    <w:rsid w:val="0DA93E4C"/>
    <w:rsid w:val="0DC94203"/>
    <w:rsid w:val="0E82019F"/>
    <w:rsid w:val="0E913F8C"/>
    <w:rsid w:val="0EC042D8"/>
    <w:rsid w:val="0EE303C9"/>
    <w:rsid w:val="0EFA5D2F"/>
    <w:rsid w:val="0F7756E1"/>
    <w:rsid w:val="0FD54E0B"/>
    <w:rsid w:val="10057FFD"/>
    <w:rsid w:val="10C74779"/>
    <w:rsid w:val="10DE2F25"/>
    <w:rsid w:val="115F0793"/>
    <w:rsid w:val="11E8486E"/>
    <w:rsid w:val="12277E38"/>
    <w:rsid w:val="12A612BB"/>
    <w:rsid w:val="12B83979"/>
    <w:rsid w:val="12CE5DDA"/>
    <w:rsid w:val="13281E39"/>
    <w:rsid w:val="14424B64"/>
    <w:rsid w:val="1451667D"/>
    <w:rsid w:val="149A7217"/>
    <w:rsid w:val="14B7032D"/>
    <w:rsid w:val="15C422A6"/>
    <w:rsid w:val="16215284"/>
    <w:rsid w:val="16BA16A6"/>
    <w:rsid w:val="17A9728B"/>
    <w:rsid w:val="17B3432A"/>
    <w:rsid w:val="18BD2904"/>
    <w:rsid w:val="18D019BE"/>
    <w:rsid w:val="18D2447F"/>
    <w:rsid w:val="18DD2B55"/>
    <w:rsid w:val="190350A8"/>
    <w:rsid w:val="19503578"/>
    <w:rsid w:val="19FB6DA2"/>
    <w:rsid w:val="1A011720"/>
    <w:rsid w:val="1A3056D8"/>
    <w:rsid w:val="1ABD4924"/>
    <w:rsid w:val="1B4C26D6"/>
    <w:rsid w:val="1B6A01A5"/>
    <w:rsid w:val="1B704521"/>
    <w:rsid w:val="1BBD09F3"/>
    <w:rsid w:val="1BF264AC"/>
    <w:rsid w:val="1C291EFA"/>
    <w:rsid w:val="1C811E8C"/>
    <w:rsid w:val="1C833AB3"/>
    <w:rsid w:val="1CE741A3"/>
    <w:rsid w:val="1CF35D0C"/>
    <w:rsid w:val="1D1866C7"/>
    <w:rsid w:val="1D5B5A38"/>
    <w:rsid w:val="1DCC0726"/>
    <w:rsid w:val="1DF24545"/>
    <w:rsid w:val="1E1160FD"/>
    <w:rsid w:val="1E9D4136"/>
    <w:rsid w:val="1EA81C47"/>
    <w:rsid w:val="1EB43A3C"/>
    <w:rsid w:val="1ED7600F"/>
    <w:rsid w:val="1F2760B0"/>
    <w:rsid w:val="1F4D411B"/>
    <w:rsid w:val="1F6E1F30"/>
    <w:rsid w:val="1F7A571D"/>
    <w:rsid w:val="2011163C"/>
    <w:rsid w:val="208A259E"/>
    <w:rsid w:val="2105123B"/>
    <w:rsid w:val="21057665"/>
    <w:rsid w:val="216E09DF"/>
    <w:rsid w:val="21786EFC"/>
    <w:rsid w:val="22382A16"/>
    <w:rsid w:val="22685619"/>
    <w:rsid w:val="229E098A"/>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5950217"/>
    <w:rsid w:val="267C3C0F"/>
    <w:rsid w:val="26CA1E67"/>
    <w:rsid w:val="26D9681D"/>
    <w:rsid w:val="27615C36"/>
    <w:rsid w:val="276A0F6E"/>
    <w:rsid w:val="277F7720"/>
    <w:rsid w:val="27AA4F6F"/>
    <w:rsid w:val="27F60471"/>
    <w:rsid w:val="286F7557"/>
    <w:rsid w:val="28CB487D"/>
    <w:rsid w:val="28E021E4"/>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5B602D"/>
    <w:rsid w:val="2F6C5FBE"/>
    <w:rsid w:val="2FA9194B"/>
    <w:rsid w:val="2FDC43A0"/>
    <w:rsid w:val="2FE41633"/>
    <w:rsid w:val="2FF16D2E"/>
    <w:rsid w:val="302F391C"/>
    <w:rsid w:val="303B6D52"/>
    <w:rsid w:val="30404DA3"/>
    <w:rsid w:val="306927FC"/>
    <w:rsid w:val="311B2DB5"/>
    <w:rsid w:val="31200E48"/>
    <w:rsid w:val="312F40AC"/>
    <w:rsid w:val="31696AB3"/>
    <w:rsid w:val="31D420C7"/>
    <w:rsid w:val="3212787A"/>
    <w:rsid w:val="333E5CF6"/>
    <w:rsid w:val="33A67A93"/>
    <w:rsid w:val="33CE6DF1"/>
    <w:rsid w:val="33D2753F"/>
    <w:rsid w:val="33D5291B"/>
    <w:rsid w:val="33DD78A5"/>
    <w:rsid w:val="34A343A7"/>
    <w:rsid w:val="34A57D4B"/>
    <w:rsid w:val="34B67240"/>
    <w:rsid w:val="34BC093C"/>
    <w:rsid w:val="34DE5E1D"/>
    <w:rsid w:val="34ED4416"/>
    <w:rsid w:val="35720CEF"/>
    <w:rsid w:val="35A61CEB"/>
    <w:rsid w:val="360B58E8"/>
    <w:rsid w:val="36447551"/>
    <w:rsid w:val="368A773C"/>
    <w:rsid w:val="36B47E29"/>
    <w:rsid w:val="36EE7B2A"/>
    <w:rsid w:val="37B25C6C"/>
    <w:rsid w:val="37BC7885"/>
    <w:rsid w:val="38575800"/>
    <w:rsid w:val="3882287D"/>
    <w:rsid w:val="38D416BA"/>
    <w:rsid w:val="38F74948"/>
    <w:rsid w:val="39153335"/>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EAB28E4"/>
    <w:rsid w:val="3EBF597A"/>
    <w:rsid w:val="3F410957"/>
    <w:rsid w:val="3F847C6B"/>
    <w:rsid w:val="3F8A54A4"/>
    <w:rsid w:val="3FFA71C8"/>
    <w:rsid w:val="401F5D22"/>
    <w:rsid w:val="404207E8"/>
    <w:rsid w:val="4057425D"/>
    <w:rsid w:val="4080075D"/>
    <w:rsid w:val="40B71CA9"/>
    <w:rsid w:val="40C80B50"/>
    <w:rsid w:val="4105000F"/>
    <w:rsid w:val="416044FF"/>
    <w:rsid w:val="417267DD"/>
    <w:rsid w:val="41952491"/>
    <w:rsid w:val="41BE4B11"/>
    <w:rsid w:val="41F737C5"/>
    <w:rsid w:val="420F77F0"/>
    <w:rsid w:val="42161774"/>
    <w:rsid w:val="421C2E70"/>
    <w:rsid w:val="4244364D"/>
    <w:rsid w:val="42543E02"/>
    <w:rsid w:val="42812842"/>
    <w:rsid w:val="42E32929"/>
    <w:rsid w:val="430B188A"/>
    <w:rsid w:val="435F53F9"/>
    <w:rsid w:val="447D1A52"/>
    <w:rsid w:val="44840D0E"/>
    <w:rsid w:val="44A45BD7"/>
    <w:rsid w:val="44A85C75"/>
    <w:rsid w:val="44BE15B5"/>
    <w:rsid w:val="44C9341E"/>
    <w:rsid w:val="458B0915"/>
    <w:rsid w:val="46125131"/>
    <w:rsid w:val="464F6FBE"/>
    <w:rsid w:val="46952593"/>
    <w:rsid w:val="46D949EB"/>
    <w:rsid w:val="473C0C28"/>
    <w:rsid w:val="475F4668"/>
    <w:rsid w:val="47E07977"/>
    <w:rsid w:val="484B52B5"/>
    <w:rsid w:val="48626CF9"/>
    <w:rsid w:val="48700F9E"/>
    <w:rsid w:val="487A58C4"/>
    <w:rsid w:val="48951DA6"/>
    <w:rsid w:val="490A0962"/>
    <w:rsid w:val="495F4397"/>
    <w:rsid w:val="496F4076"/>
    <w:rsid w:val="4A432D80"/>
    <w:rsid w:val="4AF84FA0"/>
    <w:rsid w:val="4AFC450A"/>
    <w:rsid w:val="4AFD3FE5"/>
    <w:rsid w:val="4B6A1F48"/>
    <w:rsid w:val="4B8240C1"/>
    <w:rsid w:val="4B8C63F6"/>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1199C"/>
    <w:rsid w:val="4DED1B7E"/>
    <w:rsid w:val="4DEF6D1B"/>
    <w:rsid w:val="4E375881"/>
    <w:rsid w:val="4E945B07"/>
    <w:rsid w:val="4EFD6C73"/>
    <w:rsid w:val="4F343D4D"/>
    <w:rsid w:val="4F4F0196"/>
    <w:rsid w:val="4F513368"/>
    <w:rsid w:val="4F7030A6"/>
    <w:rsid w:val="4FBA34DD"/>
    <w:rsid w:val="503515FB"/>
    <w:rsid w:val="50593A6B"/>
    <w:rsid w:val="50A31D1F"/>
    <w:rsid w:val="50C44111"/>
    <w:rsid w:val="50CA3EFF"/>
    <w:rsid w:val="50D90943"/>
    <w:rsid w:val="51595B90"/>
    <w:rsid w:val="5237602E"/>
    <w:rsid w:val="524B622E"/>
    <w:rsid w:val="52524C16"/>
    <w:rsid w:val="525C2AAA"/>
    <w:rsid w:val="526B3F2A"/>
    <w:rsid w:val="527F60E4"/>
    <w:rsid w:val="52DE564C"/>
    <w:rsid w:val="53055976"/>
    <w:rsid w:val="53360094"/>
    <w:rsid w:val="53485701"/>
    <w:rsid w:val="53B51A78"/>
    <w:rsid w:val="53C41B44"/>
    <w:rsid w:val="542C6F04"/>
    <w:rsid w:val="5433756D"/>
    <w:rsid w:val="544B604C"/>
    <w:rsid w:val="555417D6"/>
    <w:rsid w:val="55EE1B92"/>
    <w:rsid w:val="56145930"/>
    <w:rsid w:val="56276642"/>
    <w:rsid w:val="563F5C38"/>
    <w:rsid w:val="565E2966"/>
    <w:rsid w:val="568650EC"/>
    <w:rsid w:val="569A0092"/>
    <w:rsid w:val="56D22439"/>
    <w:rsid w:val="573C1FDD"/>
    <w:rsid w:val="57DF519E"/>
    <w:rsid w:val="583B1C40"/>
    <w:rsid w:val="584B64EC"/>
    <w:rsid w:val="58562F86"/>
    <w:rsid w:val="58AC562C"/>
    <w:rsid w:val="58AF1FE4"/>
    <w:rsid w:val="5919472F"/>
    <w:rsid w:val="591F781C"/>
    <w:rsid w:val="594B2916"/>
    <w:rsid w:val="598C5E68"/>
    <w:rsid w:val="59B913DD"/>
    <w:rsid w:val="59C15939"/>
    <w:rsid w:val="59C36B06"/>
    <w:rsid w:val="59E34416"/>
    <w:rsid w:val="5A8F7B66"/>
    <w:rsid w:val="5A985374"/>
    <w:rsid w:val="5ABA5A4E"/>
    <w:rsid w:val="5AC84640"/>
    <w:rsid w:val="5B594BDF"/>
    <w:rsid w:val="5B67293C"/>
    <w:rsid w:val="5BC1770A"/>
    <w:rsid w:val="5BD52F4B"/>
    <w:rsid w:val="5C1E1D99"/>
    <w:rsid w:val="5C48142B"/>
    <w:rsid w:val="5C5E0E8C"/>
    <w:rsid w:val="5C824D18"/>
    <w:rsid w:val="5CF03C4B"/>
    <w:rsid w:val="5D9A631E"/>
    <w:rsid w:val="5DBF1EE1"/>
    <w:rsid w:val="5DCB486F"/>
    <w:rsid w:val="5DE51A21"/>
    <w:rsid w:val="5E5A6C63"/>
    <w:rsid w:val="5EA2502E"/>
    <w:rsid w:val="5EB027A5"/>
    <w:rsid w:val="5ECE5F09"/>
    <w:rsid w:val="5EF3424E"/>
    <w:rsid w:val="5EF65BE6"/>
    <w:rsid w:val="5F520416"/>
    <w:rsid w:val="5F636D4B"/>
    <w:rsid w:val="5FF75A67"/>
    <w:rsid w:val="608A4822"/>
    <w:rsid w:val="609A0319"/>
    <w:rsid w:val="609B7413"/>
    <w:rsid w:val="60A43501"/>
    <w:rsid w:val="60EB57EC"/>
    <w:rsid w:val="610E4EF3"/>
    <w:rsid w:val="61342421"/>
    <w:rsid w:val="618F3281"/>
    <w:rsid w:val="619B4865"/>
    <w:rsid w:val="623931DF"/>
    <w:rsid w:val="62803AAB"/>
    <w:rsid w:val="62E73159"/>
    <w:rsid w:val="62FA2958"/>
    <w:rsid w:val="63647DB9"/>
    <w:rsid w:val="637C576C"/>
    <w:rsid w:val="639A23F6"/>
    <w:rsid w:val="63BC5735"/>
    <w:rsid w:val="640259CE"/>
    <w:rsid w:val="642D57E6"/>
    <w:rsid w:val="64617F46"/>
    <w:rsid w:val="65362C76"/>
    <w:rsid w:val="65A73073"/>
    <w:rsid w:val="65F94CB9"/>
    <w:rsid w:val="661A28ED"/>
    <w:rsid w:val="66417024"/>
    <w:rsid w:val="669B4986"/>
    <w:rsid w:val="675454F2"/>
    <w:rsid w:val="67B71265"/>
    <w:rsid w:val="67CA0752"/>
    <w:rsid w:val="688A2E32"/>
    <w:rsid w:val="6993314E"/>
    <w:rsid w:val="69F720E4"/>
    <w:rsid w:val="6A1B0FA8"/>
    <w:rsid w:val="6A442FBD"/>
    <w:rsid w:val="6AE30D66"/>
    <w:rsid w:val="6B96700B"/>
    <w:rsid w:val="6BFF74D5"/>
    <w:rsid w:val="6C252800"/>
    <w:rsid w:val="6CC84C24"/>
    <w:rsid w:val="6D31535F"/>
    <w:rsid w:val="6D42284E"/>
    <w:rsid w:val="6D524684"/>
    <w:rsid w:val="6D8C1501"/>
    <w:rsid w:val="6E3E660A"/>
    <w:rsid w:val="6E5D1A99"/>
    <w:rsid w:val="6E5F0718"/>
    <w:rsid w:val="6EA12D56"/>
    <w:rsid w:val="6F7B7AD6"/>
    <w:rsid w:val="6F92352B"/>
    <w:rsid w:val="6FAD2D0B"/>
    <w:rsid w:val="6FC1378E"/>
    <w:rsid w:val="70230478"/>
    <w:rsid w:val="702E5BFE"/>
    <w:rsid w:val="704065EA"/>
    <w:rsid w:val="707D1FCE"/>
    <w:rsid w:val="70832C98"/>
    <w:rsid w:val="709A3939"/>
    <w:rsid w:val="70B3019E"/>
    <w:rsid w:val="71117BB3"/>
    <w:rsid w:val="712B0162"/>
    <w:rsid w:val="71352AEB"/>
    <w:rsid w:val="713D0D36"/>
    <w:rsid w:val="7189187F"/>
    <w:rsid w:val="723A078F"/>
    <w:rsid w:val="72707695"/>
    <w:rsid w:val="738417E2"/>
    <w:rsid w:val="73BB3104"/>
    <w:rsid w:val="74C22D11"/>
    <w:rsid w:val="75104AF8"/>
    <w:rsid w:val="75371AAF"/>
    <w:rsid w:val="75E90F54"/>
    <w:rsid w:val="75EE2704"/>
    <w:rsid w:val="767413B9"/>
    <w:rsid w:val="76D014C1"/>
    <w:rsid w:val="76E05FD5"/>
    <w:rsid w:val="76EB228A"/>
    <w:rsid w:val="772B7660"/>
    <w:rsid w:val="77631423"/>
    <w:rsid w:val="777504D5"/>
    <w:rsid w:val="77790C26"/>
    <w:rsid w:val="778710F1"/>
    <w:rsid w:val="77C875A5"/>
    <w:rsid w:val="78060FB9"/>
    <w:rsid w:val="78AC16A3"/>
    <w:rsid w:val="78AD7B0B"/>
    <w:rsid w:val="78E57CE3"/>
    <w:rsid w:val="78EF3181"/>
    <w:rsid w:val="791C36F8"/>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D44B80"/>
    <w:rsid w:val="7CFC1341"/>
    <w:rsid w:val="7D2A758A"/>
    <w:rsid w:val="7D4B685C"/>
    <w:rsid w:val="7DBC1B5A"/>
    <w:rsid w:val="7DF4058D"/>
    <w:rsid w:val="7DF5646B"/>
    <w:rsid w:val="7DFC3DAC"/>
    <w:rsid w:val="7E6263E8"/>
    <w:rsid w:val="7E793D4A"/>
    <w:rsid w:val="7F7944DE"/>
    <w:rsid w:val="7F995ACE"/>
    <w:rsid w:val="7FB9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style>
  <w:style w:type="character" w:customStyle="1" w:styleId="11">
    <w:name w:val="批注框文本 Char"/>
    <w:link w:val="3"/>
    <w:qFormat/>
    <w:uiPriority w:val="0"/>
    <w:rPr>
      <w:rFonts w:eastAsia="宋体"/>
      <w:kern w:val="2"/>
      <w:sz w:val="18"/>
      <w:szCs w:val="18"/>
    </w:rPr>
  </w:style>
  <w:style w:type="character" w:customStyle="1" w:styleId="12">
    <w:name w:val="页码 New New New New New New"/>
    <w:basedOn w:val="8"/>
    <w:qFormat/>
    <w:uiPriority w:val="0"/>
  </w:style>
  <w:style w:type="character" w:customStyle="1" w:styleId="13">
    <w:name w:val="页码 New New"/>
    <w:basedOn w:val="8"/>
    <w:qFormat/>
    <w:uiPriority w:val="0"/>
  </w:style>
  <w:style w:type="character" w:customStyle="1" w:styleId="14">
    <w:name w:val="font41"/>
    <w:qFormat/>
    <w:uiPriority w:val="0"/>
    <w:rPr>
      <w:rFonts w:hint="eastAsia" w:ascii="宋体" w:hAnsi="宋体" w:eastAsia="宋体" w:cs="宋体"/>
      <w:color w:val="000000"/>
      <w:sz w:val="20"/>
      <w:szCs w:val="20"/>
      <w:u w:val="none"/>
    </w:rPr>
  </w:style>
  <w:style w:type="character" w:customStyle="1" w:styleId="15">
    <w:name w:val="页码 New"/>
    <w:basedOn w:val="8"/>
    <w:qFormat/>
    <w:uiPriority w:val="0"/>
  </w:style>
  <w:style w:type="character" w:customStyle="1" w:styleId="16">
    <w:name w:val="页码 New New New"/>
    <w:basedOn w:val="8"/>
    <w:qFormat/>
    <w:uiPriority w:val="0"/>
  </w:style>
  <w:style w:type="character" w:customStyle="1" w:styleId="17">
    <w:name w:val="页码 New New New New"/>
    <w:basedOn w:val="8"/>
    <w:qFormat/>
    <w:uiPriority w:val="0"/>
  </w:style>
  <w:style w:type="character" w:customStyle="1" w:styleId="18">
    <w:name w:val="页码 New New New New New"/>
    <w:basedOn w:val="8"/>
    <w:qFormat/>
    <w:uiPriority w:val="0"/>
  </w:style>
  <w:style w:type="paragraph" w:customStyle="1" w:styleId="19">
    <w:name w:val="页眉 New New New New New New New New New New"/>
    <w:basedOn w:val="20"/>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3">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页眉 New New New New New New New New New New New New New New New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8">
    <w:name w:val="页脚 New New New New New New New New New New"/>
    <w:basedOn w:val="20"/>
    <w:qFormat/>
    <w:uiPriority w:val="0"/>
    <w:pPr>
      <w:tabs>
        <w:tab w:val="center" w:pos="4153"/>
        <w:tab w:val="right" w:pos="8306"/>
      </w:tabs>
      <w:snapToGrid w:val="0"/>
      <w:jc w:val="left"/>
    </w:pPr>
    <w:rPr>
      <w:sz w:val="18"/>
      <w:szCs w:val="18"/>
    </w:rPr>
  </w:style>
  <w:style w:type="paragraph" w:customStyle="1" w:styleId="29">
    <w:name w:val="页脚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页脚 New New New New"/>
    <w:basedOn w:val="25"/>
    <w:qFormat/>
    <w:uiPriority w:val="0"/>
    <w:pPr>
      <w:tabs>
        <w:tab w:val="center" w:pos="4153"/>
        <w:tab w:val="right" w:pos="8306"/>
      </w:tabs>
      <w:snapToGrid w:val="0"/>
      <w:jc w:val="left"/>
    </w:pPr>
    <w:rPr>
      <w:sz w:val="18"/>
    </w:rPr>
  </w:style>
  <w:style w:type="paragraph" w:customStyle="1" w:styleId="35">
    <w:name w:val="页眉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w:basedOn w:val="22"/>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2">
    <w:name w:val="页脚 New New New New New New New New New New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43">
    <w:name w:val="页脚 New New New New New New New New New"/>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页脚 New New New New New New New New New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8">
    <w:name w:val="页脚 New New New New New New New New New New New New"/>
    <w:basedOn w:val="33"/>
    <w:qFormat/>
    <w:uiPriority w:val="0"/>
    <w:pPr>
      <w:tabs>
        <w:tab w:val="center" w:pos="4153"/>
        <w:tab w:val="right" w:pos="8306"/>
      </w:tabs>
      <w:snapToGrid w:val="0"/>
      <w:jc w:val="left"/>
    </w:pPr>
    <w:rPr>
      <w:sz w:val="18"/>
      <w:szCs w:val="18"/>
    </w:rPr>
  </w:style>
  <w:style w:type="paragraph" w:customStyle="1" w:styleId="49">
    <w:name w:val="页眉 New New New New New New New New New New New New New New New New New New New New New New New New"/>
    <w:basedOn w:val="46"/>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51">
    <w:name w:val="页脚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52">
    <w:name w:val="页眉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眉 New New New New New New New New New New New New New New New New New New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6">
    <w:name w:val="页脚 New New New New New New New New New New New New New New New New"/>
    <w:basedOn w:val="24"/>
    <w:qFormat/>
    <w:uiPriority w:val="0"/>
    <w:pPr>
      <w:tabs>
        <w:tab w:val="center" w:pos="4153"/>
        <w:tab w:val="right" w:pos="8306"/>
      </w:tabs>
      <w:snapToGrid w:val="0"/>
      <w:jc w:val="left"/>
    </w:pPr>
    <w:rPr>
      <w:sz w:val="18"/>
      <w:szCs w:val="18"/>
    </w:rPr>
  </w:style>
  <w:style w:type="paragraph" w:customStyle="1" w:styleId="57">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8">
    <w:name w:val="页脚 New New New New New New New New New New New New New New New New New New New New New New"/>
    <w:basedOn w:val="31"/>
    <w:qFormat/>
    <w:uiPriority w:val="0"/>
    <w:pPr>
      <w:tabs>
        <w:tab w:val="center" w:pos="4153"/>
        <w:tab w:val="right" w:pos="8306"/>
      </w:tabs>
      <w:snapToGrid w:val="0"/>
      <w:jc w:val="left"/>
    </w:pPr>
    <w:rPr>
      <w:sz w:val="18"/>
      <w:szCs w:val="18"/>
    </w:rPr>
  </w:style>
  <w:style w:type="paragraph" w:customStyle="1" w:styleId="59">
    <w:name w:val="页脚 New New New New New"/>
    <w:basedOn w:val="40"/>
    <w:qFormat/>
    <w:uiPriority w:val="0"/>
    <w:pPr>
      <w:tabs>
        <w:tab w:val="center" w:pos="4153"/>
        <w:tab w:val="right" w:pos="8306"/>
      </w:tabs>
      <w:snapToGrid w:val="0"/>
      <w:jc w:val="left"/>
    </w:pPr>
    <w:rPr>
      <w:sz w:val="18"/>
      <w:szCs w:val="18"/>
    </w:rPr>
  </w:style>
  <w:style w:type="paragraph" w:customStyle="1" w:styleId="60">
    <w:name w:val="页脚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61">
    <w:name w:val="页眉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w:basedOn w:val="24"/>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p0"/>
    <w:basedOn w:val="25"/>
    <w:qFormat/>
    <w:uiPriority w:val="0"/>
    <w:pPr>
      <w:widowControl/>
    </w:pPr>
    <w:rPr>
      <w:rFonts w:eastAsia="宋体"/>
      <w:kern w:val="0"/>
      <w:szCs w:val="32"/>
    </w:rPr>
  </w:style>
  <w:style w:type="paragraph" w:customStyle="1" w:styleId="64">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5">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6">
    <w:name w:val="页眉 New New New New New New New New New New New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New New New New New New New New New New New New New New New New New New New New"/>
    <w:basedOn w:val="39"/>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眉 New New New New New New New New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w:basedOn w:val="53"/>
    <w:qFormat/>
    <w:uiPriority w:val="0"/>
    <w:pPr>
      <w:tabs>
        <w:tab w:val="center" w:pos="4153"/>
        <w:tab w:val="right" w:pos="8306"/>
      </w:tabs>
      <w:snapToGrid w:val="0"/>
      <w:jc w:val="left"/>
    </w:pPr>
    <w:rPr>
      <w:sz w:val="18"/>
      <w:szCs w:val="18"/>
    </w:rPr>
  </w:style>
  <w:style w:type="paragraph" w:customStyle="1" w:styleId="70">
    <w:name w:val="页眉 New New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w:basedOn w:val="65"/>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眉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眉 New New New New New New New New New New New New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76">
    <w:name w:val="页脚 New New New New New New New New New New New New New New"/>
    <w:basedOn w:val="77"/>
    <w:qFormat/>
    <w:uiPriority w:val="0"/>
    <w:pPr>
      <w:tabs>
        <w:tab w:val="center" w:pos="4153"/>
        <w:tab w:val="right" w:pos="8306"/>
      </w:tabs>
      <w:snapToGrid w:val="0"/>
      <w:jc w:val="left"/>
    </w:pPr>
    <w:rPr>
      <w:sz w:val="18"/>
    </w:rPr>
  </w:style>
  <w:style w:type="paragraph" w:customStyle="1" w:styleId="7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8">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9">
    <w:name w:val="页眉 New New New New New New New New New New New New New New New New New New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w:basedOn w:val="41"/>
    <w:qFormat/>
    <w:uiPriority w:val="0"/>
    <w:pPr>
      <w:tabs>
        <w:tab w:val="center" w:pos="4153"/>
        <w:tab w:val="right" w:pos="8306"/>
      </w:tabs>
      <w:snapToGrid w:val="0"/>
      <w:jc w:val="left"/>
    </w:pPr>
    <w:rPr>
      <w:sz w:val="18"/>
      <w:szCs w:val="18"/>
    </w:rPr>
  </w:style>
  <w:style w:type="paragraph" w:customStyle="1" w:styleId="81">
    <w:name w:val="页脚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2">
    <w:name w:val="页眉 New New"/>
    <w:basedOn w:val="57"/>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New New New New New New New New New New New New New New New New New New New New New New New"/>
    <w:basedOn w:val="84"/>
    <w:qFormat/>
    <w:uiPriority w:val="0"/>
    <w:pPr>
      <w:pBdr>
        <w:bottom w:val="single" w:color="auto" w:sz="6" w:space="1"/>
      </w:pBdr>
      <w:tabs>
        <w:tab w:val="center" w:pos="4153"/>
        <w:tab w:val="right" w:pos="8306"/>
      </w:tabs>
      <w:snapToGrid w:val="0"/>
      <w:jc w:val="center"/>
    </w:pPr>
    <w:rPr>
      <w:sz w:val="18"/>
      <w:szCs w:val="18"/>
    </w:rPr>
  </w:style>
  <w:style w:type="paragraph" w:customStyle="1" w:styleId="8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5">
    <w:name w:val="页脚 New New New"/>
    <w:basedOn w:val="23"/>
    <w:qFormat/>
    <w:uiPriority w:val="0"/>
    <w:pPr>
      <w:tabs>
        <w:tab w:val="center" w:pos="4153"/>
        <w:tab w:val="right" w:pos="8306"/>
      </w:tabs>
      <w:snapToGrid w:val="0"/>
      <w:jc w:val="left"/>
    </w:pPr>
    <w:rPr>
      <w:sz w:val="18"/>
    </w:rPr>
  </w:style>
  <w:style w:type="paragraph" w:customStyle="1" w:styleId="86">
    <w:name w:val="页脚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87">
    <w:name w:val="页眉 New New New New New New New New New New New New New New New New New New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88">
    <w:name w:val="页脚 New New New New New New New New New New New New New New New New New New New New New New New New New"/>
    <w:basedOn w:val="84"/>
    <w:qFormat/>
    <w:uiPriority w:val="0"/>
    <w:pPr>
      <w:tabs>
        <w:tab w:val="center" w:pos="4153"/>
        <w:tab w:val="right" w:pos="8306"/>
      </w:tabs>
      <w:snapToGrid w:val="0"/>
      <w:jc w:val="left"/>
    </w:pPr>
    <w:rPr>
      <w:sz w:val="18"/>
    </w:rPr>
  </w:style>
  <w:style w:type="paragraph" w:customStyle="1" w:styleId="89">
    <w:name w:val="页眉 New New New New New New New New New New New"/>
    <w:basedOn w:val="41"/>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眉 New New New New New New New New New New New New New New New New New New New"/>
    <w:basedOn w:val="78"/>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New New New New New New New New New New New New New"/>
    <w:basedOn w:val="22"/>
    <w:qFormat/>
    <w:uiPriority w:val="0"/>
    <w:pPr>
      <w:tabs>
        <w:tab w:val="center" w:pos="4153"/>
        <w:tab w:val="right" w:pos="8306"/>
      </w:tabs>
      <w:snapToGrid w:val="0"/>
      <w:jc w:val="left"/>
    </w:pPr>
    <w:rPr>
      <w:sz w:val="18"/>
      <w:szCs w:val="18"/>
    </w:rPr>
  </w:style>
  <w:style w:type="paragraph" w:customStyle="1" w:styleId="93">
    <w:name w:val="页眉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4">
    <w:name w:val="页脚 New New"/>
    <w:basedOn w:val="57"/>
    <w:qFormat/>
    <w:uiPriority w:val="0"/>
    <w:pPr>
      <w:tabs>
        <w:tab w:val="center" w:pos="4153"/>
        <w:tab w:val="right" w:pos="8306"/>
      </w:tabs>
      <w:snapToGrid w:val="0"/>
      <w:jc w:val="left"/>
    </w:pPr>
    <w:rPr>
      <w:sz w:val="18"/>
    </w:rPr>
  </w:style>
  <w:style w:type="paragraph" w:customStyle="1" w:styleId="95">
    <w:name w:val="页脚 New"/>
    <w:basedOn w:val="32"/>
    <w:qFormat/>
    <w:uiPriority w:val="0"/>
    <w:pPr>
      <w:tabs>
        <w:tab w:val="center" w:pos="4153"/>
        <w:tab w:val="right" w:pos="8306"/>
      </w:tabs>
      <w:snapToGrid w:val="0"/>
      <w:jc w:val="left"/>
    </w:pPr>
    <w:rPr>
      <w:sz w:val="18"/>
    </w:rPr>
  </w:style>
  <w:style w:type="paragraph" w:customStyle="1" w:styleId="96">
    <w:name w:val="页脚 New New New New New New New"/>
    <w:basedOn w:val="65"/>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w:basedOn w:val="47"/>
    <w:qFormat/>
    <w:uiPriority w:val="0"/>
    <w:pPr>
      <w:tabs>
        <w:tab w:val="center" w:pos="4153"/>
        <w:tab w:val="right" w:pos="8306"/>
      </w:tabs>
      <w:snapToGrid w:val="0"/>
      <w:jc w:val="left"/>
    </w:pPr>
    <w:rPr>
      <w:sz w:val="18"/>
      <w:szCs w:val="18"/>
    </w:rPr>
  </w:style>
  <w:style w:type="character" w:customStyle="1" w:styleId="98">
    <w:name w:val="font21"/>
    <w:basedOn w:val="8"/>
    <w:qFormat/>
    <w:uiPriority w:val="0"/>
    <w:rPr>
      <w:rFonts w:hint="eastAsia" w:ascii="宋体" w:hAnsi="宋体" w:eastAsia="宋体" w:cs="宋体"/>
      <w:color w:val="000000"/>
      <w:sz w:val="20"/>
      <w:szCs w:val="20"/>
      <w:u w:val="none"/>
    </w:rPr>
  </w:style>
  <w:style w:type="character" w:customStyle="1" w:styleId="99">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10972</Words>
  <Characters>12976</Characters>
  <Lines>110</Lines>
  <Paragraphs>31</Paragraphs>
  <TotalTime>26</TotalTime>
  <ScaleCrop>false</ScaleCrop>
  <LinksUpToDate>false</LinksUpToDate>
  <CharactersWithSpaces>13514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2025-08-18T04:39:00Z</dcterms:created>
  <dc:creator>微软用户</dc:creator>
  <cp:lastModifiedBy>佟、澈溪</cp:lastModifiedBy>
  <cp:lastPrinted>2024-08-06T06:19:00Z</cp:lastPrinted>
  <dcterms:modified xsi:type="dcterms:W3CDTF">2025-08-21T01:44:50Z</dcterms:modified>
  <dc:title>2015年度部门决算公开模板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BB1AA499333A4FE1B20690452B847381_13</vt:lpwstr>
  </property>
  <property fmtid="{D5CDD505-2E9C-101B-9397-08002B2CF9AE}" pid="4" name="KSOTemplateDocerSaveRecord">
    <vt:lpwstr>eyJoZGlkIjoiOGRlMGY5MDhmMzUyYThhOTkwNzRhMWQxM2VhY2ZmNzkiLCJ1c2VySWQiOiI0ODk1MDYxNzUifQ==</vt:lpwstr>
  </property>
</Properties>
</file>