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6064D">
      <w:pPr>
        <w:spacing w:afterLines="30" w:line="520" w:lineRule="exact"/>
        <w:jc w:val="center"/>
        <w:rPr>
          <w:rFonts w:eastAsia="黑体"/>
          <w:color w:val="000000"/>
          <w:sz w:val="36"/>
          <w:szCs w:val="36"/>
        </w:rPr>
      </w:pPr>
    </w:p>
    <w:p w14:paraId="2DB66167">
      <w:pPr>
        <w:spacing w:afterLines="30" w:line="520" w:lineRule="exact"/>
        <w:jc w:val="center"/>
        <w:rPr>
          <w:rFonts w:eastAsia="黑体"/>
          <w:color w:val="000000"/>
          <w:sz w:val="36"/>
          <w:szCs w:val="36"/>
        </w:rPr>
      </w:pPr>
    </w:p>
    <w:p w14:paraId="09ED6B32">
      <w:pPr>
        <w:spacing w:afterLines="30" w:line="520" w:lineRule="exact"/>
        <w:jc w:val="center"/>
        <w:rPr>
          <w:rFonts w:eastAsia="黑体"/>
          <w:color w:val="000000"/>
          <w:sz w:val="36"/>
          <w:szCs w:val="36"/>
        </w:rPr>
      </w:pPr>
    </w:p>
    <w:p w14:paraId="071CB591">
      <w:pPr>
        <w:spacing w:afterLines="30" w:line="520" w:lineRule="exact"/>
        <w:jc w:val="center"/>
        <w:rPr>
          <w:rFonts w:eastAsia="黑体"/>
          <w:color w:val="000000"/>
          <w:sz w:val="36"/>
          <w:szCs w:val="36"/>
        </w:rPr>
      </w:pPr>
    </w:p>
    <w:p w14:paraId="3CA779A9">
      <w:pPr>
        <w:spacing w:afterLines="30" w:line="520" w:lineRule="exact"/>
        <w:jc w:val="center"/>
        <w:rPr>
          <w:rFonts w:eastAsia="黑体"/>
          <w:color w:val="000000"/>
          <w:sz w:val="36"/>
          <w:szCs w:val="36"/>
        </w:rPr>
      </w:pPr>
    </w:p>
    <w:p w14:paraId="1C188EB5">
      <w:pPr>
        <w:spacing w:afterLines="30" w:line="520" w:lineRule="exact"/>
        <w:jc w:val="center"/>
        <w:rPr>
          <w:rFonts w:eastAsia="黑体"/>
          <w:color w:val="000000"/>
          <w:sz w:val="36"/>
          <w:szCs w:val="36"/>
        </w:rPr>
      </w:pPr>
      <w:r>
        <w:drawing>
          <wp:anchor distT="0" distB="0" distL="114300" distR="114300" simplePos="0" relativeHeight="251659264" behindDoc="0" locked="0" layoutInCell="0" allowOverlap="1">
            <wp:simplePos x="0" y="0"/>
            <wp:positionH relativeFrom="column">
              <wp:posOffset>2286000</wp:posOffset>
            </wp:positionH>
            <wp:positionV relativeFrom="paragraph">
              <wp:posOffset>2540</wp:posOffset>
            </wp:positionV>
            <wp:extent cx="1828800" cy="1433195"/>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28800" cy="1433195"/>
                    </a:xfrm>
                    <a:prstGeom prst="rect">
                      <a:avLst/>
                    </a:prstGeom>
                    <a:noFill/>
                    <a:ln>
                      <a:noFill/>
                    </a:ln>
                  </pic:spPr>
                </pic:pic>
              </a:graphicData>
            </a:graphic>
          </wp:anchor>
        </w:drawing>
      </w:r>
    </w:p>
    <w:p w14:paraId="305EA787">
      <w:pPr>
        <w:spacing w:afterLines="30" w:line="520" w:lineRule="exact"/>
        <w:jc w:val="center"/>
        <w:rPr>
          <w:rFonts w:eastAsia="黑体"/>
          <w:color w:val="000000"/>
          <w:sz w:val="36"/>
          <w:szCs w:val="36"/>
        </w:rPr>
      </w:pPr>
    </w:p>
    <w:p w14:paraId="20DB8B5B">
      <w:pPr>
        <w:spacing w:afterLines="30" w:line="520" w:lineRule="exact"/>
        <w:jc w:val="center"/>
        <w:rPr>
          <w:rFonts w:eastAsia="黑体"/>
          <w:color w:val="000000"/>
          <w:sz w:val="36"/>
          <w:szCs w:val="36"/>
        </w:rPr>
      </w:pPr>
    </w:p>
    <w:p w14:paraId="50F6AA5B">
      <w:pPr>
        <w:spacing w:afterLines="30" w:line="520" w:lineRule="exact"/>
        <w:jc w:val="center"/>
        <w:rPr>
          <w:rFonts w:eastAsia="黑体"/>
          <w:color w:val="000000"/>
          <w:sz w:val="36"/>
          <w:szCs w:val="36"/>
        </w:rPr>
      </w:pPr>
    </w:p>
    <w:p w14:paraId="2ED1A89D">
      <w:pPr>
        <w:jc w:val="center"/>
        <w:rPr>
          <w:rFonts w:eastAsia="黑体"/>
          <w:color w:val="000000"/>
          <w:sz w:val="36"/>
          <w:szCs w:val="36"/>
        </w:rPr>
      </w:pPr>
    </w:p>
    <w:p w14:paraId="23947109">
      <w:pPr>
        <w:jc w:val="center"/>
        <w:rPr>
          <w:rFonts w:hint="eastAsia" w:ascii="方正小标宋_GBK" w:hAnsi="方正小标宋_GBK" w:eastAsia="方正小标宋_GBK" w:cs="方正小标宋_GBK"/>
          <w:b w:val="0"/>
          <w:bCs/>
          <w:color w:val="000000"/>
          <w:kern w:val="0"/>
          <w:sz w:val="72"/>
          <w:szCs w:val="72"/>
        </w:rPr>
      </w:pPr>
      <w:r>
        <w:rPr>
          <w:rFonts w:hint="eastAsia" w:ascii="方正小标宋_GBK" w:hAnsi="方正小标宋_GBK" w:eastAsia="方正小标宋_GBK" w:cs="方正小标宋_GBK"/>
          <w:b w:val="0"/>
          <w:bCs/>
          <w:color w:val="000000"/>
          <w:kern w:val="0"/>
          <w:sz w:val="72"/>
          <w:szCs w:val="72"/>
        </w:rPr>
        <w:t>国家统计局吉林调查总队</w:t>
      </w:r>
    </w:p>
    <w:p w14:paraId="0F44083C">
      <w:pPr>
        <w:jc w:val="center"/>
        <w:rPr>
          <w:rFonts w:hint="eastAsia" w:ascii="方正小标宋_GBK" w:hAnsi="方正小标宋_GBK" w:eastAsia="方正小标宋_GBK" w:cs="方正小标宋_GBK"/>
          <w:b w:val="0"/>
          <w:bCs/>
          <w:color w:val="000000"/>
          <w:kern w:val="0"/>
          <w:sz w:val="72"/>
          <w:szCs w:val="72"/>
        </w:rPr>
      </w:pPr>
      <w:r>
        <w:rPr>
          <w:rFonts w:hint="eastAsia" w:ascii="方正小标宋_GBK" w:hAnsi="方正小标宋_GBK" w:eastAsia="方正小标宋_GBK" w:cs="方正小标宋_GBK"/>
          <w:b w:val="0"/>
          <w:bCs/>
          <w:color w:val="000000"/>
          <w:kern w:val="0"/>
          <w:sz w:val="72"/>
          <w:szCs w:val="72"/>
        </w:rPr>
        <w:t>部门决算</w:t>
      </w:r>
    </w:p>
    <w:p w14:paraId="3D8D2F0D">
      <w:pPr>
        <w:jc w:val="center"/>
        <w:rPr>
          <w:rFonts w:hint="eastAsia" w:ascii="方正小标宋_GBK" w:hAnsi="方正小标宋_GBK" w:eastAsia="方正小标宋_GBK" w:cs="方正小标宋_GBK"/>
          <w:b w:val="0"/>
          <w:bCs/>
          <w:color w:val="000000"/>
          <w:kern w:val="0"/>
          <w:sz w:val="72"/>
          <w:szCs w:val="72"/>
        </w:rPr>
      </w:pPr>
      <w:r>
        <w:rPr>
          <w:rFonts w:hint="eastAsia" w:ascii="方正小标宋_GBK" w:hAnsi="方正小标宋_GBK" w:eastAsia="方正小标宋_GBK" w:cs="方正小标宋_GBK"/>
          <w:b w:val="0"/>
          <w:bCs/>
          <w:color w:val="000000"/>
          <w:kern w:val="0"/>
          <w:sz w:val="72"/>
          <w:szCs w:val="72"/>
        </w:rPr>
        <w:t>（202</w:t>
      </w:r>
      <w:r>
        <w:rPr>
          <w:rFonts w:hint="eastAsia" w:ascii="方正小标宋_GBK" w:hAnsi="方正小标宋_GBK" w:eastAsia="方正小标宋_GBK" w:cs="方正小标宋_GBK"/>
          <w:b w:val="0"/>
          <w:bCs/>
          <w:color w:val="000000"/>
          <w:kern w:val="0"/>
          <w:sz w:val="72"/>
          <w:szCs w:val="72"/>
          <w:lang w:val="en-US" w:eastAsia="zh-CN"/>
        </w:rPr>
        <w:t>4</w:t>
      </w:r>
      <w:r>
        <w:rPr>
          <w:rFonts w:hint="eastAsia" w:ascii="方正小标宋_GBK" w:hAnsi="方正小标宋_GBK" w:eastAsia="方正小标宋_GBK" w:cs="方正小标宋_GBK"/>
          <w:b w:val="0"/>
          <w:bCs/>
          <w:color w:val="000000"/>
          <w:kern w:val="0"/>
          <w:sz w:val="72"/>
          <w:szCs w:val="72"/>
        </w:rPr>
        <w:t>）</w:t>
      </w:r>
    </w:p>
    <w:p w14:paraId="6B0E35CA">
      <w:pPr>
        <w:jc w:val="center"/>
        <w:rPr>
          <w:rFonts w:eastAsia="方正小标宋_GBK"/>
          <w:color w:val="000000"/>
          <w:sz w:val="32"/>
          <w:szCs w:val="32"/>
        </w:rPr>
      </w:pPr>
    </w:p>
    <w:p w14:paraId="3B793A8F">
      <w:pPr>
        <w:jc w:val="center"/>
        <w:rPr>
          <w:rFonts w:eastAsia="方正小标宋_GBK"/>
          <w:color w:val="000000"/>
          <w:sz w:val="32"/>
          <w:szCs w:val="32"/>
        </w:rPr>
      </w:pPr>
    </w:p>
    <w:p w14:paraId="7E570172">
      <w:pPr>
        <w:jc w:val="center"/>
        <w:rPr>
          <w:rFonts w:eastAsia="方正小标宋_GBK"/>
          <w:color w:val="000000"/>
          <w:sz w:val="32"/>
          <w:szCs w:val="32"/>
        </w:rPr>
      </w:pPr>
    </w:p>
    <w:p w14:paraId="6E42A3BA">
      <w:pPr>
        <w:jc w:val="center"/>
        <w:rPr>
          <w:rFonts w:eastAsia="方正小标宋_GBK"/>
          <w:color w:val="000000"/>
          <w:sz w:val="32"/>
          <w:szCs w:val="32"/>
        </w:rPr>
      </w:pPr>
    </w:p>
    <w:p w14:paraId="4024FF7F">
      <w:pPr>
        <w:jc w:val="center"/>
        <w:rPr>
          <w:rFonts w:eastAsia="方正小标宋_GBK"/>
          <w:color w:val="000000"/>
          <w:sz w:val="32"/>
          <w:szCs w:val="32"/>
        </w:rPr>
      </w:pPr>
    </w:p>
    <w:p w14:paraId="0D768718">
      <w:pPr>
        <w:jc w:val="center"/>
        <w:rPr>
          <w:rFonts w:eastAsia="方正小标宋_GBK"/>
          <w:color w:val="000000"/>
          <w:sz w:val="32"/>
          <w:szCs w:val="32"/>
        </w:rPr>
      </w:pPr>
    </w:p>
    <w:p w14:paraId="059C13B2">
      <w:pPr>
        <w:jc w:val="center"/>
        <w:rPr>
          <w:rFonts w:eastAsia="方正小标宋_GBK"/>
          <w:color w:val="000000"/>
          <w:sz w:val="32"/>
          <w:szCs w:val="32"/>
        </w:rPr>
      </w:pPr>
    </w:p>
    <w:p w14:paraId="293322E0">
      <w:pPr>
        <w:jc w:val="center"/>
        <w:rPr>
          <w:rFonts w:eastAsia="方正小标宋_GBK"/>
          <w:color w:val="000000"/>
          <w:sz w:val="32"/>
          <w:szCs w:val="32"/>
        </w:rPr>
      </w:pPr>
    </w:p>
    <w:p w14:paraId="35CD08CA">
      <w:pPr>
        <w:jc w:val="center"/>
        <w:rPr>
          <w:rFonts w:eastAsia="方正小标宋_GBK"/>
          <w:color w:val="000000"/>
          <w:sz w:val="32"/>
          <w:szCs w:val="32"/>
        </w:rPr>
      </w:pPr>
    </w:p>
    <w:p w14:paraId="1645C5DF">
      <w:pPr>
        <w:jc w:val="center"/>
        <w:rPr>
          <w:rFonts w:eastAsia="方正小标宋_GBK"/>
          <w:color w:val="000000"/>
          <w:sz w:val="32"/>
          <w:szCs w:val="32"/>
        </w:rPr>
      </w:pPr>
    </w:p>
    <w:p w14:paraId="0207C806">
      <w:pPr>
        <w:jc w:val="center"/>
        <w:rPr>
          <w:rFonts w:eastAsia="方正小标宋_GBK"/>
          <w:color w:val="000000"/>
          <w:sz w:val="32"/>
          <w:szCs w:val="32"/>
        </w:rPr>
      </w:pPr>
    </w:p>
    <w:p w14:paraId="1CB8846B">
      <w:pPr>
        <w:jc w:val="center"/>
        <w:rPr>
          <w:rFonts w:eastAsia="方正小标宋_GBK"/>
          <w:color w:val="000000"/>
          <w:sz w:val="32"/>
          <w:szCs w:val="32"/>
        </w:rPr>
        <w:sectPr>
          <w:footerReference r:id="rId3" w:type="default"/>
          <w:footerReference r:id="rId4" w:type="even"/>
          <w:pgSz w:w="11906" w:h="16838"/>
          <w:pgMar w:top="1021" w:right="1021" w:bottom="1021" w:left="1021" w:header="851" w:footer="992" w:gutter="0"/>
          <w:pgNumType w:fmt="numberInDash" w:start="0"/>
          <w:cols w:space="425" w:num="1"/>
          <w:titlePg/>
          <w:docGrid w:linePitch="312" w:charSpace="0"/>
        </w:sectPr>
      </w:pPr>
    </w:p>
    <w:p w14:paraId="37E6B701"/>
    <w:p w14:paraId="44EEADCF">
      <w:pPr>
        <w:jc w:val="center"/>
        <w:rPr>
          <w:rFonts w:hint="eastAsia" w:ascii="方正小标宋_GBK" w:hAnsi="方正小标宋_GBK" w:eastAsia="方正小标宋_GBK" w:cs="方正小标宋_GBK"/>
          <w:b w:val="0"/>
          <w:bCs/>
          <w:color w:val="000000"/>
          <w:kern w:val="0"/>
          <w:sz w:val="36"/>
          <w:szCs w:val="32"/>
        </w:rPr>
      </w:pPr>
      <w:bookmarkStart w:id="0" w:name="_Toc510537142"/>
      <w:r>
        <w:rPr>
          <w:rFonts w:hint="eastAsia" w:ascii="方正小标宋_GBK" w:hAnsi="方正小标宋_GBK" w:eastAsia="方正小标宋_GBK" w:cs="方正小标宋_GBK"/>
          <w:b w:val="0"/>
          <w:bCs/>
          <w:color w:val="000000"/>
          <w:kern w:val="0"/>
          <w:sz w:val="36"/>
          <w:szCs w:val="32"/>
        </w:rPr>
        <w:t>目</w:t>
      </w:r>
      <w:r>
        <w:rPr>
          <w:rFonts w:hint="eastAsia" w:ascii="方正小标宋_GBK" w:hAnsi="方正小标宋_GBK" w:eastAsia="方正小标宋_GBK" w:cs="方正小标宋_GBK"/>
          <w:b w:val="0"/>
          <w:bCs/>
          <w:color w:val="000000"/>
          <w:kern w:val="0"/>
          <w:sz w:val="36"/>
          <w:szCs w:val="32"/>
          <w:lang w:val="en-US" w:eastAsia="zh-CN"/>
        </w:rPr>
        <w:t xml:space="preserve">   </w:t>
      </w:r>
      <w:r>
        <w:rPr>
          <w:rFonts w:hint="eastAsia" w:ascii="方正小标宋_GBK" w:hAnsi="方正小标宋_GBK" w:eastAsia="方正小标宋_GBK" w:cs="方正小标宋_GBK"/>
          <w:b w:val="0"/>
          <w:bCs/>
          <w:color w:val="000000"/>
          <w:kern w:val="0"/>
          <w:sz w:val="36"/>
          <w:szCs w:val="32"/>
        </w:rPr>
        <w:t>录</w:t>
      </w:r>
      <w:bookmarkEnd w:id="0"/>
    </w:p>
    <w:p w14:paraId="7E9C2E04">
      <w:pPr>
        <w:keepNext w:val="0"/>
        <w:keepLines w:val="0"/>
        <w:pageBreakBefore w:val="0"/>
        <w:widowControl w:val="0"/>
        <w:kinsoku/>
        <w:wordWrap/>
        <w:overflowPunct/>
        <w:topLinePunct w:val="0"/>
        <w:autoSpaceDE/>
        <w:autoSpaceDN/>
        <w:bidi w:val="0"/>
        <w:adjustRightInd/>
        <w:snapToGrid/>
        <w:spacing w:afterLines="30" w:line="600" w:lineRule="exact"/>
        <w:ind w:left="540" w:leftChars="257" w:firstLine="594" w:firstLineChars="198"/>
        <w:textAlignment w:val="auto"/>
        <w:rPr>
          <w:rFonts w:eastAsia="黑体"/>
          <w:color w:val="000000"/>
          <w:sz w:val="30"/>
          <w:szCs w:val="30"/>
        </w:rPr>
      </w:pPr>
    </w:p>
    <w:p w14:paraId="3AD4DCF7">
      <w:pPr>
        <w:keepNext w:val="0"/>
        <w:keepLines w:val="0"/>
        <w:pageBreakBefore w:val="0"/>
        <w:widowControl w:val="0"/>
        <w:kinsoku/>
        <w:wordWrap/>
        <w:overflowPunct/>
        <w:topLinePunct w:val="0"/>
        <w:autoSpaceDE/>
        <w:autoSpaceDN/>
        <w:bidi w:val="0"/>
        <w:adjustRightInd/>
        <w:snapToGrid/>
        <w:spacing w:beforeLines="50" w:afterLines="50" w:line="600" w:lineRule="exact"/>
        <w:textAlignment w:val="auto"/>
        <w:rPr>
          <w:rFonts w:eastAsia="仿宋_GB2312"/>
          <w:b/>
          <w:color w:val="000000"/>
          <w:sz w:val="32"/>
          <w:szCs w:val="32"/>
        </w:rPr>
      </w:pPr>
      <w:bookmarkStart w:id="1" w:name="_Toc510537143"/>
      <w:r>
        <w:rPr>
          <w:rFonts w:hint="eastAsia" w:ascii="黑体" w:hAnsi="黑体" w:eastAsia="黑体" w:cs="黑体"/>
          <w:b w:val="0"/>
          <w:bCs/>
          <w:color w:val="000000"/>
          <w:sz w:val="32"/>
          <w:szCs w:val="32"/>
        </w:rPr>
        <w:t>第一部分</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国家统计局吉林调查总队概况</w:t>
      </w:r>
      <w:bookmarkEnd w:id="1"/>
    </w:p>
    <w:p w14:paraId="015A510C">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bookmarkStart w:id="2" w:name="_Toc510537144"/>
      <w:r>
        <w:rPr>
          <w:rFonts w:ascii="Times New Roman" w:hAnsi="Times New Roman" w:eastAsia="仿宋_GB2312" w:cs="Times New Roman"/>
          <w:color w:val="000000"/>
          <w:sz w:val="32"/>
          <w:szCs w:val="32"/>
        </w:rPr>
        <w:t>一、主要职能</w:t>
      </w:r>
      <w:bookmarkEnd w:id="2"/>
      <w:bookmarkStart w:id="3" w:name="_Toc510537145"/>
    </w:p>
    <w:p w14:paraId="6DEA668B">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eastAsia="仿宋_GB2312"/>
          <w:color w:val="000000"/>
          <w:sz w:val="32"/>
          <w:szCs w:val="32"/>
        </w:rPr>
        <w:t>二、单位构成</w:t>
      </w:r>
      <w:bookmarkEnd w:id="3"/>
    </w:p>
    <w:p w14:paraId="16146B7B">
      <w:pPr>
        <w:keepNext w:val="0"/>
        <w:keepLines w:val="0"/>
        <w:pageBreakBefore w:val="0"/>
        <w:widowControl w:val="0"/>
        <w:kinsoku/>
        <w:wordWrap/>
        <w:overflowPunct/>
        <w:topLinePunct w:val="0"/>
        <w:autoSpaceDE/>
        <w:autoSpaceDN/>
        <w:bidi w:val="0"/>
        <w:adjustRightInd/>
        <w:snapToGrid/>
        <w:spacing w:beforeLines="50" w:afterLines="50" w:line="600" w:lineRule="exact"/>
        <w:textAlignment w:val="auto"/>
        <w:rPr>
          <w:rFonts w:hint="eastAsia" w:ascii="仿宋_GB2312" w:hAnsi="仿宋_GB2312" w:eastAsia="仿宋_GB2312" w:cs="仿宋_GB2312"/>
          <w:b/>
          <w:color w:val="000000"/>
          <w:sz w:val="32"/>
          <w:szCs w:val="32"/>
        </w:rPr>
      </w:pPr>
      <w:r>
        <w:rPr>
          <w:rFonts w:hint="eastAsia" w:ascii="黑体" w:hAnsi="黑体" w:eastAsia="黑体" w:cs="黑体"/>
          <w:b w:val="0"/>
          <w:bCs/>
          <w:color w:val="000000"/>
          <w:sz w:val="32"/>
          <w:szCs w:val="32"/>
        </w:rPr>
        <w:t>第二部分</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国家统计局吉林调查总队</w:t>
      </w:r>
      <w:r>
        <w:rPr>
          <w:rFonts w:hint="eastAsia" w:ascii="黑体" w:hAnsi="黑体" w:eastAsia="黑体" w:cs="黑体"/>
          <w:b w:val="0"/>
          <w:bCs/>
          <w:color w:val="000000"/>
          <w:sz w:val="32"/>
          <w:szCs w:val="32"/>
          <w:lang w:eastAsia="zh-CN"/>
        </w:rPr>
        <w:t>202</w:t>
      </w:r>
      <w:r>
        <w:rPr>
          <w:rFonts w:hint="default" w:ascii="黑体" w:hAnsi="黑体" w:eastAsia="黑体" w:cs="黑体"/>
          <w:b w:val="0"/>
          <w:bCs/>
          <w:color w:val="000000"/>
          <w:sz w:val="32"/>
          <w:szCs w:val="32"/>
          <w:lang w:val="en-US" w:eastAsia="zh-CN"/>
        </w:rPr>
        <w:t>4</w:t>
      </w:r>
      <w:r>
        <w:rPr>
          <w:rFonts w:hint="eastAsia" w:ascii="黑体" w:hAnsi="黑体" w:eastAsia="黑体" w:cs="黑体"/>
          <w:b w:val="0"/>
          <w:bCs/>
          <w:color w:val="000000"/>
          <w:sz w:val="32"/>
          <w:szCs w:val="32"/>
        </w:rPr>
        <w:t>年度部门决算表</w:t>
      </w:r>
    </w:p>
    <w:p w14:paraId="156F81A6">
      <w:pPr>
        <w:keepNext w:val="0"/>
        <w:keepLines w:val="0"/>
        <w:pageBreakBefore w:val="0"/>
        <w:widowControl w:val="0"/>
        <w:numPr>
          <w:ilvl w:val="0"/>
          <w:numId w:val="1"/>
        </w:numPr>
        <w:kinsoku/>
        <w:wordWrap/>
        <w:overflowPunct/>
        <w:topLinePunct w:val="0"/>
        <w:autoSpaceDE/>
        <w:autoSpaceDN/>
        <w:bidi w:val="0"/>
        <w:adjustRightInd/>
        <w:snapToGrid/>
        <w:spacing w:beforeLines="50" w:afterLines="50" w:line="60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国家统计局吉林调查总队</w:t>
      </w:r>
      <w:r>
        <w:rPr>
          <w:rFonts w:hint="default" w:ascii="黑体" w:hAnsi="黑体" w:eastAsia="黑体" w:cs="黑体"/>
          <w:b w:val="0"/>
          <w:bCs/>
          <w:color w:val="000000"/>
          <w:sz w:val="32"/>
          <w:szCs w:val="32"/>
          <w:lang w:val="en-US" w:eastAsia="zh-CN"/>
        </w:rPr>
        <w:t>2024年</w:t>
      </w:r>
      <w:r>
        <w:rPr>
          <w:rFonts w:hint="eastAsia" w:ascii="黑体" w:hAnsi="黑体" w:eastAsia="黑体" w:cs="黑体"/>
          <w:b w:val="0"/>
          <w:bCs/>
          <w:color w:val="000000"/>
          <w:sz w:val="32"/>
          <w:szCs w:val="32"/>
        </w:rPr>
        <w:t>度部门决算情</w:t>
      </w:r>
    </w:p>
    <w:p w14:paraId="79617312">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1600" w:firstLineChars="500"/>
        <w:textAlignment w:val="auto"/>
        <w:rPr>
          <w:rFonts w:hint="eastAsia" w:ascii="仿宋_GB2312" w:hAnsi="仿宋_GB2312" w:eastAsia="仿宋_GB2312" w:cs="仿宋_GB2312"/>
          <w:b/>
          <w:color w:val="000000"/>
          <w:sz w:val="32"/>
          <w:szCs w:val="32"/>
        </w:rPr>
      </w:pPr>
      <w:r>
        <w:rPr>
          <w:rFonts w:hint="eastAsia" w:ascii="黑体" w:hAnsi="黑体" w:eastAsia="黑体" w:cs="黑体"/>
          <w:b w:val="0"/>
          <w:bCs/>
          <w:color w:val="000000"/>
          <w:sz w:val="32"/>
          <w:szCs w:val="32"/>
        </w:rPr>
        <w:t>况说明</w:t>
      </w:r>
    </w:p>
    <w:p w14:paraId="7D8A676E">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eastAsia="仿宋_GB2312"/>
          <w:color w:val="000000"/>
          <w:sz w:val="32"/>
          <w:szCs w:val="32"/>
        </w:rPr>
      </w:pPr>
      <w:r>
        <w:rPr>
          <w:rFonts w:hint="eastAsia" w:eastAsia="仿宋_GB2312"/>
          <w:color w:val="000000"/>
          <w:sz w:val="32"/>
          <w:szCs w:val="32"/>
        </w:rPr>
        <w:t>一、</w:t>
      </w:r>
      <w:r>
        <w:rPr>
          <w:rFonts w:hint="eastAsia" w:eastAsia="仿宋_GB2312"/>
          <w:color w:val="000000"/>
          <w:sz w:val="32"/>
          <w:szCs w:val="32"/>
          <w:lang w:eastAsia="zh-CN"/>
        </w:rPr>
        <w:t>收入支出总体</w:t>
      </w:r>
      <w:r>
        <w:rPr>
          <w:rFonts w:hint="eastAsia" w:eastAsia="仿宋_GB2312"/>
          <w:color w:val="000000"/>
          <w:sz w:val="32"/>
          <w:szCs w:val="32"/>
        </w:rPr>
        <w:t>情况说明</w:t>
      </w:r>
    </w:p>
    <w:p w14:paraId="192177CA">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rPr>
      </w:pPr>
      <w:r>
        <w:rPr>
          <w:rFonts w:hint="eastAsia" w:eastAsia="仿宋_GB2312"/>
          <w:color w:val="000000"/>
          <w:sz w:val="32"/>
          <w:szCs w:val="32"/>
        </w:rPr>
        <w:t>二、一般公共预算财政拨款支出情况说明</w:t>
      </w:r>
    </w:p>
    <w:p w14:paraId="76A4B4DA">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eastAsia="仿宋_GB2312"/>
          <w:color w:val="000000"/>
          <w:sz w:val="32"/>
          <w:szCs w:val="32"/>
        </w:rPr>
      </w:pPr>
      <w:r>
        <w:rPr>
          <w:rFonts w:hint="eastAsia" w:eastAsia="仿宋_GB2312"/>
          <w:color w:val="000000"/>
          <w:sz w:val="32"/>
          <w:szCs w:val="32"/>
        </w:rPr>
        <w:t>三、一般公共预算财政拨款基本支出情况说明</w:t>
      </w:r>
    </w:p>
    <w:p w14:paraId="3AEB757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eastAsia="仿宋_GB2312"/>
          <w:color w:val="000000"/>
          <w:sz w:val="32"/>
          <w:szCs w:val="32"/>
        </w:rPr>
      </w:pPr>
      <w:r>
        <w:rPr>
          <w:rFonts w:hint="eastAsia" w:eastAsia="仿宋_GB2312"/>
          <w:color w:val="000000"/>
          <w:sz w:val="32"/>
          <w:szCs w:val="32"/>
        </w:rPr>
        <w:t>四、</w:t>
      </w:r>
      <w:r>
        <w:rPr>
          <w:rFonts w:hint="eastAsia" w:eastAsia="仿宋_GB2312"/>
          <w:color w:val="000000"/>
          <w:sz w:val="32"/>
          <w:szCs w:val="32"/>
          <w:lang w:eastAsia="zh-CN"/>
        </w:rPr>
        <w:t>财政</w:t>
      </w:r>
      <w:r>
        <w:rPr>
          <w:rFonts w:hint="eastAsia" w:eastAsia="仿宋_GB2312"/>
          <w:color w:val="000000"/>
          <w:sz w:val="32"/>
          <w:szCs w:val="32"/>
          <w:lang w:val="en-US" w:eastAsia="zh-CN"/>
        </w:rPr>
        <w:t>拨款</w:t>
      </w:r>
      <w:r>
        <w:rPr>
          <w:rFonts w:hint="eastAsia" w:eastAsia="仿宋_GB2312"/>
          <w:color w:val="000000"/>
          <w:sz w:val="32"/>
          <w:szCs w:val="32"/>
        </w:rPr>
        <w:t>“三公”经费支出情况说明</w:t>
      </w:r>
    </w:p>
    <w:p w14:paraId="3E91DD8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lang w:eastAsia="zh-CN"/>
        </w:rPr>
      </w:pPr>
      <w:r>
        <w:rPr>
          <w:rFonts w:hint="eastAsia" w:eastAsia="仿宋_GB2312"/>
          <w:color w:val="000000"/>
          <w:sz w:val="32"/>
          <w:szCs w:val="32"/>
        </w:rPr>
        <w:t>五、</w:t>
      </w:r>
      <w:r>
        <w:rPr>
          <w:rFonts w:hint="eastAsia" w:eastAsia="仿宋_GB2312"/>
          <w:color w:val="000000"/>
          <w:sz w:val="32"/>
          <w:szCs w:val="32"/>
          <w:lang w:eastAsia="zh-CN"/>
        </w:rPr>
        <w:t>机关运行经费支出说明</w:t>
      </w:r>
    </w:p>
    <w:p w14:paraId="058DFEC8">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lang w:eastAsia="zh-CN"/>
        </w:rPr>
      </w:pPr>
      <w:r>
        <w:rPr>
          <w:rFonts w:hint="eastAsia" w:eastAsia="仿宋_GB2312"/>
          <w:color w:val="000000"/>
          <w:sz w:val="32"/>
          <w:szCs w:val="32"/>
          <w:lang w:eastAsia="zh-CN"/>
        </w:rPr>
        <w:t>六、政府采购支出说明</w:t>
      </w:r>
    </w:p>
    <w:p w14:paraId="14A97AA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lang w:eastAsia="zh-CN"/>
        </w:rPr>
      </w:pPr>
      <w:r>
        <w:rPr>
          <w:rFonts w:hint="eastAsia" w:eastAsia="仿宋_GB2312"/>
          <w:color w:val="000000"/>
          <w:sz w:val="32"/>
          <w:szCs w:val="32"/>
          <w:lang w:eastAsia="zh-CN"/>
        </w:rPr>
        <w:t>七、国有资产占用情况说明</w:t>
      </w:r>
    </w:p>
    <w:p w14:paraId="735C2FC2">
      <w:pPr>
        <w:keepNext w:val="0"/>
        <w:keepLines w:val="0"/>
        <w:pageBreakBefore w:val="0"/>
        <w:widowControl w:val="0"/>
        <w:kinsoku/>
        <w:wordWrap/>
        <w:overflowPunct/>
        <w:topLinePunct w:val="0"/>
        <w:autoSpaceDE/>
        <w:autoSpaceDN/>
        <w:bidi w:val="0"/>
        <w:adjustRightInd/>
        <w:snapToGrid/>
        <w:spacing w:beforeLines="50" w:afterLines="50" w:line="600" w:lineRule="exact"/>
        <w:textAlignment w:val="auto"/>
        <w:rPr>
          <w:rFonts w:hint="eastAsia" w:ascii="黑体" w:hAnsi="黑体" w:eastAsia="黑体" w:cs="黑体"/>
          <w:b w:val="0"/>
          <w:bCs/>
          <w:color w:val="000000"/>
          <w:sz w:val="32"/>
          <w:szCs w:val="32"/>
        </w:rPr>
      </w:pPr>
      <w:bookmarkStart w:id="4" w:name="_Toc510537157"/>
      <w:r>
        <w:rPr>
          <w:rFonts w:hint="eastAsia" w:ascii="黑体" w:hAnsi="黑体" w:eastAsia="黑体" w:cs="黑体"/>
          <w:b w:val="0"/>
          <w:bCs/>
          <w:color w:val="000000"/>
          <w:sz w:val="32"/>
          <w:szCs w:val="32"/>
        </w:rPr>
        <w:t>第四部分</w:t>
      </w:r>
      <w:r>
        <w:rPr>
          <w:rFonts w:hint="eastAsia" w:ascii="黑体" w:hAnsi="黑体" w:eastAsia="黑体" w:cs="黑体"/>
          <w:b w:val="0"/>
          <w:bCs/>
          <w:color w:val="000000"/>
          <w:sz w:val="32"/>
          <w:szCs w:val="32"/>
          <w:lang w:val="en-US" w:eastAsia="zh-CN"/>
        </w:rPr>
        <w:t xml:space="preserve">  预算绩效评价情况</w:t>
      </w:r>
    </w:p>
    <w:p w14:paraId="5286F86D">
      <w:pPr>
        <w:keepNext w:val="0"/>
        <w:keepLines w:val="0"/>
        <w:pageBreakBefore w:val="0"/>
        <w:widowControl w:val="0"/>
        <w:kinsoku/>
        <w:wordWrap/>
        <w:overflowPunct/>
        <w:topLinePunct w:val="0"/>
        <w:autoSpaceDE/>
        <w:autoSpaceDN/>
        <w:bidi w:val="0"/>
        <w:adjustRightInd/>
        <w:snapToGrid/>
        <w:spacing w:beforeLines="50" w:afterLines="50" w:line="600" w:lineRule="exact"/>
        <w:textAlignment w:val="auto"/>
        <w:rPr>
          <w:rFonts w:eastAsia="仿宋_GB2312"/>
          <w:b/>
          <w:color w:val="000000"/>
          <w:sz w:val="32"/>
          <w:szCs w:val="32"/>
        </w:rPr>
      </w:pPr>
      <w:r>
        <w:rPr>
          <w:rFonts w:hint="eastAsia" w:ascii="黑体" w:hAnsi="黑体" w:eastAsia="黑体" w:cs="黑体"/>
          <w:b w:val="0"/>
          <w:bCs/>
          <w:color w:val="000000"/>
          <w:sz w:val="32"/>
          <w:szCs w:val="32"/>
          <w:lang w:val="en-US" w:eastAsia="zh-CN"/>
        </w:rPr>
        <w:t xml:space="preserve">第五部分  </w:t>
      </w:r>
      <w:r>
        <w:rPr>
          <w:rFonts w:hint="eastAsia" w:ascii="黑体" w:hAnsi="黑体" w:eastAsia="黑体" w:cs="黑体"/>
          <w:b w:val="0"/>
          <w:bCs/>
          <w:color w:val="000000"/>
          <w:sz w:val="32"/>
          <w:szCs w:val="32"/>
        </w:rPr>
        <w:t>名词解释</w:t>
      </w:r>
    </w:p>
    <w:p w14:paraId="7A19CE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0D493D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03CF18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11A10A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第一部分 国家统计局吉林调查总队概况</w:t>
      </w:r>
      <w:bookmarkEnd w:id="4"/>
    </w:p>
    <w:p w14:paraId="683F43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14:paraId="0F0593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5" w:name="_Toc322932649"/>
      <w:bookmarkStart w:id="6" w:name="_Toc510537158"/>
      <w:bookmarkStart w:id="7" w:name="_Toc322699304"/>
      <w:bookmarkStart w:id="8" w:name="_Toc322937624"/>
      <w:bookmarkStart w:id="9" w:name="_Toc322932575"/>
      <w:r>
        <w:rPr>
          <w:rFonts w:hint="eastAsia" w:ascii="黑体" w:hAnsi="黑体" w:eastAsia="黑体" w:cs="黑体"/>
          <w:sz w:val="32"/>
          <w:szCs w:val="32"/>
        </w:rPr>
        <w:t>一、主要职能</w:t>
      </w:r>
      <w:bookmarkEnd w:id="5"/>
      <w:bookmarkEnd w:id="6"/>
      <w:bookmarkEnd w:id="7"/>
      <w:bookmarkEnd w:id="8"/>
      <w:bookmarkEnd w:id="9"/>
    </w:p>
    <w:p w14:paraId="71AA96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国家统计局吉林调查总队既是政府统计调查机构，也是统计执法机构，依法独立行使统计调查、统计监督的职权，独立向国家统计局上报调查结果，并对上报的调查资料的真实性负责。主要职责如下：</w:t>
      </w:r>
    </w:p>
    <w:p w14:paraId="3EE2E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（一）组织实施住户调查、劳动力调查、价格调查、农业与农村调查，组织实施有关社情民意调查、企业和个体经营户调查等。</w:t>
      </w:r>
    </w:p>
    <w:p w14:paraId="18A62C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（二）组织实施国家统计快速反应制度，组织开展经济社会重大问题和经济发展新动能专项调查，及时报告本地区的突发性经济事件和重大社会经济问题等方面信息。</w:t>
      </w:r>
    </w:p>
    <w:p w14:paraId="454360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（三）参与组织实施国家有关普查项目。</w:t>
      </w:r>
    </w:p>
    <w:p w14:paraId="3A903A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（四）根据国家统计局的授权，管理和公布有关统计调查数据。</w:t>
      </w:r>
    </w:p>
    <w:p w14:paraId="4B736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（五）依法查处其组织实施的统计调查活动中发生的统计违法行为。</w:t>
      </w:r>
    </w:p>
    <w:p w14:paraId="7E8F4F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（六）组织开展统计信息化的有关工作。</w:t>
      </w:r>
    </w:p>
    <w:p w14:paraId="74ADFE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（七）负责调查总队机关人事、财务工作，管理下属各级调查队人事、财务工作。</w:t>
      </w:r>
    </w:p>
    <w:p w14:paraId="3531D8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（八）加强党对调查队工作的全面领导，承担总队和下属调查队系统党的建设、全面从严治党主体责任，组织落实总队和下属调查队系统党的建设、纪检监察、巡</w:t>
      </w:r>
      <w:r>
        <w:rPr>
          <w:rFonts w:hint="eastAsia" w:ascii="仿宋_GB2312" w:hAnsi="仿宋_GB2312" w:eastAsia="仿宋_GB2312" w:cs="仿宋_GB2312"/>
          <w:sz w:val="32"/>
          <w:szCs w:val="32"/>
          <w:lang w:eastAsia="zh-CN"/>
        </w:rPr>
        <w:t>察</w:t>
      </w:r>
      <w:r>
        <w:rPr>
          <w:rFonts w:hint="eastAsia" w:ascii="仿宋_GB2312" w:hAnsi="仿宋_GB2312" w:eastAsia="仿宋_GB2312" w:cs="仿宋_GB2312"/>
          <w:sz w:val="32"/>
          <w:szCs w:val="32"/>
        </w:rPr>
        <w:t>工作。</w:t>
      </w:r>
    </w:p>
    <w:p w14:paraId="69877F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（九）受国家统计局委托管理下属各级调查队；组织领导地方调查队的业务工作。</w:t>
      </w:r>
    </w:p>
    <w:p w14:paraId="5B6538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（十）接受地方党委政府的委托，开展统计调查和提供信息服务。</w:t>
      </w:r>
    </w:p>
    <w:p w14:paraId="4F281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（十一）完成国家统计局交办的其他事项。</w:t>
      </w:r>
    </w:p>
    <w:p w14:paraId="16B99A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10" w:name="_Toc322932650"/>
      <w:bookmarkStart w:id="11" w:name="_Toc322699305"/>
      <w:bookmarkStart w:id="12" w:name="_Toc322932576"/>
      <w:bookmarkStart w:id="13" w:name="_Toc322937625"/>
      <w:bookmarkStart w:id="14" w:name="_Toc510537159"/>
      <w:r>
        <w:rPr>
          <w:rFonts w:hint="eastAsia" w:ascii="黑体" w:hAnsi="黑体" w:eastAsia="黑体" w:cs="黑体"/>
          <w:sz w:val="32"/>
          <w:szCs w:val="32"/>
        </w:rPr>
        <w:t>二、单位构成</w:t>
      </w:r>
      <w:bookmarkEnd w:id="10"/>
      <w:bookmarkEnd w:id="11"/>
      <w:bookmarkEnd w:id="12"/>
      <w:bookmarkEnd w:id="13"/>
      <w:bookmarkEnd w:id="14"/>
    </w:p>
    <w:p w14:paraId="3A2AAC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根据部门决算编报要求，纳入国家统计局吉林调查总队</w:t>
      </w:r>
      <w:r>
        <w:rPr>
          <w:rFonts w:hint="default" w:ascii="仿宋_GB2312" w:hAnsi="仿宋_GB2312" w:eastAsia="仿宋_GB2312" w:cs="仿宋_GB2312"/>
          <w:sz w:val="32"/>
          <w:szCs w:val="32"/>
          <w:lang w:val="en-US"/>
        </w:rPr>
        <w:t>2024年</w:t>
      </w:r>
      <w:r>
        <w:rPr>
          <w:rFonts w:hint="eastAsia" w:ascii="仿宋_GB2312" w:hAnsi="仿宋_GB2312" w:eastAsia="仿宋_GB2312" w:cs="仿宋_GB2312"/>
          <w:sz w:val="32"/>
          <w:szCs w:val="32"/>
        </w:rPr>
        <w:t>度部门决算编报范围的单位包括1个省级调查队（国家统计局吉林调查总队本级）、1个副省级</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调查队（国家统计局长春调查队）、8个市级调查队以及21个县级调查队，共</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个三级预算单位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详见下表</w:t>
      </w:r>
      <w:r>
        <w:rPr>
          <w:rFonts w:hint="eastAsia" w:ascii="仿宋_GB2312" w:hAnsi="仿宋_GB2312" w:eastAsia="仿宋_GB2312" w:cs="仿宋_GB2312"/>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411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E36C9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b/>
                <w:bCs/>
                <w:sz w:val="22"/>
                <w:szCs w:val="22"/>
                <w:vertAlign w:val="baseline"/>
                <w:lang w:val="en-US" w:eastAsia="zh-CN"/>
              </w:rPr>
              <w:t>单位组成</w:t>
            </w:r>
          </w:p>
        </w:tc>
      </w:tr>
      <w:tr w14:paraId="4C31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69E2F43E">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国家统计局吉林调查总队（本级）</w:t>
            </w:r>
          </w:p>
        </w:tc>
      </w:tr>
      <w:tr w14:paraId="1740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4EDDF9F6">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国家统计局长春调查队</w:t>
            </w:r>
          </w:p>
        </w:tc>
      </w:tr>
      <w:tr w14:paraId="2346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26DCCABC">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国家统计局吉林市调查队</w:t>
            </w:r>
          </w:p>
        </w:tc>
      </w:tr>
      <w:tr w14:paraId="5E4D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160F1F8A">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国家统计局四平调查队</w:t>
            </w:r>
          </w:p>
        </w:tc>
      </w:tr>
      <w:tr w14:paraId="6A54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3EF2FD6C">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国家统计局辽源调查队</w:t>
            </w:r>
          </w:p>
        </w:tc>
      </w:tr>
      <w:tr w14:paraId="3D48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253C6CBF">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国家统计局通化调查队</w:t>
            </w:r>
          </w:p>
        </w:tc>
      </w:tr>
      <w:tr w14:paraId="01B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5B2C56C3">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国家统计局白山调查队</w:t>
            </w:r>
          </w:p>
        </w:tc>
      </w:tr>
      <w:tr w14:paraId="047B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75F9572E">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国家统计局松原调查队</w:t>
            </w:r>
          </w:p>
        </w:tc>
      </w:tr>
      <w:tr w14:paraId="67CE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5B556337">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国家统计局白城调查队</w:t>
            </w:r>
          </w:p>
        </w:tc>
      </w:tr>
      <w:tr w14:paraId="33F6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3E1F3E9">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国家统计局延边调查队</w:t>
            </w:r>
          </w:p>
        </w:tc>
      </w:tr>
      <w:tr w14:paraId="7059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B5D39E1">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国家统计局德惠调查队</w:t>
            </w:r>
          </w:p>
        </w:tc>
      </w:tr>
      <w:tr w14:paraId="39BD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8ACE28C">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国家统计局双辽调查队</w:t>
            </w:r>
          </w:p>
        </w:tc>
      </w:tr>
      <w:tr w14:paraId="3343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5F17246F">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国家统计局榆树调查队</w:t>
            </w:r>
          </w:p>
        </w:tc>
      </w:tr>
      <w:tr w14:paraId="6716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50E0E2B1">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国家统计局农安调查队</w:t>
            </w:r>
          </w:p>
        </w:tc>
      </w:tr>
      <w:tr w14:paraId="476F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190DB08">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国家统计局双阳调查队</w:t>
            </w:r>
          </w:p>
        </w:tc>
      </w:tr>
      <w:tr w14:paraId="6B0B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6502108A">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国家统计局蛟河调查队</w:t>
            </w:r>
          </w:p>
        </w:tc>
      </w:tr>
      <w:tr w14:paraId="3B0D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57CBB792">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国家统计局永吉调查队</w:t>
            </w:r>
          </w:p>
        </w:tc>
      </w:tr>
      <w:tr w14:paraId="60A4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6675C4E2">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国家统计局磐石调查队</w:t>
            </w:r>
          </w:p>
        </w:tc>
      </w:tr>
      <w:tr w14:paraId="7BBA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157C717">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国家统计局桦甸调查队</w:t>
            </w:r>
          </w:p>
        </w:tc>
      </w:tr>
      <w:tr w14:paraId="17A7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74D6A643">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国家统计局公主岭调查队</w:t>
            </w:r>
          </w:p>
        </w:tc>
      </w:tr>
      <w:tr w14:paraId="61B7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2C84C65">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国家统计局梨树调查队</w:t>
            </w:r>
          </w:p>
        </w:tc>
      </w:tr>
      <w:tr w14:paraId="294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51BF8542">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国家统计局东辽调查队</w:t>
            </w:r>
          </w:p>
        </w:tc>
      </w:tr>
      <w:tr w14:paraId="5599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1B8857ED">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国家统计局东丰调查队</w:t>
            </w:r>
          </w:p>
        </w:tc>
      </w:tr>
      <w:tr w14:paraId="2404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10D3D193">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国家统计局通化县调查队</w:t>
            </w:r>
          </w:p>
        </w:tc>
      </w:tr>
      <w:tr w14:paraId="0E4B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23152FCB">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国家统计局乾安调查队</w:t>
            </w:r>
          </w:p>
        </w:tc>
      </w:tr>
      <w:tr w14:paraId="5638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43ECBA16">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国家统计局洮南调查队</w:t>
            </w:r>
          </w:p>
        </w:tc>
      </w:tr>
      <w:tr w14:paraId="7E5A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3F49B00B">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国家统计局和龙调查队</w:t>
            </w:r>
          </w:p>
        </w:tc>
      </w:tr>
      <w:tr w14:paraId="145A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7612A8B4">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国家统计局安图调查队</w:t>
            </w:r>
          </w:p>
        </w:tc>
      </w:tr>
      <w:tr w14:paraId="5498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57E6B70">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国家统计局扶余调查队</w:t>
            </w:r>
          </w:p>
        </w:tc>
      </w:tr>
      <w:tr w14:paraId="0D78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6A2D8A47">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国家统计局梅河口调查队</w:t>
            </w:r>
          </w:p>
        </w:tc>
      </w:tr>
      <w:tr w14:paraId="6931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1BD602D0">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国家统计局抚松调查队</w:t>
            </w:r>
          </w:p>
        </w:tc>
      </w:tr>
    </w:tbl>
    <w:p w14:paraId="3B1DFA2E">
      <w:pPr>
        <w:spacing w:beforeLines="100" w:afterLines="100" w:line="520" w:lineRule="exact"/>
        <w:jc w:val="both"/>
        <w:outlineLvl w:val="0"/>
        <w:rPr>
          <w:rFonts w:ascii="Times New Roman" w:hAnsi="Times New Roman" w:eastAsia="方正小标宋_GBK" w:cs="Times New Roman"/>
          <w:color w:val="000000"/>
          <w:kern w:val="0"/>
          <w:sz w:val="32"/>
          <w:szCs w:val="32"/>
        </w:rPr>
        <w:sectPr>
          <w:pgSz w:w="11906" w:h="16838"/>
          <w:pgMar w:top="1440" w:right="1800" w:bottom="1440" w:left="1800" w:header="851" w:footer="992" w:gutter="0"/>
          <w:cols w:space="425" w:num="1"/>
          <w:docGrid w:type="lines" w:linePitch="312" w:charSpace="0"/>
        </w:sectPr>
      </w:pPr>
    </w:p>
    <w:p w14:paraId="7554A4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 国家统计局吉林调查总队</w:t>
      </w:r>
      <w:r>
        <w:rPr>
          <w:rFonts w:hint="default" w:ascii="黑体" w:hAnsi="黑体" w:eastAsia="黑体" w:cs="黑体"/>
          <w:sz w:val="32"/>
          <w:szCs w:val="32"/>
          <w:lang w:val="en-US"/>
        </w:rPr>
        <w:t>2024年</w:t>
      </w:r>
      <w:r>
        <w:rPr>
          <w:rFonts w:hint="eastAsia" w:ascii="黑体" w:hAnsi="黑体" w:eastAsia="黑体" w:cs="黑体"/>
          <w:sz w:val="32"/>
          <w:szCs w:val="32"/>
        </w:rPr>
        <w:t>度部门决算表</w:t>
      </w:r>
    </w:p>
    <w:tbl>
      <w:tblPr>
        <w:tblStyle w:val="6"/>
        <w:tblW w:w="13922" w:type="dxa"/>
        <w:jc w:val="center"/>
        <w:tblLayout w:type="fixed"/>
        <w:tblCellMar>
          <w:top w:w="0" w:type="dxa"/>
          <w:left w:w="108" w:type="dxa"/>
          <w:bottom w:w="0" w:type="dxa"/>
          <w:right w:w="108" w:type="dxa"/>
        </w:tblCellMar>
      </w:tblPr>
      <w:tblGrid>
        <w:gridCol w:w="3761"/>
        <w:gridCol w:w="879"/>
        <w:gridCol w:w="263"/>
        <w:gridCol w:w="240"/>
        <w:gridCol w:w="1817"/>
        <w:gridCol w:w="3757"/>
        <w:gridCol w:w="203"/>
        <w:gridCol w:w="680"/>
        <w:gridCol w:w="80"/>
        <w:gridCol w:w="2242"/>
      </w:tblGrid>
      <w:tr w14:paraId="34E0FFD3">
        <w:tblPrEx>
          <w:tblCellMar>
            <w:top w:w="0" w:type="dxa"/>
            <w:left w:w="108" w:type="dxa"/>
            <w:bottom w:w="0" w:type="dxa"/>
            <w:right w:w="108" w:type="dxa"/>
          </w:tblCellMar>
        </w:tblPrEx>
        <w:trPr>
          <w:trHeight w:val="495" w:hRule="atLeast"/>
          <w:jc w:val="center"/>
        </w:trPr>
        <w:tc>
          <w:tcPr>
            <w:tcW w:w="13922" w:type="dxa"/>
            <w:gridSpan w:val="10"/>
            <w:tcBorders>
              <w:top w:val="nil"/>
              <w:left w:val="nil"/>
              <w:bottom w:val="nil"/>
              <w:right w:val="nil"/>
            </w:tcBorders>
            <w:shd w:val="clear" w:color="auto" w:fill="auto"/>
            <w:noWrap/>
            <w:vAlign w:val="bottom"/>
          </w:tcPr>
          <w:p w14:paraId="15E1B16A">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14:paraId="7DB7E4D7">
        <w:tblPrEx>
          <w:tblCellMar>
            <w:top w:w="0" w:type="dxa"/>
            <w:left w:w="108" w:type="dxa"/>
            <w:bottom w:w="0" w:type="dxa"/>
            <w:right w:w="108" w:type="dxa"/>
          </w:tblCellMar>
        </w:tblPrEx>
        <w:trPr>
          <w:trHeight w:val="255" w:hRule="atLeast"/>
          <w:jc w:val="center"/>
        </w:trPr>
        <w:tc>
          <w:tcPr>
            <w:tcW w:w="4903" w:type="dxa"/>
            <w:gridSpan w:val="3"/>
            <w:tcBorders>
              <w:top w:val="nil"/>
              <w:left w:val="nil"/>
              <w:bottom w:val="nil"/>
              <w:right w:val="nil"/>
            </w:tcBorders>
            <w:shd w:val="clear" w:color="auto" w:fill="auto"/>
            <w:noWrap/>
            <w:vAlign w:val="bottom"/>
          </w:tcPr>
          <w:p w14:paraId="7A2979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240" w:type="dxa"/>
            <w:tcBorders>
              <w:top w:val="nil"/>
              <w:left w:val="nil"/>
              <w:bottom w:val="nil"/>
              <w:right w:val="nil"/>
            </w:tcBorders>
            <w:shd w:val="clear" w:color="auto" w:fill="auto"/>
            <w:noWrap/>
            <w:vAlign w:val="bottom"/>
          </w:tcPr>
          <w:p w14:paraId="3A1AF4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17" w:type="dxa"/>
            <w:tcBorders>
              <w:top w:val="nil"/>
              <w:left w:val="nil"/>
              <w:bottom w:val="nil"/>
              <w:right w:val="nil"/>
            </w:tcBorders>
            <w:shd w:val="clear" w:color="auto" w:fill="auto"/>
            <w:noWrap/>
            <w:vAlign w:val="bottom"/>
          </w:tcPr>
          <w:p w14:paraId="1EF09D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960" w:type="dxa"/>
            <w:gridSpan w:val="2"/>
            <w:tcBorders>
              <w:top w:val="nil"/>
              <w:left w:val="nil"/>
              <w:bottom w:val="nil"/>
              <w:right w:val="nil"/>
            </w:tcBorders>
            <w:shd w:val="clear" w:color="auto" w:fill="auto"/>
            <w:noWrap/>
            <w:vAlign w:val="bottom"/>
          </w:tcPr>
          <w:p w14:paraId="4451EB2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760" w:type="dxa"/>
            <w:gridSpan w:val="2"/>
            <w:tcBorders>
              <w:top w:val="nil"/>
              <w:left w:val="nil"/>
              <w:bottom w:val="nil"/>
              <w:right w:val="nil"/>
            </w:tcBorders>
            <w:shd w:val="clear" w:color="auto" w:fill="auto"/>
            <w:noWrap/>
            <w:vAlign w:val="bottom"/>
          </w:tcPr>
          <w:p w14:paraId="4C17A9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242" w:type="dxa"/>
            <w:tcBorders>
              <w:top w:val="nil"/>
              <w:left w:val="nil"/>
              <w:bottom w:val="nil"/>
              <w:right w:val="nil"/>
            </w:tcBorders>
            <w:shd w:val="clear" w:color="auto" w:fill="auto"/>
            <w:noWrap/>
            <w:vAlign w:val="bottom"/>
          </w:tcPr>
          <w:p w14:paraId="26697103">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公开01表</w:t>
            </w:r>
          </w:p>
        </w:tc>
      </w:tr>
      <w:tr w14:paraId="1BB98FC4">
        <w:tblPrEx>
          <w:tblCellMar>
            <w:top w:w="0" w:type="dxa"/>
            <w:left w:w="108" w:type="dxa"/>
            <w:bottom w:w="0" w:type="dxa"/>
            <w:right w:w="108" w:type="dxa"/>
          </w:tblCellMar>
        </w:tblPrEx>
        <w:trPr>
          <w:trHeight w:val="255" w:hRule="atLeast"/>
          <w:jc w:val="center"/>
        </w:trPr>
        <w:tc>
          <w:tcPr>
            <w:tcW w:w="4903" w:type="dxa"/>
            <w:gridSpan w:val="3"/>
            <w:tcBorders>
              <w:top w:val="nil"/>
              <w:left w:val="nil"/>
              <w:bottom w:val="nil"/>
              <w:right w:val="nil"/>
            </w:tcBorders>
            <w:shd w:val="clear" w:color="auto" w:fill="auto"/>
            <w:noWrap/>
            <w:vAlign w:val="bottom"/>
          </w:tcPr>
          <w:p w14:paraId="46C22E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240" w:type="dxa"/>
            <w:tcBorders>
              <w:top w:val="nil"/>
              <w:left w:val="nil"/>
              <w:bottom w:val="nil"/>
              <w:right w:val="nil"/>
            </w:tcBorders>
            <w:shd w:val="clear" w:color="auto" w:fill="auto"/>
            <w:noWrap/>
            <w:vAlign w:val="bottom"/>
          </w:tcPr>
          <w:p w14:paraId="04F0DC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817" w:type="dxa"/>
            <w:tcBorders>
              <w:top w:val="nil"/>
              <w:left w:val="nil"/>
              <w:bottom w:val="nil"/>
              <w:right w:val="nil"/>
            </w:tcBorders>
            <w:shd w:val="clear" w:color="auto" w:fill="auto"/>
            <w:noWrap/>
            <w:vAlign w:val="bottom"/>
          </w:tcPr>
          <w:p w14:paraId="71C73C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960" w:type="dxa"/>
            <w:gridSpan w:val="2"/>
            <w:tcBorders>
              <w:top w:val="nil"/>
              <w:left w:val="nil"/>
              <w:bottom w:val="nil"/>
              <w:right w:val="nil"/>
            </w:tcBorders>
            <w:shd w:val="clear" w:color="auto" w:fill="auto"/>
            <w:noWrap/>
            <w:vAlign w:val="bottom"/>
          </w:tcPr>
          <w:p w14:paraId="56A311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760" w:type="dxa"/>
            <w:gridSpan w:val="2"/>
            <w:tcBorders>
              <w:top w:val="nil"/>
              <w:left w:val="nil"/>
              <w:bottom w:val="nil"/>
              <w:right w:val="nil"/>
            </w:tcBorders>
            <w:shd w:val="clear" w:color="auto" w:fill="auto"/>
            <w:noWrap/>
            <w:vAlign w:val="bottom"/>
          </w:tcPr>
          <w:p w14:paraId="5A7FB5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242" w:type="dxa"/>
            <w:tcBorders>
              <w:top w:val="nil"/>
              <w:left w:val="nil"/>
              <w:bottom w:val="nil"/>
              <w:right w:val="nil"/>
            </w:tcBorders>
            <w:shd w:val="clear" w:color="auto" w:fill="auto"/>
            <w:noWrap/>
            <w:vAlign w:val="bottom"/>
          </w:tcPr>
          <w:p w14:paraId="417718D6">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07CA1292">
        <w:tblPrEx>
          <w:tblCellMar>
            <w:top w:w="0" w:type="dxa"/>
            <w:left w:w="108" w:type="dxa"/>
            <w:bottom w:w="0" w:type="dxa"/>
            <w:right w:w="108" w:type="dxa"/>
          </w:tblCellMar>
        </w:tblPrEx>
        <w:trPr>
          <w:trHeight w:val="308" w:hRule="atLeast"/>
          <w:jc w:val="center"/>
        </w:trPr>
        <w:tc>
          <w:tcPr>
            <w:tcW w:w="69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7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6962" w:type="dxa"/>
            <w:gridSpan w:val="5"/>
            <w:tcBorders>
              <w:top w:val="single" w:color="000000" w:sz="4" w:space="0"/>
              <w:left w:val="nil"/>
              <w:bottom w:val="single" w:color="000000" w:sz="4" w:space="0"/>
              <w:right w:val="single" w:color="000000" w:sz="4" w:space="0"/>
            </w:tcBorders>
            <w:shd w:val="clear" w:color="auto" w:fill="auto"/>
            <w:noWrap/>
            <w:vAlign w:val="center"/>
          </w:tcPr>
          <w:p w14:paraId="1419A4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支出</w:t>
            </w:r>
          </w:p>
        </w:tc>
      </w:tr>
      <w:tr w14:paraId="7EF07FF2">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289CE1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79" w:type="dxa"/>
            <w:tcBorders>
              <w:top w:val="nil"/>
              <w:left w:val="nil"/>
              <w:bottom w:val="single" w:color="000000" w:sz="4" w:space="0"/>
              <w:right w:val="single" w:color="000000" w:sz="4" w:space="0"/>
            </w:tcBorders>
            <w:shd w:val="clear" w:color="auto" w:fill="auto"/>
            <w:noWrap/>
            <w:vAlign w:val="center"/>
          </w:tcPr>
          <w:p w14:paraId="691528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320" w:type="dxa"/>
            <w:gridSpan w:val="3"/>
            <w:tcBorders>
              <w:top w:val="nil"/>
              <w:left w:val="nil"/>
              <w:bottom w:val="single" w:color="000000" w:sz="4" w:space="0"/>
              <w:right w:val="single" w:color="000000" w:sz="4" w:space="0"/>
            </w:tcBorders>
            <w:shd w:val="clear" w:color="auto" w:fill="auto"/>
            <w:noWrap/>
            <w:vAlign w:val="center"/>
          </w:tcPr>
          <w:p w14:paraId="60B645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757" w:type="dxa"/>
            <w:tcBorders>
              <w:top w:val="nil"/>
              <w:left w:val="nil"/>
              <w:bottom w:val="single" w:color="000000" w:sz="4" w:space="0"/>
              <w:right w:val="single" w:color="000000" w:sz="4" w:space="0"/>
            </w:tcBorders>
            <w:shd w:val="clear" w:color="auto" w:fill="auto"/>
            <w:noWrap/>
            <w:vAlign w:val="center"/>
          </w:tcPr>
          <w:p w14:paraId="51664A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83" w:type="dxa"/>
            <w:gridSpan w:val="2"/>
            <w:tcBorders>
              <w:top w:val="nil"/>
              <w:left w:val="nil"/>
              <w:bottom w:val="single" w:color="000000" w:sz="4" w:space="0"/>
              <w:right w:val="single" w:color="000000" w:sz="4" w:space="0"/>
            </w:tcBorders>
            <w:shd w:val="clear" w:color="auto" w:fill="auto"/>
            <w:noWrap/>
            <w:vAlign w:val="center"/>
          </w:tcPr>
          <w:p w14:paraId="0D12A30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322" w:type="dxa"/>
            <w:gridSpan w:val="2"/>
            <w:tcBorders>
              <w:top w:val="nil"/>
              <w:left w:val="nil"/>
              <w:bottom w:val="single" w:color="000000" w:sz="4" w:space="0"/>
              <w:right w:val="single" w:color="000000" w:sz="4" w:space="0"/>
            </w:tcBorders>
            <w:shd w:val="clear" w:color="auto" w:fill="auto"/>
            <w:noWrap/>
            <w:vAlign w:val="center"/>
          </w:tcPr>
          <w:p w14:paraId="3BF760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金额</w:t>
            </w:r>
          </w:p>
        </w:tc>
      </w:tr>
      <w:tr w14:paraId="1A3A2BC0">
        <w:tblPrEx>
          <w:tblCellMar>
            <w:top w:w="0" w:type="dxa"/>
            <w:left w:w="108" w:type="dxa"/>
            <w:bottom w:w="0" w:type="dxa"/>
            <w:right w:w="108" w:type="dxa"/>
          </w:tblCellMar>
        </w:tblPrEx>
        <w:trPr>
          <w:trHeight w:val="90"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116922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879" w:type="dxa"/>
            <w:tcBorders>
              <w:top w:val="nil"/>
              <w:left w:val="nil"/>
              <w:bottom w:val="single" w:color="000000" w:sz="4" w:space="0"/>
              <w:right w:val="single" w:color="000000" w:sz="4" w:space="0"/>
            </w:tcBorders>
            <w:shd w:val="clear" w:color="auto" w:fill="auto"/>
            <w:noWrap/>
            <w:vAlign w:val="center"/>
          </w:tcPr>
          <w:p w14:paraId="26E935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320" w:type="dxa"/>
            <w:gridSpan w:val="3"/>
            <w:tcBorders>
              <w:top w:val="nil"/>
              <w:left w:val="nil"/>
              <w:bottom w:val="single" w:color="000000" w:sz="4" w:space="0"/>
              <w:right w:val="single" w:color="000000" w:sz="4" w:space="0"/>
            </w:tcBorders>
            <w:shd w:val="clear" w:color="auto" w:fill="auto"/>
            <w:noWrap/>
            <w:vAlign w:val="center"/>
          </w:tcPr>
          <w:p w14:paraId="789B3C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3757" w:type="dxa"/>
            <w:tcBorders>
              <w:top w:val="nil"/>
              <w:left w:val="nil"/>
              <w:bottom w:val="single" w:color="000000" w:sz="4" w:space="0"/>
              <w:right w:val="single" w:color="000000" w:sz="4" w:space="0"/>
            </w:tcBorders>
            <w:shd w:val="clear" w:color="auto" w:fill="auto"/>
            <w:noWrap/>
            <w:vAlign w:val="center"/>
          </w:tcPr>
          <w:p w14:paraId="0624DB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883" w:type="dxa"/>
            <w:gridSpan w:val="2"/>
            <w:tcBorders>
              <w:top w:val="nil"/>
              <w:left w:val="nil"/>
              <w:bottom w:val="single" w:color="000000" w:sz="4" w:space="0"/>
              <w:right w:val="single" w:color="000000" w:sz="4" w:space="0"/>
            </w:tcBorders>
            <w:shd w:val="clear" w:color="auto" w:fill="auto"/>
            <w:noWrap/>
            <w:vAlign w:val="center"/>
          </w:tcPr>
          <w:p w14:paraId="4763A8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322" w:type="dxa"/>
            <w:gridSpan w:val="2"/>
            <w:tcBorders>
              <w:top w:val="nil"/>
              <w:left w:val="nil"/>
              <w:bottom w:val="single" w:color="000000" w:sz="4" w:space="0"/>
              <w:right w:val="single" w:color="000000" w:sz="4" w:space="0"/>
            </w:tcBorders>
            <w:shd w:val="clear" w:color="auto" w:fill="auto"/>
            <w:noWrap/>
            <w:vAlign w:val="center"/>
          </w:tcPr>
          <w:p w14:paraId="547DC9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r>
      <w:tr w14:paraId="00A13F4C">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01F5F8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一、一般公共预算财政拨款收入</w:t>
            </w:r>
          </w:p>
        </w:tc>
        <w:tc>
          <w:tcPr>
            <w:tcW w:w="879" w:type="dxa"/>
            <w:tcBorders>
              <w:top w:val="nil"/>
              <w:left w:val="nil"/>
              <w:bottom w:val="single" w:color="000000" w:sz="4" w:space="0"/>
              <w:right w:val="single" w:color="000000" w:sz="4" w:space="0"/>
            </w:tcBorders>
            <w:shd w:val="clear" w:color="auto" w:fill="auto"/>
            <w:noWrap/>
            <w:vAlign w:val="center"/>
          </w:tcPr>
          <w:p w14:paraId="2A95A0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2320" w:type="dxa"/>
            <w:gridSpan w:val="3"/>
            <w:tcBorders>
              <w:top w:val="nil"/>
              <w:left w:val="nil"/>
              <w:bottom w:val="single" w:color="000000" w:sz="4" w:space="0"/>
              <w:right w:val="single" w:color="000000" w:sz="4" w:space="0"/>
            </w:tcBorders>
            <w:shd w:val="clear" w:color="auto" w:fill="auto"/>
            <w:noWrap/>
            <w:vAlign w:val="center"/>
          </w:tcPr>
          <w:p w14:paraId="3C9619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271.65</w:t>
            </w:r>
          </w:p>
        </w:tc>
        <w:tc>
          <w:tcPr>
            <w:tcW w:w="3757" w:type="dxa"/>
            <w:tcBorders>
              <w:top w:val="nil"/>
              <w:left w:val="nil"/>
              <w:bottom w:val="single" w:color="000000" w:sz="4" w:space="0"/>
              <w:right w:val="single" w:color="000000" w:sz="4" w:space="0"/>
            </w:tcBorders>
            <w:shd w:val="clear" w:color="auto" w:fill="auto"/>
            <w:noWrap/>
            <w:vAlign w:val="center"/>
          </w:tcPr>
          <w:p w14:paraId="01CFB6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一、一般公共服务支出</w:t>
            </w:r>
          </w:p>
        </w:tc>
        <w:tc>
          <w:tcPr>
            <w:tcW w:w="883" w:type="dxa"/>
            <w:gridSpan w:val="2"/>
            <w:tcBorders>
              <w:top w:val="nil"/>
              <w:left w:val="nil"/>
              <w:bottom w:val="single" w:color="000000" w:sz="4" w:space="0"/>
              <w:right w:val="single" w:color="000000" w:sz="4" w:space="0"/>
            </w:tcBorders>
            <w:shd w:val="clear" w:color="auto" w:fill="auto"/>
            <w:noWrap/>
            <w:vAlign w:val="center"/>
          </w:tcPr>
          <w:p w14:paraId="38C705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11</w:t>
            </w:r>
          </w:p>
        </w:tc>
        <w:tc>
          <w:tcPr>
            <w:tcW w:w="2322" w:type="dxa"/>
            <w:gridSpan w:val="2"/>
            <w:tcBorders>
              <w:top w:val="nil"/>
              <w:left w:val="nil"/>
              <w:bottom w:val="single" w:color="000000" w:sz="4" w:space="0"/>
              <w:right w:val="single" w:color="000000" w:sz="4" w:space="0"/>
            </w:tcBorders>
            <w:shd w:val="clear" w:color="auto" w:fill="auto"/>
            <w:noWrap/>
            <w:vAlign w:val="center"/>
          </w:tcPr>
          <w:p w14:paraId="78E9BBE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695.68</w:t>
            </w:r>
          </w:p>
        </w:tc>
      </w:tr>
      <w:tr w14:paraId="013BA460">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7CAEC8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二、其他收入</w:t>
            </w:r>
          </w:p>
        </w:tc>
        <w:tc>
          <w:tcPr>
            <w:tcW w:w="879" w:type="dxa"/>
            <w:tcBorders>
              <w:top w:val="nil"/>
              <w:left w:val="nil"/>
              <w:bottom w:val="single" w:color="000000" w:sz="4" w:space="0"/>
              <w:right w:val="single" w:color="000000" w:sz="4" w:space="0"/>
            </w:tcBorders>
            <w:shd w:val="clear" w:color="auto" w:fill="auto"/>
            <w:noWrap/>
            <w:vAlign w:val="center"/>
          </w:tcPr>
          <w:p w14:paraId="16BFA4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2320" w:type="dxa"/>
            <w:gridSpan w:val="3"/>
            <w:tcBorders>
              <w:top w:val="nil"/>
              <w:left w:val="nil"/>
              <w:bottom w:val="single" w:color="000000" w:sz="4" w:space="0"/>
              <w:right w:val="single" w:color="000000" w:sz="4" w:space="0"/>
            </w:tcBorders>
            <w:shd w:val="clear" w:color="auto" w:fill="auto"/>
            <w:noWrap/>
            <w:vAlign w:val="center"/>
          </w:tcPr>
          <w:p w14:paraId="6C8194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257.05</w:t>
            </w:r>
          </w:p>
        </w:tc>
        <w:tc>
          <w:tcPr>
            <w:tcW w:w="3757" w:type="dxa"/>
            <w:tcBorders>
              <w:top w:val="nil"/>
              <w:left w:val="nil"/>
              <w:bottom w:val="single" w:color="000000" w:sz="4" w:space="0"/>
              <w:right w:val="single" w:color="000000" w:sz="4" w:space="0"/>
            </w:tcBorders>
            <w:shd w:val="clear" w:color="auto" w:fill="auto"/>
            <w:noWrap/>
            <w:vAlign w:val="center"/>
          </w:tcPr>
          <w:p w14:paraId="55CF8C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Arial"/>
                <w:b w:val="0"/>
                <w:bCs w:val="0"/>
                <w:color w:val="000000"/>
                <w:kern w:val="0"/>
                <w:sz w:val="22"/>
                <w:lang w:val="en-US" w:eastAsia="zh-CN"/>
              </w:rPr>
            </w:pPr>
            <w:r>
              <w:rPr>
                <w:rFonts w:hint="eastAsia" w:ascii="宋体" w:hAnsi="宋体" w:eastAsia="宋体" w:cs="Arial"/>
                <w:b w:val="0"/>
                <w:bCs w:val="0"/>
                <w:color w:val="000000"/>
                <w:kern w:val="0"/>
                <w:sz w:val="22"/>
              </w:rPr>
              <w:t>二、</w:t>
            </w:r>
            <w:r>
              <w:rPr>
                <w:rFonts w:hint="eastAsia" w:ascii="宋体" w:hAnsi="宋体" w:eastAsia="宋体" w:cs="Arial"/>
                <w:b w:val="0"/>
                <w:bCs w:val="0"/>
                <w:color w:val="000000"/>
                <w:kern w:val="0"/>
                <w:sz w:val="22"/>
                <w:lang w:val="en-US" w:eastAsia="zh-CN"/>
              </w:rPr>
              <w:t>社会保障和就业支出</w:t>
            </w:r>
          </w:p>
        </w:tc>
        <w:tc>
          <w:tcPr>
            <w:tcW w:w="883" w:type="dxa"/>
            <w:gridSpan w:val="2"/>
            <w:tcBorders>
              <w:top w:val="nil"/>
              <w:left w:val="nil"/>
              <w:bottom w:val="single" w:color="000000" w:sz="4" w:space="0"/>
              <w:right w:val="single" w:color="000000" w:sz="4" w:space="0"/>
            </w:tcBorders>
            <w:shd w:val="clear" w:color="auto" w:fill="auto"/>
            <w:noWrap/>
            <w:vAlign w:val="center"/>
          </w:tcPr>
          <w:p w14:paraId="402CFF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12</w:t>
            </w:r>
          </w:p>
        </w:tc>
        <w:tc>
          <w:tcPr>
            <w:tcW w:w="2322" w:type="dxa"/>
            <w:gridSpan w:val="2"/>
            <w:tcBorders>
              <w:top w:val="nil"/>
              <w:left w:val="nil"/>
              <w:bottom w:val="single" w:color="000000" w:sz="4" w:space="0"/>
              <w:right w:val="single" w:color="000000" w:sz="4" w:space="0"/>
            </w:tcBorders>
            <w:shd w:val="clear" w:color="auto" w:fill="auto"/>
            <w:noWrap/>
            <w:vAlign w:val="center"/>
          </w:tcPr>
          <w:p w14:paraId="4D127FB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209.82</w:t>
            </w:r>
          </w:p>
        </w:tc>
      </w:tr>
      <w:tr w14:paraId="46BD484C">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0BB0FA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　</w:t>
            </w:r>
          </w:p>
        </w:tc>
        <w:tc>
          <w:tcPr>
            <w:tcW w:w="879" w:type="dxa"/>
            <w:tcBorders>
              <w:top w:val="nil"/>
              <w:left w:val="nil"/>
              <w:bottom w:val="single" w:color="000000" w:sz="4" w:space="0"/>
              <w:right w:val="single" w:color="000000" w:sz="4" w:space="0"/>
            </w:tcBorders>
            <w:shd w:val="clear" w:color="auto" w:fill="auto"/>
            <w:noWrap/>
            <w:vAlign w:val="center"/>
          </w:tcPr>
          <w:p w14:paraId="29AF24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c>
          <w:tcPr>
            <w:tcW w:w="2320" w:type="dxa"/>
            <w:gridSpan w:val="3"/>
            <w:tcBorders>
              <w:top w:val="nil"/>
              <w:left w:val="nil"/>
              <w:bottom w:val="single" w:color="000000" w:sz="4" w:space="0"/>
              <w:right w:val="single" w:color="000000" w:sz="4" w:space="0"/>
            </w:tcBorders>
            <w:shd w:val="clear" w:color="auto" w:fill="auto"/>
            <w:noWrap/>
            <w:vAlign w:val="center"/>
          </w:tcPr>
          <w:p w14:paraId="0FC7B94B">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3757" w:type="dxa"/>
            <w:tcBorders>
              <w:top w:val="nil"/>
              <w:left w:val="nil"/>
              <w:bottom w:val="single" w:color="000000" w:sz="4" w:space="0"/>
              <w:right w:val="single" w:color="000000" w:sz="4" w:space="0"/>
            </w:tcBorders>
            <w:shd w:val="clear" w:color="auto" w:fill="auto"/>
            <w:noWrap/>
            <w:vAlign w:val="center"/>
          </w:tcPr>
          <w:p w14:paraId="11836A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三、卫生健康支出</w:t>
            </w:r>
          </w:p>
        </w:tc>
        <w:tc>
          <w:tcPr>
            <w:tcW w:w="883" w:type="dxa"/>
            <w:gridSpan w:val="2"/>
            <w:tcBorders>
              <w:top w:val="nil"/>
              <w:left w:val="nil"/>
              <w:bottom w:val="single" w:color="000000" w:sz="4" w:space="0"/>
              <w:right w:val="single" w:color="000000" w:sz="4" w:space="0"/>
            </w:tcBorders>
            <w:shd w:val="clear" w:color="auto" w:fill="auto"/>
            <w:noWrap/>
            <w:vAlign w:val="center"/>
          </w:tcPr>
          <w:p w14:paraId="70A932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13</w:t>
            </w:r>
          </w:p>
        </w:tc>
        <w:tc>
          <w:tcPr>
            <w:tcW w:w="2322" w:type="dxa"/>
            <w:gridSpan w:val="2"/>
            <w:tcBorders>
              <w:top w:val="nil"/>
              <w:left w:val="nil"/>
              <w:bottom w:val="single" w:color="000000" w:sz="4" w:space="0"/>
              <w:right w:val="single" w:color="000000" w:sz="4" w:space="0"/>
            </w:tcBorders>
            <w:shd w:val="clear" w:color="auto" w:fill="auto"/>
            <w:noWrap/>
            <w:vAlign w:val="center"/>
          </w:tcPr>
          <w:p w14:paraId="1D5098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439.36</w:t>
            </w:r>
          </w:p>
        </w:tc>
      </w:tr>
      <w:tr w14:paraId="59D6E81C">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42DE1F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　</w:t>
            </w:r>
          </w:p>
        </w:tc>
        <w:tc>
          <w:tcPr>
            <w:tcW w:w="879" w:type="dxa"/>
            <w:tcBorders>
              <w:top w:val="nil"/>
              <w:left w:val="nil"/>
              <w:bottom w:val="single" w:color="000000" w:sz="4" w:space="0"/>
              <w:right w:val="single" w:color="000000" w:sz="4" w:space="0"/>
            </w:tcBorders>
            <w:shd w:val="clear" w:color="auto" w:fill="auto"/>
            <w:noWrap/>
            <w:vAlign w:val="center"/>
          </w:tcPr>
          <w:p w14:paraId="2DC34C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4</w:t>
            </w:r>
          </w:p>
        </w:tc>
        <w:tc>
          <w:tcPr>
            <w:tcW w:w="2320" w:type="dxa"/>
            <w:gridSpan w:val="3"/>
            <w:tcBorders>
              <w:top w:val="nil"/>
              <w:left w:val="nil"/>
              <w:bottom w:val="single" w:color="000000" w:sz="4" w:space="0"/>
              <w:right w:val="single" w:color="000000" w:sz="4" w:space="0"/>
            </w:tcBorders>
            <w:shd w:val="clear" w:color="auto" w:fill="auto"/>
            <w:noWrap/>
            <w:vAlign w:val="center"/>
          </w:tcPr>
          <w:p w14:paraId="48FE88E1">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0"/>
                <w:szCs w:val="20"/>
                <w:lang w:val="en-US"/>
              </w:rPr>
            </w:pPr>
          </w:p>
        </w:tc>
        <w:tc>
          <w:tcPr>
            <w:tcW w:w="3757" w:type="dxa"/>
            <w:tcBorders>
              <w:top w:val="nil"/>
              <w:left w:val="nil"/>
              <w:bottom w:val="single" w:color="000000" w:sz="4" w:space="0"/>
              <w:right w:val="single" w:color="000000" w:sz="4" w:space="0"/>
            </w:tcBorders>
            <w:shd w:val="clear" w:color="auto" w:fill="auto"/>
            <w:noWrap/>
            <w:vAlign w:val="center"/>
          </w:tcPr>
          <w:p w14:paraId="701A1C3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lang w:val="en-US" w:eastAsia="zh-CN"/>
              </w:rPr>
              <w:t>四、</w:t>
            </w:r>
            <w:r>
              <w:rPr>
                <w:rFonts w:hint="eastAsia" w:ascii="宋体" w:hAnsi="宋体" w:eastAsia="宋体" w:cs="Arial"/>
                <w:b w:val="0"/>
                <w:bCs w:val="0"/>
                <w:color w:val="000000"/>
                <w:kern w:val="0"/>
                <w:sz w:val="22"/>
              </w:rPr>
              <w:t>住房保障支出</w:t>
            </w:r>
          </w:p>
        </w:tc>
        <w:tc>
          <w:tcPr>
            <w:tcW w:w="883" w:type="dxa"/>
            <w:gridSpan w:val="2"/>
            <w:tcBorders>
              <w:top w:val="nil"/>
              <w:left w:val="nil"/>
              <w:bottom w:val="single" w:color="000000" w:sz="4" w:space="0"/>
              <w:right w:val="single" w:color="000000" w:sz="4" w:space="0"/>
            </w:tcBorders>
            <w:shd w:val="clear" w:color="auto" w:fill="auto"/>
            <w:noWrap/>
            <w:vAlign w:val="center"/>
          </w:tcPr>
          <w:p w14:paraId="44FA25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14</w:t>
            </w:r>
          </w:p>
        </w:tc>
        <w:tc>
          <w:tcPr>
            <w:tcW w:w="2322" w:type="dxa"/>
            <w:gridSpan w:val="2"/>
            <w:tcBorders>
              <w:top w:val="nil"/>
              <w:left w:val="nil"/>
              <w:bottom w:val="single" w:color="000000" w:sz="4" w:space="0"/>
              <w:right w:val="single" w:color="000000" w:sz="4" w:space="0"/>
            </w:tcBorders>
            <w:shd w:val="clear" w:color="auto" w:fill="auto"/>
            <w:noWrap/>
            <w:vAlign w:val="center"/>
          </w:tcPr>
          <w:p w14:paraId="056CC7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691.85</w:t>
            </w:r>
          </w:p>
        </w:tc>
      </w:tr>
      <w:tr w14:paraId="0C94A284">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12099F8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　</w:t>
            </w:r>
          </w:p>
        </w:tc>
        <w:tc>
          <w:tcPr>
            <w:tcW w:w="879" w:type="dxa"/>
            <w:tcBorders>
              <w:top w:val="nil"/>
              <w:left w:val="nil"/>
              <w:bottom w:val="single" w:color="000000" w:sz="4" w:space="0"/>
              <w:right w:val="single" w:color="000000" w:sz="4" w:space="0"/>
            </w:tcBorders>
            <w:shd w:val="clear" w:color="auto" w:fill="auto"/>
            <w:noWrap/>
            <w:vAlign w:val="center"/>
          </w:tcPr>
          <w:p w14:paraId="29F3A1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5</w:t>
            </w:r>
          </w:p>
        </w:tc>
        <w:tc>
          <w:tcPr>
            <w:tcW w:w="2320" w:type="dxa"/>
            <w:gridSpan w:val="3"/>
            <w:tcBorders>
              <w:top w:val="nil"/>
              <w:left w:val="nil"/>
              <w:bottom w:val="single" w:color="000000" w:sz="4" w:space="0"/>
              <w:right w:val="single" w:color="000000" w:sz="4" w:space="0"/>
            </w:tcBorders>
            <w:shd w:val="clear" w:color="auto" w:fill="auto"/>
            <w:noWrap/>
            <w:vAlign w:val="center"/>
          </w:tcPr>
          <w:p w14:paraId="54315014">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0"/>
                <w:szCs w:val="20"/>
              </w:rPr>
            </w:pPr>
          </w:p>
        </w:tc>
        <w:tc>
          <w:tcPr>
            <w:tcW w:w="3757" w:type="dxa"/>
            <w:tcBorders>
              <w:top w:val="nil"/>
              <w:left w:val="nil"/>
              <w:bottom w:val="single" w:color="000000" w:sz="4" w:space="0"/>
              <w:right w:val="single" w:color="000000" w:sz="4" w:space="0"/>
            </w:tcBorders>
            <w:shd w:val="clear" w:color="auto" w:fill="auto"/>
            <w:noWrap/>
            <w:vAlign w:val="center"/>
          </w:tcPr>
          <w:p w14:paraId="4876F08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　</w:t>
            </w:r>
          </w:p>
        </w:tc>
        <w:tc>
          <w:tcPr>
            <w:tcW w:w="883" w:type="dxa"/>
            <w:gridSpan w:val="2"/>
            <w:tcBorders>
              <w:top w:val="nil"/>
              <w:left w:val="nil"/>
              <w:bottom w:val="single" w:color="000000" w:sz="4" w:space="0"/>
              <w:right w:val="single" w:color="000000" w:sz="4" w:space="0"/>
            </w:tcBorders>
            <w:shd w:val="clear" w:color="auto" w:fill="auto"/>
            <w:noWrap/>
            <w:vAlign w:val="center"/>
          </w:tcPr>
          <w:p w14:paraId="293185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15</w:t>
            </w:r>
          </w:p>
        </w:tc>
        <w:tc>
          <w:tcPr>
            <w:tcW w:w="2322" w:type="dxa"/>
            <w:gridSpan w:val="2"/>
            <w:tcBorders>
              <w:top w:val="nil"/>
              <w:left w:val="nil"/>
              <w:bottom w:val="single" w:color="000000" w:sz="4" w:space="0"/>
              <w:right w:val="single" w:color="000000" w:sz="4" w:space="0"/>
            </w:tcBorders>
            <w:shd w:val="clear" w:color="auto" w:fill="auto"/>
            <w:noWrap/>
            <w:vAlign w:val="center"/>
          </w:tcPr>
          <w:p w14:paraId="265AD399">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r>
      <w:tr w14:paraId="526E05AB">
        <w:tblPrEx>
          <w:tblCellMar>
            <w:top w:w="0" w:type="dxa"/>
            <w:left w:w="108" w:type="dxa"/>
            <w:bottom w:w="0" w:type="dxa"/>
            <w:right w:w="108" w:type="dxa"/>
          </w:tblCellMar>
        </w:tblPrEx>
        <w:trPr>
          <w:trHeight w:val="385"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238EE6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本年收入合计</w:t>
            </w:r>
          </w:p>
        </w:tc>
        <w:tc>
          <w:tcPr>
            <w:tcW w:w="879" w:type="dxa"/>
            <w:tcBorders>
              <w:top w:val="nil"/>
              <w:left w:val="nil"/>
              <w:bottom w:val="single" w:color="000000" w:sz="4" w:space="0"/>
              <w:right w:val="single" w:color="auto" w:sz="4" w:space="0"/>
            </w:tcBorders>
            <w:shd w:val="clear" w:color="auto" w:fill="auto"/>
            <w:noWrap/>
            <w:vAlign w:val="center"/>
          </w:tcPr>
          <w:p w14:paraId="2E6F33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6</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14:paraId="325576A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15,528.70</w:t>
            </w:r>
          </w:p>
        </w:tc>
        <w:tc>
          <w:tcPr>
            <w:tcW w:w="3757" w:type="dxa"/>
            <w:tcBorders>
              <w:top w:val="nil"/>
              <w:left w:val="nil"/>
              <w:bottom w:val="single" w:color="000000" w:sz="4" w:space="0"/>
              <w:right w:val="single" w:color="000000" w:sz="4" w:space="0"/>
            </w:tcBorders>
            <w:shd w:val="clear" w:color="auto" w:fill="auto"/>
            <w:noWrap/>
            <w:vAlign w:val="center"/>
          </w:tcPr>
          <w:p w14:paraId="665758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本年支出合计</w:t>
            </w:r>
          </w:p>
        </w:tc>
        <w:tc>
          <w:tcPr>
            <w:tcW w:w="883" w:type="dxa"/>
            <w:gridSpan w:val="2"/>
            <w:tcBorders>
              <w:top w:val="nil"/>
              <w:left w:val="nil"/>
              <w:bottom w:val="single" w:color="000000" w:sz="4" w:space="0"/>
              <w:right w:val="single" w:color="000000" w:sz="4" w:space="0"/>
            </w:tcBorders>
            <w:shd w:val="clear" w:color="auto" w:fill="auto"/>
            <w:noWrap/>
            <w:vAlign w:val="center"/>
          </w:tcPr>
          <w:p w14:paraId="09AD29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16</w:t>
            </w:r>
          </w:p>
        </w:tc>
        <w:tc>
          <w:tcPr>
            <w:tcW w:w="2322" w:type="dxa"/>
            <w:gridSpan w:val="2"/>
            <w:tcBorders>
              <w:top w:val="nil"/>
              <w:left w:val="nil"/>
              <w:bottom w:val="single" w:color="000000" w:sz="4" w:space="0"/>
              <w:right w:val="single" w:color="000000" w:sz="4" w:space="0"/>
            </w:tcBorders>
            <w:shd w:val="clear" w:color="auto" w:fill="auto"/>
            <w:noWrap/>
            <w:vAlign w:val="center"/>
          </w:tcPr>
          <w:p w14:paraId="7D9919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0"/>
                <w:sz w:val="22"/>
                <w:szCs w:val="22"/>
                <w:u w:val="none"/>
                <w:lang w:val="en-US" w:eastAsia="zh-CN" w:bidi="ar"/>
              </w:rPr>
              <w:t>15,</w:t>
            </w:r>
            <w:r>
              <w:rPr>
                <w:rFonts w:hint="eastAsia" w:ascii="宋体" w:hAnsi="宋体" w:eastAsia="宋体" w:cs="宋体"/>
                <w:b w:val="0"/>
                <w:bCs w:val="0"/>
                <w:i w:val="0"/>
                <w:iCs w:val="0"/>
                <w:color w:val="000000"/>
                <w:kern w:val="0"/>
                <w:sz w:val="22"/>
                <w:szCs w:val="22"/>
                <w:u w:val="none"/>
                <w:lang w:val="en-US" w:eastAsia="zh-CN" w:bidi="ar"/>
              </w:rPr>
              <w:t>036.72</w:t>
            </w:r>
          </w:p>
        </w:tc>
      </w:tr>
      <w:tr w14:paraId="7F383859">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7BDED4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使用非财政拨款结余</w:t>
            </w:r>
          </w:p>
        </w:tc>
        <w:tc>
          <w:tcPr>
            <w:tcW w:w="879" w:type="dxa"/>
            <w:tcBorders>
              <w:top w:val="nil"/>
              <w:left w:val="nil"/>
              <w:bottom w:val="single" w:color="000000" w:sz="4" w:space="0"/>
              <w:right w:val="single" w:color="auto" w:sz="4" w:space="0"/>
            </w:tcBorders>
            <w:shd w:val="clear" w:color="auto" w:fill="auto"/>
            <w:noWrap/>
            <w:vAlign w:val="center"/>
          </w:tcPr>
          <w:p w14:paraId="721FAC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7</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14:paraId="798E0C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3757" w:type="dxa"/>
            <w:tcBorders>
              <w:top w:val="nil"/>
              <w:left w:val="nil"/>
              <w:bottom w:val="single" w:color="000000" w:sz="4" w:space="0"/>
              <w:right w:val="single" w:color="000000" w:sz="4" w:space="0"/>
            </w:tcBorders>
            <w:shd w:val="clear" w:color="auto" w:fill="auto"/>
            <w:noWrap/>
            <w:vAlign w:val="center"/>
          </w:tcPr>
          <w:p w14:paraId="6128D1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结余分配</w:t>
            </w:r>
          </w:p>
        </w:tc>
        <w:tc>
          <w:tcPr>
            <w:tcW w:w="883" w:type="dxa"/>
            <w:gridSpan w:val="2"/>
            <w:tcBorders>
              <w:top w:val="nil"/>
              <w:left w:val="nil"/>
              <w:bottom w:val="single" w:color="000000" w:sz="4" w:space="0"/>
              <w:right w:val="single" w:color="000000" w:sz="4" w:space="0"/>
            </w:tcBorders>
            <w:shd w:val="clear" w:color="auto" w:fill="auto"/>
            <w:noWrap/>
            <w:vAlign w:val="center"/>
          </w:tcPr>
          <w:p w14:paraId="7EDDDD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17</w:t>
            </w:r>
          </w:p>
        </w:tc>
        <w:tc>
          <w:tcPr>
            <w:tcW w:w="2322" w:type="dxa"/>
            <w:gridSpan w:val="2"/>
            <w:tcBorders>
              <w:top w:val="nil"/>
              <w:left w:val="nil"/>
              <w:bottom w:val="single" w:color="000000" w:sz="4" w:space="0"/>
              <w:right w:val="single" w:color="000000" w:sz="4" w:space="0"/>
            </w:tcBorders>
            <w:shd w:val="clear" w:color="auto" w:fill="auto"/>
            <w:noWrap/>
            <w:vAlign w:val="center"/>
          </w:tcPr>
          <w:p w14:paraId="7DD7DBA2">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r>
      <w:tr w14:paraId="1C6EB4AA">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5BA563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年初结转和结余</w:t>
            </w:r>
          </w:p>
        </w:tc>
        <w:tc>
          <w:tcPr>
            <w:tcW w:w="879" w:type="dxa"/>
            <w:tcBorders>
              <w:top w:val="nil"/>
              <w:left w:val="nil"/>
              <w:bottom w:val="single" w:color="000000" w:sz="4" w:space="0"/>
              <w:right w:val="single" w:color="auto" w:sz="4" w:space="0"/>
            </w:tcBorders>
            <w:shd w:val="clear" w:color="auto" w:fill="auto"/>
            <w:noWrap/>
            <w:vAlign w:val="center"/>
          </w:tcPr>
          <w:p w14:paraId="74957C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8</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14:paraId="719DCA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4,093.61</w:t>
            </w:r>
          </w:p>
        </w:tc>
        <w:tc>
          <w:tcPr>
            <w:tcW w:w="3757" w:type="dxa"/>
            <w:tcBorders>
              <w:top w:val="nil"/>
              <w:left w:val="nil"/>
              <w:bottom w:val="single" w:color="000000" w:sz="4" w:space="0"/>
              <w:right w:val="single" w:color="000000" w:sz="4" w:space="0"/>
            </w:tcBorders>
            <w:shd w:val="clear" w:color="auto" w:fill="auto"/>
            <w:noWrap/>
            <w:vAlign w:val="center"/>
          </w:tcPr>
          <w:p w14:paraId="36E730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年末结转和结余</w:t>
            </w:r>
          </w:p>
        </w:tc>
        <w:tc>
          <w:tcPr>
            <w:tcW w:w="883" w:type="dxa"/>
            <w:gridSpan w:val="2"/>
            <w:tcBorders>
              <w:top w:val="nil"/>
              <w:left w:val="nil"/>
              <w:bottom w:val="single" w:color="000000" w:sz="4" w:space="0"/>
              <w:right w:val="single" w:color="000000" w:sz="4" w:space="0"/>
            </w:tcBorders>
            <w:shd w:val="clear" w:color="auto" w:fill="auto"/>
            <w:noWrap/>
            <w:vAlign w:val="center"/>
          </w:tcPr>
          <w:p w14:paraId="5E0173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18</w:t>
            </w:r>
          </w:p>
        </w:tc>
        <w:tc>
          <w:tcPr>
            <w:tcW w:w="2322" w:type="dxa"/>
            <w:gridSpan w:val="2"/>
            <w:tcBorders>
              <w:top w:val="nil"/>
              <w:left w:val="nil"/>
              <w:bottom w:val="single" w:color="000000" w:sz="4" w:space="0"/>
              <w:right w:val="single" w:color="000000" w:sz="4" w:space="0"/>
            </w:tcBorders>
            <w:shd w:val="clear" w:color="auto" w:fill="auto"/>
            <w:noWrap/>
            <w:vAlign w:val="center"/>
          </w:tcPr>
          <w:p w14:paraId="386D51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585.59</w:t>
            </w:r>
          </w:p>
        </w:tc>
      </w:tr>
      <w:tr w14:paraId="4FF367B4">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564068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　</w:t>
            </w:r>
          </w:p>
        </w:tc>
        <w:tc>
          <w:tcPr>
            <w:tcW w:w="879" w:type="dxa"/>
            <w:tcBorders>
              <w:top w:val="nil"/>
              <w:left w:val="nil"/>
              <w:bottom w:val="single" w:color="000000" w:sz="4" w:space="0"/>
              <w:right w:val="single" w:color="auto" w:sz="4" w:space="0"/>
            </w:tcBorders>
            <w:shd w:val="clear" w:color="auto" w:fill="auto"/>
            <w:noWrap/>
            <w:vAlign w:val="center"/>
          </w:tcPr>
          <w:p w14:paraId="24A664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9</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14:paraId="0E282A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3757" w:type="dxa"/>
            <w:tcBorders>
              <w:top w:val="nil"/>
              <w:left w:val="nil"/>
              <w:bottom w:val="single" w:color="000000" w:sz="4" w:space="0"/>
              <w:right w:val="single" w:color="000000" w:sz="4" w:space="0"/>
            </w:tcBorders>
            <w:shd w:val="clear" w:color="auto" w:fill="auto"/>
            <w:noWrap/>
            <w:vAlign w:val="center"/>
          </w:tcPr>
          <w:p w14:paraId="7D15A3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　</w:t>
            </w:r>
          </w:p>
        </w:tc>
        <w:tc>
          <w:tcPr>
            <w:tcW w:w="883" w:type="dxa"/>
            <w:gridSpan w:val="2"/>
            <w:tcBorders>
              <w:top w:val="nil"/>
              <w:left w:val="nil"/>
              <w:bottom w:val="single" w:color="000000" w:sz="4" w:space="0"/>
              <w:right w:val="single" w:color="000000" w:sz="4" w:space="0"/>
            </w:tcBorders>
            <w:shd w:val="clear" w:color="auto" w:fill="auto"/>
            <w:noWrap/>
            <w:vAlign w:val="center"/>
          </w:tcPr>
          <w:p w14:paraId="620474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19</w:t>
            </w:r>
          </w:p>
        </w:tc>
        <w:tc>
          <w:tcPr>
            <w:tcW w:w="2322" w:type="dxa"/>
            <w:gridSpan w:val="2"/>
            <w:tcBorders>
              <w:top w:val="nil"/>
              <w:left w:val="nil"/>
              <w:bottom w:val="single" w:color="000000" w:sz="4" w:space="0"/>
              <w:right w:val="single" w:color="000000" w:sz="4" w:space="0"/>
            </w:tcBorders>
            <w:shd w:val="clear" w:color="auto" w:fill="auto"/>
            <w:noWrap/>
            <w:vAlign w:val="center"/>
          </w:tcPr>
          <w:p w14:paraId="62BCCC61">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r>
      <w:tr w14:paraId="21E78469">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14:paraId="4BA508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总计</w:t>
            </w:r>
          </w:p>
        </w:tc>
        <w:tc>
          <w:tcPr>
            <w:tcW w:w="879" w:type="dxa"/>
            <w:tcBorders>
              <w:top w:val="nil"/>
              <w:left w:val="nil"/>
              <w:bottom w:val="single" w:color="000000" w:sz="4" w:space="0"/>
              <w:right w:val="single" w:color="auto" w:sz="4" w:space="0"/>
            </w:tcBorders>
            <w:shd w:val="clear" w:color="auto" w:fill="auto"/>
            <w:noWrap/>
            <w:vAlign w:val="center"/>
          </w:tcPr>
          <w:p w14:paraId="0A224A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10</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14:paraId="1D52604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19,622.31</w:t>
            </w:r>
          </w:p>
        </w:tc>
        <w:tc>
          <w:tcPr>
            <w:tcW w:w="3757" w:type="dxa"/>
            <w:tcBorders>
              <w:top w:val="nil"/>
              <w:left w:val="nil"/>
              <w:bottom w:val="single" w:color="000000" w:sz="4" w:space="0"/>
              <w:right w:val="single" w:color="000000" w:sz="4" w:space="0"/>
            </w:tcBorders>
            <w:shd w:val="clear" w:color="auto" w:fill="auto"/>
            <w:noWrap/>
            <w:vAlign w:val="center"/>
          </w:tcPr>
          <w:p w14:paraId="033F3A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总计</w:t>
            </w:r>
          </w:p>
        </w:tc>
        <w:tc>
          <w:tcPr>
            <w:tcW w:w="883" w:type="dxa"/>
            <w:gridSpan w:val="2"/>
            <w:tcBorders>
              <w:top w:val="nil"/>
              <w:left w:val="nil"/>
              <w:bottom w:val="single" w:color="000000" w:sz="4" w:space="0"/>
              <w:right w:val="single" w:color="000000" w:sz="4" w:space="0"/>
            </w:tcBorders>
            <w:shd w:val="clear" w:color="auto" w:fill="auto"/>
            <w:noWrap/>
            <w:vAlign w:val="center"/>
          </w:tcPr>
          <w:p w14:paraId="439EB5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20</w:t>
            </w:r>
          </w:p>
        </w:tc>
        <w:tc>
          <w:tcPr>
            <w:tcW w:w="2322" w:type="dxa"/>
            <w:gridSpan w:val="2"/>
            <w:tcBorders>
              <w:top w:val="nil"/>
              <w:left w:val="nil"/>
              <w:bottom w:val="single" w:color="000000" w:sz="4" w:space="0"/>
              <w:right w:val="single" w:color="000000" w:sz="4" w:space="0"/>
            </w:tcBorders>
            <w:shd w:val="clear" w:color="auto" w:fill="auto"/>
            <w:noWrap/>
            <w:vAlign w:val="center"/>
          </w:tcPr>
          <w:p w14:paraId="4B52A6A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622.31</w:t>
            </w:r>
          </w:p>
        </w:tc>
      </w:tr>
      <w:tr w14:paraId="74672C38">
        <w:tblPrEx>
          <w:tblCellMar>
            <w:top w:w="0" w:type="dxa"/>
            <w:left w:w="108" w:type="dxa"/>
            <w:bottom w:w="0" w:type="dxa"/>
            <w:right w:w="108" w:type="dxa"/>
          </w:tblCellMar>
        </w:tblPrEx>
        <w:trPr>
          <w:trHeight w:val="308" w:hRule="atLeast"/>
          <w:jc w:val="center"/>
        </w:trPr>
        <w:tc>
          <w:tcPr>
            <w:tcW w:w="13922" w:type="dxa"/>
            <w:gridSpan w:val="10"/>
            <w:tcBorders>
              <w:top w:val="nil"/>
              <w:left w:val="nil"/>
              <w:bottom w:val="nil"/>
              <w:right w:val="nil"/>
            </w:tcBorders>
            <w:shd w:val="clear" w:color="auto" w:fill="auto"/>
            <w:noWrap/>
            <w:vAlign w:val="center"/>
          </w:tcPr>
          <w:p w14:paraId="32E4ED0E">
            <w:pPr>
              <w:pStyle w:val="14"/>
              <w:spacing w:line="400" w:lineRule="exact"/>
              <w:ind w:left="0" w:leftChars="0" w:firstLine="0" w:firstLineChars="0"/>
              <w:rPr>
                <w:rFonts w:hint="eastAsia" w:ascii="宋体" w:hAnsi="宋体" w:eastAsia="宋体" w:cs="宋体"/>
                <w:color w:val="000000"/>
                <w:sz w:val="22"/>
              </w:rPr>
            </w:pPr>
            <w:r>
              <w:rPr>
                <w:rFonts w:hint="eastAsia" w:ascii="宋体" w:hAnsi="宋体" w:eastAsia="宋体" w:cs="Arial"/>
                <w:color w:val="000000"/>
                <w:kern w:val="0"/>
                <w:sz w:val="22"/>
              </w:rPr>
              <w:t>注：</w:t>
            </w:r>
            <w:r>
              <w:rPr>
                <w:rFonts w:hint="eastAsia" w:ascii="宋体" w:hAnsi="宋体" w:eastAsia="宋体" w:cs="宋体"/>
                <w:color w:val="000000"/>
                <w:sz w:val="22"/>
                <w:lang w:val="en-US" w:eastAsia="zh-CN"/>
              </w:rPr>
              <w:t>1.</w:t>
            </w:r>
            <w:r>
              <w:rPr>
                <w:rFonts w:hint="eastAsia" w:ascii="宋体" w:hAnsi="宋体" w:eastAsia="宋体" w:cs="宋体"/>
                <w:color w:val="000000"/>
                <w:sz w:val="22"/>
              </w:rPr>
              <w:t>本表反映部门本年度的总收支和年末结转结余情况。</w:t>
            </w:r>
          </w:p>
          <w:p w14:paraId="248D6B23">
            <w:pPr>
              <w:pStyle w:val="14"/>
              <w:spacing w:line="400" w:lineRule="exact"/>
              <w:rPr>
                <w:rFonts w:ascii="宋体" w:hAnsi="宋体" w:eastAsia="宋体" w:cs="Arial"/>
                <w:color w:val="000000"/>
                <w:kern w:val="0"/>
                <w:sz w:val="22"/>
              </w:rPr>
            </w:pPr>
            <w:r>
              <w:rPr>
                <w:rFonts w:hint="eastAsia" w:ascii="宋体" w:hAnsi="宋体" w:eastAsia="宋体" w:cs="宋体"/>
                <w:color w:val="000000"/>
                <w:sz w:val="22"/>
                <w:lang w:val="en-US" w:eastAsia="zh-CN"/>
              </w:rPr>
              <w:t>2.</w:t>
            </w:r>
            <w:r>
              <w:rPr>
                <w:rFonts w:hint="eastAsia" w:ascii="宋体" w:hAnsi="宋体" w:eastAsia="宋体" w:cs="宋体"/>
                <w:color w:val="000000"/>
                <w:sz w:val="22"/>
              </w:rPr>
              <w:t>本套报表金额单位转换时可能存在尾数误差。</w:t>
            </w:r>
          </w:p>
        </w:tc>
      </w:tr>
    </w:tbl>
    <w:p w14:paraId="3B197464">
      <w:pPr>
        <w:pStyle w:val="2"/>
        <w:ind w:left="0" w:leftChars="0" w:firstLine="0" w:firstLineChars="0"/>
      </w:pPr>
    </w:p>
    <w:tbl>
      <w:tblPr>
        <w:tblStyle w:val="6"/>
        <w:tblW w:w="13924" w:type="dxa"/>
        <w:jc w:val="center"/>
        <w:tblLayout w:type="fixed"/>
        <w:tblCellMar>
          <w:top w:w="0" w:type="dxa"/>
          <w:left w:w="108" w:type="dxa"/>
          <w:bottom w:w="0" w:type="dxa"/>
          <w:right w:w="108" w:type="dxa"/>
        </w:tblCellMar>
      </w:tblPr>
      <w:tblGrid>
        <w:gridCol w:w="406"/>
        <w:gridCol w:w="317"/>
        <w:gridCol w:w="425"/>
        <w:gridCol w:w="4040"/>
        <w:gridCol w:w="1248"/>
        <w:gridCol w:w="1247"/>
        <w:gridCol w:w="1248"/>
        <w:gridCol w:w="1247"/>
        <w:gridCol w:w="1248"/>
        <w:gridCol w:w="1247"/>
        <w:gridCol w:w="1251"/>
      </w:tblGrid>
      <w:tr w14:paraId="0CFE52BF">
        <w:tblPrEx>
          <w:tblCellMar>
            <w:top w:w="0" w:type="dxa"/>
            <w:left w:w="108" w:type="dxa"/>
            <w:bottom w:w="0" w:type="dxa"/>
            <w:right w:w="108" w:type="dxa"/>
          </w:tblCellMar>
        </w:tblPrEx>
        <w:trPr>
          <w:trHeight w:val="534" w:hRule="atLeast"/>
          <w:jc w:val="center"/>
        </w:trPr>
        <w:tc>
          <w:tcPr>
            <w:tcW w:w="13924" w:type="dxa"/>
            <w:gridSpan w:val="11"/>
            <w:tcBorders>
              <w:top w:val="nil"/>
              <w:left w:val="nil"/>
              <w:bottom w:val="nil"/>
              <w:right w:val="nil"/>
            </w:tcBorders>
            <w:shd w:val="clear" w:color="auto" w:fill="auto"/>
            <w:noWrap/>
            <w:vAlign w:val="bottom"/>
          </w:tcPr>
          <w:p w14:paraId="4CA68CCA">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14:paraId="5A00AE9E">
        <w:tblPrEx>
          <w:tblCellMar>
            <w:top w:w="0" w:type="dxa"/>
            <w:left w:w="108" w:type="dxa"/>
            <w:bottom w:w="0" w:type="dxa"/>
            <w:right w:w="108" w:type="dxa"/>
          </w:tblCellMar>
        </w:tblPrEx>
        <w:trPr>
          <w:trHeight w:val="474" w:hRule="atLeast"/>
          <w:jc w:val="center"/>
        </w:trPr>
        <w:tc>
          <w:tcPr>
            <w:tcW w:w="406" w:type="dxa"/>
            <w:tcBorders>
              <w:top w:val="nil"/>
              <w:left w:val="nil"/>
              <w:bottom w:val="nil"/>
              <w:right w:val="nil"/>
            </w:tcBorders>
            <w:shd w:val="clear" w:color="auto" w:fill="auto"/>
            <w:noWrap/>
            <w:vAlign w:val="bottom"/>
          </w:tcPr>
          <w:p w14:paraId="546653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7" w:type="dxa"/>
            <w:tcBorders>
              <w:top w:val="nil"/>
              <w:left w:val="nil"/>
              <w:bottom w:val="nil"/>
              <w:right w:val="nil"/>
            </w:tcBorders>
            <w:shd w:val="clear" w:color="auto" w:fill="auto"/>
            <w:noWrap/>
            <w:vAlign w:val="bottom"/>
          </w:tcPr>
          <w:p w14:paraId="21D27F4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 w:type="dxa"/>
            <w:tcBorders>
              <w:top w:val="nil"/>
              <w:left w:val="nil"/>
              <w:bottom w:val="nil"/>
              <w:right w:val="nil"/>
            </w:tcBorders>
            <w:shd w:val="clear" w:color="auto" w:fill="auto"/>
            <w:noWrap/>
            <w:vAlign w:val="bottom"/>
          </w:tcPr>
          <w:p w14:paraId="55AE9E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040" w:type="dxa"/>
            <w:tcBorders>
              <w:top w:val="nil"/>
              <w:left w:val="nil"/>
              <w:bottom w:val="nil"/>
              <w:right w:val="nil"/>
            </w:tcBorders>
            <w:shd w:val="clear" w:color="auto" w:fill="auto"/>
            <w:noWrap/>
            <w:vAlign w:val="bottom"/>
          </w:tcPr>
          <w:p w14:paraId="7B4C9BE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6F5D5A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14:paraId="2EDC04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7BD961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14:paraId="76760C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2E40DD8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14:paraId="1533C2F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51" w:type="dxa"/>
            <w:tcBorders>
              <w:top w:val="nil"/>
              <w:left w:val="nil"/>
              <w:bottom w:val="nil"/>
              <w:right w:val="nil"/>
            </w:tcBorders>
            <w:shd w:val="clear" w:color="auto" w:fill="auto"/>
            <w:noWrap/>
            <w:vAlign w:val="bottom"/>
          </w:tcPr>
          <w:p w14:paraId="0AA40A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公开02表</w:t>
            </w:r>
          </w:p>
        </w:tc>
      </w:tr>
      <w:tr w14:paraId="7003D11A">
        <w:tblPrEx>
          <w:tblCellMar>
            <w:top w:w="0" w:type="dxa"/>
            <w:left w:w="108" w:type="dxa"/>
            <w:bottom w:w="0" w:type="dxa"/>
            <w:right w:w="108" w:type="dxa"/>
          </w:tblCellMar>
        </w:tblPrEx>
        <w:trPr>
          <w:trHeight w:val="255" w:hRule="atLeast"/>
          <w:jc w:val="center"/>
        </w:trPr>
        <w:tc>
          <w:tcPr>
            <w:tcW w:w="5188" w:type="dxa"/>
            <w:gridSpan w:val="4"/>
            <w:tcBorders>
              <w:top w:val="nil"/>
              <w:left w:val="nil"/>
              <w:bottom w:val="nil"/>
              <w:right w:val="nil"/>
            </w:tcBorders>
            <w:shd w:val="clear" w:color="auto" w:fill="auto"/>
            <w:noWrap/>
            <w:vAlign w:val="bottom"/>
          </w:tcPr>
          <w:p w14:paraId="70846D6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48" w:type="dxa"/>
            <w:tcBorders>
              <w:top w:val="nil"/>
              <w:left w:val="nil"/>
              <w:bottom w:val="nil"/>
              <w:right w:val="nil"/>
            </w:tcBorders>
            <w:shd w:val="clear" w:color="auto" w:fill="auto"/>
            <w:noWrap/>
            <w:vAlign w:val="bottom"/>
          </w:tcPr>
          <w:p w14:paraId="4BC57C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247" w:type="dxa"/>
            <w:tcBorders>
              <w:top w:val="nil"/>
              <w:left w:val="nil"/>
              <w:bottom w:val="nil"/>
              <w:right w:val="nil"/>
            </w:tcBorders>
            <w:shd w:val="clear" w:color="auto" w:fill="auto"/>
            <w:noWrap/>
            <w:vAlign w:val="bottom"/>
          </w:tcPr>
          <w:p w14:paraId="64D842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2BA45B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14:paraId="0CEE1BB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2ABF28D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498" w:type="dxa"/>
            <w:gridSpan w:val="2"/>
            <w:tcBorders>
              <w:top w:val="nil"/>
              <w:left w:val="nil"/>
              <w:bottom w:val="nil"/>
              <w:right w:val="nil"/>
            </w:tcBorders>
            <w:shd w:val="clear" w:color="auto" w:fill="auto"/>
            <w:noWrap/>
            <w:vAlign w:val="bottom"/>
          </w:tcPr>
          <w:p w14:paraId="1048B49F">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33836D4A">
        <w:tblPrEx>
          <w:tblCellMar>
            <w:top w:w="0" w:type="dxa"/>
            <w:left w:w="108" w:type="dxa"/>
            <w:bottom w:w="0" w:type="dxa"/>
            <w:right w:w="108" w:type="dxa"/>
          </w:tblCellMar>
        </w:tblPrEx>
        <w:trPr>
          <w:trHeight w:val="308" w:hRule="atLeast"/>
          <w:jc w:val="center"/>
        </w:trPr>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FF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14:paraId="0B9A42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14:paraId="20826F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14:paraId="46ED61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14:paraId="6B0E09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事业收入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14:paraId="349439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经营收入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14:paraId="1A88FA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251" w:type="dxa"/>
            <w:vMerge w:val="restart"/>
            <w:tcBorders>
              <w:top w:val="single" w:color="000000" w:sz="4" w:space="0"/>
              <w:left w:val="nil"/>
              <w:bottom w:val="single" w:color="000000" w:sz="4" w:space="0"/>
              <w:right w:val="single" w:color="000000" w:sz="4" w:space="0"/>
            </w:tcBorders>
            <w:shd w:val="clear" w:color="auto" w:fill="auto"/>
            <w:vAlign w:val="center"/>
          </w:tcPr>
          <w:p w14:paraId="012232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其他收入</w:t>
            </w:r>
          </w:p>
        </w:tc>
      </w:tr>
      <w:tr w14:paraId="5C502FA1">
        <w:tblPrEx>
          <w:tblCellMar>
            <w:top w:w="0" w:type="dxa"/>
            <w:left w:w="108" w:type="dxa"/>
            <w:bottom w:w="0" w:type="dxa"/>
            <w:right w:w="108" w:type="dxa"/>
          </w:tblCellMar>
        </w:tblPrEx>
        <w:trPr>
          <w:trHeight w:val="312" w:hRule="atLeast"/>
          <w:jc w:val="center"/>
        </w:trPr>
        <w:tc>
          <w:tcPr>
            <w:tcW w:w="11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20375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lang w:eastAsia="zh-CN"/>
              </w:rPr>
              <w:t>科目代码</w:t>
            </w:r>
          </w:p>
        </w:tc>
        <w:tc>
          <w:tcPr>
            <w:tcW w:w="4040" w:type="dxa"/>
            <w:vMerge w:val="restart"/>
            <w:tcBorders>
              <w:top w:val="nil"/>
              <w:left w:val="nil"/>
              <w:bottom w:val="single" w:color="000000" w:sz="4" w:space="0"/>
              <w:right w:val="single" w:color="000000" w:sz="4" w:space="0"/>
            </w:tcBorders>
            <w:shd w:val="clear" w:color="auto" w:fill="auto"/>
            <w:noWrap/>
            <w:vAlign w:val="center"/>
          </w:tcPr>
          <w:p w14:paraId="684A75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547B4E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191BC6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6420D4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5AB22A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6BBB4E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0414D8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14:paraId="248623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14:paraId="48E01875">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5E4CC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14:paraId="0A226C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687091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620B03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2235F7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22489C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1BFD55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614794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14:paraId="2659F5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14:paraId="5DC41C24">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A6919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14:paraId="61ED8C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4B4888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55F400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0CD541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59D1F7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548350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0E4E56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14:paraId="422BFB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14:paraId="409E2D18">
        <w:tblPrEx>
          <w:tblCellMar>
            <w:top w:w="0" w:type="dxa"/>
            <w:left w:w="108" w:type="dxa"/>
            <w:bottom w:w="0" w:type="dxa"/>
            <w:right w:w="108" w:type="dxa"/>
          </w:tblCellMar>
        </w:tblPrEx>
        <w:trPr>
          <w:trHeight w:val="308" w:hRule="atLeast"/>
          <w:jc w:val="center"/>
        </w:trPr>
        <w:tc>
          <w:tcPr>
            <w:tcW w:w="5188" w:type="dxa"/>
            <w:gridSpan w:val="4"/>
            <w:tcBorders>
              <w:top w:val="nil"/>
              <w:left w:val="single" w:color="000000" w:sz="4" w:space="0"/>
              <w:bottom w:val="single" w:color="auto" w:sz="4" w:space="0"/>
              <w:right w:val="single" w:color="000000" w:sz="4" w:space="0"/>
            </w:tcBorders>
            <w:shd w:val="clear" w:color="auto" w:fill="auto"/>
            <w:noWrap/>
            <w:vAlign w:val="center"/>
          </w:tcPr>
          <w:p w14:paraId="19FF52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1248" w:type="dxa"/>
            <w:tcBorders>
              <w:top w:val="nil"/>
              <w:left w:val="nil"/>
              <w:bottom w:val="single" w:color="auto" w:sz="4" w:space="0"/>
              <w:right w:val="single" w:color="000000" w:sz="4" w:space="0"/>
            </w:tcBorders>
            <w:shd w:val="clear" w:color="auto" w:fill="auto"/>
            <w:vAlign w:val="center"/>
          </w:tcPr>
          <w:p w14:paraId="6F6686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1247" w:type="dxa"/>
            <w:tcBorders>
              <w:top w:val="nil"/>
              <w:left w:val="nil"/>
              <w:bottom w:val="single" w:color="auto" w:sz="4" w:space="0"/>
              <w:right w:val="single" w:color="000000" w:sz="4" w:space="0"/>
            </w:tcBorders>
            <w:shd w:val="clear" w:color="auto" w:fill="auto"/>
            <w:vAlign w:val="center"/>
          </w:tcPr>
          <w:p w14:paraId="72509E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1248" w:type="dxa"/>
            <w:tcBorders>
              <w:top w:val="nil"/>
              <w:left w:val="nil"/>
              <w:bottom w:val="single" w:color="auto" w:sz="4" w:space="0"/>
              <w:right w:val="single" w:color="000000" w:sz="4" w:space="0"/>
            </w:tcBorders>
            <w:shd w:val="clear" w:color="auto" w:fill="auto"/>
            <w:vAlign w:val="center"/>
          </w:tcPr>
          <w:p w14:paraId="11D0B2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c>
          <w:tcPr>
            <w:tcW w:w="1247" w:type="dxa"/>
            <w:tcBorders>
              <w:top w:val="nil"/>
              <w:left w:val="nil"/>
              <w:bottom w:val="single" w:color="auto" w:sz="4" w:space="0"/>
              <w:right w:val="single" w:color="000000" w:sz="4" w:space="0"/>
            </w:tcBorders>
            <w:shd w:val="clear" w:color="auto" w:fill="auto"/>
            <w:vAlign w:val="center"/>
          </w:tcPr>
          <w:p w14:paraId="70555A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4</w:t>
            </w:r>
          </w:p>
        </w:tc>
        <w:tc>
          <w:tcPr>
            <w:tcW w:w="1248" w:type="dxa"/>
            <w:tcBorders>
              <w:top w:val="nil"/>
              <w:left w:val="nil"/>
              <w:bottom w:val="single" w:color="auto" w:sz="4" w:space="0"/>
              <w:right w:val="single" w:color="000000" w:sz="4" w:space="0"/>
            </w:tcBorders>
            <w:shd w:val="clear" w:color="auto" w:fill="auto"/>
            <w:vAlign w:val="center"/>
          </w:tcPr>
          <w:p w14:paraId="16D499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5</w:t>
            </w:r>
          </w:p>
        </w:tc>
        <w:tc>
          <w:tcPr>
            <w:tcW w:w="1247" w:type="dxa"/>
            <w:tcBorders>
              <w:top w:val="nil"/>
              <w:left w:val="nil"/>
              <w:bottom w:val="single" w:color="auto" w:sz="4" w:space="0"/>
              <w:right w:val="single" w:color="000000" w:sz="4" w:space="0"/>
            </w:tcBorders>
            <w:shd w:val="clear" w:color="auto" w:fill="auto"/>
            <w:vAlign w:val="center"/>
          </w:tcPr>
          <w:p w14:paraId="2DBB40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6</w:t>
            </w:r>
          </w:p>
        </w:tc>
        <w:tc>
          <w:tcPr>
            <w:tcW w:w="1251" w:type="dxa"/>
            <w:tcBorders>
              <w:top w:val="nil"/>
              <w:left w:val="nil"/>
              <w:bottom w:val="single" w:color="auto" w:sz="4" w:space="0"/>
              <w:right w:val="single" w:color="000000" w:sz="4" w:space="0"/>
            </w:tcBorders>
            <w:shd w:val="clear" w:color="auto" w:fill="auto"/>
            <w:vAlign w:val="center"/>
          </w:tcPr>
          <w:p w14:paraId="555D7F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7</w:t>
            </w:r>
          </w:p>
        </w:tc>
      </w:tr>
      <w:tr w14:paraId="0B0C7473">
        <w:tblPrEx>
          <w:tblCellMar>
            <w:top w:w="0" w:type="dxa"/>
            <w:left w:w="108" w:type="dxa"/>
            <w:bottom w:w="0" w:type="dxa"/>
            <w:right w:w="108" w:type="dxa"/>
          </w:tblCellMar>
        </w:tblPrEx>
        <w:trPr>
          <w:trHeight w:val="308" w:hRule="atLeast"/>
          <w:jc w:val="center"/>
        </w:trPr>
        <w:tc>
          <w:tcPr>
            <w:tcW w:w="5188"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2FA8C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合计</w:t>
            </w:r>
          </w:p>
        </w:tc>
        <w:tc>
          <w:tcPr>
            <w:tcW w:w="1248" w:type="dxa"/>
            <w:tcBorders>
              <w:top w:val="single" w:color="auto" w:sz="4" w:space="0"/>
              <w:left w:val="nil"/>
              <w:bottom w:val="single" w:color="000000" w:sz="4" w:space="0"/>
              <w:right w:val="single" w:color="000000" w:sz="4" w:space="0"/>
            </w:tcBorders>
            <w:shd w:val="clear" w:color="auto" w:fill="auto"/>
            <w:noWrap/>
            <w:vAlign w:val="center"/>
          </w:tcPr>
          <w:p w14:paraId="40F1B95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lang w:val="en-US" w:eastAsia="zh-CN"/>
              </w:rPr>
              <w:t>15,528.70</w:t>
            </w:r>
          </w:p>
        </w:tc>
        <w:tc>
          <w:tcPr>
            <w:tcW w:w="1247" w:type="dxa"/>
            <w:tcBorders>
              <w:top w:val="single" w:color="auto" w:sz="4" w:space="0"/>
              <w:left w:val="nil"/>
              <w:bottom w:val="single" w:color="000000" w:sz="4" w:space="0"/>
              <w:right w:val="single" w:color="000000" w:sz="4" w:space="0"/>
            </w:tcBorders>
            <w:shd w:val="clear" w:color="auto" w:fill="auto"/>
            <w:noWrap/>
            <w:vAlign w:val="center"/>
          </w:tcPr>
          <w:p w14:paraId="3426D27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lang w:val="en-US" w:eastAsia="zh-CN"/>
              </w:rPr>
              <w:t>11,271.65</w:t>
            </w:r>
          </w:p>
        </w:tc>
        <w:tc>
          <w:tcPr>
            <w:tcW w:w="1248" w:type="dxa"/>
            <w:tcBorders>
              <w:top w:val="single" w:color="auto" w:sz="4" w:space="0"/>
              <w:left w:val="nil"/>
              <w:bottom w:val="single" w:color="000000" w:sz="4" w:space="0"/>
              <w:right w:val="single" w:color="000000" w:sz="4" w:space="0"/>
            </w:tcBorders>
            <w:shd w:val="clear" w:color="auto" w:fill="auto"/>
            <w:noWrap/>
            <w:vAlign w:val="center"/>
          </w:tcPr>
          <w:p w14:paraId="648743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47" w:type="dxa"/>
            <w:tcBorders>
              <w:top w:val="single" w:color="auto" w:sz="4" w:space="0"/>
              <w:left w:val="nil"/>
              <w:bottom w:val="single" w:color="000000" w:sz="4" w:space="0"/>
              <w:right w:val="single" w:color="000000" w:sz="4" w:space="0"/>
            </w:tcBorders>
            <w:shd w:val="clear" w:color="auto" w:fill="auto"/>
            <w:noWrap/>
            <w:vAlign w:val="center"/>
          </w:tcPr>
          <w:p w14:paraId="2A2964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48" w:type="dxa"/>
            <w:tcBorders>
              <w:top w:val="single" w:color="auto" w:sz="4" w:space="0"/>
              <w:left w:val="nil"/>
              <w:bottom w:val="single" w:color="000000" w:sz="4" w:space="0"/>
              <w:right w:val="single" w:color="000000" w:sz="4" w:space="0"/>
            </w:tcBorders>
            <w:shd w:val="clear" w:color="auto" w:fill="auto"/>
            <w:noWrap/>
            <w:vAlign w:val="center"/>
          </w:tcPr>
          <w:p w14:paraId="71FAAB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47" w:type="dxa"/>
            <w:tcBorders>
              <w:top w:val="single" w:color="auto" w:sz="4" w:space="0"/>
              <w:left w:val="nil"/>
              <w:bottom w:val="single" w:color="000000" w:sz="4" w:space="0"/>
              <w:right w:val="single" w:color="000000" w:sz="4" w:space="0"/>
            </w:tcBorders>
            <w:shd w:val="clear" w:color="auto" w:fill="auto"/>
            <w:noWrap/>
            <w:vAlign w:val="center"/>
          </w:tcPr>
          <w:p w14:paraId="77ECAE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1" w:type="dxa"/>
            <w:tcBorders>
              <w:top w:val="single" w:color="auto" w:sz="4" w:space="0"/>
              <w:left w:val="nil"/>
              <w:bottom w:val="single" w:color="000000" w:sz="4" w:space="0"/>
              <w:right w:val="single" w:color="000000" w:sz="4" w:space="0"/>
            </w:tcBorders>
            <w:shd w:val="clear" w:color="auto" w:fill="auto"/>
            <w:noWrap/>
            <w:vAlign w:val="center"/>
          </w:tcPr>
          <w:p w14:paraId="334DAE0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257.05</w:t>
            </w:r>
          </w:p>
        </w:tc>
      </w:tr>
      <w:tr w14:paraId="48CBFFDF">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08C1F6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w:t>
            </w:r>
          </w:p>
        </w:tc>
        <w:tc>
          <w:tcPr>
            <w:tcW w:w="4040" w:type="dxa"/>
            <w:tcBorders>
              <w:top w:val="nil"/>
              <w:left w:val="nil"/>
              <w:bottom w:val="single" w:color="000000" w:sz="4" w:space="0"/>
              <w:right w:val="single" w:color="000000" w:sz="4" w:space="0"/>
            </w:tcBorders>
            <w:shd w:val="clear" w:color="auto" w:fill="auto"/>
            <w:noWrap/>
            <w:vAlign w:val="center"/>
          </w:tcPr>
          <w:p w14:paraId="178B47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一般公共服务支出</w:t>
            </w:r>
          </w:p>
        </w:tc>
        <w:tc>
          <w:tcPr>
            <w:tcW w:w="1248" w:type="dxa"/>
            <w:tcBorders>
              <w:top w:val="nil"/>
              <w:left w:val="nil"/>
              <w:bottom w:val="single" w:color="000000" w:sz="4" w:space="0"/>
              <w:right w:val="single" w:color="000000" w:sz="4" w:space="0"/>
            </w:tcBorders>
            <w:shd w:val="clear" w:color="auto" w:fill="auto"/>
            <w:noWrap/>
            <w:vAlign w:val="center"/>
          </w:tcPr>
          <w:p w14:paraId="4136A4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13,349.41</w:t>
            </w:r>
          </w:p>
        </w:tc>
        <w:tc>
          <w:tcPr>
            <w:tcW w:w="1247" w:type="dxa"/>
            <w:tcBorders>
              <w:top w:val="nil"/>
              <w:left w:val="nil"/>
              <w:bottom w:val="single" w:color="000000" w:sz="4" w:space="0"/>
              <w:right w:val="single" w:color="000000" w:sz="4" w:space="0"/>
            </w:tcBorders>
            <w:shd w:val="clear" w:color="auto" w:fill="auto"/>
            <w:noWrap/>
            <w:vAlign w:val="center"/>
          </w:tcPr>
          <w:p w14:paraId="1DF7318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9,092.36</w:t>
            </w:r>
          </w:p>
        </w:tc>
        <w:tc>
          <w:tcPr>
            <w:tcW w:w="1248" w:type="dxa"/>
            <w:tcBorders>
              <w:top w:val="nil"/>
              <w:left w:val="nil"/>
              <w:bottom w:val="single" w:color="000000" w:sz="4" w:space="0"/>
              <w:right w:val="single" w:color="000000" w:sz="4" w:space="0"/>
            </w:tcBorders>
            <w:shd w:val="clear" w:color="auto" w:fill="auto"/>
            <w:noWrap/>
            <w:vAlign w:val="center"/>
          </w:tcPr>
          <w:p w14:paraId="7C5553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6A0F06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1A400C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524C61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6A84A31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257.05</w:t>
            </w:r>
          </w:p>
        </w:tc>
      </w:tr>
      <w:tr w14:paraId="77BCD3AC">
        <w:tblPrEx>
          <w:tblCellMar>
            <w:top w:w="0" w:type="dxa"/>
            <w:left w:w="108" w:type="dxa"/>
            <w:bottom w:w="0" w:type="dxa"/>
            <w:right w:w="108" w:type="dxa"/>
          </w:tblCellMar>
        </w:tblPrEx>
        <w:trPr>
          <w:trHeight w:val="90"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694967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w:t>
            </w:r>
          </w:p>
        </w:tc>
        <w:tc>
          <w:tcPr>
            <w:tcW w:w="4040" w:type="dxa"/>
            <w:tcBorders>
              <w:top w:val="nil"/>
              <w:left w:val="nil"/>
              <w:bottom w:val="single" w:color="000000" w:sz="4" w:space="0"/>
              <w:right w:val="single" w:color="000000" w:sz="4" w:space="0"/>
            </w:tcBorders>
            <w:shd w:val="clear" w:color="auto" w:fill="auto"/>
            <w:noWrap/>
            <w:vAlign w:val="center"/>
          </w:tcPr>
          <w:p w14:paraId="566DB7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统计信息事务</w:t>
            </w:r>
          </w:p>
        </w:tc>
        <w:tc>
          <w:tcPr>
            <w:tcW w:w="1248" w:type="dxa"/>
            <w:tcBorders>
              <w:top w:val="nil"/>
              <w:left w:val="nil"/>
              <w:bottom w:val="single" w:color="000000" w:sz="4" w:space="0"/>
              <w:right w:val="single" w:color="000000" w:sz="4" w:space="0"/>
            </w:tcBorders>
            <w:shd w:val="clear" w:color="auto" w:fill="auto"/>
            <w:noWrap/>
            <w:vAlign w:val="center"/>
          </w:tcPr>
          <w:p w14:paraId="0D67F5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13,349.41</w:t>
            </w:r>
          </w:p>
        </w:tc>
        <w:tc>
          <w:tcPr>
            <w:tcW w:w="1247" w:type="dxa"/>
            <w:tcBorders>
              <w:top w:val="nil"/>
              <w:left w:val="nil"/>
              <w:bottom w:val="single" w:color="000000" w:sz="4" w:space="0"/>
              <w:right w:val="single" w:color="000000" w:sz="4" w:space="0"/>
            </w:tcBorders>
            <w:shd w:val="clear" w:color="auto" w:fill="auto"/>
            <w:noWrap/>
            <w:vAlign w:val="center"/>
          </w:tcPr>
          <w:p w14:paraId="1787066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9,092.36</w:t>
            </w:r>
          </w:p>
        </w:tc>
        <w:tc>
          <w:tcPr>
            <w:tcW w:w="1248" w:type="dxa"/>
            <w:tcBorders>
              <w:top w:val="nil"/>
              <w:left w:val="nil"/>
              <w:bottom w:val="single" w:color="000000" w:sz="4" w:space="0"/>
              <w:right w:val="single" w:color="000000" w:sz="4" w:space="0"/>
            </w:tcBorders>
            <w:shd w:val="clear" w:color="auto" w:fill="auto"/>
            <w:noWrap/>
            <w:vAlign w:val="center"/>
          </w:tcPr>
          <w:p w14:paraId="76F834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060689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05310A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5D971C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276FDC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257.05</w:t>
            </w:r>
          </w:p>
        </w:tc>
      </w:tr>
      <w:tr w14:paraId="6C3BF3AD">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18760B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2010501</w:t>
            </w:r>
          </w:p>
        </w:tc>
        <w:tc>
          <w:tcPr>
            <w:tcW w:w="4040" w:type="dxa"/>
            <w:tcBorders>
              <w:top w:val="nil"/>
              <w:left w:val="nil"/>
              <w:bottom w:val="single" w:color="000000" w:sz="4" w:space="0"/>
              <w:right w:val="single" w:color="000000" w:sz="4" w:space="0"/>
            </w:tcBorders>
            <w:shd w:val="clear" w:color="auto" w:fill="auto"/>
            <w:noWrap/>
            <w:vAlign w:val="center"/>
          </w:tcPr>
          <w:p w14:paraId="018E19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行政运行</w:t>
            </w:r>
          </w:p>
        </w:tc>
        <w:tc>
          <w:tcPr>
            <w:tcW w:w="1248" w:type="dxa"/>
            <w:tcBorders>
              <w:top w:val="nil"/>
              <w:left w:val="nil"/>
              <w:bottom w:val="single" w:color="000000" w:sz="4" w:space="0"/>
              <w:right w:val="single" w:color="000000" w:sz="4" w:space="0"/>
            </w:tcBorders>
            <w:shd w:val="clear" w:color="auto" w:fill="auto"/>
            <w:noWrap/>
            <w:vAlign w:val="center"/>
          </w:tcPr>
          <w:p w14:paraId="789DE78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6,951.56</w:t>
            </w:r>
          </w:p>
        </w:tc>
        <w:tc>
          <w:tcPr>
            <w:tcW w:w="1247" w:type="dxa"/>
            <w:tcBorders>
              <w:top w:val="nil"/>
              <w:left w:val="nil"/>
              <w:bottom w:val="single" w:color="000000" w:sz="4" w:space="0"/>
              <w:right w:val="single" w:color="000000" w:sz="4" w:space="0"/>
            </w:tcBorders>
            <w:shd w:val="clear" w:color="auto" w:fill="auto"/>
            <w:noWrap/>
            <w:vAlign w:val="center"/>
          </w:tcPr>
          <w:p w14:paraId="6537F7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6,951.56</w:t>
            </w:r>
          </w:p>
        </w:tc>
        <w:tc>
          <w:tcPr>
            <w:tcW w:w="1248" w:type="dxa"/>
            <w:tcBorders>
              <w:top w:val="nil"/>
              <w:left w:val="nil"/>
              <w:bottom w:val="single" w:color="000000" w:sz="4" w:space="0"/>
              <w:right w:val="single" w:color="000000" w:sz="4" w:space="0"/>
            </w:tcBorders>
            <w:shd w:val="clear" w:color="auto" w:fill="auto"/>
            <w:noWrap/>
            <w:vAlign w:val="center"/>
          </w:tcPr>
          <w:p w14:paraId="09438B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4E67CB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6DF504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4A6723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2402DF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239A0C19">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0C02A1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2010502</w:t>
            </w:r>
          </w:p>
        </w:tc>
        <w:tc>
          <w:tcPr>
            <w:tcW w:w="4040" w:type="dxa"/>
            <w:tcBorders>
              <w:top w:val="nil"/>
              <w:left w:val="nil"/>
              <w:bottom w:val="single" w:color="000000" w:sz="4" w:space="0"/>
              <w:right w:val="single" w:color="000000" w:sz="4" w:space="0"/>
            </w:tcBorders>
            <w:shd w:val="clear" w:color="auto" w:fill="auto"/>
            <w:noWrap/>
            <w:vAlign w:val="center"/>
          </w:tcPr>
          <w:p w14:paraId="2ED5F5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一般行政管理事务</w:t>
            </w:r>
          </w:p>
        </w:tc>
        <w:tc>
          <w:tcPr>
            <w:tcW w:w="1248" w:type="dxa"/>
            <w:tcBorders>
              <w:top w:val="nil"/>
              <w:left w:val="nil"/>
              <w:bottom w:val="single" w:color="000000" w:sz="4" w:space="0"/>
              <w:right w:val="single" w:color="000000" w:sz="4" w:space="0"/>
            </w:tcBorders>
            <w:shd w:val="clear" w:color="auto" w:fill="auto"/>
            <w:noWrap/>
            <w:vAlign w:val="center"/>
          </w:tcPr>
          <w:p w14:paraId="1CE34CB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230.00</w:t>
            </w:r>
          </w:p>
        </w:tc>
        <w:tc>
          <w:tcPr>
            <w:tcW w:w="1247" w:type="dxa"/>
            <w:tcBorders>
              <w:top w:val="nil"/>
              <w:left w:val="nil"/>
              <w:bottom w:val="single" w:color="000000" w:sz="4" w:space="0"/>
              <w:right w:val="single" w:color="000000" w:sz="4" w:space="0"/>
            </w:tcBorders>
            <w:shd w:val="clear" w:color="auto" w:fill="auto"/>
            <w:noWrap/>
            <w:vAlign w:val="center"/>
          </w:tcPr>
          <w:p w14:paraId="0EC2D31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230.00</w:t>
            </w:r>
          </w:p>
        </w:tc>
        <w:tc>
          <w:tcPr>
            <w:tcW w:w="1248" w:type="dxa"/>
            <w:tcBorders>
              <w:top w:val="nil"/>
              <w:left w:val="nil"/>
              <w:bottom w:val="single" w:color="000000" w:sz="4" w:space="0"/>
              <w:right w:val="single" w:color="000000" w:sz="4" w:space="0"/>
            </w:tcBorders>
            <w:shd w:val="clear" w:color="auto" w:fill="auto"/>
            <w:noWrap/>
            <w:vAlign w:val="center"/>
          </w:tcPr>
          <w:p w14:paraId="625CAB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7C9D42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0B7F7E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51C46D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127026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00CA3202">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323919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2010505</w:t>
            </w:r>
          </w:p>
        </w:tc>
        <w:tc>
          <w:tcPr>
            <w:tcW w:w="4040" w:type="dxa"/>
            <w:tcBorders>
              <w:top w:val="nil"/>
              <w:left w:val="nil"/>
              <w:bottom w:val="single" w:color="000000" w:sz="4" w:space="0"/>
              <w:right w:val="single" w:color="000000" w:sz="4" w:space="0"/>
            </w:tcBorders>
            <w:shd w:val="clear" w:color="auto" w:fill="auto"/>
            <w:noWrap/>
            <w:vAlign w:val="center"/>
          </w:tcPr>
          <w:p w14:paraId="2791EC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专项统计业务</w:t>
            </w:r>
          </w:p>
        </w:tc>
        <w:tc>
          <w:tcPr>
            <w:tcW w:w="1248" w:type="dxa"/>
            <w:tcBorders>
              <w:top w:val="nil"/>
              <w:left w:val="nil"/>
              <w:bottom w:val="single" w:color="000000" w:sz="4" w:space="0"/>
              <w:right w:val="single" w:color="000000" w:sz="4" w:space="0"/>
            </w:tcBorders>
            <w:shd w:val="clear" w:color="auto" w:fill="auto"/>
            <w:noWrap/>
            <w:vAlign w:val="center"/>
          </w:tcPr>
          <w:p w14:paraId="599204E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341.00</w:t>
            </w:r>
          </w:p>
        </w:tc>
        <w:tc>
          <w:tcPr>
            <w:tcW w:w="1247" w:type="dxa"/>
            <w:tcBorders>
              <w:top w:val="nil"/>
              <w:left w:val="nil"/>
              <w:bottom w:val="single" w:color="000000" w:sz="4" w:space="0"/>
              <w:right w:val="single" w:color="000000" w:sz="4" w:space="0"/>
            </w:tcBorders>
            <w:shd w:val="clear" w:color="auto" w:fill="auto"/>
            <w:noWrap/>
            <w:vAlign w:val="center"/>
          </w:tcPr>
          <w:p w14:paraId="3083710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341.00</w:t>
            </w:r>
          </w:p>
        </w:tc>
        <w:tc>
          <w:tcPr>
            <w:tcW w:w="1248" w:type="dxa"/>
            <w:tcBorders>
              <w:top w:val="nil"/>
              <w:left w:val="nil"/>
              <w:bottom w:val="single" w:color="000000" w:sz="4" w:space="0"/>
              <w:right w:val="single" w:color="000000" w:sz="4" w:space="0"/>
            </w:tcBorders>
            <w:shd w:val="clear" w:color="auto" w:fill="auto"/>
            <w:noWrap/>
            <w:vAlign w:val="center"/>
          </w:tcPr>
          <w:p w14:paraId="3F4E70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2EDB62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483FDE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0D3A92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7C8472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796A27AC">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01C4F1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2010506</w:t>
            </w:r>
          </w:p>
        </w:tc>
        <w:tc>
          <w:tcPr>
            <w:tcW w:w="4040" w:type="dxa"/>
            <w:tcBorders>
              <w:top w:val="nil"/>
              <w:left w:val="nil"/>
              <w:bottom w:val="single" w:color="000000" w:sz="4" w:space="0"/>
              <w:right w:val="single" w:color="000000" w:sz="4" w:space="0"/>
            </w:tcBorders>
            <w:shd w:val="clear" w:color="auto" w:fill="auto"/>
            <w:noWrap/>
            <w:vAlign w:val="center"/>
          </w:tcPr>
          <w:p w14:paraId="170BA0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统计管理</w:t>
            </w:r>
          </w:p>
        </w:tc>
        <w:tc>
          <w:tcPr>
            <w:tcW w:w="1248" w:type="dxa"/>
            <w:tcBorders>
              <w:top w:val="nil"/>
              <w:left w:val="nil"/>
              <w:bottom w:val="single" w:color="000000" w:sz="4" w:space="0"/>
              <w:right w:val="single" w:color="000000" w:sz="4" w:space="0"/>
            </w:tcBorders>
            <w:shd w:val="clear" w:color="auto" w:fill="auto"/>
            <w:noWrap/>
            <w:vAlign w:val="center"/>
          </w:tcPr>
          <w:p w14:paraId="0CA5F2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108.00</w:t>
            </w:r>
          </w:p>
        </w:tc>
        <w:tc>
          <w:tcPr>
            <w:tcW w:w="1247" w:type="dxa"/>
            <w:tcBorders>
              <w:top w:val="nil"/>
              <w:left w:val="nil"/>
              <w:bottom w:val="single" w:color="000000" w:sz="4" w:space="0"/>
              <w:right w:val="single" w:color="000000" w:sz="4" w:space="0"/>
            </w:tcBorders>
            <w:shd w:val="clear" w:color="auto" w:fill="auto"/>
            <w:noWrap/>
            <w:vAlign w:val="center"/>
          </w:tcPr>
          <w:p w14:paraId="1E761FB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108.00</w:t>
            </w:r>
          </w:p>
        </w:tc>
        <w:tc>
          <w:tcPr>
            <w:tcW w:w="1248" w:type="dxa"/>
            <w:tcBorders>
              <w:top w:val="nil"/>
              <w:left w:val="nil"/>
              <w:bottom w:val="single" w:color="000000" w:sz="4" w:space="0"/>
              <w:right w:val="single" w:color="000000" w:sz="4" w:space="0"/>
            </w:tcBorders>
            <w:shd w:val="clear" w:color="auto" w:fill="auto"/>
            <w:noWrap/>
            <w:vAlign w:val="center"/>
          </w:tcPr>
          <w:p w14:paraId="420BC0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0A70FC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7849FC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277754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526A94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6D54D88">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4D042F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2010508</w:t>
            </w:r>
          </w:p>
        </w:tc>
        <w:tc>
          <w:tcPr>
            <w:tcW w:w="4040" w:type="dxa"/>
            <w:tcBorders>
              <w:top w:val="nil"/>
              <w:left w:val="nil"/>
              <w:bottom w:val="single" w:color="000000" w:sz="4" w:space="0"/>
              <w:right w:val="single" w:color="000000" w:sz="4" w:space="0"/>
            </w:tcBorders>
            <w:shd w:val="clear" w:color="auto" w:fill="auto"/>
            <w:noWrap/>
            <w:vAlign w:val="center"/>
          </w:tcPr>
          <w:p w14:paraId="581B3D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统计抽样调查</w:t>
            </w:r>
          </w:p>
        </w:tc>
        <w:tc>
          <w:tcPr>
            <w:tcW w:w="1248" w:type="dxa"/>
            <w:tcBorders>
              <w:top w:val="nil"/>
              <w:left w:val="nil"/>
              <w:bottom w:val="single" w:color="000000" w:sz="4" w:space="0"/>
              <w:right w:val="single" w:color="000000" w:sz="4" w:space="0"/>
            </w:tcBorders>
            <w:shd w:val="clear" w:color="auto" w:fill="auto"/>
            <w:noWrap/>
            <w:vAlign w:val="center"/>
          </w:tcPr>
          <w:p w14:paraId="56F8C84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5,718.85</w:t>
            </w:r>
          </w:p>
        </w:tc>
        <w:tc>
          <w:tcPr>
            <w:tcW w:w="1247" w:type="dxa"/>
            <w:tcBorders>
              <w:top w:val="nil"/>
              <w:left w:val="nil"/>
              <w:bottom w:val="single" w:color="000000" w:sz="4" w:space="0"/>
              <w:right w:val="single" w:color="000000" w:sz="4" w:space="0"/>
            </w:tcBorders>
            <w:shd w:val="clear" w:color="auto" w:fill="auto"/>
            <w:noWrap/>
            <w:vAlign w:val="center"/>
          </w:tcPr>
          <w:p w14:paraId="0ED95CE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1,461.80</w:t>
            </w:r>
          </w:p>
        </w:tc>
        <w:tc>
          <w:tcPr>
            <w:tcW w:w="1248" w:type="dxa"/>
            <w:tcBorders>
              <w:top w:val="nil"/>
              <w:left w:val="nil"/>
              <w:bottom w:val="single" w:color="000000" w:sz="4" w:space="0"/>
              <w:right w:val="single" w:color="000000" w:sz="4" w:space="0"/>
            </w:tcBorders>
            <w:shd w:val="clear" w:color="auto" w:fill="auto"/>
            <w:noWrap/>
            <w:vAlign w:val="center"/>
          </w:tcPr>
          <w:p w14:paraId="6E88C3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5A264E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43B773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47E977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38EE273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257.05</w:t>
            </w:r>
          </w:p>
        </w:tc>
      </w:tr>
      <w:tr w14:paraId="328A3FC6">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4DA731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w:t>
            </w:r>
          </w:p>
        </w:tc>
        <w:tc>
          <w:tcPr>
            <w:tcW w:w="4040" w:type="dxa"/>
            <w:tcBorders>
              <w:top w:val="nil"/>
              <w:left w:val="nil"/>
              <w:bottom w:val="single" w:color="000000" w:sz="4" w:space="0"/>
              <w:right w:val="single" w:color="000000" w:sz="4" w:space="0"/>
            </w:tcBorders>
            <w:shd w:val="clear" w:color="auto" w:fill="auto"/>
            <w:noWrap/>
            <w:vAlign w:val="center"/>
          </w:tcPr>
          <w:p w14:paraId="206948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社会保障和就业支出</w:t>
            </w:r>
          </w:p>
        </w:tc>
        <w:tc>
          <w:tcPr>
            <w:tcW w:w="1248" w:type="dxa"/>
            <w:tcBorders>
              <w:top w:val="nil"/>
              <w:left w:val="nil"/>
              <w:bottom w:val="single" w:color="000000" w:sz="4" w:space="0"/>
              <w:right w:val="single" w:color="000000" w:sz="4" w:space="0"/>
            </w:tcBorders>
            <w:shd w:val="clear" w:color="auto" w:fill="auto"/>
            <w:noWrap/>
            <w:vAlign w:val="center"/>
          </w:tcPr>
          <w:p w14:paraId="1A7A48D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1,027.14</w:t>
            </w:r>
          </w:p>
        </w:tc>
        <w:tc>
          <w:tcPr>
            <w:tcW w:w="1247" w:type="dxa"/>
            <w:tcBorders>
              <w:top w:val="nil"/>
              <w:left w:val="nil"/>
              <w:bottom w:val="single" w:color="000000" w:sz="4" w:space="0"/>
              <w:right w:val="single" w:color="000000" w:sz="4" w:space="0"/>
            </w:tcBorders>
            <w:shd w:val="clear" w:color="auto" w:fill="auto"/>
            <w:noWrap/>
            <w:vAlign w:val="center"/>
          </w:tcPr>
          <w:p w14:paraId="1BF6BA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1,027.14</w:t>
            </w:r>
          </w:p>
        </w:tc>
        <w:tc>
          <w:tcPr>
            <w:tcW w:w="1248" w:type="dxa"/>
            <w:tcBorders>
              <w:top w:val="nil"/>
              <w:left w:val="nil"/>
              <w:bottom w:val="single" w:color="000000" w:sz="4" w:space="0"/>
              <w:right w:val="single" w:color="000000" w:sz="4" w:space="0"/>
            </w:tcBorders>
            <w:shd w:val="clear" w:color="auto" w:fill="auto"/>
            <w:noWrap/>
            <w:vAlign w:val="center"/>
          </w:tcPr>
          <w:p w14:paraId="2B2911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024056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78761C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2D4CF0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74E00C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5175EB5B">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7CE6B3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w:t>
            </w:r>
          </w:p>
        </w:tc>
        <w:tc>
          <w:tcPr>
            <w:tcW w:w="4040" w:type="dxa"/>
            <w:tcBorders>
              <w:top w:val="nil"/>
              <w:left w:val="nil"/>
              <w:bottom w:val="single" w:color="000000" w:sz="4" w:space="0"/>
              <w:right w:val="single" w:color="000000" w:sz="4" w:space="0"/>
            </w:tcBorders>
            <w:shd w:val="clear" w:color="auto" w:fill="auto"/>
            <w:noWrap/>
            <w:vAlign w:val="center"/>
          </w:tcPr>
          <w:p w14:paraId="1DD3CC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行政事业单位养老支出</w:t>
            </w:r>
          </w:p>
        </w:tc>
        <w:tc>
          <w:tcPr>
            <w:tcW w:w="1248" w:type="dxa"/>
            <w:tcBorders>
              <w:top w:val="nil"/>
              <w:left w:val="nil"/>
              <w:bottom w:val="single" w:color="000000" w:sz="4" w:space="0"/>
              <w:right w:val="single" w:color="000000" w:sz="4" w:space="0"/>
            </w:tcBorders>
            <w:shd w:val="clear" w:color="auto" w:fill="auto"/>
            <w:noWrap/>
            <w:vAlign w:val="center"/>
          </w:tcPr>
          <w:p w14:paraId="440A22F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1,027.14</w:t>
            </w:r>
          </w:p>
        </w:tc>
        <w:tc>
          <w:tcPr>
            <w:tcW w:w="1247" w:type="dxa"/>
            <w:tcBorders>
              <w:top w:val="nil"/>
              <w:left w:val="nil"/>
              <w:bottom w:val="single" w:color="000000" w:sz="4" w:space="0"/>
              <w:right w:val="single" w:color="000000" w:sz="4" w:space="0"/>
            </w:tcBorders>
            <w:shd w:val="clear" w:color="auto" w:fill="auto"/>
            <w:noWrap/>
            <w:vAlign w:val="center"/>
          </w:tcPr>
          <w:p w14:paraId="5F7A40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1,027.14</w:t>
            </w:r>
          </w:p>
        </w:tc>
        <w:tc>
          <w:tcPr>
            <w:tcW w:w="1248" w:type="dxa"/>
            <w:tcBorders>
              <w:top w:val="nil"/>
              <w:left w:val="nil"/>
              <w:bottom w:val="single" w:color="000000" w:sz="4" w:space="0"/>
              <w:right w:val="single" w:color="000000" w:sz="4" w:space="0"/>
            </w:tcBorders>
            <w:shd w:val="clear" w:color="auto" w:fill="auto"/>
            <w:noWrap/>
            <w:vAlign w:val="center"/>
          </w:tcPr>
          <w:p w14:paraId="3E3113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5B75A7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13265F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5DCD41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2F0D8B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24E977E0">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7690C1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2080505</w:t>
            </w:r>
          </w:p>
        </w:tc>
        <w:tc>
          <w:tcPr>
            <w:tcW w:w="4040" w:type="dxa"/>
            <w:tcBorders>
              <w:top w:val="nil"/>
              <w:left w:val="nil"/>
              <w:bottom w:val="single" w:color="000000" w:sz="4" w:space="0"/>
              <w:right w:val="single" w:color="000000" w:sz="4" w:space="0"/>
            </w:tcBorders>
            <w:shd w:val="clear" w:color="auto" w:fill="auto"/>
            <w:noWrap/>
            <w:vAlign w:val="center"/>
          </w:tcPr>
          <w:p w14:paraId="2C4196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机关事业单位基本养老保险缴费支出</w:t>
            </w:r>
          </w:p>
        </w:tc>
        <w:tc>
          <w:tcPr>
            <w:tcW w:w="1248" w:type="dxa"/>
            <w:tcBorders>
              <w:top w:val="nil"/>
              <w:left w:val="nil"/>
              <w:bottom w:val="single" w:color="000000" w:sz="4" w:space="0"/>
              <w:right w:val="single" w:color="000000" w:sz="4" w:space="0"/>
            </w:tcBorders>
            <w:shd w:val="clear" w:color="auto" w:fill="auto"/>
            <w:noWrap/>
            <w:vAlign w:val="center"/>
          </w:tcPr>
          <w:p w14:paraId="0DE8E86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652.27</w:t>
            </w:r>
          </w:p>
        </w:tc>
        <w:tc>
          <w:tcPr>
            <w:tcW w:w="1247" w:type="dxa"/>
            <w:tcBorders>
              <w:top w:val="nil"/>
              <w:left w:val="nil"/>
              <w:bottom w:val="single" w:color="000000" w:sz="4" w:space="0"/>
              <w:right w:val="single" w:color="000000" w:sz="4" w:space="0"/>
            </w:tcBorders>
            <w:shd w:val="clear" w:color="auto" w:fill="auto"/>
            <w:noWrap/>
            <w:vAlign w:val="center"/>
          </w:tcPr>
          <w:p w14:paraId="752F724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652.27</w:t>
            </w:r>
          </w:p>
        </w:tc>
        <w:tc>
          <w:tcPr>
            <w:tcW w:w="1248" w:type="dxa"/>
            <w:tcBorders>
              <w:top w:val="nil"/>
              <w:left w:val="nil"/>
              <w:bottom w:val="single" w:color="000000" w:sz="4" w:space="0"/>
              <w:right w:val="single" w:color="000000" w:sz="4" w:space="0"/>
            </w:tcBorders>
            <w:shd w:val="clear" w:color="auto" w:fill="auto"/>
            <w:noWrap/>
            <w:vAlign w:val="center"/>
          </w:tcPr>
          <w:p w14:paraId="125D82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68451F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1CDA6E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6DA6D3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154705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bl>
    <w:p w14:paraId="12CF32F8"/>
    <w:tbl>
      <w:tblPr>
        <w:tblStyle w:val="6"/>
        <w:tblW w:w="13924" w:type="dxa"/>
        <w:jc w:val="center"/>
        <w:tblLayout w:type="fixed"/>
        <w:tblCellMar>
          <w:top w:w="0" w:type="dxa"/>
          <w:left w:w="108" w:type="dxa"/>
          <w:bottom w:w="0" w:type="dxa"/>
          <w:right w:w="108" w:type="dxa"/>
        </w:tblCellMar>
      </w:tblPr>
      <w:tblGrid>
        <w:gridCol w:w="406"/>
        <w:gridCol w:w="317"/>
        <w:gridCol w:w="425"/>
        <w:gridCol w:w="4040"/>
        <w:gridCol w:w="1248"/>
        <w:gridCol w:w="1247"/>
        <w:gridCol w:w="1248"/>
        <w:gridCol w:w="1247"/>
        <w:gridCol w:w="1248"/>
        <w:gridCol w:w="1247"/>
        <w:gridCol w:w="1251"/>
      </w:tblGrid>
      <w:tr w14:paraId="4CA7C0A2">
        <w:tblPrEx>
          <w:tblCellMar>
            <w:top w:w="0" w:type="dxa"/>
            <w:left w:w="108" w:type="dxa"/>
            <w:bottom w:w="0" w:type="dxa"/>
            <w:right w:w="108" w:type="dxa"/>
          </w:tblCellMar>
        </w:tblPrEx>
        <w:trPr>
          <w:trHeight w:val="390" w:hRule="atLeast"/>
          <w:jc w:val="center"/>
        </w:trPr>
        <w:tc>
          <w:tcPr>
            <w:tcW w:w="13924" w:type="dxa"/>
            <w:gridSpan w:val="11"/>
            <w:tcBorders>
              <w:top w:val="nil"/>
              <w:left w:val="nil"/>
              <w:bottom w:val="nil"/>
              <w:right w:val="nil"/>
            </w:tcBorders>
            <w:shd w:val="clear" w:color="auto" w:fill="auto"/>
            <w:noWrap/>
            <w:vAlign w:val="bottom"/>
          </w:tcPr>
          <w:p w14:paraId="2E1A54C7">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14:paraId="78651645">
        <w:tblPrEx>
          <w:tblCellMar>
            <w:top w:w="0" w:type="dxa"/>
            <w:left w:w="108" w:type="dxa"/>
            <w:bottom w:w="0" w:type="dxa"/>
            <w:right w:w="108" w:type="dxa"/>
          </w:tblCellMar>
        </w:tblPrEx>
        <w:trPr>
          <w:trHeight w:val="255" w:hRule="atLeast"/>
          <w:jc w:val="center"/>
        </w:trPr>
        <w:tc>
          <w:tcPr>
            <w:tcW w:w="406" w:type="dxa"/>
            <w:tcBorders>
              <w:top w:val="nil"/>
              <w:left w:val="nil"/>
              <w:bottom w:val="nil"/>
              <w:right w:val="nil"/>
            </w:tcBorders>
            <w:shd w:val="clear" w:color="auto" w:fill="auto"/>
            <w:noWrap/>
            <w:vAlign w:val="bottom"/>
          </w:tcPr>
          <w:p w14:paraId="1FA20C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7" w:type="dxa"/>
            <w:tcBorders>
              <w:top w:val="nil"/>
              <w:left w:val="nil"/>
              <w:bottom w:val="nil"/>
              <w:right w:val="nil"/>
            </w:tcBorders>
            <w:shd w:val="clear" w:color="auto" w:fill="auto"/>
            <w:noWrap/>
            <w:vAlign w:val="bottom"/>
          </w:tcPr>
          <w:p w14:paraId="5BA01E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 w:type="dxa"/>
            <w:tcBorders>
              <w:top w:val="nil"/>
              <w:left w:val="nil"/>
              <w:bottom w:val="nil"/>
              <w:right w:val="nil"/>
            </w:tcBorders>
            <w:shd w:val="clear" w:color="auto" w:fill="auto"/>
            <w:noWrap/>
            <w:vAlign w:val="bottom"/>
          </w:tcPr>
          <w:p w14:paraId="3C58620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040" w:type="dxa"/>
            <w:tcBorders>
              <w:top w:val="nil"/>
              <w:left w:val="nil"/>
              <w:bottom w:val="nil"/>
              <w:right w:val="nil"/>
            </w:tcBorders>
            <w:shd w:val="clear" w:color="auto" w:fill="auto"/>
            <w:noWrap/>
            <w:vAlign w:val="bottom"/>
          </w:tcPr>
          <w:p w14:paraId="5D14BD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428701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14:paraId="0C3899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05C123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14:paraId="041F25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2F4D98F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498" w:type="dxa"/>
            <w:gridSpan w:val="2"/>
            <w:tcBorders>
              <w:top w:val="nil"/>
              <w:left w:val="nil"/>
              <w:bottom w:val="nil"/>
              <w:right w:val="nil"/>
            </w:tcBorders>
            <w:shd w:val="clear" w:color="auto" w:fill="auto"/>
            <w:noWrap/>
            <w:vAlign w:val="bottom"/>
          </w:tcPr>
          <w:p w14:paraId="1C016C2E">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eastAsia="宋体"/>
                <w:lang w:eastAsia="zh-CN"/>
              </w:rPr>
            </w:pPr>
            <w:r>
              <w:rPr>
                <w:rFonts w:hint="eastAsia" w:ascii="宋体" w:hAnsi="宋体" w:eastAsia="宋体" w:cs="Arial"/>
                <w:color w:val="000000"/>
                <w:kern w:val="0"/>
                <w:sz w:val="22"/>
                <w:szCs w:val="22"/>
              </w:rPr>
              <w:t>公开02表</w:t>
            </w:r>
            <w:r>
              <w:rPr>
                <w:rFonts w:hint="eastAsia" w:ascii="宋体" w:hAnsi="宋体" w:eastAsia="宋体" w:cs="Arial"/>
                <w:color w:val="000000"/>
                <w:kern w:val="0"/>
                <w:sz w:val="22"/>
                <w:szCs w:val="22"/>
                <w:lang w:eastAsia="zh-CN"/>
              </w:rPr>
              <w:t>（续）</w:t>
            </w:r>
          </w:p>
        </w:tc>
      </w:tr>
      <w:tr w14:paraId="177780FA">
        <w:tblPrEx>
          <w:tblCellMar>
            <w:top w:w="0" w:type="dxa"/>
            <w:left w:w="108" w:type="dxa"/>
            <w:bottom w:w="0" w:type="dxa"/>
            <w:right w:w="108" w:type="dxa"/>
          </w:tblCellMar>
        </w:tblPrEx>
        <w:trPr>
          <w:trHeight w:val="255" w:hRule="atLeast"/>
          <w:jc w:val="center"/>
        </w:trPr>
        <w:tc>
          <w:tcPr>
            <w:tcW w:w="5188" w:type="dxa"/>
            <w:gridSpan w:val="4"/>
            <w:tcBorders>
              <w:top w:val="nil"/>
              <w:left w:val="nil"/>
              <w:bottom w:val="nil"/>
              <w:right w:val="nil"/>
            </w:tcBorders>
            <w:shd w:val="clear" w:color="auto" w:fill="auto"/>
            <w:noWrap/>
            <w:vAlign w:val="bottom"/>
          </w:tcPr>
          <w:p w14:paraId="1B71A1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48" w:type="dxa"/>
            <w:tcBorders>
              <w:top w:val="nil"/>
              <w:left w:val="nil"/>
              <w:bottom w:val="nil"/>
              <w:right w:val="nil"/>
            </w:tcBorders>
            <w:shd w:val="clear" w:color="auto" w:fill="auto"/>
            <w:noWrap/>
            <w:vAlign w:val="bottom"/>
          </w:tcPr>
          <w:p w14:paraId="1F6897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247" w:type="dxa"/>
            <w:tcBorders>
              <w:top w:val="nil"/>
              <w:left w:val="nil"/>
              <w:bottom w:val="nil"/>
              <w:right w:val="nil"/>
            </w:tcBorders>
            <w:shd w:val="clear" w:color="auto" w:fill="auto"/>
            <w:noWrap/>
            <w:vAlign w:val="bottom"/>
          </w:tcPr>
          <w:p w14:paraId="64FF9F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6D8F2E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14:paraId="712B0F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14:paraId="717BD2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498" w:type="dxa"/>
            <w:gridSpan w:val="2"/>
            <w:tcBorders>
              <w:top w:val="nil"/>
              <w:left w:val="nil"/>
              <w:bottom w:val="nil"/>
              <w:right w:val="nil"/>
            </w:tcBorders>
            <w:shd w:val="clear" w:color="auto" w:fill="auto"/>
            <w:noWrap/>
            <w:vAlign w:val="bottom"/>
          </w:tcPr>
          <w:p w14:paraId="6C387485">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79F602B8">
        <w:tblPrEx>
          <w:tblCellMar>
            <w:top w:w="0" w:type="dxa"/>
            <w:left w:w="108" w:type="dxa"/>
            <w:bottom w:w="0" w:type="dxa"/>
            <w:right w:w="108" w:type="dxa"/>
          </w:tblCellMar>
        </w:tblPrEx>
        <w:trPr>
          <w:trHeight w:val="308" w:hRule="atLeast"/>
          <w:jc w:val="center"/>
        </w:trPr>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37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14:paraId="0335D8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14:paraId="5D6761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14:paraId="7E5713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14:paraId="015F8D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14:paraId="79EEC2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14:paraId="242762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251" w:type="dxa"/>
            <w:vMerge w:val="restart"/>
            <w:tcBorders>
              <w:top w:val="single" w:color="000000" w:sz="4" w:space="0"/>
              <w:left w:val="nil"/>
              <w:bottom w:val="single" w:color="000000" w:sz="4" w:space="0"/>
              <w:right w:val="single" w:color="000000" w:sz="4" w:space="0"/>
            </w:tcBorders>
            <w:shd w:val="clear" w:color="auto" w:fill="auto"/>
            <w:vAlign w:val="center"/>
          </w:tcPr>
          <w:p w14:paraId="348845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其他收入</w:t>
            </w:r>
          </w:p>
        </w:tc>
      </w:tr>
      <w:tr w14:paraId="4798CE31">
        <w:tblPrEx>
          <w:tblCellMar>
            <w:top w:w="0" w:type="dxa"/>
            <w:left w:w="108" w:type="dxa"/>
            <w:bottom w:w="0" w:type="dxa"/>
            <w:right w:w="108" w:type="dxa"/>
          </w:tblCellMar>
        </w:tblPrEx>
        <w:trPr>
          <w:trHeight w:val="312" w:hRule="atLeast"/>
          <w:jc w:val="center"/>
        </w:trPr>
        <w:tc>
          <w:tcPr>
            <w:tcW w:w="11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2367D3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lang w:eastAsia="zh-CN"/>
              </w:rPr>
              <w:t>科目代码</w:t>
            </w:r>
          </w:p>
        </w:tc>
        <w:tc>
          <w:tcPr>
            <w:tcW w:w="4040" w:type="dxa"/>
            <w:vMerge w:val="restart"/>
            <w:tcBorders>
              <w:top w:val="nil"/>
              <w:left w:val="nil"/>
              <w:bottom w:val="single" w:color="000000" w:sz="4" w:space="0"/>
              <w:right w:val="single" w:color="000000" w:sz="4" w:space="0"/>
            </w:tcBorders>
            <w:shd w:val="clear" w:color="auto" w:fill="auto"/>
            <w:noWrap/>
            <w:vAlign w:val="center"/>
          </w:tcPr>
          <w:p w14:paraId="0E96E5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6090C4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718301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63B3DD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17D36D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4BE673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015CAA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14:paraId="568529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14:paraId="719CA6AF">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8F1A44C">
            <w:pPr>
              <w:widowControl/>
              <w:jc w:val="left"/>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14:paraId="66C65040">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157AD124">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26AAFFBB">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55A11A79">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0988ED55">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77018BDA">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71D2A144">
            <w:pPr>
              <w:widowControl/>
              <w:jc w:val="left"/>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14:paraId="11919BB6">
            <w:pPr>
              <w:widowControl/>
              <w:jc w:val="left"/>
              <w:rPr>
                <w:rFonts w:ascii="宋体" w:hAnsi="宋体" w:eastAsia="宋体" w:cs="Arial"/>
                <w:color w:val="000000"/>
                <w:kern w:val="0"/>
                <w:sz w:val="22"/>
              </w:rPr>
            </w:pPr>
          </w:p>
        </w:tc>
      </w:tr>
      <w:tr w14:paraId="4E2D757C">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E06E7EE">
            <w:pPr>
              <w:widowControl/>
              <w:jc w:val="left"/>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14:paraId="62DD7D33">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6419047D">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710A0623">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62B48D86">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35A2ECB8">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14:paraId="34500D8C">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14:paraId="77342B92">
            <w:pPr>
              <w:widowControl/>
              <w:jc w:val="left"/>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14:paraId="58AA003A">
            <w:pPr>
              <w:widowControl/>
              <w:jc w:val="left"/>
              <w:rPr>
                <w:rFonts w:ascii="宋体" w:hAnsi="宋体" w:eastAsia="宋体" w:cs="Arial"/>
                <w:color w:val="000000"/>
                <w:kern w:val="0"/>
                <w:sz w:val="22"/>
              </w:rPr>
            </w:pPr>
          </w:p>
        </w:tc>
      </w:tr>
      <w:tr w14:paraId="2CBB3C9A">
        <w:tblPrEx>
          <w:tblCellMar>
            <w:top w:w="0" w:type="dxa"/>
            <w:left w:w="108" w:type="dxa"/>
            <w:bottom w:w="0" w:type="dxa"/>
            <w:right w:w="108" w:type="dxa"/>
          </w:tblCellMar>
        </w:tblPrEx>
        <w:trPr>
          <w:trHeight w:val="308" w:hRule="atLeast"/>
          <w:jc w:val="center"/>
        </w:trPr>
        <w:tc>
          <w:tcPr>
            <w:tcW w:w="5188" w:type="dxa"/>
            <w:gridSpan w:val="4"/>
            <w:tcBorders>
              <w:top w:val="nil"/>
              <w:left w:val="single" w:color="000000" w:sz="4" w:space="0"/>
              <w:bottom w:val="single" w:color="000000" w:sz="4" w:space="0"/>
              <w:right w:val="single" w:color="000000" w:sz="4" w:space="0"/>
            </w:tcBorders>
            <w:shd w:val="clear" w:color="auto" w:fill="auto"/>
            <w:noWrap/>
            <w:vAlign w:val="center"/>
          </w:tcPr>
          <w:p w14:paraId="65912C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48" w:type="dxa"/>
            <w:tcBorders>
              <w:top w:val="nil"/>
              <w:left w:val="nil"/>
              <w:bottom w:val="single" w:color="000000" w:sz="4" w:space="0"/>
              <w:right w:val="single" w:color="000000" w:sz="4" w:space="0"/>
            </w:tcBorders>
            <w:shd w:val="clear" w:color="auto" w:fill="auto"/>
            <w:vAlign w:val="center"/>
          </w:tcPr>
          <w:p w14:paraId="6FEC6D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1247" w:type="dxa"/>
            <w:tcBorders>
              <w:top w:val="nil"/>
              <w:left w:val="nil"/>
              <w:bottom w:val="single" w:color="000000" w:sz="4" w:space="0"/>
              <w:right w:val="single" w:color="000000" w:sz="4" w:space="0"/>
            </w:tcBorders>
            <w:shd w:val="clear" w:color="auto" w:fill="auto"/>
            <w:vAlign w:val="center"/>
          </w:tcPr>
          <w:p w14:paraId="3A65D0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1248" w:type="dxa"/>
            <w:tcBorders>
              <w:top w:val="nil"/>
              <w:left w:val="nil"/>
              <w:bottom w:val="single" w:color="000000" w:sz="4" w:space="0"/>
              <w:right w:val="single" w:color="000000" w:sz="4" w:space="0"/>
            </w:tcBorders>
            <w:shd w:val="clear" w:color="auto" w:fill="auto"/>
            <w:vAlign w:val="center"/>
          </w:tcPr>
          <w:p w14:paraId="6ADEA5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c>
          <w:tcPr>
            <w:tcW w:w="1247" w:type="dxa"/>
            <w:tcBorders>
              <w:top w:val="nil"/>
              <w:left w:val="nil"/>
              <w:bottom w:val="single" w:color="000000" w:sz="4" w:space="0"/>
              <w:right w:val="single" w:color="000000" w:sz="4" w:space="0"/>
            </w:tcBorders>
            <w:shd w:val="clear" w:color="auto" w:fill="auto"/>
            <w:vAlign w:val="center"/>
          </w:tcPr>
          <w:p w14:paraId="19D299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4</w:t>
            </w:r>
          </w:p>
        </w:tc>
        <w:tc>
          <w:tcPr>
            <w:tcW w:w="1248" w:type="dxa"/>
            <w:tcBorders>
              <w:top w:val="nil"/>
              <w:left w:val="nil"/>
              <w:bottom w:val="single" w:color="000000" w:sz="4" w:space="0"/>
              <w:right w:val="single" w:color="000000" w:sz="4" w:space="0"/>
            </w:tcBorders>
            <w:shd w:val="clear" w:color="auto" w:fill="auto"/>
            <w:vAlign w:val="center"/>
          </w:tcPr>
          <w:p w14:paraId="47522A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5</w:t>
            </w:r>
          </w:p>
        </w:tc>
        <w:tc>
          <w:tcPr>
            <w:tcW w:w="1247" w:type="dxa"/>
            <w:tcBorders>
              <w:top w:val="nil"/>
              <w:left w:val="nil"/>
              <w:bottom w:val="single" w:color="000000" w:sz="4" w:space="0"/>
              <w:right w:val="single" w:color="000000" w:sz="4" w:space="0"/>
            </w:tcBorders>
            <w:shd w:val="clear" w:color="auto" w:fill="auto"/>
            <w:vAlign w:val="center"/>
          </w:tcPr>
          <w:p w14:paraId="719101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6</w:t>
            </w:r>
          </w:p>
        </w:tc>
        <w:tc>
          <w:tcPr>
            <w:tcW w:w="1251" w:type="dxa"/>
            <w:tcBorders>
              <w:top w:val="nil"/>
              <w:left w:val="nil"/>
              <w:bottom w:val="single" w:color="000000" w:sz="4" w:space="0"/>
              <w:right w:val="single" w:color="000000" w:sz="4" w:space="0"/>
            </w:tcBorders>
            <w:shd w:val="clear" w:color="auto" w:fill="auto"/>
            <w:vAlign w:val="center"/>
          </w:tcPr>
          <w:p w14:paraId="290313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7</w:t>
            </w:r>
          </w:p>
        </w:tc>
      </w:tr>
      <w:tr w14:paraId="090F14E4">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2D1AF7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2080506</w:t>
            </w:r>
          </w:p>
        </w:tc>
        <w:tc>
          <w:tcPr>
            <w:tcW w:w="4040" w:type="dxa"/>
            <w:tcBorders>
              <w:top w:val="nil"/>
              <w:left w:val="nil"/>
              <w:bottom w:val="single" w:color="000000" w:sz="4" w:space="0"/>
              <w:right w:val="single" w:color="000000" w:sz="4" w:space="0"/>
            </w:tcBorders>
            <w:shd w:val="clear" w:color="auto" w:fill="auto"/>
            <w:noWrap/>
            <w:vAlign w:val="center"/>
          </w:tcPr>
          <w:p w14:paraId="116479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机关事业单位职业年金缴费支出</w:t>
            </w:r>
          </w:p>
        </w:tc>
        <w:tc>
          <w:tcPr>
            <w:tcW w:w="1248" w:type="dxa"/>
            <w:tcBorders>
              <w:top w:val="nil"/>
              <w:left w:val="nil"/>
              <w:bottom w:val="single" w:color="000000" w:sz="4" w:space="0"/>
              <w:right w:val="single" w:color="000000" w:sz="4" w:space="0"/>
            </w:tcBorders>
            <w:shd w:val="clear" w:color="auto" w:fill="auto"/>
            <w:noWrap/>
            <w:vAlign w:val="center"/>
          </w:tcPr>
          <w:p w14:paraId="55A048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374.87</w:t>
            </w:r>
          </w:p>
        </w:tc>
        <w:tc>
          <w:tcPr>
            <w:tcW w:w="1247" w:type="dxa"/>
            <w:tcBorders>
              <w:top w:val="nil"/>
              <w:left w:val="nil"/>
              <w:bottom w:val="single" w:color="000000" w:sz="4" w:space="0"/>
              <w:right w:val="single" w:color="000000" w:sz="4" w:space="0"/>
            </w:tcBorders>
            <w:shd w:val="clear" w:color="auto" w:fill="auto"/>
            <w:noWrap/>
            <w:vAlign w:val="center"/>
          </w:tcPr>
          <w:p w14:paraId="1F52EA7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374.87</w:t>
            </w:r>
          </w:p>
        </w:tc>
        <w:tc>
          <w:tcPr>
            <w:tcW w:w="1248" w:type="dxa"/>
            <w:tcBorders>
              <w:top w:val="nil"/>
              <w:left w:val="nil"/>
              <w:bottom w:val="single" w:color="000000" w:sz="4" w:space="0"/>
              <w:right w:val="single" w:color="000000" w:sz="4" w:space="0"/>
            </w:tcBorders>
            <w:shd w:val="clear" w:color="auto" w:fill="auto"/>
            <w:noWrap/>
            <w:vAlign w:val="center"/>
          </w:tcPr>
          <w:p w14:paraId="6A0228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7BC008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2651E8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4DB456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74BE34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7E4ED917">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14:paraId="34401A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14:paraId="1B19BB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卫生健康支出</w:t>
            </w:r>
          </w:p>
        </w:tc>
        <w:tc>
          <w:tcPr>
            <w:tcW w:w="1248" w:type="dxa"/>
            <w:tcBorders>
              <w:top w:val="nil"/>
              <w:left w:val="nil"/>
              <w:bottom w:val="single" w:color="000000" w:sz="4" w:space="0"/>
              <w:right w:val="single" w:color="000000" w:sz="4" w:space="0"/>
            </w:tcBorders>
            <w:shd w:val="clear" w:color="auto" w:fill="auto"/>
            <w:noWrap/>
            <w:vAlign w:val="center"/>
          </w:tcPr>
          <w:p w14:paraId="48A11BC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468.39</w:t>
            </w:r>
          </w:p>
        </w:tc>
        <w:tc>
          <w:tcPr>
            <w:tcW w:w="1247" w:type="dxa"/>
            <w:tcBorders>
              <w:top w:val="nil"/>
              <w:left w:val="nil"/>
              <w:bottom w:val="single" w:color="000000" w:sz="4" w:space="0"/>
              <w:right w:val="single" w:color="000000" w:sz="4" w:space="0"/>
            </w:tcBorders>
            <w:shd w:val="clear" w:color="auto" w:fill="auto"/>
            <w:noWrap/>
            <w:vAlign w:val="center"/>
          </w:tcPr>
          <w:p w14:paraId="2EA55D5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468.39</w:t>
            </w:r>
          </w:p>
        </w:tc>
        <w:tc>
          <w:tcPr>
            <w:tcW w:w="1248" w:type="dxa"/>
            <w:tcBorders>
              <w:top w:val="nil"/>
              <w:left w:val="nil"/>
              <w:bottom w:val="single" w:color="000000" w:sz="4" w:space="0"/>
              <w:right w:val="single" w:color="000000" w:sz="4" w:space="0"/>
            </w:tcBorders>
            <w:shd w:val="clear" w:color="auto" w:fill="auto"/>
            <w:noWrap/>
            <w:vAlign w:val="center"/>
          </w:tcPr>
          <w:p w14:paraId="74D609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1D1264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143B8C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6FF6E2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1D143E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390BE7F0">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14:paraId="64DEF9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14:paraId="2959CC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行政事业单位医疗</w:t>
            </w:r>
          </w:p>
        </w:tc>
        <w:tc>
          <w:tcPr>
            <w:tcW w:w="1248" w:type="dxa"/>
            <w:tcBorders>
              <w:top w:val="nil"/>
              <w:left w:val="nil"/>
              <w:bottom w:val="single" w:color="000000" w:sz="4" w:space="0"/>
              <w:right w:val="single" w:color="000000" w:sz="4" w:space="0"/>
            </w:tcBorders>
            <w:shd w:val="clear" w:color="auto" w:fill="auto"/>
            <w:vAlign w:val="center"/>
          </w:tcPr>
          <w:p w14:paraId="0E2C0E1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468.39</w:t>
            </w:r>
          </w:p>
        </w:tc>
        <w:tc>
          <w:tcPr>
            <w:tcW w:w="1247" w:type="dxa"/>
            <w:tcBorders>
              <w:top w:val="nil"/>
              <w:left w:val="nil"/>
              <w:bottom w:val="single" w:color="000000" w:sz="4" w:space="0"/>
              <w:right w:val="single" w:color="000000" w:sz="4" w:space="0"/>
            </w:tcBorders>
            <w:shd w:val="clear" w:color="auto" w:fill="auto"/>
            <w:vAlign w:val="center"/>
          </w:tcPr>
          <w:p w14:paraId="01D1750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468.39</w:t>
            </w:r>
          </w:p>
        </w:tc>
        <w:tc>
          <w:tcPr>
            <w:tcW w:w="1248" w:type="dxa"/>
            <w:tcBorders>
              <w:top w:val="nil"/>
              <w:left w:val="nil"/>
              <w:bottom w:val="single" w:color="000000" w:sz="4" w:space="0"/>
              <w:right w:val="single" w:color="000000" w:sz="4" w:space="0"/>
            </w:tcBorders>
            <w:shd w:val="clear" w:color="auto" w:fill="auto"/>
            <w:vAlign w:val="center"/>
          </w:tcPr>
          <w:p w14:paraId="48649A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vAlign w:val="center"/>
          </w:tcPr>
          <w:p w14:paraId="2FE06C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vAlign w:val="center"/>
          </w:tcPr>
          <w:p w14:paraId="040DFA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vAlign w:val="center"/>
          </w:tcPr>
          <w:p w14:paraId="3E404F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vAlign w:val="center"/>
          </w:tcPr>
          <w:p w14:paraId="3C0004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83433B5">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14:paraId="701032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2101101</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14:paraId="1F1FA5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行政单位医疗</w:t>
            </w:r>
          </w:p>
        </w:tc>
        <w:tc>
          <w:tcPr>
            <w:tcW w:w="1248" w:type="dxa"/>
            <w:tcBorders>
              <w:top w:val="nil"/>
              <w:left w:val="nil"/>
              <w:bottom w:val="single" w:color="000000" w:sz="4" w:space="0"/>
              <w:right w:val="single" w:color="000000" w:sz="4" w:space="0"/>
            </w:tcBorders>
            <w:shd w:val="clear" w:color="auto" w:fill="auto"/>
            <w:vAlign w:val="center"/>
          </w:tcPr>
          <w:p w14:paraId="321E283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463.11</w:t>
            </w:r>
          </w:p>
        </w:tc>
        <w:tc>
          <w:tcPr>
            <w:tcW w:w="1247" w:type="dxa"/>
            <w:tcBorders>
              <w:top w:val="nil"/>
              <w:left w:val="nil"/>
              <w:bottom w:val="single" w:color="000000" w:sz="4" w:space="0"/>
              <w:right w:val="single" w:color="000000" w:sz="4" w:space="0"/>
            </w:tcBorders>
            <w:shd w:val="clear" w:color="auto" w:fill="auto"/>
            <w:vAlign w:val="center"/>
          </w:tcPr>
          <w:p w14:paraId="24D1F7D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463.11</w:t>
            </w:r>
          </w:p>
        </w:tc>
        <w:tc>
          <w:tcPr>
            <w:tcW w:w="1248" w:type="dxa"/>
            <w:tcBorders>
              <w:top w:val="nil"/>
              <w:left w:val="nil"/>
              <w:bottom w:val="single" w:color="000000" w:sz="4" w:space="0"/>
              <w:right w:val="single" w:color="000000" w:sz="4" w:space="0"/>
            </w:tcBorders>
            <w:shd w:val="clear" w:color="auto" w:fill="auto"/>
            <w:vAlign w:val="center"/>
          </w:tcPr>
          <w:p w14:paraId="2D8576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vAlign w:val="center"/>
          </w:tcPr>
          <w:p w14:paraId="32BFC9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vAlign w:val="center"/>
          </w:tcPr>
          <w:p w14:paraId="072FA3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vAlign w:val="center"/>
          </w:tcPr>
          <w:p w14:paraId="7D7119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vAlign w:val="center"/>
          </w:tcPr>
          <w:p w14:paraId="2CF94F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6284700F">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14:paraId="4B15EC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2101199</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14:paraId="3473FB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w:t>
            </w:r>
            <w:r>
              <w:rPr>
                <w:rFonts w:hint="default" w:ascii="宋体" w:hAnsi="宋体" w:eastAsia="宋体" w:cs="宋体"/>
                <w:b w:val="0"/>
                <w:bCs w:val="0"/>
                <w:i w:val="0"/>
                <w:iCs w:val="0"/>
                <w:color w:val="000000"/>
                <w:kern w:val="0"/>
                <w:sz w:val="22"/>
                <w:szCs w:val="22"/>
                <w:u w:val="none"/>
                <w:lang w:val="en-US" w:eastAsia="zh-CN" w:bidi="ar"/>
              </w:rPr>
              <w:t xml:space="preserve"> </w:t>
            </w:r>
            <w:r>
              <w:rPr>
                <w:rFonts w:hint="eastAsia" w:ascii="宋体" w:hAnsi="宋体" w:eastAsia="宋体" w:cs="宋体"/>
                <w:b w:val="0"/>
                <w:bCs w:val="0"/>
                <w:i w:val="0"/>
                <w:iCs w:val="0"/>
                <w:color w:val="000000"/>
                <w:kern w:val="0"/>
                <w:sz w:val="22"/>
                <w:szCs w:val="22"/>
                <w:u w:val="none"/>
                <w:lang w:val="en-US" w:eastAsia="zh-CN" w:bidi="ar"/>
              </w:rPr>
              <w:t>其他行政事业单位医疗支出</w:t>
            </w:r>
          </w:p>
        </w:tc>
        <w:tc>
          <w:tcPr>
            <w:tcW w:w="1248" w:type="dxa"/>
            <w:tcBorders>
              <w:top w:val="nil"/>
              <w:left w:val="nil"/>
              <w:bottom w:val="single" w:color="000000" w:sz="4" w:space="0"/>
              <w:right w:val="single" w:color="000000" w:sz="4" w:space="0"/>
            </w:tcBorders>
            <w:shd w:val="clear" w:color="auto" w:fill="auto"/>
            <w:vAlign w:val="center"/>
          </w:tcPr>
          <w:p w14:paraId="7A83EA0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5.28</w:t>
            </w:r>
          </w:p>
        </w:tc>
        <w:tc>
          <w:tcPr>
            <w:tcW w:w="1247" w:type="dxa"/>
            <w:tcBorders>
              <w:top w:val="nil"/>
              <w:left w:val="nil"/>
              <w:bottom w:val="single" w:color="000000" w:sz="4" w:space="0"/>
              <w:right w:val="single" w:color="000000" w:sz="4" w:space="0"/>
            </w:tcBorders>
            <w:shd w:val="clear" w:color="auto" w:fill="auto"/>
            <w:vAlign w:val="center"/>
          </w:tcPr>
          <w:p w14:paraId="1A00791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5.28</w:t>
            </w:r>
          </w:p>
        </w:tc>
        <w:tc>
          <w:tcPr>
            <w:tcW w:w="1248" w:type="dxa"/>
            <w:tcBorders>
              <w:top w:val="nil"/>
              <w:left w:val="nil"/>
              <w:bottom w:val="single" w:color="000000" w:sz="4" w:space="0"/>
              <w:right w:val="single" w:color="000000" w:sz="4" w:space="0"/>
            </w:tcBorders>
            <w:shd w:val="clear" w:color="auto" w:fill="auto"/>
            <w:vAlign w:val="center"/>
          </w:tcPr>
          <w:p w14:paraId="310B50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vAlign w:val="center"/>
          </w:tcPr>
          <w:p w14:paraId="2E35BA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vAlign w:val="center"/>
          </w:tcPr>
          <w:p w14:paraId="7F6F03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vAlign w:val="center"/>
          </w:tcPr>
          <w:p w14:paraId="1FBE4A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vAlign w:val="center"/>
          </w:tcPr>
          <w:p w14:paraId="61AE78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640C6FA">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50C621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w:t>
            </w:r>
          </w:p>
        </w:tc>
        <w:tc>
          <w:tcPr>
            <w:tcW w:w="4040" w:type="dxa"/>
            <w:tcBorders>
              <w:top w:val="nil"/>
              <w:left w:val="nil"/>
              <w:bottom w:val="single" w:color="000000" w:sz="4" w:space="0"/>
              <w:right w:val="single" w:color="000000" w:sz="4" w:space="0"/>
            </w:tcBorders>
            <w:shd w:val="clear" w:color="auto" w:fill="auto"/>
            <w:noWrap/>
            <w:vAlign w:val="center"/>
          </w:tcPr>
          <w:p w14:paraId="457850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住房保障支出</w:t>
            </w:r>
          </w:p>
        </w:tc>
        <w:tc>
          <w:tcPr>
            <w:tcW w:w="1248" w:type="dxa"/>
            <w:tcBorders>
              <w:top w:val="nil"/>
              <w:left w:val="nil"/>
              <w:bottom w:val="single" w:color="000000" w:sz="4" w:space="0"/>
              <w:right w:val="single" w:color="000000" w:sz="4" w:space="0"/>
            </w:tcBorders>
            <w:shd w:val="clear" w:color="auto" w:fill="auto"/>
            <w:noWrap/>
            <w:vAlign w:val="center"/>
          </w:tcPr>
          <w:p w14:paraId="1CB56BD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683.76</w:t>
            </w:r>
          </w:p>
        </w:tc>
        <w:tc>
          <w:tcPr>
            <w:tcW w:w="1247" w:type="dxa"/>
            <w:tcBorders>
              <w:top w:val="nil"/>
              <w:left w:val="nil"/>
              <w:bottom w:val="single" w:color="000000" w:sz="4" w:space="0"/>
              <w:right w:val="single" w:color="000000" w:sz="4" w:space="0"/>
            </w:tcBorders>
            <w:shd w:val="clear" w:color="auto" w:fill="auto"/>
            <w:noWrap/>
            <w:vAlign w:val="center"/>
          </w:tcPr>
          <w:p w14:paraId="55891AD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683.76</w:t>
            </w:r>
          </w:p>
        </w:tc>
        <w:tc>
          <w:tcPr>
            <w:tcW w:w="1248" w:type="dxa"/>
            <w:tcBorders>
              <w:top w:val="nil"/>
              <w:left w:val="nil"/>
              <w:bottom w:val="single" w:color="000000" w:sz="4" w:space="0"/>
              <w:right w:val="single" w:color="000000" w:sz="4" w:space="0"/>
            </w:tcBorders>
            <w:shd w:val="clear" w:color="auto" w:fill="auto"/>
            <w:noWrap/>
            <w:vAlign w:val="center"/>
          </w:tcPr>
          <w:p w14:paraId="538984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75E57B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2A37C7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395E34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33A372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396C846C">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232A6C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w:t>
            </w:r>
          </w:p>
        </w:tc>
        <w:tc>
          <w:tcPr>
            <w:tcW w:w="4040" w:type="dxa"/>
            <w:tcBorders>
              <w:top w:val="nil"/>
              <w:left w:val="nil"/>
              <w:bottom w:val="single" w:color="000000" w:sz="4" w:space="0"/>
              <w:right w:val="single" w:color="000000" w:sz="4" w:space="0"/>
            </w:tcBorders>
            <w:shd w:val="clear" w:color="auto" w:fill="auto"/>
            <w:noWrap/>
            <w:vAlign w:val="center"/>
          </w:tcPr>
          <w:p w14:paraId="42DFE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住房改革支出</w:t>
            </w:r>
          </w:p>
        </w:tc>
        <w:tc>
          <w:tcPr>
            <w:tcW w:w="1248" w:type="dxa"/>
            <w:tcBorders>
              <w:top w:val="nil"/>
              <w:left w:val="nil"/>
              <w:bottom w:val="single" w:color="000000" w:sz="4" w:space="0"/>
              <w:right w:val="single" w:color="000000" w:sz="4" w:space="0"/>
            </w:tcBorders>
            <w:shd w:val="clear" w:color="auto" w:fill="auto"/>
            <w:noWrap/>
            <w:vAlign w:val="center"/>
          </w:tcPr>
          <w:p w14:paraId="2EB9719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683.76</w:t>
            </w:r>
          </w:p>
        </w:tc>
        <w:tc>
          <w:tcPr>
            <w:tcW w:w="1247" w:type="dxa"/>
            <w:tcBorders>
              <w:top w:val="nil"/>
              <w:left w:val="nil"/>
              <w:bottom w:val="single" w:color="000000" w:sz="4" w:space="0"/>
              <w:right w:val="single" w:color="000000" w:sz="4" w:space="0"/>
            </w:tcBorders>
            <w:shd w:val="clear" w:color="auto" w:fill="auto"/>
            <w:noWrap/>
            <w:vAlign w:val="center"/>
          </w:tcPr>
          <w:p w14:paraId="2481430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683.76</w:t>
            </w:r>
          </w:p>
        </w:tc>
        <w:tc>
          <w:tcPr>
            <w:tcW w:w="1248" w:type="dxa"/>
            <w:tcBorders>
              <w:top w:val="nil"/>
              <w:left w:val="nil"/>
              <w:bottom w:val="single" w:color="000000" w:sz="4" w:space="0"/>
              <w:right w:val="single" w:color="000000" w:sz="4" w:space="0"/>
            </w:tcBorders>
            <w:shd w:val="clear" w:color="auto" w:fill="auto"/>
            <w:noWrap/>
            <w:vAlign w:val="center"/>
          </w:tcPr>
          <w:p w14:paraId="4147C9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05D21A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53A636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6B852C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5E5C03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F6D4C01">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6520AF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2210201</w:t>
            </w:r>
          </w:p>
        </w:tc>
        <w:tc>
          <w:tcPr>
            <w:tcW w:w="4040" w:type="dxa"/>
            <w:tcBorders>
              <w:top w:val="nil"/>
              <w:left w:val="nil"/>
              <w:bottom w:val="single" w:color="000000" w:sz="4" w:space="0"/>
              <w:right w:val="single" w:color="000000" w:sz="4" w:space="0"/>
            </w:tcBorders>
            <w:shd w:val="clear" w:color="auto" w:fill="auto"/>
            <w:noWrap/>
            <w:vAlign w:val="center"/>
          </w:tcPr>
          <w:p w14:paraId="1E40DB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住房公积金</w:t>
            </w:r>
          </w:p>
        </w:tc>
        <w:tc>
          <w:tcPr>
            <w:tcW w:w="1248" w:type="dxa"/>
            <w:tcBorders>
              <w:top w:val="nil"/>
              <w:left w:val="nil"/>
              <w:bottom w:val="single" w:color="000000" w:sz="4" w:space="0"/>
              <w:right w:val="single" w:color="000000" w:sz="4" w:space="0"/>
            </w:tcBorders>
            <w:shd w:val="clear" w:color="auto" w:fill="auto"/>
            <w:noWrap/>
            <w:vAlign w:val="center"/>
          </w:tcPr>
          <w:p w14:paraId="4F9A5E6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660.00</w:t>
            </w:r>
          </w:p>
        </w:tc>
        <w:tc>
          <w:tcPr>
            <w:tcW w:w="1247" w:type="dxa"/>
            <w:tcBorders>
              <w:top w:val="nil"/>
              <w:left w:val="nil"/>
              <w:bottom w:val="single" w:color="000000" w:sz="4" w:space="0"/>
              <w:right w:val="single" w:color="000000" w:sz="4" w:space="0"/>
            </w:tcBorders>
            <w:shd w:val="clear" w:color="auto" w:fill="auto"/>
            <w:noWrap/>
            <w:vAlign w:val="center"/>
          </w:tcPr>
          <w:p w14:paraId="20F387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660.00</w:t>
            </w:r>
          </w:p>
        </w:tc>
        <w:tc>
          <w:tcPr>
            <w:tcW w:w="1248" w:type="dxa"/>
            <w:tcBorders>
              <w:top w:val="nil"/>
              <w:left w:val="nil"/>
              <w:bottom w:val="single" w:color="000000" w:sz="4" w:space="0"/>
              <w:right w:val="single" w:color="000000" w:sz="4" w:space="0"/>
            </w:tcBorders>
            <w:shd w:val="clear" w:color="auto" w:fill="auto"/>
            <w:noWrap/>
            <w:vAlign w:val="center"/>
          </w:tcPr>
          <w:p w14:paraId="773545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49CCA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7BE9D8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71B651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355DDB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7BBD4D99">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14:paraId="4CA991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2210203</w:t>
            </w:r>
          </w:p>
        </w:tc>
        <w:tc>
          <w:tcPr>
            <w:tcW w:w="4040" w:type="dxa"/>
            <w:tcBorders>
              <w:top w:val="nil"/>
              <w:left w:val="nil"/>
              <w:bottom w:val="single" w:color="000000" w:sz="4" w:space="0"/>
              <w:right w:val="single" w:color="000000" w:sz="4" w:space="0"/>
            </w:tcBorders>
            <w:shd w:val="clear" w:color="auto" w:fill="auto"/>
            <w:noWrap/>
            <w:vAlign w:val="center"/>
          </w:tcPr>
          <w:p w14:paraId="10A557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购房补贴</w:t>
            </w:r>
          </w:p>
        </w:tc>
        <w:tc>
          <w:tcPr>
            <w:tcW w:w="1248" w:type="dxa"/>
            <w:tcBorders>
              <w:top w:val="nil"/>
              <w:left w:val="nil"/>
              <w:bottom w:val="single" w:color="000000" w:sz="4" w:space="0"/>
              <w:right w:val="single" w:color="000000" w:sz="4" w:space="0"/>
            </w:tcBorders>
            <w:shd w:val="clear" w:color="auto" w:fill="auto"/>
            <w:noWrap/>
            <w:vAlign w:val="center"/>
          </w:tcPr>
          <w:p w14:paraId="56B9A8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23.76</w:t>
            </w:r>
          </w:p>
        </w:tc>
        <w:tc>
          <w:tcPr>
            <w:tcW w:w="1247" w:type="dxa"/>
            <w:tcBorders>
              <w:top w:val="nil"/>
              <w:left w:val="nil"/>
              <w:bottom w:val="single" w:color="000000" w:sz="4" w:space="0"/>
              <w:right w:val="single" w:color="000000" w:sz="4" w:space="0"/>
            </w:tcBorders>
            <w:shd w:val="clear" w:color="auto" w:fill="auto"/>
            <w:noWrap/>
            <w:vAlign w:val="center"/>
          </w:tcPr>
          <w:p w14:paraId="78D52D1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23.76</w:t>
            </w:r>
          </w:p>
        </w:tc>
        <w:tc>
          <w:tcPr>
            <w:tcW w:w="1248" w:type="dxa"/>
            <w:tcBorders>
              <w:top w:val="nil"/>
              <w:left w:val="nil"/>
              <w:bottom w:val="single" w:color="000000" w:sz="4" w:space="0"/>
              <w:right w:val="single" w:color="000000" w:sz="4" w:space="0"/>
            </w:tcBorders>
            <w:shd w:val="clear" w:color="auto" w:fill="auto"/>
            <w:noWrap/>
            <w:vAlign w:val="center"/>
          </w:tcPr>
          <w:p w14:paraId="4802B6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3FB998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8" w:type="dxa"/>
            <w:tcBorders>
              <w:top w:val="nil"/>
              <w:left w:val="nil"/>
              <w:bottom w:val="single" w:color="000000" w:sz="4" w:space="0"/>
              <w:right w:val="single" w:color="000000" w:sz="4" w:space="0"/>
            </w:tcBorders>
            <w:shd w:val="clear" w:color="auto" w:fill="auto"/>
            <w:noWrap/>
            <w:vAlign w:val="center"/>
          </w:tcPr>
          <w:p w14:paraId="5C22B8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47" w:type="dxa"/>
            <w:tcBorders>
              <w:top w:val="nil"/>
              <w:left w:val="nil"/>
              <w:bottom w:val="single" w:color="000000" w:sz="4" w:space="0"/>
              <w:right w:val="single" w:color="000000" w:sz="4" w:space="0"/>
            </w:tcBorders>
            <w:shd w:val="clear" w:color="auto" w:fill="auto"/>
            <w:noWrap/>
            <w:vAlign w:val="center"/>
          </w:tcPr>
          <w:p w14:paraId="351CFA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251" w:type="dxa"/>
            <w:tcBorders>
              <w:top w:val="nil"/>
              <w:left w:val="nil"/>
              <w:bottom w:val="single" w:color="000000" w:sz="4" w:space="0"/>
              <w:right w:val="single" w:color="000000" w:sz="4" w:space="0"/>
            </w:tcBorders>
            <w:shd w:val="clear" w:color="auto" w:fill="auto"/>
            <w:noWrap/>
            <w:vAlign w:val="center"/>
          </w:tcPr>
          <w:p w14:paraId="4A7F09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73B2D477">
        <w:tblPrEx>
          <w:tblCellMar>
            <w:top w:w="0" w:type="dxa"/>
            <w:left w:w="108" w:type="dxa"/>
            <w:bottom w:w="0" w:type="dxa"/>
            <w:right w:w="108" w:type="dxa"/>
          </w:tblCellMar>
        </w:tblPrEx>
        <w:trPr>
          <w:trHeight w:val="308" w:hRule="atLeast"/>
          <w:jc w:val="center"/>
        </w:trPr>
        <w:tc>
          <w:tcPr>
            <w:tcW w:w="13924" w:type="dxa"/>
            <w:gridSpan w:val="11"/>
            <w:tcBorders>
              <w:top w:val="nil"/>
              <w:left w:val="nil"/>
              <w:bottom w:val="nil"/>
              <w:right w:val="nil"/>
            </w:tcBorders>
            <w:shd w:val="clear" w:color="auto" w:fill="auto"/>
            <w:noWrap/>
            <w:vAlign w:val="center"/>
          </w:tcPr>
          <w:p w14:paraId="01289B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14:paraId="42704650"/>
    <w:p w14:paraId="7A49F8E7"/>
    <w:p w14:paraId="1F22F564"/>
    <w:p w14:paraId="65021B9D"/>
    <w:p w14:paraId="0DAB47A7"/>
    <w:tbl>
      <w:tblPr>
        <w:tblStyle w:val="6"/>
        <w:tblW w:w="13930" w:type="dxa"/>
        <w:jc w:val="center"/>
        <w:tblLayout w:type="fixed"/>
        <w:tblCellMar>
          <w:top w:w="0" w:type="dxa"/>
          <w:left w:w="108" w:type="dxa"/>
          <w:bottom w:w="0" w:type="dxa"/>
          <w:right w:w="108" w:type="dxa"/>
        </w:tblCellMar>
      </w:tblPr>
      <w:tblGrid>
        <w:gridCol w:w="360"/>
        <w:gridCol w:w="315"/>
        <w:gridCol w:w="483"/>
        <w:gridCol w:w="4045"/>
        <w:gridCol w:w="451"/>
        <w:gridCol w:w="1003"/>
        <w:gridCol w:w="855"/>
        <w:gridCol w:w="599"/>
        <w:gridCol w:w="1259"/>
        <w:gridCol w:w="195"/>
        <w:gridCol w:w="1115"/>
        <w:gridCol w:w="339"/>
        <w:gridCol w:w="948"/>
        <w:gridCol w:w="506"/>
        <w:gridCol w:w="1457"/>
      </w:tblGrid>
      <w:tr w14:paraId="582B6121">
        <w:tblPrEx>
          <w:tblCellMar>
            <w:top w:w="0" w:type="dxa"/>
            <w:left w:w="108" w:type="dxa"/>
            <w:bottom w:w="0" w:type="dxa"/>
            <w:right w:w="108" w:type="dxa"/>
          </w:tblCellMar>
        </w:tblPrEx>
        <w:trPr>
          <w:trHeight w:val="390" w:hRule="atLeast"/>
          <w:jc w:val="center"/>
        </w:trPr>
        <w:tc>
          <w:tcPr>
            <w:tcW w:w="13930" w:type="dxa"/>
            <w:gridSpan w:val="15"/>
            <w:tcBorders>
              <w:top w:val="nil"/>
              <w:left w:val="nil"/>
              <w:bottom w:val="nil"/>
              <w:right w:val="nil"/>
            </w:tcBorders>
            <w:shd w:val="clear" w:color="auto" w:fill="auto"/>
            <w:noWrap/>
            <w:vAlign w:val="bottom"/>
          </w:tcPr>
          <w:p w14:paraId="095879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14:paraId="3442DD71">
        <w:tblPrEx>
          <w:tblCellMar>
            <w:top w:w="0" w:type="dxa"/>
            <w:left w:w="108" w:type="dxa"/>
            <w:bottom w:w="0" w:type="dxa"/>
            <w:right w:w="108" w:type="dxa"/>
          </w:tblCellMar>
        </w:tblPrEx>
        <w:trPr>
          <w:trHeight w:val="255" w:hRule="atLeast"/>
          <w:jc w:val="center"/>
        </w:trPr>
        <w:tc>
          <w:tcPr>
            <w:tcW w:w="360" w:type="dxa"/>
            <w:tcBorders>
              <w:top w:val="nil"/>
              <w:left w:val="nil"/>
              <w:bottom w:val="nil"/>
              <w:right w:val="nil"/>
            </w:tcBorders>
            <w:shd w:val="clear" w:color="auto" w:fill="auto"/>
            <w:noWrap/>
            <w:vAlign w:val="bottom"/>
          </w:tcPr>
          <w:p w14:paraId="5DFD54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5" w:type="dxa"/>
            <w:tcBorders>
              <w:top w:val="nil"/>
              <w:left w:val="nil"/>
              <w:bottom w:val="nil"/>
              <w:right w:val="nil"/>
            </w:tcBorders>
            <w:shd w:val="clear" w:color="auto" w:fill="auto"/>
            <w:noWrap/>
            <w:vAlign w:val="bottom"/>
          </w:tcPr>
          <w:p w14:paraId="6BDA6F3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83" w:type="dxa"/>
            <w:tcBorders>
              <w:top w:val="nil"/>
              <w:left w:val="nil"/>
              <w:bottom w:val="nil"/>
              <w:right w:val="nil"/>
            </w:tcBorders>
            <w:shd w:val="clear" w:color="auto" w:fill="auto"/>
            <w:noWrap/>
            <w:vAlign w:val="bottom"/>
          </w:tcPr>
          <w:p w14:paraId="04B8B3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045" w:type="dxa"/>
            <w:tcBorders>
              <w:top w:val="nil"/>
              <w:left w:val="nil"/>
              <w:bottom w:val="nil"/>
              <w:right w:val="nil"/>
            </w:tcBorders>
            <w:shd w:val="clear" w:color="auto" w:fill="auto"/>
            <w:noWrap/>
            <w:vAlign w:val="bottom"/>
          </w:tcPr>
          <w:p w14:paraId="23C925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51" w:type="dxa"/>
            <w:tcBorders>
              <w:top w:val="nil"/>
              <w:left w:val="nil"/>
              <w:bottom w:val="nil"/>
              <w:right w:val="nil"/>
            </w:tcBorders>
            <w:shd w:val="clear" w:color="auto" w:fill="auto"/>
            <w:noWrap/>
            <w:vAlign w:val="bottom"/>
          </w:tcPr>
          <w:p w14:paraId="3B6A985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58" w:type="dxa"/>
            <w:gridSpan w:val="2"/>
            <w:tcBorders>
              <w:top w:val="nil"/>
              <w:left w:val="nil"/>
              <w:bottom w:val="nil"/>
              <w:right w:val="nil"/>
            </w:tcBorders>
            <w:shd w:val="clear" w:color="auto" w:fill="auto"/>
            <w:noWrap/>
            <w:vAlign w:val="bottom"/>
          </w:tcPr>
          <w:p w14:paraId="71CFE5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58" w:type="dxa"/>
            <w:gridSpan w:val="2"/>
            <w:tcBorders>
              <w:top w:val="nil"/>
              <w:left w:val="nil"/>
              <w:bottom w:val="nil"/>
              <w:right w:val="nil"/>
            </w:tcBorders>
            <w:shd w:val="clear" w:color="auto" w:fill="auto"/>
            <w:noWrap/>
            <w:vAlign w:val="bottom"/>
          </w:tcPr>
          <w:p w14:paraId="21B6FCB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2"/>
            <w:tcBorders>
              <w:top w:val="nil"/>
              <w:left w:val="nil"/>
              <w:bottom w:val="nil"/>
              <w:right w:val="nil"/>
            </w:tcBorders>
            <w:shd w:val="clear" w:color="auto" w:fill="auto"/>
            <w:noWrap/>
            <w:vAlign w:val="bottom"/>
          </w:tcPr>
          <w:p w14:paraId="17EEC2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2"/>
            <w:tcBorders>
              <w:top w:val="nil"/>
              <w:left w:val="nil"/>
              <w:bottom w:val="nil"/>
              <w:right w:val="nil"/>
            </w:tcBorders>
            <w:shd w:val="clear" w:color="auto" w:fill="auto"/>
            <w:noWrap/>
            <w:vAlign w:val="bottom"/>
          </w:tcPr>
          <w:p w14:paraId="19358B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963" w:type="dxa"/>
            <w:gridSpan w:val="2"/>
            <w:tcBorders>
              <w:top w:val="nil"/>
              <w:left w:val="nil"/>
              <w:bottom w:val="nil"/>
              <w:right w:val="nil"/>
            </w:tcBorders>
            <w:shd w:val="clear" w:color="auto" w:fill="auto"/>
            <w:noWrap/>
            <w:vAlign w:val="bottom"/>
          </w:tcPr>
          <w:p w14:paraId="6475ECA1">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公开03表</w:t>
            </w:r>
          </w:p>
        </w:tc>
      </w:tr>
      <w:tr w14:paraId="734138B2">
        <w:tblPrEx>
          <w:tblCellMar>
            <w:top w:w="0" w:type="dxa"/>
            <w:left w:w="108" w:type="dxa"/>
            <w:bottom w:w="0" w:type="dxa"/>
            <w:right w:w="108" w:type="dxa"/>
          </w:tblCellMar>
        </w:tblPrEx>
        <w:trPr>
          <w:trHeight w:val="255" w:hRule="atLeast"/>
          <w:jc w:val="center"/>
        </w:trPr>
        <w:tc>
          <w:tcPr>
            <w:tcW w:w="5203" w:type="dxa"/>
            <w:gridSpan w:val="4"/>
            <w:tcBorders>
              <w:top w:val="nil"/>
              <w:left w:val="nil"/>
              <w:bottom w:val="nil"/>
              <w:right w:val="nil"/>
            </w:tcBorders>
            <w:shd w:val="clear" w:color="auto" w:fill="auto"/>
            <w:noWrap/>
            <w:vAlign w:val="bottom"/>
          </w:tcPr>
          <w:p w14:paraId="420F8B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451" w:type="dxa"/>
            <w:tcBorders>
              <w:top w:val="nil"/>
              <w:left w:val="nil"/>
              <w:bottom w:val="nil"/>
              <w:right w:val="nil"/>
            </w:tcBorders>
            <w:shd w:val="clear" w:color="auto" w:fill="auto"/>
            <w:noWrap/>
            <w:vAlign w:val="bottom"/>
          </w:tcPr>
          <w:p w14:paraId="7E6F7C5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858" w:type="dxa"/>
            <w:gridSpan w:val="2"/>
            <w:tcBorders>
              <w:top w:val="nil"/>
              <w:left w:val="nil"/>
              <w:bottom w:val="nil"/>
              <w:right w:val="nil"/>
            </w:tcBorders>
            <w:shd w:val="clear" w:color="auto" w:fill="auto"/>
            <w:noWrap/>
            <w:vAlign w:val="bottom"/>
          </w:tcPr>
          <w:p w14:paraId="77D81FD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58" w:type="dxa"/>
            <w:gridSpan w:val="2"/>
            <w:tcBorders>
              <w:top w:val="nil"/>
              <w:left w:val="nil"/>
              <w:bottom w:val="nil"/>
              <w:right w:val="nil"/>
            </w:tcBorders>
            <w:shd w:val="clear" w:color="auto" w:fill="auto"/>
            <w:noWrap/>
            <w:vAlign w:val="bottom"/>
          </w:tcPr>
          <w:p w14:paraId="417E84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2"/>
            <w:tcBorders>
              <w:top w:val="nil"/>
              <w:left w:val="nil"/>
              <w:bottom w:val="nil"/>
              <w:right w:val="nil"/>
            </w:tcBorders>
            <w:shd w:val="clear" w:color="auto" w:fill="auto"/>
            <w:noWrap/>
            <w:vAlign w:val="bottom"/>
          </w:tcPr>
          <w:p w14:paraId="47C3E7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2"/>
            <w:tcBorders>
              <w:top w:val="nil"/>
              <w:left w:val="nil"/>
              <w:bottom w:val="nil"/>
              <w:right w:val="nil"/>
            </w:tcBorders>
            <w:shd w:val="clear" w:color="auto" w:fill="auto"/>
            <w:noWrap/>
            <w:vAlign w:val="bottom"/>
          </w:tcPr>
          <w:p w14:paraId="424AA1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963" w:type="dxa"/>
            <w:gridSpan w:val="2"/>
            <w:tcBorders>
              <w:top w:val="nil"/>
              <w:left w:val="nil"/>
              <w:bottom w:val="nil"/>
              <w:right w:val="nil"/>
            </w:tcBorders>
            <w:shd w:val="clear" w:color="auto" w:fill="auto"/>
            <w:noWrap/>
            <w:vAlign w:val="bottom"/>
          </w:tcPr>
          <w:p w14:paraId="6724CF95">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7F8336FB">
        <w:tblPrEx>
          <w:tblCellMar>
            <w:top w:w="0" w:type="dxa"/>
            <w:left w:w="108" w:type="dxa"/>
            <w:bottom w:w="0" w:type="dxa"/>
            <w:right w:w="108" w:type="dxa"/>
          </w:tblCellMar>
        </w:tblPrEx>
        <w:trPr>
          <w:trHeight w:val="308" w:hRule="atLeast"/>
          <w:jc w:val="center"/>
        </w:trPr>
        <w:tc>
          <w:tcPr>
            <w:tcW w:w="52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E8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70D4DB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b w:val="0"/>
                <w:bCs w:val="0"/>
                <w:color w:val="000000"/>
                <w:kern w:val="0"/>
                <w:sz w:val="22"/>
              </w:rPr>
            </w:pPr>
            <w:r>
              <w:rPr>
                <w:rFonts w:hint="eastAsia" w:ascii="宋体" w:hAnsi="宋体" w:eastAsia="宋体" w:cs="Arial"/>
                <w:b w:val="0"/>
                <w:bCs w:val="0"/>
                <w:color w:val="000000"/>
                <w:kern w:val="0"/>
                <w:sz w:val="22"/>
              </w:rPr>
              <w:t>本年支出</w:t>
            </w:r>
          </w:p>
          <w:p w14:paraId="67CA8A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合计</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167166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基本支出</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5DB97E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项目支出</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0B0ED8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b w:val="0"/>
                <w:bCs w:val="0"/>
                <w:color w:val="000000"/>
                <w:kern w:val="0"/>
                <w:sz w:val="22"/>
              </w:rPr>
            </w:pPr>
            <w:r>
              <w:rPr>
                <w:rFonts w:hint="eastAsia" w:ascii="宋体" w:hAnsi="宋体" w:eastAsia="宋体" w:cs="Arial"/>
                <w:b w:val="0"/>
                <w:bCs w:val="0"/>
                <w:color w:val="000000"/>
                <w:kern w:val="0"/>
                <w:sz w:val="22"/>
              </w:rPr>
              <w:t>上缴上级</w:t>
            </w:r>
          </w:p>
          <w:p w14:paraId="226C75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支出</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3BECE7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经营支出</w:t>
            </w:r>
          </w:p>
        </w:tc>
        <w:tc>
          <w:tcPr>
            <w:tcW w:w="1457" w:type="dxa"/>
            <w:vMerge w:val="restart"/>
            <w:tcBorders>
              <w:top w:val="single" w:color="000000" w:sz="4" w:space="0"/>
              <w:left w:val="nil"/>
              <w:bottom w:val="single" w:color="000000" w:sz="4" w:space="0"/>
              <w:right w:val="single" w:color="000000" w:sz="4" w:space="0"/>
            </w:tcBorders>
            <w:shd w:val="clear" w:color="auto" w:fill="auto"/>
            <w:vAlign w:val="center"/>
          </w:tcPr>
          <w:p w14:paraId="1455A0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对附属单位补助支出</w:t>
            </w:r>
          </w:p>
        </w:tc>
      </w:tr>
      <w:tr w14:paraId="5E4F9B8C">
        <w:tblPrEx>
          <w:tblCellMar>
            <w:top w:w="0" w:type="dxa"/>
            <w:left w:w="108" w:type="dxa"/>
            <w:bottom w:w="0" w:type="dxa"/>
            <w:right w:w="108" w:type="dxa"/>
          </w:tblCellMar>
        </w:tblPrEx>
        <w:trPr>
          <w:trHeight w:val="312" w:hRule="atLeast"/>
          <w:jc w:val="center"/>
        </w:trPr>
        <w:tc>
          <w:tcPr>
            <w:tcW w:w="1158"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52834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w:t>
            </w:r>
            <w:r>
              <w:rPr>
                <w:rFonts w:hint="eastAsia" w:ascii="宋体" w:hAnsi="宋体" w:eastAsia="宋体" w:cs="Arial"/>
                <w:b w:val="0"/>
                <w:bCs w:val="0"/>
                <w:color w:val="000000"/>
                <w:kern w:val="0"/>
                <w:sz w:val="22"/>
                <w:lang w:val="en-US" w:eastAsia="zh-CN"/>
              </w:rPr>
              <w:t>代</w:t>
            </w:r>
            <w:r>
              <w:rPr>
                <w:rFonts w:hint="eastAsia" w:ascii="宋体" w:hAnsi="宋体" w:eastAsia="宋体" w:cs="Arial"/>
                <w:b w:val="0"/>
                <w:bCs w:val="0"/>
                <w:color w:val="000000"/>
                <w:kern w:val="0"/>
                <w:sz w:val="22"/>
              </w:rPr>
              <w:t>码</w:t>
            </w:r>
          </w:p>
        </w:tc>
        <w:tc>
          <w:tcPr>
            <w:tcW w:w="4045" w:type="dxa"/>
            <w:vMerge w:val="restart"/>
            <w:tcBorders>
              <w:top w:val="nil"/>
              <w:left w:val="nil"/>
              <w:bottom w:val="single" w:color="000000" w:sz="4" w:space="0"/>
              <w:right w:val="single" w:color="000000" w:sz="4" w:space="0"/>
            </w:tcBorders>
            <w:shd w:val="clear" w:color="auto" w:fill="auto"/>
            <w:noWrap/>
            <w:vAlign w:val="center"/>
          </w:tcPr>
          <w:p w14:paraId="6F0CF1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科目名称</w:t>
            </w: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F252D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1BE0B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3B252F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B76A0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1FCB2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14:paraId="647885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6E25C10C">
        <w:tblPrEx>
          <w:tblCellMar>
            <w:top w:w="0" w:type="dxa"/>
            <w:left w:w="108" w:type="dxa"/>
            <w:bottom w:w="0" w:type="dxa"/>
            <w:right w:w="108" w:type="dxa"/>
          </w:tblCellMar>
        </w:tblPrEx>
        <w:trPr>
          <w:trHeight w:val="312" w:hRule="atLeast"/>
          <w:jc w:val="center"/>
        </w:trPr>
        <w:tc>
          <w:tcPr>
            <w:tcW w:w="115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AB37F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14:paraId="795693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1BF0F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70B454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495A6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BD39C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1E3A4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14:paraId="663A79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7B2CC4C0">
        <w:tblPrEx>
          <w:tblCellMar>
            <w:top w:w="0" w:type="dxa"/>
            <w:left w:w="108" w:type="dxa"/>
            <w:bottom w:w="0" w:type="dxa"/>
            <w:right w:w="108" w:type="dxa"/>
          </w:tblCellMar>
        </w:tblPrEx>
        <w:trPr>
          <w:trHeight w:val="312" w:hRule="atLeast"/>
          <w:jc w:val="center"/>
        </w:trPr>
        <w:tc>
          <w:tcPr>
            <w:tcW w:w="115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1F7EC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14:paraId="485DC3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0590A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6B00B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83DE6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03CF50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6E5F8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14:paraId="6EDFE1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70BC9DC1">
        <w:tblPrEx>
          <w:tblCellMar>
            <w:top w:w="0" w:type="dxa"/>
            <w:left w:w="108" w:type="dxa"/>
            <w:bottom w:w="0" w:type="dxa"/>
            <w:right w:w="108" w:type="dxa"/>
          </w:tblCellMar>
        </w:tblPrEx>
        <w:trPr>
          <w:trHeight w:val="90" w:hRule="atLeast"/>
          <w:jc w:val="center"/>
        </w:trPr>
        <w:tc>
          <w:tcPr>
            <w:tcW w:w="5203" w:type="dxa"/>
            <w:gridSpan w:val="4"/>
            <w:tcBorders>
              <w:top w:val="nil"/>
              <w:left w:val="single" w:color="000000" w:sz="4" w:space="0"/>
              <w:bottom w:val="single" w:color="000000" w:sz="4" w:space="0"/>
              <w:right w:val="single" w:color="000000" w:sz="4" w:space="0"/>
            </w:tcBorders>
            <w:shd w:val="clear" w:color="auto" w:fill="auto"/>
            <w:noWrap/>
            <w:vAlign w:val="center"/>
          </w:tcPr>
          <w:p w14:paraId="685FCC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1454" w:type="dxa"/>
            <w:gridSpan w:val="2"/>
            <w:tcBorders>
              <w:top w:val="nil"/>
              <w:left w:val="nil"/>
              <w:bottom w:val="single" w:color="000000" w:sz="4" w:space="0"/>
              <w:right w:val="single" w:color="000000" w:sz="4" w:space="0"/>
            </w:tcBorders>
            <w:shd w:val="clear" w:color="auto" w:fill="auto"/>
            <w:vAlign w:val="center"/>
          </w:tcPr>
          <w:p w14:paraId="5BA565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1454" w:type="dxa"/>
            <w:gridSpan w:val="2"/>
            <w:tcBorders>
              <w:top w:val="nil"/>
              <w:left w:val="nil"/>
              <w:bottom w:val="single" w:color="000000" w:sz="4" w:space="0"/>
              <w:right w:val="single" w:color="000000" w:sz="4" w:space="0"/>
            </w:tcBorders>
            <w:shd w:val="clear" w:color="auto" w:fill="auto"/>
            <w:vAlign w:val="center"/>
          </w:tcPr>
          <w:p w14:paraId="0E0C97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1454" w:type="dxa"/>
            <w:gridSpan w:val="2"/>
            <w:tcBorders>
              <w:top w:val="nil"/>
              <w:left w:val="nil"/>
              <w:bottom w:val="single" w:color="000000" w:sz="4" w:space="0"/>
              <w:right w:val="single" w:color="000000" w:sz="4" w:space="0"/>
            </w:tcBorders>
            <w:shd w:val="clear" w:color="auto" w:fill="auto"/>
            <w:vAlign w:val="center"/>
          </w:tcPr>
          <w:p w14:paraId="5F7FAE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c>
          <w:tcPr>
            <w:tcW w:w="1454" w:type="dxa"/>
            <w:gridSpan w:val="2"/>
            <w:tcBorders>
              <w:top w:val="nil"/>
              <w:left w:val="nil"/>
              <w:bottom w:val="single" w:color="000000" w:sz="4" w:space="0"/>
              <w:right w:val="single" w:color="000000" w:sz="4" w:space="0"/>
            </w:tcBorders>
            <w:shd w:val="clear" w:color="auto" w:fill="auto"/>
            <w:vAlign w:val="center"/>
          </w:tcPr>
          <w:p w14:paraId="73E773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4</w:t>
            </w:r>
          </w:p>
        </w:tc>
        <w:tc>
          <w:tcPr>
            <w:tcW w:w="1454" w:type="dxa"/>
            <w:gridSpan w:val="2"/>
            <w:tcBorders>
              <w:top w:val="nil"/>
              <w:left w:val="nil"/>
              <w:bottom w:val="single" w:color="000000" w:sz="4" w:space="0"/>
              <w:right w:val="single" w:color="000000" w:sz="4" w:space="0"/>
            </w:tcBorders>
            <w:shd w:val="clear" w:color="auto" w:fill="auto"/>
            <w:vAlign w:val="center"/>
          </w:tcPr>
          <w:p w14:paraId="7FADF4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5</w:t>
            </w:r>
          </w:p>
        </w:tc>
        <w:tc>
          <w:tcPr>
            <w:tcW w:w="1457" w:type="dxa"/>
            <w:tcBorders>
              <w:top w:val="nil"/>
              <w:left w:val="nil"/>
              <w:bottom w:val="single" w:color="000000" w:sz="4" w:space="0"/>
              <w:right w:val="single" w:color="000000" w:sz="4" w:space="0"/>
            </w:tcBorders>
            <w:shd w:val="clear" w:color="auto" w:fill="auto"/>
            <w:vAlign w:val="center"/>
          </w:tcPr>
          <w:p w14:paraId="69014D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6</w:t>
            </w:r>
          </w:p>
        </w:tc>
      </w:tr>
      <w:tr w14:paraId="5BD4D284">
        <w:tblPrEx>
          <w:tblCellMar>
            <w:top w:w="0" w:type="dxa"/>
            <w:left w:w="108" w:type="dxa"/>
            <w:bottom w:w="0" w:type="dxa"/>
            <w:right w:w="108" w:type="dxa"/>
          </w:tblCellMar>
        </w:tblPrEx>
        <w:trPr>
          <w:trHeight w:val="308" w:hRule="atLeast"/>
          <w:jc w:val="center"/>
        </w:trPr>
        <w:tc>
          <w:tcPr>
            <w:tcW w:w="5203" w:type="dxa"/>
            <w:gridSpan w:val="4"/>
            <w:tcBorders>
              <w:top w:val="nil"/>
              <w:left w:val="single" w:color="000000" w:sz="4" w:space="0"/>
              <w:bottom w:val="single" w:color="000000" w:sz="4" w:space="0"/>
              <w:right w:val="single" w:color="000000" w:sz="4" w:space="0"/>
            </w:tcBorders>
            <w:shd w:val="clear" w:color="auto" w:fill="auto"/>
            <w:noWrap/>
            <w:vAlign w:val="center"/>
          </w:tcPr>
          <w:p w14:paraId="66360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454" w:type="dxa"/>
            <w:gridSpan w:val="2"/>
            <w:tcBorders>
              <w:top w:val="nil"/>
              <w:left w:val="nil"/>
              <w:bottom w:val="single" w:color="000000" w:sz="4" w:space="0"/>
              <w:right w:val="single" w:color="000000" w:sz="4" w:space="0"/>
            </w:tcBorders>
            <w:shd w:val="clear" w:color="auto" w:fill="auto"/>
            <w:noWrap/>
            <w:vAlign w:val="center"/>
          </w:tcPr>
          <w:p w14:paraId="4BBDA0E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15,036.72</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4CECCE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9,140.13</w:t>
            </w:r>
          </w:p>
        </w:tc>
        <w:tc>
          <w:tcPr>
            <w:tcW w:w="1454" w:type="dxa"/>
            <w:gridSpan w:val="2"/>
            <w:tcBorders>
              <w:top w:val="nil"/>
              <w:left w:val="nil"/>
              <w:bottom w:val="single" w:color="000000" w:sz="4" w:space="0"/>
              <w:right w:val="single" w:color="000000" w:sz="4" w:space="0"/>
            </w:tcBorders>
            <w:shd w:val="clear" w:color="auto" w:fill="auto"/>
            <w:noWrap/>
            <w:vAlign w:val="center"/>
          </w:tcPr>
          <w:p w14:paraId="65245E1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5,896.59</w:t>
            </w:r>
          </w:p>
        </w:tc>
        <w:tc>
          <w:tcPr>
            <w:tcW w:w="1454" w:type="dxa"/>
            <w:gridSpan w:val="2"/>
            <w:tcBorders>
              <w:top w:val="nil"/>
              <w:left w:val="nil"/>
              <w:bottom w:val="single" w:color="000000" w:sz="4" w:space="0"/>
              <w:right w:val="single" w:color="000000" w:sz="4" w:space="0"/>
            </w:tcBorders>
            <w:shd w:val="clear" w:color="auto" w:fill="auto"/>
            <w:noWrap/>
            <w:vAlign w:val="center"/>
          </w:tcPr>
          <w:p w14:paraId="2249AE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38DDD3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7B1BD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D42F6DE">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73B0AD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w:t>
            </w:r>
          </w:p>
        </w:tc>
        <w:tc>
          <w:tcPr>
            <w:tcW w:w="4045" w:type="dxa"/>
            <w:tcBorders>
              <w:top w:val="nil"/>
              <w:left w:val="nil"/>
              <w:bottom w:val="single" w:color="000000" w:sz="4" w:space="0"/>
              <w:right w:val="single" w:color="000000" w:sz="4" w:space="0"/>
            </w:tcBorders>
            <w:shd w:val="clear" w:color="auto" w:fill="auto"/>
            <w:noWrap/>
            <w:vAlign w:val="center"/>
          </w:tcPr>
          <w:p w14:paraId="1C4ABB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一般公共服务支出</w:t>
            </w:r>
            <w:r>
              <w:rPr>
                <w:rFonts w:hint="default" w:ascii="宋体" w:hAnsi="宋体" w:eastAsia="宋体" w:cs="宋体"/>
                <w:b w:val="0"/>
                <w:bCs w:val="0"/>
                <w:i w:val="0"/>
                <w:iCs w:val="0"/>
                <w:color w:val="000000"/>
                <w:kern w:val="0"/>
                <w:sz w:val="22"/>
                <w:szCs w:val="22"/>
                <w:u w:val="none"/>
                <w:lang w:val="en-US" w:eastAsia="zh-CN" w:bidi="ar"/>
              </w:rPr>
              <w:t xml:space="preserve"> </w:t>
            </w:r>
          </w:p>
        </w:tc>
        <w:tc>
          <w:tcPr>
            <w:tcW w:w="1454" w:type="dxa"/>
            <w:gridSpan w:val="2"/>
            <w:tcBorders>
              <w:top w:val="nil"/>
              <w:left w:val="nil"/>
              <w:bottom w:val="single" w:color="000000" w:sz="4" w:space="0"/>
              <w:right w:val="single" w:color="000000" w:sz="4" w:space="0"/>
            </w:tcBorders>
            <w:shd w:val="clear" w:color="auto" w:fill="auto"/>
            <w:noWrap/>
            <w:vAlign w:val="center"/>
          </w:tcPr>
          <w:p w14:paraId="44EFE3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12,695.68</w:t>
            </w:r>
          </w:p>
        </w:tc>
        <w:tc>
          <w:tcPr>
            <w:tcW w:w="1454" w:type="dxa"/>
            <w:gridSpan w:val="2"/>
            <w:tcBorders>
              <w:top w:val="nil"/>
              <w:left w:val="nil"/>
              <w:bottom w:val="single" w:color="000000" w:sz="4" w:space="0"/>
              <w:right w:val="single" w:color="000000" w:sz="4" w:space="0"/>
            </w:tcBorders>
            <w:shd w:val="clear" w:color="auto" w:fill="auto"/>
            <w:noWrap/>
            <w:vAlign w:val="center"/>
          </w:tcPr>
          <w:p w14:paraId="6B8DCB3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6,799.09</w:t>
            </w:r>
          </w:p>
        </w:tc>
        <w:tc>
          <w:tcPr>
            <w:tcW w:w="1454" w:type="dxa"/>
            <w:gridSpan w:val="2"/>
            <w:tcBorders>
              <w:top w:val="nil"/>
              <w:left w:val="nil"/>
              <w:bottom w:val="single" w:color="000000" w:sz="4" w:space="0"/>
              <w:right w:val="single" w:color="000000" w:sz="4" w:space="0"/>
            </w:tcBorders>
            <w:shd w:val="clear" w:color="auto" w:fill="auto"/>
            <w:noWrap/>
            <w:vAlign w:val="center"/>
          </w:tcPr>
          <w:p w14:paraId="1761AD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5,896.59</w:t>
            </w:r>
          </w:p>
        </w:tc>
        <w:tc>
          <w:tcPr>
            <w:tcW w:w="1454" w:type="dxa"/>
            <w:gridSpan w:val="2"/>
            <w:tcBorders>
              <w:top w:val="nil"/>
              <w:left w:val="nil"/>
              <w:bottom w:val="single" w:color="000000" w:sz="4" w:space="0"/>
              <w:right w:val="single" w:color="000000" w:sz="4" w:space="0"/>
            </w:tcBorders>
            <w:shd w:val="clear" w:color="auto" w:fill="auto"/>
            <w:noWrap/>
            <w:vAlign w:val="center"/>
          </w:tcPr>
          <w:p w14:paraId="61BF54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60B0D2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69B435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343F24CA">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2BFD2C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w:t>
            </w:r>
          </w:p>
        </w:tc>
        <w:tc>
          <w:tcPr>
            <w:tcW w:w="4045" w:type="dxa"/>
            <w:tcBorders>
              <w:top w:val="nil"/>
              <w:left w:val="nil"/>
              <w:bottom w:val="single" w:color="000000" w:sz="4" w:space="0"/>
              <w:right w:val="single" w:color="000000" w:sz="4" w:space="0"/>
            </w:tcBorders>
            <w:shd w:val="clear" w:color="auto" w:fill="auto"/>
            <w:noWrap/>
            <w:vAlign w:val="center"/>
          </w:tcPr>
          <w:p w14:paraId="2D4CE2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统计信息事务</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D0276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12,695.68</w:t>
            </w:r>
          </w:p>
        </w:tc>
        <w:tc>
          <w:tcPr>
            <w:tcW w:w="1454" w:type="dxa"/>
            <w:gridSpan w:val="2"/>
            <w:tcBorders>
              <w:top w:val="nil"/>
              <w:left w:val="nil"/>
              <w:bottom w:val="single" w:color="000000" w:sz="4" w:space="0"/>
              <w:right w:val="single" w:color="000000" w:sz="4" w:space="0"/>
            </w:tcBorders>
            <w:shd w:val="clear" w:color="auto" w:fill="auto"/>
            <w:noWrap/>
            <w:vAlign w:val="center"/>
          </w:tcPr>
          <w:p w14:paraId="1451006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6,799.09</w:t>
            </w:r>
          </w:p>
        </w:tc>
        <w:tc>
          <w:tcPr>
            <w:tcW w:w="1454" w:type="dxa"/>
            <w:gridSpan w:val="2"/>
            <w:tcBorders>
              <w:top w:val="nil"/>
              <w:left w:val="nil"/>
              <w:bottom w:val="single" w:color="000000" w:sz="4" w:space="0"/>
              <w:right w:val="single" w:color="000000" w:sz="4" w:space="0"/>
            </w:tcBorders>
            <w:shd w:val="clear" w:color="auto" w:fill="auto"/>
            <w:noWrap/>
            <w:vAlign w:val="center"/>
          </w:tcPr>
          <w:p w14:paraId="51C82B7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5,896.59</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A7970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4B161B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45056B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27F8C24">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076695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2010501</w:t>
            </w:r>
          </w:p>
        </w:tc>
        <w:tc>
          <w:tcPr>
            <w:tcW w:w="4045" w:type="dxa"/>
            <w:tcBorders>
              <w:top w:val="nil"/>
              <w:left w:val="nil"/>
              <w:bottom w:val="single" w:color="000000" w:sz="4" w:space="0"/>
              <w:right w:val="single" w:color="000000" w:sz="4" w:space="0"/>
            </w:tcBorders>
            <w:shd w:val="clear" w:color="auto" w:fill="auto"/>
            <w:noWrap/>
            <w:vAlign w:val="center"/>
          </w:tcPr>
          <w:p w14:paraId="1300A0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行政运行</w:t>
            </w:r>
          </w:p>
        </w:tc>
        <w:tc>
          <w:tcPr>
            <w:tcW w:w="1454" w:type="dxa"/>
            <w:gridSpan w:val="2"/>
            <w:tcBorders>
              <w:top w:val="nil"/>
              <w:left w:val="nil"/>
              <w:bottom w:val="single" w:color="000000" w:sz="4" w:space="0"/>
              <w:right w:val="single" w:color="000000" w:sz="4" w:space="0"/>
            </w:tcBorders>
            <w:shd w:val="clear" w:color="auto" w:fill="auto"/>
            <w:noWrap/>
            <w:vAlign w:val="center"/>
          </w:tcPr>
          <w:p w14:paraId="131B803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6,799.09</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61581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6,799.09</w:t>
            </w:r>
          </w:p>
        </w:tc>
        <w:tc>
          <w:tcPr>
            <w:tcW w:w="1454" w:type="dxa"/>
            <w:gridSpan w:val="2"/>
            <w:tcBorders>
              <w:top w:val="nil"/>
              <w:left w:val="nil"/>
              <w:bottom w:val="single" w:color="000000" w:sz="4" w:space="0"/>
              <w:right w:val="single" w:color="000000" w:sz="4" w:space="0"/>
            </w:tcBorders>
            <w:shd w:val="clear" w:color="auto" w:fill="auto"/>
            <w:noWrap/>
            <w:vAlign w:val="center"/>
          </w:tcPr>
          <w:p w14:paraId="37BF13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4E6A88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080248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692499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533621AB">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588EE2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2010502</w:t>
            </w:r>
          </w:p>
        </w:tc>
        <w:tc>
          <w:tcPr>
            <w:tcW w:w="4045" w:type="dxa"/>
            <w:tcBorders>
              <w:top w:val="nil"/>
              <w:left w:val="nil"/>
              <w:bottom w:val="single" w:color="000000" w:sz="4" w:space="0"/>
              <w:right w:val="single" w:color="000000" w:sz="4" w:space="0"/>
            </w:tcBorders>
            <w:shd w:val="clear" w:color="auto" w:fill="auto"/>
            <w:noWrap/>
            <w:vAlign w:val="center"/>
          </w:tcPr>
          <w:p w14:paraId="7A041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一般行政管理事务</w:t>
            </w:r>
          </w:p>
        </w:tc>
        <w:tc>
          <w:tcPr>
            <w:tcW w:w="1454" w:type="dxa"/>
            <w:gridSpan w:val="2"/>
            <w:tcBorders>
              <w:top w:val="nil"/>
              <w:left w:val="nil"/>
              <w:bottom w:val="single" w:color="000000" w:sz="4" w:space="0"/>
              <w:right w:val="single" w:color="000000" w:sz="4" w:space="0"/>
            </w:tcBorders>
            <w:shd w:val="clear" w:color="auto" w:fill="auto"/>
            <w:noWrap/>
            <w:vAlign w:val="center"/>
          </w:tcPr>
          <w:p w14:paraId="0DB367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219.76</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01CB24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3BFD68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219.76</w:t>
            </w:r>
          </w:p>
        </w:tc>
        <w:tc>
          <w:tcPr>
            <w:tcW w:w="1454" w:type="dxa"/>
            <w:gridSpan w:val="2"/>
            <w:tcBorders>
              <w:top w:val="nil"/>
              <w:left w:val="nil"/>
              <w:bottom w:val="single" w:color="000000" w:sz="4" w:space="0"/>
              <w:right w:val="single" w:color="000000" w:sz="4" w:space="0"/>
            </w:tcBorders>
            <w:shd w:val="clear" w:color="auto" w:fill="auto"/>
            <w:noWrap/>
            <w:vAlign w:val="center"/>
          </w:tcPr>
          <w:p w14:paraId="681BC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5856CC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76A77C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7196009C">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3DA1C8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2010505</w:t>
            </w:r>
          </w:p>
        </w:tc>
        <w:tc>
          <w:tcPr>
            <w:tcW w:w="4045" w:type="dxa"/>
            <w:tcBorders>
              <w:top w:val="nil"/>
              <w:left w:val="nil"/>
              <w:bottom w:val="single" w:color="000000" w:sz="4" w:space="0"/>
              <w:right w:val="single" w:color="000000" w:sz="4" w:space="0"/>
            </w:tcBorders>
            <w:shd w:val="clear" w:color="auto" w:fill="auto"/>
            <w:noWrap/>
            <w:vAlign w:val="center"/>
          </w:tcPr>
          <w:p w14:paraId="2ADA6E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专项统计业务</w:t>
            </w:r>
          </w:p>
        </w:tc>
        <w:tc>
          <w:tcPr>
            <w:tcW w:w="1454" w:type="dxa"/>
            <w:gridSpan w:val="2"/>
            <w:tcBorders>
              <w:top w:val="nil"/>
              <w:left w:val="nil"/>
              <w:bottom w:val="single" w:color="000000" w:sz="4" w:space="0"/>
              <w:right w:val="single" w:color="000000" w:sz="4" w:space="0"/>
            </w:tcBorders>
            <w:shd w:val="clear" w:color="auto" w:fill="auto"/>
            <w:noWrap/>
            <w:vAlign w:val="center"/>
          </w:tcPr>
          <w:p w14:paraId="6F6B8B1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341.61</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779BDC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3D42970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341.61</w:t>
            </w:r>
          </w:p>
        </w:tc>
        <w:tc>
          <w:tcPr>
            <w:tcW w:w="1454" w:type="dxa"/>
            <w:gridSpan w:val="2"/>
            <w:tcBorders>
              <w:top w:val="nil"/>
              <w:left w:val="nil"/>
              <w:bottom w:val="single" w:color="000000" w:sz="4" w:space="0"/>
              <w:right w:val="single" w:color="000000" w:sz="4" w:space="0"/>
            </w:tcBorders>
            <w:shd w:val="clear" w:color="auto" w:fill="auto"/>
            <w:noWrap/>
            <w:vAlign w:val="center"/>
          </w:tcPr>
          <w:p w14:paraId="3FF9E3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0E2F27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3566F3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0ED2F1EF">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625A42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2010506</w:t>
            </w:r>
          </w:p>
        </w:tc>
        <w:tc>
          <w:tcPr>
            <w:tcW w:w="4045" w:type="dxa"/>
            <w:tcBorders>
              <w:top w:val="nil"/>
              <w:left w:val="nil"/>
              <w:bottom w:val="single" w:color="000000" w:sz="4" w:space="0"/>
              <w:right w:val="single" w:color="000000" w:sz="4" w:space="0"/>
            </w:tcBorders>
            <w:shd w:val="clear" w:color="auto" w:fill="auto"/>
            <w:noWrap/>
            <w:vAlign w:val="center"/>
          </w:tcPr>
          <w:p w14:paraId="4AD5FA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统计管理</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AFB4E5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108.00</w:t>
            </w:r>
          </w:p>
        </w:tc>
        <w:tc>
          <w:tcPr>
            <w:tcW w:w="1454" w:type="dxa"/>
            <w:gridSpan w:val="2"/>
            <w:tcBorders>
              <w:top w:val="nil"/>
              <w:left w:val="nil"/>
              <w:bottom w:val="single" w:color="000000" w:sz="4" w:space="0"/>
              <w:right w:val="single" w:color="000000" w:sz="4" w:space="0"/>
            </w:tcBorders>
            <w:shd w:val="clear" w:color="auto" w:fill="auto"/>
            <w:noWrap/>
            <w:vAlign w:val="center"/>
          </w:tcPr>
          <w:p w14:paraId="52BA544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5A5EC37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108.00</w:t>
            </w:r>
          </w:p>
        </w:tc>
        <w:tc>
          <w:tcPr>
            <w:tcW w:w="1454" w:type="dxa"/>
            <w:gridSpan w:val="2"/>
            <w:tcBorders>
              <w:top w:val="nil"/>
              <w:left w:val="nil"/>
              <w:bottom w:val="single" w:color="000000" w:sz="4" w:space="0"/>
              <w:right w:val="single" w:color="000000" w:sz="4" w:space="0"/>
            </w:tcBorders>
            <w:shd w:val="clear" w:color="auto" w:fill="auto"/>
            <w:noWrap/>
            <w:vAlign w:val="center"/>
          </w:tcPr>
          <w:p w14:paraId="288605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0667C9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2D3B79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5FAC5565">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2133A7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2010508</w:t>
            </w:r>
          </w:p>
        </w:tc>
        <w:tc>
          <w:tcPr>
            <w:tcW w:w="4045" w:type="dxa"/>
            <w:tcBorders>
              <w:top w:val="nil"/>
              <w:left w:val="nil"/>
              <w:bottom w:val="single" w:color="000000" w:sz="4" w:space="0"/>
              <w:right w:val="single" w:color="000000" w:sz="4" w:space="0"/>
            </w:tcBorders>
            <w:shd w:val="clear" w:color="auto" w:fill="auto"/>
            <w:noWrap/>
            <w:vAlign w:val="center"/>
          </w:tcPr>
          <w:p w14:paraId="72D22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统计抽样调查</w:t>
            </w:r>
          </w:p>
        </w:tc>
        <w:tc>
          <w:tcPr>
            <w:tcW w:w="1454" w:type="dxa"/>
            <w:gridSpan w:val="2"/>
            <w:tcBorders>
              <w:top w:val="nil"/>
              <w:left w:val="nil"/>
              <w:bottom w:val="single" w:color="000000" w:sz="4" w:space="0"/>
              <w:right w:val="single" w:color="000000" w:sz="4" w:space="0"/>
            </w:tcBorders>
            <w:shd w:val="clear" w:color="auto" w:fill="auto"/>
            <w:noWrap/>
            <w:vAlign w:val="center"/>
          </w:tcPr>
          <w:p w14:paraId="7FEA699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5,227.22</w:t>
            </w:r>
          </w:p>
        </w:tc>
        <w:tc>
          <w:tcPr>
            <w:tcW w:w="1454" w:type="dxa"/>
            <w:gridSpan w:val="2"/>
            <w:tcBorders>
              <w:top w:val="nil"/>
              <w:left w:val="nil"/>
              <w:bottom w:val="single" w:color="000000" w:sz="4" w:space="0"/>
              <w:right w:val="single" w:color="000000" w:sz="4" w:space="0"/>
            </w:tcBorders>
            <w:shd w:val="clear" w:color="auto" w:fill="auto"/>
            <w:noWrap/>
            <w:vAlign w:val="center"/>
          </w:tcPr>
          <w:p w14:paraId="3779B28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07EADD1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5,227.22</w:t>
            </w:r>
          </w:p>
        </w:tc>
        <w:tc>
          <w:tcPr>
            <w:tcW w:w="1454" w:type="dxa"/>
            <w:gridSpan w:val="2"/>
            <w:tcBorders>
              <w:top w:val="nil"/>
              <w:left w:val="nil"/>
              <w:bottom w:val="single" w:color="000000" w:sz="4" w:space="0"/>
              <w:right w:val="single" w:color="000000" w:sz="4" w:space="0"/>
            </w:tcBorders>
            <w:shd w:val="clear" w:color="auto" w:fill="auto"/>
            <w:noWrap/>
            <w:vAlign w:val="center"/>
          </w:tcPr>
          <w:p w14:paraId="13BA22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3C7F9F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738123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17EFAE22">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7A7A4F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208</w:t>
            </w:r>
          </w:p>
        </w:tc>
        <w:tc>
          <w:tcPr>
            <w:tcW w:w="4045" w:type="dxa"/>
            <w:tcBorders>
              <w:top w:val="nil"/>
              <w:left w:val="nil"/>
              <w:bottom w:val="single" w:color="000000" w:sz="4" w:space="0"/>
              <w:right w:val="single" w:color="000000" w:sz="4" w:space="0"/>
            </w:tcBorders>
            <w:shd w:val="clear" w:color="auto" w:fill="auto"/>
            <w:noWrap/>
            <w:vAlign w:val="center"/>
          </w:tcPr>
          <w:p w14:paraId="3A654E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社会保障和就业支出</w:t>
            </w:r>
          </w:p>
        </w:tc>
        <w:tc>
          <w:tcPr>
            <w:tcW w:w="1454" w:type="dxa"/>
            <w:gridSpan w:val="2"/>
            <w:tcBorders>
              <w:top w:val="nil"/>
              <w:left w:val="nil"/>
              <w:bottom w:val="single" w:color="000000" w:sz="4" w:space="0"/>
              <w:right w:val="single" w:color="000000" w:sz="4" w:space="0"/>
            </w:tcBorders>
            <w:shd w:val="clear" w:color="auto" w:fill="auto"/>
            <w:noWrap/>
            <w:vAlign w:val="center"/>
          </w:tcPr>
          <w:p w14:paraId="1E5561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1,209.82</w:t>
            </w:r>
          </w:p>
        </w:tc>
        <w:tc>
          <w:tcPr>
            <w:tcW w:w="1454" w:type="dxa"/>
            <w:gridSpan w:val="2"/>
            <w:tcBorders>
              <w:top w:val="nil"/>
              <w:left w:val="nil"/>
              <w:bottom w:val="single" w:color="000000" w:sz="4" w:space="0"/>
              <w:right w:val="single" w:color="000000" w:sz="4" w:space="0"/>
            </w:tcBorders>
            <w:shd w:val="clear" w:color="auto" w:fill="auto"/>
            <w:noWrap/>
            <w:vAlign w:val="center"/>
          </w:tcPr>
          <w:p w14:paraId="41AC7B9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1,209.82</w:t>
            </w:r>
          </w:p>
        </w:tc>
        <w:tc>
          <w:tcPr>
            <w:tcW w:w="1454" w:type="dxa"/>
            <w:gridSpan w:val="2"/>
            <w:tcBorders>
              <w:top w:val="nil"/>
              <w:left w:val="nil"/>
              <w:bottom w:val="single" w:color="000000" w:sz="4" w:space="0"/>
              <w:right w:val="single" w:color="000000" w:sz="4" w:space="0"/>
            </w:tcBorders>
            <w:shd w:val="clear" w:color="auto" w:fill="auto"/>
            <w:noWrap/>
            <w:vAlign w:val="center"/>
          </w:tcPr>
          <w:p w14:paraId="6490D87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val="0"/>
                <w:bCs w:val="0"/>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050B62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12EECD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noWrap/>
            <w:vAlign w:val="center"/>
          </w:tcPr>
          <w:p w14:paraId="394773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r>
      <w:tr w14:paraId="442CBBED">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14:paraId="6E580E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w:t>
            </w:r>
          </w:p>
        </w:tc>
        <w:tc>
          <w:tcPr>
            <w:tcW w:w="4045" w:type="dxa"/>
            <w:tcBorders>
              <w:top w:val="nil"/>
              <w:left w:val="nil"/>
              <w:bottom w:val="single" w:color="000000" w:sz="4" w:space="0"/>
              <w:right w:val="single" w:color="000000" w:sz="4" w:space="0"/>
            </w:tcBorders>
            <w:shd w:val="clear" w:color="auto" w:fill="auto"/>
            <w:noWrap/>
            <w:vAlign w:val="center"/>
          </w:tcPr>
          <w:p w14:paraId="562FF2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行政事业单位养老支出</w:t>
            </w:r>
          </w:p>
        </w:tc>
        <w:tc>
          <w:tcPr>
            <w:tcW w:w="1454" w:type="dxa"/>
            <w:gridSpan w:val="2"/>
            <w:tcBorders>
              <w:top w:val="nil"/>
              <w:left w:val="nil"/>
              <w:bottom w:val="single" w:color="000000" w:sz="4" w:space="0"/>
              <w:right w:val="single" w:color="000000" w:sz="4" w:space="0"/>
            </w:tcBorders>
            <w:shd w:val="clear" w:color="auto" w:fill="auto"/>
            <w:noWrap/>
            <w:vAlign w:val="center"/>
          </w:tcPr>
          <w:p w14:paraId="3D0553A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1,209.82</w:t>
            </w:r>
          </w:p>
        </w:tc>
        <w:tc>
          <w:tcPr>
            <w:tcW w:w="1454" w:type="dxa"/>
            <w:gridSpan w:val="2"/>
            <w:tcBorders>
              <w:top w:val="nil"/>
              <w:left w:val="nil"/>
              <w:bottom w:val="single" w:color="000000" w:sz="4" w:space="0"/>
              <w:right w:val="single" w:color="000000" w:sz="4" w:space="0"/>
            </w:tcBorders>
            <w:shd w:val="clear" w:color="auto" w:fill="auto"/>
            <w:noWrap/>
            <w:vAlign w:val="center"/>
          </w:tcPr>
          <w:p w14:paraId="616F71C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1,209.82</w:t>
            </w:r>
          </w:p>
        </w:tc>
        <w:tc>
          <w:tcPr>
            <w:tcW w:w="1454" w:type="dxa"/>
            <w:gridSpan w:val="2"/>
            <w:tcBorders>
              <w:top w:val="nil"/>
              <w:left w:val="nil"/>
              <w:bottom w:val="single" w:color="000000" w:sz="4" w:space="0"/>
              <w:right w:val="single" w:color="000000" w:sz="4" w:space="0"/>
            </w:tcBorders>
            <w:shd w:val="clear" w:color="auto" w:fill="auto"/>
            <w:noWrap/>
            <w:vAlign w:val="center"/>
          </w:tcPr>
          <w:p w14:paraId="198B203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33CF1A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2"/>
            <w:tcBorders>
              <w:top w:val="nil"/>
              <w:left w:val="nil"/>
              <w:bottom w:val="single" w:color="000000" w:sz="4" w:space="0"/>
              <w:right w:val="single" w:color="000000" w:sz="4" w:space="0"/>
            </w:tcBorders>
            <w:shd w:val="clear" w:color="auto" w:fill="auto"/>
            <w:noWrap/>
            <w:vAlign w:val="center"/>
          </w:tcPr>
          <w:p w14:paraId="57A671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1622EF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bl>
    <w:p w14:paraId="068F4CF5"/>
    <w:tbl>
      <w:tblPr>
        <w:tblStyle w:val="6"/>
        <w:tblW w:w="13930" w:type="dxa"/>
        <w:jc w:val="center"/>
        <w:tblLayout w:type="fixed"/>
        <w:tblCellMar>
          <w:top w:w="0" w:type="dxa"/>
          <w:left w:w="108" w:type="dxa"/>
          <w:bottom w:w="0" w:type="dxa"/>
          <w:right w:w="108" w:type="dxa"/>
        </w:tblCellMar>
      </w:tblPr>
      <w:tblGrid>
        <w:gridCol w:w="236"/>
        <w:gridCol w:w="315"/>
        <w:gridCol w:w="424"/>
        <w:gridCol w:w="183"/>
        <w:gridCol w:w="4045"/>
        <w:gridCol w:w="301"/>
        <w:gridCol w:w="26"/>
        <w:gridCol w:w="1127"/>
        <w:gridCol w:w="855"/>
        <w:gridCol w:w="26"/>
        <w:gridCol w:w="573"/>
        <w:gridCol w:w="1109"/>
        <w:gridCol w:w="26"/>
        <w:gridCol w:w="319"/>
        <w:gridCol w:w="965"/>
        <w:gridCol w:w="26"/>
        <w:gridCol w:w="463"/>
        <w:gridCol w:w="798"/>
        <w:gridCol w:w="26"/>
        <w:gridCol w:w="630"/>
        <w:gridCol w:w="1457"/>
      </w:tblGrid>
      <w:tr w14:paraId="73E85C41">
        <w:tblPrEx>
          <w:tblCellMar>
            <w:top w:w="0" w:type="dxa"/>
            <w:left w:w="108" w:type="dxa"/>
            <w:bottom w:w="0" w:type="dxa"/>
            <w:right w:w="108" w:type="dxa"/>
          </w:tblCellMar>
        </w:tblPrEx>
        <w:trPr>
          <w:trHeight w:val="761" w:hRule="atLeast"/>
          <w:jc w:val="center"/>
        </w:trPr>
        <w:tc>
          <w:tcPr>
            <w:tcW w:w="13930" w:type="dxa"/>
            <w:gridSpan w:val="21"/>
            <w:tcBorders>
              <w:top w:val="nil"/>
              <w:left w:val="nil"/>
              <w:bottom w:val="nil"/>
              <w:right w:val="nil"/>
            </w:tcBorders>
            <w:shd w:val="clear" w:color="auto" w:fill="auto"/>
            <w:noWrap/>
            <w:vAlign w:val="bottom"/>
          </w:tcPr>
          <w:p w14:paraId="7FCDC6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14:paraId="4662322D">
        <w:tblPrEx>
          <w:tblCellMar>
            <w:top w:w="0" w:type="dxa"/>
            <w:left w:w="108" w:type="dxa"/>
            <w:bottom w:w="0" w:type="dxa"/>
            <w:right w:w="108" w:type="dxa"/>
          </w:tblCellMar>
        </w:tblPrEx>
        <w:trPr>
          <w:trHeight w:val="255" w:hRule="atLeast"/>
          <w:jc w:val="center"/>
        </w:trPr>
        <w:tc>
          <w:tcPr>
            <w:tcW w:w="236" w:type="dxa"/>
            <w:tcBorders>
              <w:top w:val="nil"/>
              <w:left w:val="nil"/>
              <w:bottom w:val="nil"/>
              <w:right w:val="nil"/>
            </w:tcBorders>
            <w:shd w:val="clear" w:color="auto" w:fill="auto"/>
            <w:noWrap/>
            <w:vAlign w:val="bottom"/>
          </w:tcPr>
          <w:p w14:paraId="021EE3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5" w:type="dxa"/>
            <w:tcBorders>
              <w:top w:val="nil"/>
              <w:left w:val="nil"/>
              <w:bottom w:val="nil"/>
              <w:right w:val="nil"/>
            </w:tcBorders>
            <w:shd w:val="clear" w:color="auto" w:fill="auto"/>
            <w:noWrap/>
            <w:vAlign w:val="bottom"/>
          </w:tcPr>
          <w:p w14:paraId="250BB2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4" w:type="dxa"/>
            <w:tcBorders>
              <w:top w:val="nil"/>
              <w:left w:val="nil"/>
              <w:bottom w:val="nil"/>
              <w:right w:val="nil"/>
            </w:tcBorders>
            <w:shd w:val="clear" w:color="auto" w:fill="auto"/>
            <w:noWrap/>
            <w:vAlign w:val="bottom"/>
          </w:tcPr>
          <w:p w14:paraId="1D8BFC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28" w:type="dxa"/>
            <w:gridSpan w:val="2"/>
            <w:tcBorders>
              <w:top w:val="nil"/>
              <w:left w:val="nil"/>
              <w:bottom w:val="nil"/>
              <w:right w:val="nil"/>
            </w:tcBorders>
            <w:shd w:val="clear" w:color="auto" w:fill="auto"/>
            <w:noWrap/>
            <w:vAlign w:val="bottom"/>
          </w:tcPr>
          <w:p w14:paraId="4DCF0F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27" w:type="dxa"/>
            <w:gridSpan w:val="2"/>
            <w:tcBorders>
              <w:top w:val="nil"/>
              <w:left w:val="nil"/>
              <w:bottom w:val="nil"/>
              <w:right w:val="nil"/>
            </w:tcBorders>
            <w:shd w:val="clear" w:color="auto" w:fill="auto"/>
            <w:noWrap/>
            <w:vAlign w:val="bottom"/>
          </w:tcPr>
          <w:p w14:paraId="2B8BA26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008" w:type="dxa"/>
            <w:gridSpan w:val="3"/>
            <w:tcBorders>
              <w:top w:val="nil"/>
              <w:left w:val="nil"/>
              <w:bottom w:val="nil"/>
              <w:right w:val="nil"/>
            </w:tcBorders>
            <w:shd w:val="clear" w:color="auto" w:fill="auto"/>
            <w:noWrap/>
            <w:vAlign w:val="bottom"/>
          </w:tcPr>
          <w:p w14:paraId="08DF48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708" w:type="dxa"/>
            <w:gridSpan w:val="3"/>
            <w:tcBorders>
              <w:top w:val="nil"/>
              <w:left w:val="nil"/>
              <w:bottom w:val="nil"/>
              <w:right w:val="nil"/>
            </w:tcBorders>
            <w:shd w:val="clear" w:color="auto" w:fill="auto"/>
            <w:noWrap/>
            <w:vAlign w:val="bottom"/>
          </w:tcPr>
          <w:p w14:paraId="51732FC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3"/>
            <w:tcBorders>
              <w:top w:val="nil"/>
              <w:left w:val="nil"/>
              <w:bottom w:val="nil"/>
              <w:right w:val="nil"/>
            </w:tcBorders>
            <w:shd w:val="clear" w:color="auto" w:fill="auto"/>
            <w:noWrap/>
            <w:vAlign w:val="bottom"/>
          </w:tcPr>
          <w:p w14:paraId="69DD3C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3"/>
            <w:tcBorders>
              <w:top w:val="nil"/>
              <w:left w:val="nil"/>
              <w:bottom w:val="nil"/>
              <w:right w:val="nil"/>
            </w:tcBorders>
            <w:shd w:val="clear" w:color="auto" w:fill="auto"/>
            <w:noWrap/>
            <w:vAlign w:val="bottom"/>
          </w:tcPr>
          <w:p w14:paraId="1B5F95D1">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Times New Roman" w:hAnsi="Times New Roman" w:eastAsia="Times New Roman" w:cs="Times New Roman"/>
                <w:kern w:val="0"/>
                <w:sz w:val="22"/>
                <w:szCs w:val="22"/>
              </w:rPr>
            </w:pPr>
          </w:p>
        </w:tc>
        <w:tc>
          <w:tcPr>
            <w:tcW w:w="2087" w:type="dxa"/>
            <w:gridSpan w:val="2"/>
            <w:tcBorders>
              <w:top w:val="nil"/>
              <w:left w:val="nil"/>
              <w:bottom w:val="nil"/>
              <w:right w:val="nil"/>
            </w:tcBorders>
            <w:shd w:val="clear" w:color="auto" w:fill="auto"/>
            <w:noWrap/>
            <w:vAlign w:val="bottom"/>
          </w:tcPr>
          <w:p w14:paraId="56BDAC44">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公开03表</w:t>
            </w:r>
            <w:r>
              <w:rPr>
                <w:rFonts w:hint="eastAsia" w:ascii="宋体" w:hAnsi="宋体" w:eastAsia="宋体" w:cs="Arial"/>
                <w:color w:val="000000"/>
                <w:kern w:val="0"/>
                <w:sz w:val="22"/>
                <w:szCs w:val="22"/>
                <w:lang w:eastAsia="zh-CN"/>
              </w:rPr>
              <w:t>（</w:t>
            </w:r>
            <w:r>
              <w:rPr>
                <w:rFonts w:hint="eastAsia" w:ascii="宋体" w:hAnsi="宋体" w:eastAsia="宋体" w:cs="Arial"/>
                <w:color w:val="000000"/>
                <w:kern w:val="0"/>
                <w:sz w:val="22"/>
                <w:szCs w:val="22"/>
                <w:lang w:val="en-US" w:eastAsia="zh-CN"/>
              </w:rPr>
              <w:t>续</w:t>
            </w:r>
            <w:r>
              <w:rPr>
                <w:rFonts w:hint="eastAsia" w:ascii="宋体" w:hAnsi="宋体" w:eastAsia="宋体" w:cs="Arial"/>
                <w:color w:val="000000"/>
                <w:kern w:val="0"/>
                <w:sz w:val="22"/>
                <w:szCs w:val="22"/>
                <w:lang w:eastAsia="zh-CN"/>
              </w:rPr>
              <w:t>）</w:t>
            </w:r>
          </w:p>
        </w:tc>
      </w:tr>
      <w:tr w14:paraId="3184A75B">
        <w:tblPrEx>
          <w:tblCellMar>
            <w:top w:w="0" w:type="dxa"/>
            <w:left w:w="108" w:type="dxa"/>
            <w:bottom w:w="0" w:type="dxa"/>
            <w:right w:w="108" w:type="dxa"/>
          </w:tblCellMar>
        </w:tblPrEx>
        <w:trPr>
          <w:trHeight w:val="255" w:hRule="atLeast"/>
          <w:jc w:val="center"/>
        </w:trPr>
        <w:tc>
          <w:tcPr>
            <w:tcW w:w="5203" w:type="dxa"/>
            <w:gridSpan w:val="5"/>
            <w:tcBorders>
              <w:top w:val="nil"/>
              <w:left w:val="nil"/>
              <w:bottom w:val="nil"/>
              <w:right w:val="nil"/>
            </w:tcBorders>
            <w:shd w:val="clear" w:color="auto" w:fill="auto"/>
            <w:noWrap/>
            <w:vAlign w:val="bottom"/>
          </w:tcPr>
          <w:p w14:paraId="13037C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301" w:type="dxa"/>
            <w:tcBorders>
              <w:top w:val="nil"/>
              <w:left w:val="nil"/>
              <w:bottom w:val="nil"/>
              <w:right w:val="nil"/>
            </w:tcBorders>
            <w:shd w:val="clear" w:color="auto" w:fill="auto"/>
            <w:noWrap/>
            <w:vAlign w:val="bottom"/>
          </w:tcPr>
          <w:p w14:paraId="59A0275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2008" w:type="dxa"/>
            <w:gridSpan w:val="3"/>
            <w:tcBorders>
              <w:top w:val="nil"/>
              <w:left w:val="nil"/>
              <w:bottom w:val="nil"/>
              <w:right w:val="nil"/>
            </w:tcBorders>
            <w:shd w:val="clear" w:color="auto" w:fill="auto"/>
            <w:noWrap/>
            <w:vAlign w:val="bottom"/>
          </w:tcPr>
          <w:p w14:paraId="396C977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708" w:type="dxa"/>
            <w:gridSpan w:val="3"/>
            <w:tcBorders>
              <w:top w:val="nil"/>
              <w:left w:val="nil"/>
              <w:bottom w:val="nil"/>
              <w:right w:val="nil"/>
            </w:tcBorders>
            <w:shd w:val="clear" w:color="auto" w:fill="auto"/>
            <w:noWrap/>
            <w:vAlign w:val="bottom"/>
          </w:tcPr>
          <w:p w14:paraId="1D7E7B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3"/>
            <w:tcBorders>
              <w:top w:val="nil"/>
              <w:left w:val="nil"/>
              <w:bottom w:val="nil"/>
              <w:right w:val="nil"/>
            </w:tcBorders>
            <w:shd w:val="clear" w:color="auto" w:fill="auto"/>
            <w:noWrap/>
            <w:vAlign w:val="bottom"/>
          </w:tcPr>
          <w:p w14:paraId="48C24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3"/>
            <w:tcBorders>
              <w:top w:val="nil"/>
              <w:left w:val="nil"/>
              <w:bottom w:val="nil"/>
              <w:right w:val="nil"/>
            </w:tcBorders>
            <w:shd w:val="clear" w:color="auto" w:fill="auto"/>
            <w:noWrap/>
            <w:vAlign w:val="bottom"/>
          </w:tcPr>
          <w:p w14:paraId="7063AC9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113" w:type="dxa"/>
            <w:gridSpan w:val="3"/>
            <w:tcBorders>
              <w:top w:val="nil"/>
              <w:left w:val="nil"/>
              <w:bottom w:val="nil"/>
              <w:right w:val="nil"/>
            </w:tcBorders>
            <w:shd w:val="clear" w:color="auto" w:fill="auto"/>
            <w:noWrap/>
            <w:vAlign w:val="bottom"/>
          </w:tcPr>
          <w:p w14:paraId="32EC44DC">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56BDD8FE">
        <w:tblPrEx>
          <w:tblCellMar>
            <w:top w:w="0" w:type="dxa"/>
            <w:left w:w="108" w:type="dxa"/>
            <w:bottom w:w="0" w:type="dxa"/>
            <w:right w:w="108" w:type="dxa"/>
          </w:tblCellMar>
        </w:tblPrEx>
        <w:trPr>
          <w:trHeight w:val="308" w:hRule="atLeast"/>
          <w:jc w:val="center"/>
        </w:trPr>
        <w:tc>
          <w:tcPr>
            <w:tcW w:w="52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25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7CDA6A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b w:val="0"/>
                <w:bCs w:val="0"/>
                <w:color w:val="000000"/>
                <w:kern w:val="0"/>
                <w:sz w:val="22"/>
              </w:rPr>
            </w:pPr>
            <w:r>
              <w:rPr>
                <w:rFonts w:hint="eastAsia" w:ascii="宋体" w:hAnsi="宋体" w:eastAsia="宋体" w:cs="Arial"/>
                <w:b w:val="0"/>
                <w:bCs w:val="0"/>
                <w:color w:val="000000"/>
                <w:kern w:val="0"/>
                <w:sz w:val="22"/>
              </w:rPr>
              <w:t>本年支出</w:t>
            </w:r>
          </w:p>
          <w:p w14:paraId="51B5A4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合计</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108263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基本支出</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2D4CBD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项目支出</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1A19DA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b w:val="0"/>
                <w:bCs w:val="0"/>
                <w:color w:val="000000"/>
                <w:kern w:val="0"/>
                <w:sz w:val="22"/>
              </w:rPr>
            </w:pPr>
            <w:r>
              <w:rPr>
                <w:rFonts w:hint="eastAsia" w:ascii="宋体" w:hAnsi="宋体" w:eastAsia="宋体" w:cs="Arial"/>
                <w:b w:val="0"/>
                <w:bCs w:val="0"/>
                <w:color w:val="000000"/>
                <w:kern w:val="0"/>
                <w:sz w:val="22"/>
              </w:rPr>
              <w:t>上缴上级</w:t>
            </w:r>
          </w:p>
          <w:p w14:paraId="419B8A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支出</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35EF1E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经营支出</w:t>
            </w:r>
          </w:p>
        </w:tc>
        <w:tc>
          <w:tcPr>
            <w:tcW w:w="1457" w:type="dxa"/>
            <w:vMerge w:val="restart"/>
            <w:tcBorders>
              <w:top w:val="single" w:color="000000" w:sz="4" w:space="0"/>
              <w:left w:val="nil"/>
              <w:bottom w:val="single" w:color="000000" w:sz="4" w:space="0"/>
              <w:right w:val="single" w:color="000000" w:sz="4" w:space="0"/>
            </w:tcBorders>
            <w:shd w:val="clear" w:color="auto" w:fill="auto"/>
            <w:vAlign w:val="center"/>
          </w:tcPr>
          <w:p w14:paraId="6AD5FA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对附属单位补助支出</w:t>
            </w:r>
          </w:p>
        </w:tc>
      </w:tr>
      <w:tr w14:paraId="78EE435B">
        <w:tblPrEx>
          <w:tblCellMar>
            <w:top w:w="0" w:type="dxa"/>
            <w:left w:w="108" w:type="dxa"/>
            <w:bottom w:w="0" w:type="dxa"/>
            <w:right w:w="108" w:type="dxa"/>
          </w:tblCellMar>
        </w:tblPrEx>
        <w:trPr>
          <w:trHeight w:val="312" w:hRule="atLeast"/>
          <w:jc w:val="center"/>
        </w:trPr>
        <w:tc>
          <w:tcPr>
            <w:tcW w:w="1158"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1242A8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w:t>
            </w:r>
            <w:r>
              <w:rPr>
                <w:rFonts w:hint="eastAsia" w:ascii="宋体" w:hAnsi="宋体" w:eastAsia="宋体" w:cs="Arial"/>
                <w:b w:val="0"/>
                <w:bCs w:val="0"/>
                <w:color w:val="000000"/>
                <w:kern w:val="0"/>
                <w:sz w:val="22"/>
                <w:lang w:val="en-US" w:eastAsia="zh-CN"/>
              </w:rPr>
              <w:t>代</w:t>
            </w:r>
            <w:r>
              <w:rPr>
                <w:rFonts w:hint="eastAsia" w:ascii="宋体" w:hAnsi="宋体" w:eastAsia="宋体" w:cs="Arial"/>
                <w:b w:val="0"/>
                <w:bCs w:val="0"/>
                <w:color w:val="000000"/>
                <w:kern w:val="0"/>
                <w:sz w:val="22"/>
              </w:rPr>
              <w:t>码</w:t>
            </w:r>
          </w:p>
        </w:tc>
        <w:tc>
          <w:tcPr>
            <w:tcW w:w="4045" w:type="dxa"/>
            <w:vMerge w:val="restart"/>
            <w:tcBorders>
              <w:top w:val="nil"/>
              <w:left w:val="nil"/>
              <w:bottom w:val="single" w:color="000000" w:sz="4" w:space="0"/>
              <w:right w:val="single" w:color="000000" w:sz="4" w:space="0"/>
            </w:tcBorders>
            <w:shd w:val="clear" w:color="auto" w:fill="auto"/>
            <w:noWrap/>
            <w:vAlign w:val="center"/>
          </w:tcPr>
          <w:p w14:paraId="5BE018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科目名称</w:t>
            </w: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6C0B97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59D28D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1C1BEA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02429F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37506D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14:paraId="01F84A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4320256B">
        <w:tblPrEx>
          <w:tblCellMar>
            <w:top w:w="0" w:type="dxa"/>
            <w:left w:w="108" w:type="dxa"/>
            <w:bottom w:w="0" w:type="dxa"/>
            <w:right w:w="108" w:type="dxa"/>
          </w:tblCellMar>
        </w:tblPrEx>
        <w:trPr>
          <w:trHeight w:val="312" w:hRule="atLeast"/>
          <w:jc w:val="center"/>
        </w:trPr>
        <w:tc>
          <w:tcPr>
            <w:tcW w:w="1158"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65B43D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14:paraId="023722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21FA0A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25CC25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4B8F21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3493BF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62E1BE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14:paraId="7071DD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40B6F683">
        <w:tblPrEx>
          <w:tblCellMar>
            <w:top w:w="0" w:type="dxa"/>
            <w:left w:w="108" w:type="dxa"/>
            <w:bottom w:w="0" w:type="dxa"/>
            <w:right w:w="108" w:type="dxa"/>
          </w:tblCellMar>
        </w:tblPrEx>
        <w:trPr>
          <w:trHeight w:val="312" w:hRule="atLeast"/>
          <w:jc w:val="center"/>
        </w:trPr>
        <w:tc>
          <w:tcPr>
            <w:tcW w:w="1158"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56EB30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14:paraId="03F5FC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33EE5D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06CA5F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41B07D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1F1A5B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26FA86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14:paraId="3F5B7C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407E5788">
        <w:tblPrEx>
          <w:tblCellMar>
            <w:top w:w="0" w:type="dxa"/>
            <w:left w:w="108" w:type="dxa"/>
            <w:bottom w:w="0" w:type="dxa"/>
            <w:right w:w="108" w:type="dxa"/>
          </w:tblCellMar>
        </w:tblPrEx>
        <w:trPr>
          <w:trHeight w:val="308" w:hRule="atLeast"/>
          <w:jc w:val="center"/>
        </w:trPr>
        <w:tc>
          <w:tcPr>
            <w:tcW w:w="5203" w:type="dxa"/>
            <w:gridSpan w:val="5"/>
            <w:tcBorders>
              <w:top w:val="nil"/>
              <w:left w:val="single" w:color="000000" w:sz="4" w:space="0"/>
              <w:bottom w:val="single" w:color="000000" w:sz="4" w:space="0"/>
              <w:right w:val="single" w:color="000000" w:sz="4" w:space="0"/>
            </w:tcBorders>
            <w:shd w:val="clear" w:color="auto" w:fill="auto"/>
            <w:noWrap/>
            <w:vAlign w:val="center"/>
          </w:tcPr>
          <w:p w14:paraId="56E697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1454" w:type="dxa"/>
            <w:gridSpan w:val="3"/>
            <w:tcBorders>
              <w:top w:val="nil"/>
              <w:left w:val="nil"/>
              <w:bottom w:val="single" w:color="000000" w:sz="4" w:space="0"/>
              <w:right w:val="single" w:color="000000" w:sz="4" w:space="0"/>
            </w:tcBorders>
            <w:shd w:val="clear" w:color="auto" w:fill="auto"/>
            <w:vAlign w:val="center"/>
          </w:tcPr>
          <w:p w14:paraId="3EB9FF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1454" w:type="dxa"/>
            <w:gridSpan w:val="3"/>
            <w:tcBorders>
              <w:top w:val="nil"/>
              <w:left w:val="nil"/>
              <w:bottom w:val="single" w:color="000000" w:sz="4" w:space="0"/>
              <w:right w:val="single" w:color="000000" w:sz="4" w:space="0"/>
            </w:tcBorders>
            <w:shd w:val="clear" w:color="auto" w:fill="auto"/>
            <w:vAlign w:val="center"/>
          </w:tcPr>
          <w:p w14:paraId="096065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1454" w:type="dxa"/>
            <w:gridSpan w:val="3"/>
            <w:tcBorders>
              <w:top w:val="nil"/>
              <w:left w:val="nil"/>
              <w:bottom w:val="single" w:color="000000" w:sz="4" w:space="0"/>
              <w:right w:val="single" w:color="000000" w:sz="4" w:space="0"/>
            </w:tcBorders>
            <w:shd w:val="clear" w:color="auto" w:fill="auto"/>
            <w:vAlign w:val="center"/>
          </w:tcPr>
          <w:p w14:paraId="7E1F36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c>
          <w:tcPr>
            <w:tcW w:w="1454" w:type="dxa"/>
            <w:gridSpan w:val="3"/>
            <w:tcBorders>
              <w:top w:val="nil"/>
              <w:left w:val="nil"/>
              <w:bottom w:val="single" w:color="000000" w:sz="4" w:space="0"/>
              <w:right w:val="single" w:color="000000" w:sz="4" w:space="0"/>
            </w:tcBorders>
            <w:shd w:val="clear" w:color="auto" w:fill="auto"/>
            <w:vAlign w:val="center"/>
          </w:tcPr>
          <w:p w14:paraId="7C05CB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4</w:t>
            </w:r>
          </w:p>
        </w:tc>
        <w:tc>
          <w:tcPr>
            <w:tcW w:w="1454" w:type="dxa"/>
            <w:gridSpan w:val="3"/>
            <w:tcBorders>
              <w:top w:val="nil"/>
              <w:left w:val="nil"/>
              <w:bottom w:val="single" w:color="000000" w:sz="4" w:space="0"/>
              <w:right w:val="single" w:color="000000" w:sz="4" w:space="0"/>
            </w:tcBorders>
            <w:shd w:val="clear" w:color="auto" w:fill="auto"/>
            <w:vAlign w:val="center"/>
          </w:tcPr>
          <w:p w14:paraId="701732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5</w:t>
            </w:r>
          </w:p>
        </w:tc>
        <w:tc>
          <w:tcPr>
            <w:tcW w:w="1457" w:type="dxa"/>
            <w:tcBorders>
              <w:top w:val="nil"/>
              <w:left w:val="nil"/>
              <w:bottom w:val="single" w:color="000000" w:sz="4" w:space="0"/>
              <w:right w:val="single" w:color="000000" w:sz="4" w:space="0"/>
            </w:tcBorders>
            <w:shd w:val="clear" w:color="auto" w:fill="auto"/>
            <w:vAlign w:val="center"/>
          </w:tcPr>
          <w:p w14:paraId="1C1457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6</w:t>
            </w:r>
          </w:p>
        </w:tc>
      </w:tr>
      <w:tr w14:paraId="2D216BDD">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14:paraId="153637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2080505</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14:paraId="21A207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机关事业单位基本养老保险缴费支出</w:t>
            </w:r>
          </w:p>
        </w:tc>
        <w:tc>
          <w:tcPr>
            <w:tcW w:w="1454" w:type="dxa"/>
            <w:gridSpan w:val="3"/>
            <w:tcBorders>
              <w:top w:val="nil"/>
              <w:left w:val="nil"/>
              <w:bottom w:val="single" w:color="000000" w:sz="4" w:space="0"/>
              <w:right w:val="single" w:color="000000" w:sz="4" w:space="0"/>
            </w:tcBorders>
            <w:shd w:val="clear" w:color="auto" w:fill="auto"/>
            <w:vAlign w:val="center"/>
          </w:tcPr>
          <w:p w14:paraId="7EAA2D3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787.45</w:t>
            </w:r>
          </w:p>
        </w:tc>
        <w:tc>
          <w:tcPr>
            <w:tcW w:w="1454" w:type="dxa"/>
            <w:gridSpan w:val="3"/>
            <w:tcBorders>
              <w:top w:val="nil"/>
              <w:left w:val="nil"/>
              <w:bottom w:val="single" w:color="000000" w:sz="4" w:space="0"/>
              <w:right w:val="single" w:color="000000" w:sz="4" w:space="0"/>
            </w:tcBorders>
            <w:shd w:val="clear" w:color="auto" w:fill="auto"/>
            <w:vAlign w:val="center"/>
          </w:tcPr>
          <w:p w14:paraId="1C252D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787.45</w:t>
            </w:r>
          </w:p>
        </w:tc>
        <w:tc>
          <w:tcPr>
            <w:tcW w:w="1454" w:type="dxa"/>
            <w:gridSpan w:val="3"/>
            <w:tcBorders>
              <w:top w:val="nil"/>
              <w:left w:val="nil"/>
              <w:bottom w:val="single" w:color="000000" w:sz="4" w:space="0"/>
              <w:right w:val="single" w:color="000000" w:sz="4" w:space="0"/>
            </w:tcBorders>
            <w:shd w:val="clear" w:color="auto" w:fill="auto"/>
            <w:vAlign w:val="center"/>
          </w:tcPr>
          <w:p w14:paraId="5EE023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36D960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0B5740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vAlign w:val="center"/>
          </w:tcPr>
          <w:p w14:paraId="281E96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6DF8FC1E">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14:paraId="786EDD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2080506</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14:paraId="5DBFB6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机关事业单位职业年金缴费支出</w:t>
            </w:r>
          </w:p>
        </w:tc>
        <w:tc>
          <w:tcPr>
            <w:tcW w:w="1454" w:type="dxa"/>
            <w:gridSpan w:val="3"/>
            <w:tcBorders>
              <w:top w:val="nil"/>
              <w:left w:val="nil"/>
              <w:bottom w:val="single" w:color="000000" w:sz="4" w:space="0"/>
              <w:right w:val="single" w:color="000000" w:sz="4" w:space="0"/>
            </w:tcBorders>
            <w:shd w:val="clear" w:color="auto" w:fill="auto"/>
            <w:vAlign w:val="center"/>
          </w:tcPr>
          <w:p w14:paraId="2B5F2C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422.37</w:t>
            </w:r>
          </w:p>
        </w:tc>
        <w:tc>
          <w:tcPr>
            <w:tcW w:w="1454" w:type="dxa"/>
            <w:gridSpan w:val="3"/>
            <w:tcBorders>
              <w:top w:val="nil"/>
              <w:left w:val="nil"/>
              <w:bottom w:val="single" w:color="000000" w:sz="4" w:space="0"/>
              <w:right w:val="single" w:color="000000" w:sz="4" w:space="0"/>
            </w:tcBorders>
            <w:shd w:val="clear" w:color="auto" w:fill="auto"/>
            <w:vAlign w:val="center"/>
          </w:tcPr>
          <w:p w14:paraId="308242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422.37</w:t>
            </w:r>
          </w:p>
        </w:tc>
        <w:tc>
          <w:tcPr>
            <w:tcW w:w="1454" w:type="dxa"/>
            <w:gridSpan w:val="3"/>
            <w:tcBorders>
              <w:top w:val="nil"/>
              <w:left w:val="nil"/>
              <w:bottom w:val="single" w:color="000000" w:sz="4" w:space="0"/>
              <w:right w:val="single" w:color="000000" w:sz="4" w:space="0"/>
            </w:tcBorders>
            <w:shd w:val="clear" w:color="auto" w:fill="auto"/>
            <w:vAlign w:val="center"/>
          </w:tcPr>
          <w:p w14:paraId="30A1C1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165EC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6E3B58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vAlign w:val="center"/>
          </w:tcPr>
          <w:p w14:paraId="7BD9AD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3C4A6E5C">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14:paraId="2E75EE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210</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14:paraId="083233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卫生健康支出</w:t>
            </w:r>
          </w:p>
        </w:tc>
        <w:tc>
          <w:tcPr>
            <w:tcW w:w="1454" w:type="dxa"/>
            <w:gridSpan w:val="3"/>
            <w:tcBorders>
              <w:top w:val="nil"/>
              <w:left w:val="nil"/>
              <w:bottom w:val="single" w:color="000000" w:sz="4" w:space="0"/>
              <w:right w:val="single" w:color="000000" w:sz="4" w:space="0"/>
            </w:tcBorders>
            <w:shd w:val="clear" w:color="auto" w:fill="auto"/>
            <w:vAlign w:val="center"/>
          </w:tcPr>
          <w:p w14:paraId="43E16F1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439.36</w:t>
            </w:r>
          </w:p>
        </w:tc>
        <w:tc>
          <w:tcPr>
            <w:tcW w:w="1454" w:type="dxa"/>
            <w:gridSpan w:val="3"/>
            <w:tcBorders>
              <w:top w:val="nil"/>
              <w:left w:val="nil"/>
              <w:bottom w:val="single" w:color="000000" w:sz="4" w:space="0"/>
              <w:right w:val="single" w:color="000000" w:sz="4" w:space="0"/>
            </w:tcBorders>
            <w:shd w:val="clear" w:color="auto" w:fill="auto"/>
            <w:vAlign w:val="center"/>
          </w:tcPr>
          <w:p w14:paraId="7B3E6E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439.36</w:t>
            </w:r>
          </w:p>
        </w:tc>
        <w:tc>
          <w:tcPr>
            <w:tcW w:w="1454" w:type="dxa"/>
            <w:gridSpan w:val="3"/>
            <w:tcBorders>
              <w:top w:val="nil"/>
              <w:left w:val="nil"/>
              <w:bottom w:val="single" w:color="000000" w:sz="4" w:space="0"/>
              <w:right w:val="single" w:color="000000" w:sz="4" w:space="0"/>
            </w:tcBorders>
            <w:shd w:val="clear" w:color="auto" w:fill="auto"/>
            <w:vAlign w:val="center"/>
          </w:tcPr>
          <w:p w14:paraId="229063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14:paraId="62875F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14:paraId="7748C3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vAlign w:val="center"/>
          </w:tcPr>
          <w:p w14:paraId="1B6821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r>
      <w:tr w14:paraId="129A07F1">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14:paraId="02E01E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14:paraId="3F4E99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行政事业单位医疗</w:t>
            </w:r>
          </w:p>
        </w:tc>
        <w:tc>
          <w:tcPr>
            <w:tcW w:w="1454" w:type="dxa"/>
            <w:gridSpan w:val="3"/>
            <w:tcBorders>
              <w:top w:val="nil"/>
              <w:left w:val="nil"/>
              <w:bottom w:val="single" w:color="000000" w:sz="4" w:space="0"/>
              <w:right w:val="single" w:color="000000" w:sz="4" w:space="0"/>
            </w:tcBorders>
            <w:shd w:val="clear" w:color="auto" w:fill="auto"/>
            <w:vAlign w:val="center"/>
          </w:tcPr>
          <w:p w14:paraId="3C4E0F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439.36</w:t>
            </w:r>
          </w:p>
        </w:tc>
        <w:tc>
          <w:tcPr>
            <w:tcW w:w="1454" w:type="dxa"/>
            <w:gridSpan w:val="3"/>
            <w:tcBorders>
              <w:top w:val="nil"/>
              <w:left w:val="nil"/>
              <w:bottom w:val="single" w:color="000000" w:sz="4" w:space="0"/>
              <w:right w:val="single" w:color="000000" w:sz="4" w:space="0"/>
            </w:tcBorders>
            <w:shd w:val="clear" w:color="auto" w:fill="auto"/>
            <w:vAlign w:val="center"/>
          </w:tcPr>
          <w:p w14:paraId="446876D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439.36</w:t>
            </w:r>
          </w:p>
        </w:tc>
        <w:tc>
          <w:tcPr>
            <w:tcW w:w="1454" w:type="dxa"/>
            <w:gridSpan w:val="3"/>
            <w:tcBorders>
              <w:top w:val="nil"/>
              <w:left w:val="nil"/>
              <w:bottom w:val="single" w:color="000000" w:sz="4" w:space="0"/>
              <w:right w:val="single" w:color="000000" w:sz="4" w:space="0"/>
            </w:tcBorders>
            <w:shd w:val="clear" w:color="auto" w:fill="auto"/>
            <w:vAlign w:val="center"/>
          </w:tcPr>
          <w:p w14:paraId="15C5A7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00A063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61B467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vAlign w:val="center"/>
          </w:tcPr>
          <w:p w14:paraId="212BE0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BC2710E">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14:paraId="726F03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2101101</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14:paraId="3D411E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行政单位医疗</w:t>
            </w:r>
          </w:p>
        </w:tc>
        <w:tc>
          <w:tcPr>
            <w:tcW w:w="1454" w:type="dxa"/>
            <w:gridSpan w:val="3"/>
            <w:tcBorders>
              <w:top w:val="nil"/>
              <w:left w:val="nil"/>
              <w:bottom w:val="single" w:color="000000" w:sz="4" w:space="0"/>
              <w:right w:val="single" w:color="000000" w:sz="4" w:space="0"/>
            </w:tcBorders>
            <w:shd w:val="clear" w:color="auto" w:fill="auto"/>
            <w:vAlign w:val="center"/>
          </w:tcPr>
          <w:p w14:paraId="206C62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433.82</w:t>
            </w:r>
          </w:p>
        </w:tc>
        <w:tc>
          <w:tcPr>
            <w:tcW w:w="1454" w:type="dxa"/>
            <w:gridSpan w:val="3"/>
            <w:tcBorders>
              <w:top w:val="nil"/>
              <w:left w:val="nil"/>
              <w:bottom w:val="single" w:color="000000" w:sz="4" w:space="0"/>
              <w:right w:val="single" w:color="000000" w:sz="4" w:space="0"/>
            </w:tcBorders>
            <w:shd w:val="clear" w:color="auto" w:fill="auto"/>
            <w:vAlign w:val="center"/>
          </w:tcPr>
          <w:p w14:paraId="7FB712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433.82</w:t>
            </w:r>
          </w:p>
        </w:tc>
        <w:tc>
          <w:tcPr>
            <w:tcW w:w="1454" w:type="dxa"/>
            <w:gridSpan w:val="3"/>
            <w:tcBorders>
              <w:top w:val="nil"/>
              <w:left w:val="nil"/>
              <w:bottom w:val="single" w:color="000000" w:sz="4" w:space="0"/>
              <w:right w:val="single" w:color="000000" w:sz="4" w:space="0"/>
            </w:tcBorders>
            <w:shd w:val="clear" w:color="auto" w:fill="auto"/>
            <w:vAlign w:val="center"/>
          </w:tcPr>
          <w:p w14:paraId="4E0A48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350522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4A6A94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vAlign w:val="center"/>
          </w:tcPr>
          <w:p w14:paraId="7F27F4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15097C0F">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14:paraId="6A155B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2101199</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14:paraId="226477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其他行政事业单位医疗支出</w:t>
            </w:r>
          </w:p>
        </w:tc>
        <w:tc>
          <w:tcPr>
            <w:tcW w:w="1454" w:type="dxa"/>
            <w:gridSpan w:val="3"/>
            <w:tcBorders>
              <w:top w:val="nil"/>
              <w:left w:val="nil"/>
              <w:bottom w:val="single" w:color="000000" w:sz="4" w:space="0"/>
              <w:right w:val="single" w:color="000000" w:sz="4" w:space="0"/>
            </w:tcBorders>
            <w:shd w:val="clear" w:color="auto" w:fill="auto"/>
            <w:vAlign w:val="center"/>
          </w:tcPr>
          <w:p w14:paraId="4EA740D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5.55</w:t>
            </w:r>
          </w:p>
        </w:tc>
        <w:tc>
          <w:tcPr>
            <w:tcW w:w="1454" w:type="dxa"/>
            <w:gridSpan w:val="3"/>
            <w:tcBorders>
              <w:top w:val="nil"/>
              <w:left w:val="nil"/>
              <w:bottom w:val="single" w:color="000000" w:sz="4" w:space="0"/>
              <w:right w:val="single" w:color="000000" w:sz="4" w:space="0"/>
            </w:tcBorders>
            <w:shd w:val="clear" w:color="auto" w:fill="auto"/>
            <w:vAlign w:val="center"/>
          </w:tcPr>
          <w:p w14:paraId="7884017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5.55</w:t>
            </w:r>
          </w:p>
        </w:tc>
        <w:tc>
          <w:tcPr>
            <w:tcW w:w="1454" w:type="dxa"/>
            <w:gridSpan w:val="3"/>
            <w:tcBorders>
              <w:top w:val="nil"/>
              <w:left w:val="nil"/>
              <w:bottom w:val="single" w:color="000000" w:sz="4" w:space="0"/>
              <w:right w:val="single" w:color="000000" w:sz="4" w:space="0"/>
            </w:tcBorders>
            <w:shd w:val="clear" w:color="auto" w:fill="auto"/>
            <w:vAlign w:val="center"/>
          </w:tcPr>
          <w:p w14:paraId="73CADE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672B82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vAlign w:val="center"/>
          </w:tcPr>
          <w:p w14:paraId="01FFD6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vAlign w:val="center"/>
          </w:tcPr>
          <w:p w14:paraId="1A28A4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1634DE29">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14:paraId="04F26E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221</w:t>
            </w:r>
          </w:p>
        </w:tc>
        <w:tc>
          <w:tcPr>
            <w:tcW w:w="4045" w:type="dxa"/>
            <w:tcBorders>
              <w:top w:val="nil"/>
              <w:left w:val="nil"/>
              <w:bottom w:val="single" w:color="000000" w:sz="4" w:space="0"/>
              <w:right w:val="single" w:color="000000" w:sz="4" w:space="0"/>
            </w:tcBorders>
            <w:shd w:val="clear" w:color="auto" w:fill="auto"/>
            <w:noWrap/>
            <w:vAlign w:val="center"/>
          </w:tcPr>
          <w:p w14:paraId="11878A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住房保障支出</w:t>
            </w:r>
          </w:p>
        </w:tc>
        <w:tc>
          <w:tcPr>
            <w:tcW w:w="1454" w:type="dxa"/>
            <w:gridSpan w:val="3"/>
            <w:tcBorders>
              <w:top w:val="nil"/>
              <w:left w:val="nil"/>
              <w:bottom w:val="single" w:color="000000" w:sz="4" w:space="0"/>
              <w:right w:val="single" w:color="000000" w:sz="4" w:space="0"/>
            </w:tcBorders>
            <w:shd w:val="clear" w:color="auto" w:fill="auto"/>
            <w:noWrap/>
            <w:vAlign w:val="center"/>
          </w:tcPr>
          <w:p w14:paraId="22BCE5C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691.85</w:t>
            </w:r>
          </w:p>
        </w:tc>
        <w:tc>
          <w:tcPr>
            <w:tcW w:w="1454" w:type="dxa"/>
            <w:gridSpan w:val="3"/>
            <w:tcBorders>
              <w:top w:val="nil"/>
              <w:left w:val="nil"/>
              <w:bottom w:val="single" w:color="000000" w:sz="4" w:space="0"/>
              <w:right w:val="single" w:color="000000" w:sz="4" w:space="0"/>
            </w:tcBorders>
            <w:shd w:val="clear" w:color="auto" w:fill="auto"/>
            <w:noWrap/>
            <w:vAlign w:val="center"/>
          </w:tcPr>
          <w:p w14:paraId="1B79236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val="0"/>
                <w:bCs w:val="0"/>
                <w:color w:val="000000"/>
                <w:kern w:val="0"/>
                <w:sz w:val="22"/>
                <w:szCs w:val="22"/>
                <w:lang w:val="en-US" w:eastAsia="zh-CN" w:bidi="ar-SA"/>
              </w:rPr>
            </w:pPr>
            <w:r>
              <w:rPr>
                <w:rFonts w:hint="eastAsia" w:ascii="宋体" w:hAnsi="宋体" w:eastAsia="宋体" w:cs="Arial"/>
                <w:b w:val="0"/>
                <w:bCs w:val="0"/>
                <w:color w:val="000000"/>
                <w:kern w:val="0"/>
                <w:sz w:val="22"/>
                <w:szCs w:val="22"/>
                <w:lang w:val="en-US" w:eastAsia="zh-CN" w:bidi="ar-SA"/>
              </w:rPr>
              <w:t>691.85</w:t>
            </w:r>
          </w:p>
        </w:tc>
        <w:tc>
          <w:tcPr>
            <w:tcW w:w="1454" w:type="dxa"/>
            <w:gridSpan w:val="3"/>
            <w:tcBorders>
              <w:top w:val="nil"/>
              <w:left w:val="nil"/>
              <w:bottom w:val="single" w:color="000000" w:sz="4" w:space="0"/>
              <w:right w:val="single" w:color="000000" w:sz="4" w:space="0"/>
            </w:tcBorders>
            <w:shd w:val="clear" w:color="auto" w:fill="auto"/>
            <w:noWrap/>
            <w:vAlign w:val="center"/>
          </w:tcPr>
          <w:p w14:paraId="63AB59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3DD619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4710D9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noWrap/>
            <w:vAlign w:val="center"/>
          </w:tcPr>
          <w:p w14:paraId="3C919B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val="0"/>
                <w:bCs w:val="0"/>
                <w:color w:val="000000"/>
                <w:kern w:val="0"/>
                <w:sz w:val="22"/>
                <w:szCs w:val="22"/>
                <w:lang w:val="en-US" w:eastAsia="zh-CN" w:bidi="ar-SA"/>
              </w:rPr>
            </w:pPr>
          </w:p>
        </w:tc>
      </w:tr>
      <w:tr w14:paraId="50457F3A">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14:paraId="7422EC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w:t>
            </w:r>
          </w:p>
        </w:tc>
        <w:tc>
          <w:tcPr>
            <w:tcW w:w="4045" w:type="dxa"/>
            <w:tcBorders>
              <w:top w:val="nil"/>
              <w:left w:val="nil"/>
              <w:bottom w:val="single" w:color="000000" w:sz="4" w:space="0"/>
              <w:right w:val="single" w:color="000000" w:sz="4" w:space="0"/>
            </w:tcBorders>
            <w:shd w:val="clear" w:color="auto" w:fill="auto"/>
            <w:noWrap/>
            <w:vAlign w:val="center"/>
          </w:tcPr>
          <w:p w14:paraId="6A424A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住房改革支出</w:t>
            </w:r>
          </w:p>
        </w:tc>
        <w:tc>
          <w:tcPr>
            <w:tcW w:w="1454" w:type="dxa"/>
            <w:gridSpan w:val="3"/>
            <w:tcBorders>
              <w:top w:val="nil"/>
              <w:left w:val="nil"/>
              <w:bottom w:val="single" w:color="000000" w:sz="4" w:space="0"/>
              <w:right w:val="single" w:color="000000" w:sz="4" w:space="0"/>
            </w:tcBorders>
            <w:shd w:val="clear" w:color="auto" w:fill="auto"/>
            <w:noWrap/>
            <w:vAlign w:val="center"/>
          </w:tcPr>
          <w:p w14:paraId="488F9B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691.85</w:t>
            </w:r>
          </w:p>
        </w:tc>
        <w:tc>
          <w:tcPr>
            <w:tcW w:w="1454" w:type="dxa"/>
            <w:gridSpan w:val="3"/>
            <w:tcBorders>
              <w:top w:val="nil"/>
              <w:left w:val="nil"/>
              <w:bottom w:val="single" w:color="000000" w:sz="4" w:space="0"/>
              <w:right w:val="single" w:color="000000" w:sz="4" w:space="0"/>
            </w:tcBorders>
            <w:shd w:val="clear" w:color="auto" w:fill="auto"/>
            <w:noWrap/>
            <w:vAlign w:val="center"/>
          </w:tcPr>
          <w:p w14:paraId="4378DE2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691.85</w:t>
            </w:r>
          </w:p>
        </w:tc>
        <w:tc>
          <w:tcPr>
            <w:tcW w:w="1454" w:type="dxa"/>
            <w:gridSpan w:val="3"/>
            <w:tcBorders>
              <w:top w:val="nil"/>
              <w:left w:val="nil"/>
              <w:bottom w:val="single" w:color="000000" w:sz="4" w:space="0"/>
              <w:right w:val="single" w:color="000000" w:sz="4" w:space="0"/>
            </w:tcBorders>
            <w:shd w:val="clear" w:color="auto" w:fill="auto"/>
            <w:noWrap/>
            <w:vAlign w:val="center"/>
          </w:tcPr>
          <w:p w14:paraId="68D68E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70D2EC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7304C5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64AB3A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4EFCA2E8">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14:paraId="3C9191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2210201</w:t>
            </w:r>
          </w:p>
        </w:tc>
        <w:tc>
          <w:tcPr>
            <w:tcW w:w="4045" w:type="dxa"/>
            <w:tcBorders>
              <w:top w:val="nil"/>
              <w:left w:val="nil"/>
              <w:bottom w:val="single" w:color="000000" w:sz="4" w:space="0"/>
              <w:right w:val="single" w:color="000000" w:sz="4" w:space="0"/>
            </w:tcBorders>
            <w:shd w:val="clear" w:color="auto" w:fill="auto"/>
            <w:noWrap/>
            <w:vAlign w:val="center"/>
          </w:tcPr>
          <w:p w14:paraId="70CC73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住房公积金</w:t>
            </w:r>
          </w:p>
        </w:tc>
        <w:tc>
          <w:tcPr>
            <w:tcW w:w="1454" w:type="dxa"/>
            <w:gridSpan w:val="3"/>
            <w:tcBorders>
              <w:top w:val="nil"/>
              <w:left w:val="nil"/>
              <w:bottom w:val="single" w:color="000000" w:sz="4" w:space="0"/>
              <w:right w:val="single" w:color="000000" w:sz="4" w:space="0"/>
            </w:tcBorders>
            <w:shd w:val="clear" w:color="auto" w:fill="auto"/>
            <w:noWrap/>
            <w:vAlign w:val="center"/>
          </w:tcPr>
          <w:p w14:paraId="46DBBF6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669.05</w:t>
            </w:r>
          </w:p>
        </w:tc>
        <w:tc>
          <w:tcPr>
            <w:tcW w:w="1454" w:type="dxa"/>
            <w:gridSpan w:val="3"/>
            <w:tcBorders>
              <w:top w:val="nil"/>
              <w:left w:val="nil"/>
              <w:bottom w:val="single" w:color="000000" w:sz="4" w:space="0"/>
              <w:right w:val="single" w:color="000000" w:sz="4" w:space="0"/>
            </w:tcBorders>
            <w:shd w:val="clear" w:color="auto" w:fill="auto"/>
            <w:noWrap/>
            <w:vAlign w:val="center"/>
          </w:tcPr>
          <w:p w14:paraId="6179909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669.05</w:t>
            </w:r>
          </w:p>
        </w:tc>
        <w:tc>
          <w:tcPr>
            <w:tcW w:w="1454" w:type="dxa"/>
            <w:gridSpan w:val="3"/>
            <w:tcBorders>
              <w:top w:val="nil"/>
              <w:left w:val="nil"/>
              <w:bottom w:val="single" w:color="000000" w:sz="4" w:space="0"/>
              <w:right w:val="single" w:color="000000" w:sz="4" w:space="0"/>
            </w:tcBorders>
            <w:shd w:val="clear" w:color="auto" w:fill="auto"/>
            <w:noWrap/>
            <w:vAlign w:val="center"/>
          </w:tcPr>
          <w:p w14:paraId="4D0689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2FEC10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5BB4A7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7E765D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2235B6A6">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14:paraId="4AE577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2210203</w:t>
            </w:r>
          </w:p>
        </w:tc>
        <w:tc>
          <w:tcPr>
            <w:tcW w:w="4045" w:type="dxa"/>
            <w:tcBorders>
              <w:top w:val="nil"/>
              <w:left w:val="nil"/>
              <w:bottom w:val="single" w:color="000000" w:sz="4" w:space="0"/>
              <w:right w:val="single" w:color="000000" w:sz="4" w:space="0"/>
            </w:tcBorders>
            <w:shd w:val="clear" w:color="auto" w:fill="auto"/>
            <w:noWrap/>
            <w:vAlign w:val="center"/>
          </w:tcPr>
          <w:p w14:paraId="6600B5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购房补贴</w:t>
            </w:r>
          </w:p>
        </w:tc>
        <w:tc>
          <w:tcPr>
            <w:tcW w:w="1454" w:type="dxa"/>
            <w:gridSpan w:val="3"/>
            <w:tcBorders>
              <w:top w:val="nil"/>
              <w:left w:val="nil"/>
              <w:bottom w:val="single" w:color="000000" w:sz="4" w:space="0"/>
              <w:right w:val="single" w:color="000000" w:sz="4" w:space="0"/>
            </w:tcBorders>
            <w:shd w:val="clear" w:color="auto" w:fill="auto"/>
            <w:noWrap/>
            <w:vAlign w:val="center"/>
          </w:tcPr>
          <w:p w14:paraId="3FA55A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22.80</w:t>
            </w:r>
          </w:p>
        </w:tc>
        <w:tc>
          <w:tcPr>
            <w:tcW w:w="1454" w:type="dxa"/>
            <w:gridSpan w:val="3"/>
            <w:tcBorders>
              <w:top w:val="nil"/>
              <w:left w:val="nil"/>
              <w:bottom w:val="single" w:color="000000" w:sz="4" w:space="0"/>
              <w:right w:val="single" w:color="000000" w:sz="4" w:space="0"/>
            </w:tcBorders>
            <w:shd w:val="clear" w:color="auto" w:fill="auto"/>
            <w:noWrap/>
            <w:vAlign w:val="center"/>
          </w:tcPr>
          <w:p w14:paraId="0961298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22.80</w:t>
            </w:r>
          </w:p>
        </w:tc>
        <w:tc>
          <w:tcPr>
            <w:tcW w:w="1454" w:type="dxa"/>
            <w:gridSpan w:val="3"/>
            <w:tcBorders>
              <w:top w:val="nil"/>
              <w:left w:val="nil"/>
              <w:bottom w:val="single" w:color="000000" w:sz="4" w:space="0"/>
              <w:right w:val="single" w:color="000000" w:sz="4" w:space="0"/>
            </w:tcBorders>
            <w:shd w:val="clear" w:color="auto" w:fill="auto"/>
            <w:noWrap/>
            <w:vAlign w:val="center"/>
          </w:tcPr>
          <w:p w14:paraId="0B6495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6A8160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4" w:type="dxa"/>
            <w:gridSpan w:val="3"/>
            <w:tcBorders>
              <w:top w:val="nil"/>
              <w:left w:val="nil"/>
              <w:bottom w:val="single" w:color="000000" w:sz="4" w:space="0"/>
              <w:right w:val="single" w:color="000000" w:sz="4" w:space="0"/>
            </w:tcBorders>
            <w:shd w:val="clear" w:color="auto" w:fill="auto"/>
            <w:noWrap/>
            <w:vAlign w:val="center"/>
          </w:tcPr>
          <w:p w14:paraId="3A5C28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c>
          <w:tcPr>
            <w:tcW w:w="1457" w:type="dxa"/>
            <w:tcBorders>
              <w:top w:val="nil"/>
              <w:left w:val="nil"/>
              <w:bottom w:val="single" w:color="000000" w:sz="4" w:space="0"/>
              <w:right w:val="single" w:color="000000" w:sz="4" w:space="0"/>
            </w:tcBorders>
            <w:shd w:val="clear" w:color="auto" w:fill="auto"/>
            <w:noWrap/>
            <w:vAlign w:val="center"/>
          </w:tcPr>
          <w:p w14:paraId="77E116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157C806E">
        <w:tblPrEx>
          <w:tblCellMar>
            <w:top w:w="0" w:type="dxa"/>
            <w:left w:w="108" w:type="dxa"/>
            <w:bottom w:w="0" w:type="dxa"/>
            <w:right w:w="108" w:type="dxa"/>
          </w:tblCellMar>
        </w:tblPrEx>
        <w:trPr>
          <w:trHeight w:val="308" w:hRule="atLeast"/>
          <w:jc w:val="center"/>
        </w:trPr>
        <w:tc>
          <w:tcPr>
            <w:tcW w:w="13930" w:type="dxa"/>
            <w:gridSpan w:val="21"/>
            <w:tcBorders>
              <w:top w:val="nil"/>
              <w:left w:val="nil"/>
              <w:bottom w:val="nil"/>
              <w:right w:val="nil"/>
            </w:tcBorders>
            <w:shd w:val="clear" w:color="auto" w:fill="auto"/>
            <w:noWrap/>
            <w:vAlign w:val="center"/>
          </w:tcPr>
          <w:p w14:paraId="2024DD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14:paraId="4B8CB8AC"/>
    <w:tbl>
      <w:tblPr>
        <w:tblStyle w:val="6"/>
        <w:tblW w:w="13958" w:type="dxa"/>
        <w:jc w:val="center"/>
        <w:tblLayout w:type="fixed"/>
        <w:tblCellMar>
          <w:top w:w="0" w:type="dxa"/>
          <w:left w:w="108" w:type="dxa"/>
          <w:bottom w:w="0" w:type="dxa"/>
          <w:right w:w="108" w:type="dxa"/>
        </w:tblCellMar>
      </w:tblPr>
      <w:tblGrid>
        <w:gridCol w:w="3147"/>
        <w:gridCol w:w="697"/>
        <w:gridCol w:w="1285"/>
        <w:gridCol w:w="3000"/>
        <w:gridCol w:w="806"/>
        <w:gridCol w:w="1171"/>
        <w:gridCol w:w="84"/>
        <w:gridCol w:w="1161"/>
        <w:gridCol w:w="94"/>
        <w:gridCol w:w="903"/>
        <w:gridCol w:w="352"/>
        <w:gridCol w:w="1258"/>
      </w:tblGrid>
      <w:tr w14:paraId="0BB38414">
        <w:tblPrEx>
          <w:tblCellMar>
            <w:top w:w="0" w:type="dxa"/>
            <w:left w:w="108" w:type="dxa"/>
            <w:bottom w:w="0" w:type="dxa"/>
            <w:right w:w="108" w:type="dxa"/>
          </w:tblCellMar>
        </w:tblPrEx>
        <w:trPr>
          <w:trHeight w:val="308" w:hRule="atLeast"/>
          <w:jc w:val="center"/>
        </w:trPr>
        <w:tc>
          <w:tcPr>
            <w:tcW w:w="13958" w:type="dxa"/>
            <w:gridSpan w:val="12"/>
            <w:tcBorders>
              <w:top w:val="nil"/>
              <w:left w:val="nil"/>
              <w:bottom w:val="nil"/>
              <w:right w:val="nil"/>
            </w:tcBorders>
            <w:shd w:val="clear" w:color="auto" w:fill="auto"/>
            <w:noWrap/>
            <w:vAlign w:val="center"/>
          </w:tcPr>
          <w:p w14:paraId="550C37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30"/>
                <w:szCs w:val="30"/>
              </w:rPr>
              <w:t>财政拨款收入支出决算总表</w:t>
            </w:r>
          </w:p>
        </w:tc>
      </w:tr>
      <w:tr w14:paraId="2155F8B5">
        <w:tblPrEx>
          <w:tblCellMar>
            <w:top w:w="0" w:type="dxa"/>
            <w:left w:w="108" w:type="dxa"/>
            <w:bottom w:w="0" w:type="dxa"/>
            <w:right w:w="108" w:type="dxa"/>
          </w:tblCellMar>
        </w:tblPrEx>
        <w:trPr>
          <w:trHeight w:val="90" w:hRule="atLeast"/>
          <w:jc w:val="center"/>
        </w:trPr>
        <w:tc>
          <w:tcPr>
            <w:tcW w:w="3147" w:type="dxa"/>
            <w:tcBorders>
              <w:top w:val="nil"/>
              <w:left w:val="nil"/>
              <w:bottom w:val="nil"/>
              <w:right w:val="nil"/>
            </w:tcBorders>
            <w:shd w:val="clear" w:color="auto" w:fill="auto"/>
            <w:noWrap/>
            <w:vAlign w:val="bottom"/>
          </w:tcPr>
          <w:p w14:paraId="7D4444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697" w:type="dxa"/>
            <w:tcBorders>
              <w:top w:val="nil"/>
              <w:left w:val="nil"/>
              <w:bottom w:val="nil"/>
              <w:right w:val="nil"/>
            </w:tcBorders>
            <w:shd w:val="clear" w:color="auto" w:fill="auto"/>
            <w:noWrap/>
            <w:vAlign w:val="bottom"/>
          </w:tcPr>
          <w:p w14:paraId="02597E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5" w:type="dxa"/>
            <w:tcBorders>
              <w:top w:val="nil"/>
              <w:left w:val="nil"/>
              <w:bottom w:val="nil"/>
              <w:right w:val="nil"/>
            </w:tcBorders>
            <w:shd w:val="clear" w:color="auto" w:fill="auto"/>
            <w:noWrap/>
            <w:vAlign w:val="bottom"/>
          </w:tcPr>
          <w:p w14:paraId="7D6FBA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00" w:type="dxa"/>
            <w:tcBorders>
              <w:top w:val="nil"/>
              <w:left w:val="nil"/>
              <w:bottom w:val="nil"/>
              <w:right w:val="nil"/>
            </w:tcBorders>
            <w:shd w:val="clear" w:color="auto" w:fill="auto"/>
            <w:noWrap/>
            <w:vAlign w:val="bottom"/>
          </w:tcPr>
          <w:p w14:paraId="1135C8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06" w:type="dxa"/>
            <w:tcBorders>
              <w:top w:val="nil"/>
              <w:left w:val="nil"/>
              <w:bottom w:val="nil"/>
              <w:right w:val="nil"/>
            </w:tcBorders>
            <w:shd w:val="clear" w:color="auto" w:fill="auto"/>
            <w:noWrap/>
            <w:vAlign w:val="bottom"/>
          </w:tcPr>
          <w:p w14:paraId="086333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171" w:type="dxa"/>
            <w:tcBorders>
              <w:top w:val="nil"/>
              <w:left w:val="nil"/>
              <w:bottom w:val="nil"/>
              <w:right w:val="nil"/>
            </w:tcBorders>
            <w:shd w:val="clear" w:color="auto" w:fill="auto"/>
            <w:noWrap/>
            <w:vAlign w:val="bottom"/>
          </w:tcPr>
          <w:p w14:paraId="4B8C01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5" w:type="dxa"/>
            <w:gridSpan w:val="2"/>
            <w:tcBorders>
              <w:top w:val="nil"/>
              <w:left w:val="nil"/>
              <w:bottom w:val="nil"/>
              <w:right w:val="nil"/>
            </w:tcBorders>
            <w:shd w:val="clear" w:color="auto" w:fill="auto"/>
            <w:noWrap/>
            <w:vAlign w:val="bottom"/>
          </w:tcPr>
          <w:p w14:paraId="0D47A85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997" w:type="dxa"/>
            <w:gridSpan w:val="2"/>
            <w:tcBorders>
              <w:top w:val="nil"/>
              <w:left w:val="nil"/>
              <w:bottom w:val="nil"/>
              <w:right w:val="nil"/>
            </w:tcBorders>
            <w:shd w:val="clear" w:color="auto" w:fill="auto"/>
            <w:noWrap/>
            <w:vAlign w:val="bottom"/>
          </w:tcPr>
          <w:p w14:paraId="49ADD0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610" w:type="dxa"/>
            <w:gridSpan w:val="2"/>
            <w:tcBorders>
              <w:top w:val="nil"/>
              <w:left w:val="nil"/>
              <w:bottom w:val="nil"/>
              <w:right w:val="nil"/>
            </w:tcBorders>
            <w:shd w:val="clear" w:color="auto" w:fill="auto"/>
            <w:noWrap/>
            <w:vAlign w:val="bottom"/>
          </w:tcPr>
          <w:p w14:paraId="05D46A6C">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公开04表</w:t>
            </w:r>
          </w:p>
        </w:tc>
      </w:tr>
      <w:tr w14:paraId="58412F6E">
        <w:tblPrEx>
          <w:tblCellMar>
            <w:top w:w="0" w:type="dxa"/>
            <w:left w:w="108" w:type="dxa"/>
            <w:bottom w:w="0" w:type="dxa"/>
            <w:right w:w="108" w:type="dxa"/>
          </w:tblCellMar>
        </w:tblPrEx>
        <w:trPr>
          <w:trHeight w:val="255" w:hRule="atLeast"/>
          <w:jc w:val="center"/>
        </w:trPr>
        <w:tc>
          <w:tcPr>
            <w:tcW w:w="3844" w:type="dxa"/>
            <w:gridSpan w:val="2"/>
            <w:tcBorders>
              <w:top w:val="nil"/>
              <w:left w:val="nil"/>
              <w:bottom w:val="nil"/>
              <w:right w:val="nil"/>
            </w:tcBorders>
            <w:shd w:val="clear" w:color="auto" w:fill="auto"/>
            <w:noWrap/>
            <w:vAlign w:val="bottom"/>
          </w:tcPr>
          <w:p w14:paraId="46C4CE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85" w:type="dxa"/>
            <w:tcBorders>
              <w:top w:val="nil"/>
              <w:left w:val="nil"/>
              <w:bottom w:val="nil"/>
              <w:right w:val="nil"/>
            </w:tcBorders>
            <w:shd w:val="clear" w:color="auto" w:fill="auto"/>
            <w:noWrap/>
            <w:vAlign w:val="bottom"/>
          </w:tcPr>
          <w:p w14:paraId="0F5B31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00" w:type="dxa"/>
            <w:tcBorders>
              <w:top w:val="nil"/>
              <w:left w:val="nil"/>
              <w:bottom w:val="nil"/>
              <w:right w:val="nil"/>
            </w:tcBorders>
            <w:shd w:val="clear" w:color="auto" w:fill="auto"/>
            <w:noWrap/>
            <w:vAlign w:val="bottom"/>
          </w:tcPr>
          <w:p w14:paraId="761E5E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06" w:type="dxa"/>
            <w:tcBorders>
              <w:top w:val="nil"/>
              <w:left w:val="nil"/>
              <w:bottom w:val="nil"/>
              <w:right w:val="nil"/>
            </w:tcBorders>
            <w:shd w:val="clear" w:color="auto" w:fill="auto"/>
            <w:noWrap/>
            <w:vAlign w:val="bottom"/>
          </w:tcPr>
          <w:p w14:paraId="5B7440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171" w:type="dxa"/>
            <w:tcBorders>
              <w:top w:val="nil"/>
              <w:left w:val="nil"/>
              <w:bottom w:val="nil"/>
              <w:right w:val="nil"/>
            </w:tcBorders>
            <w:shd w:val="clear" w:color="auto" w:fill="auto"/>
            <w:noWrap/>
            <w:vAlign w:val="bottom"/>
          </w:tcPr>
          <w:p w14:paraId="354D25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5" w:type="dxa"/>
            <w:gridSpan w:val="2"/>
            <w:tcBorders>
              <w:top w:val="nil"/>
              <w:left w:val="nil"/>
              <w:bottom w:val="nil"/>
              <w:right w:val="nil"/>
            </w:tcBorders>
            <w:shd w:val="clear" w:color="auto" w:fill="auto"/>
            <w:noWrap/>
            <w:vAlign w:val="bottom"/>
          </w:tcPr>
          <w:p w14:paraId="7758DE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607" w:type="dxa"/>
            <w:gridSpan w:val="4"/>
            <w:tcBorders>
              <w:top w:val="nil"/>
              <w:left w:val="nil"/>
              <w:bottom w:val="nil"/>
              <w:right w:val="nil"/>
            </w:tcBorders>
            <w:shd w:val="clear" w:color="auto" w:fill="auto"/>
            <w:noWrap/>
            <w:vAlign w:val="bottom"/>
          </w:tcPr>
          <w:p w14:paraId="571B3362">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67661700">
        <w:tblPrEx>
          <w:tblCellMar>
            <w:top w:w="0" w:type="dxa"/>
            <w:left w:w="108" w:type="dxa"/>
            <w:bottom w:w="0" w:type="dxa"/>
            <w:right w:w="108" w:type="dxa"/>
          </w:tblCellMar>
        </w:tblPrEx>
        <w:trPr>
          <w:trHeight w:val="308" w:hRule="atLeast"/>
          <w:jc w:val="center"/>
        </w:trPr>
        <w:tc>
          <w:tcPr>
            <w:tcW w:w="5129"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C34C8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8829" w:type="dxa"/>
            <w:gridSpan w:val="9"/>
            <w:tcBorders>
              <w:top w:val="single" w:color="000000" w:sz="4" w:space="0"/>
              <w:left w:val="nil"/>
              <w:bottom w:val="single" w:color="000000" w:sz="4" w:space="0"/>
              <w:right w:val="single" w:color="000000" w:sz="4" w:space="0"/>
            </w:tcBorders>
            <w:shd w:val="clear" w:color="FFFFFF" w:fill="auto"/>
            <w:noWrap/>
            <w:vAlign w:val="center"/>
          </w:tcPr>
          <w:p w14:paraId="2E6E59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支     出</w:t>
            </w:r>
          </w:p>
        </w:tc>
      </w:tr>
      <w:tr w14:paraId="297B063B">
        <w:tblPrEx>
          <w:tblCellMar>
            <w:top w:w="0" w:type="dxa"/>
            <w:left w:w="108" w:type="dxa"/>
            <w:bottom w:w="0" w:type="dxa"/>
            <w:right w:w="108" w:type="dxa"/>
          </w:tblCellMar>
        </w:tblPrEx>
        <w:trPr>
          <w:trHeight w:val="312" w:hRule="atLeast"/>
          <w:jc w:val="center"/>
        </w:trPr>
        <w:tc>
          <w:tcPr>
            <w:tcW w:w="3147" w:type="dxa"/>
            <w:vMerge w:val="restart"/>
            <w:tcBorders>
              <w:top w:val="nil"/>
              <w:left w:val="single" w:color="000000" w:sz="4" w:space="0"/>
              <w:bottom w:val="single" w:color="000000" w:sz="4" w:space="0"/>
              <w:right w:val="single" w:color="000000" w:sz="4" w:space="0"/>
            </w:tcBorders>
            <w:shd w:val="clear" w:color="FFFFFF" w:fill="auto"/>
            <w:vAlign w:val="center"/>
          </w:tcPr>
          <w:p w14:paraId="3E4D5E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97" w:type="dxa"/>
            <w:vMerge w:val="restart"/>
            <w:tcBorders>
              <w:top w:val="nil"/>
              <w:left w:val="nil"/>
              <w:bottom w:val="single" w:color="000000" w:sz="4" w:space="0"/>
              <w:right w:val="single" w:color="000000" w:sz="4" w:space="0"/>
            </w:tcBorders>
            <w:shd w:val="clear" w:color="FFFFFF" w:fill="auto"/>
            <w:vAlign w:val="center"/>
          </w:tcPr>
          <w:p w14:paraId="7D497D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85" w:type="dxa"/>
            <w:vMerge w:val="restart"/>
            <w:tcBorders>
              <w:top w:val="nil"/>
              <w:left w:val="nil"/>
              <w:bottom w:val="single" w:color="000000" w:sz="4" w:space="0"/>
              <w:right w:val="single" w:color="000000" w:sz="4" w:space="0"/>
            </w:tcBorders>
            <w:shd w:val="clear" w:color="FFFFFF" w:fill="auto"/>
            <w:vAlign w:val="center"/>
          </w:tcPr>
          <w:p w14:paraId="7DCE85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000" w:type="dxa"/>
            <w:vMerge w:val="restart"/>
            <w:tcBorders>
              <w:top w:val="nil"/>
              <w:left w:val="nil"/>
              <w:bottom w:val="single" w:color="000000" w:sz="4" w:space="0"/>
              <w:right w:val="single" w:color="000000" w:sz="4" w:space="0"/>
            </w:tcBorders>
            <w:shd w:val="clear" w:color="FFFFFF" w:fill="auto"/>
            <w:vAlign w:val="center"/>
          </w:tcPr>
          <w:p w14:paraId="23CE19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06" w:type="dxa"/>
            <w:vMerge w:val="restart"/>
            <w:tcBorders>
              <w:top w:val="nil"/>
              <w:left w:val="nil"/>
              <w:bottom w:val="single" w:color="000000" w:sz="4" w:space="0"/>
              <w:right w:val="single" w:color="000000" w:sz="4" w:space="0"/>
            </w:tcBorders>
            <w:shd w:val="clear" w:color="FFFFFF" w:fill="auto"/>
            <w:vAlign w:val="center"/>
          </w:tcPr>
          <w:p w14:paraId="02E1E5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55" w:type="dxa"/>
            <w:gridSpan w:val="2"/>
            <w:vMerge w:val="restart"/>
            <w:tcBorders>
              <w:top w:val="nil"/>
              <w:left w:val="nil"/>
              <w:bottom w:val="single" w:color="000000" w:sz="4" w:space="0"/>
              <w:right w:val="single" w:color="000000" w:sz="4" w:space="0"/>
            </w:tcBorders>
            <w:shd w:val="clear" w:color="FFFFFF" w:fill="auto"/>
            <w:noWrap/>
            <w:vAlign w:val="center"/>
          </w:tcPr>
          <w:p w14:paraId="451C8A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55" w:type="dxa"/>
            <w:gridSpan w:val="2"/>
            <w:vMerge w:val="restart"/>
            <w:tcBorders>
              <w:top w:val="nil"/>
              <w:left w:val="nil"/>
              <w:bottom w:val="single" w:color="000000" w:sz="4" w:space="0"/>
              <w:right w:val="single" w:color="000000" w:sz="4" w:space="0"/>
            </w:tcBorders>
            <w:shd w:val="clear" w:color="FFFFFF" w:fill="auto"/>
            <w:vAlign w:val="center"/>
          </w:tcPr>
          <w:p w14:paraId="63C65C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255" w:type="dxa"/>
            <w:gridSpan w:val="2"/>
            <w:vMerge w:val="restart"/>
            <w:tcBorders>
              <w:top w:val="nil"/>
              <w:left w:val="nil"/>
              <w:bottom w:val="single" w:color="000000" w:sz="4" w:space="0"/>
              <w:right w:val="single" w:color="000000" w:sz="4" w:space="0"/>
            </w:tcBorders>
            <w:shd w:val="clear" w:color="FFFFFF" w:fill="auto"/>
            <w:vAlign w:val="center"/>
          </w:tcPr>
          <w:p w14:paraId="11FF82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258" w:type="dxa"/>
            <w:vMerge w:val="restart"/>
            <w:tcBorders>
              <w:top w:val="nil"/>
              <w:left w:val="nil"/>
              <w:bottom w:val="single" w:color="000000" w:sz="4" w:space="0"/>
              <w:right w:val="single" w:color="000000" w:sz="4" w:space="0"/>
            </w:tcBorders>
            <w:shd w:val="clear" w:color="FFFFFF" w:fill="auto"/>
            <w:vAlign w:val="center"/>
          </w:tcPr>
          <w:p w14:paraId="09BB8B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14:paraId="684D9B19">
        <w:tblPrEx>
          <w:tblCellMar>
            <w:top w:w="0" w:type="dxa"/>
            <w:left w:w="108" w:type="dxa"/>
            <w:bottom w:w="0" w:type="dxa"/>
            <w:right w:w="108" w:type="dxa"/>
          </w:tblCellMar>
        </w:tblPrEx>
        <w:trPr>
          <w:trHeight w:val="615" w:hRule="atLeast"/>
          <w:jc w:val="center"/>
        </w:trPr>
        <w:tc>
          <w:tcPr>
            <w:tcW w:w="3147" w:type="dxa"/>
            <w:vMerge w:val="continue"/>
            <w:tcBorders>
              <w:top w:val="nil"/>
              <w:left w:val="single" w:color="000000" w:sz="4" w:space="0"/>
              <w:bottom w:val="single" w:color="000000" w:sz="4" w:space="0"/>
              <w:right w:val="single" w:color="000000" w:sz="4" w:space="0"/>
            </w:tcBorders>
            <w:shd w:val="clear" w:color="FFFFFF" w:fill="auto"/>
            <w:vAlign w:val="center"/>
          </w:tcPr>
          <w:p w14:paraId="75A9F0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697" w:type="dxa"/>
            <w:vMerge w:val="continue"/>
            <w:tcBorders>
              <w:top w:val="nil"/>
              <w:left w:val="nil"/>
              <w:bottom w:val="single" w:color="000000" w:sz="4" w:space="0"/>
              <w:right w:val="single" w:color="000000" w:sz="4" w:space="0"/>
            </w:tcBorders>
            <w:shd w:val="clear" w:color="FFFFFF" w:fill="auto"/>
            <w:vAlign w:val="center"/>
          </w:tcPr>
          <w:p w14:paraId="21535F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85" w:type="dxa"/>
            <w:vMerge w:val="continue"/>
            <w:tcBorders>
              <w:top w:val="nil"/>
              <w:left w:val="nil"/>
              <w:bottom w:val="single" w:color="000000" w:sz="4" w:space="0"/>
              <w:right w:val="single" w:color="000000" w:sz="4" w:space="0"/>
            </w:tcBorders>
            <w:shd w:val="clear" w:color="FFFFFF" w:fill="auto"/>
            <w:vAlign w:val="center"/>
          </w:tcPr>
          <w:p w14:paraId="31C2E5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3000" w:type="dxa"/>
            <w:vMerge w:val="continue"/>
            <w:tcBorders>
              <w:top w:val="nil"/>
              <w:left w:val="nil"/>
              <w:bottom w:val="single" w:color="000000" w:sz="4" w:space="0"/>
              <w:right w:val="single" w:color="000000" w:sz="4" w:space="0"/>
            </w:tcBorders>
            <w:shd w:val="clear" w:color="FFFFFF" w:fill="auto"/>
            <w:vAlign w:val="center"/>
          </w:tcPr>
          <w:p w14:paraId="7B85CD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806" w:type="dxa"/>
            <w:vMerge w:val="continue"/>
            <w:tcBorders>
              <w:top w:val="nil"/>
              <w:left w:val="nil"/>
              <w:bottom w:val="single" w:color="000000" w:sz="4" w:space="0"/>
              <w:right w:val="single" w:color="000000" w:sz="4" w:space="0"/>
            </w:tcBorders>
            <w:shd w:val="clear" w:color="FFFFFF" w:fill="auto"/>
            <w:vAlign w:val="center"/>
          </w:tcPr>
          <w:p w14:paraId="6A8C2F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5" w:type="dxa"/>
            <w:gridSpan w:val="2"/>
            <w:vMerge w:val="continue"/>
            <w:tcBorders>
              <w:top w:val="nil"/>
              <w:left w:val="nil"/>
              <w:bottom w:val="single" w:color="000000" w:sz="4" w:space="0"/>
              <w:right w:val="single" w:color="000000" w:sz="4" w:space="0"/>
            </w:tcBorders>
            <w:shd w:val="clear" w:color="FFFFFF" w:fill="auto"/>
            <w:vAlign w:val="center"/>
          </w:tcPr>
          <w:p w14:paraId="4978B1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5" w:type="dxa"/>
            <w:gridSpan w:val="2"/>
            <w:vMerge w:val="continue"/>
            <w:tcBorders>
              <w:top w:val="nil"/>
              <w:left w:val="nil"/>
              <w:bottom w:val="single" w:color="000000" w:sz="4" w:space="0"/>
              <w:right w:val="single" w:color="000000" w:sz="4" w:space="0"/>
            </w:tcBorders>
            <w:shd w:val="clear" w:color="FFFFFF" w:fill="auto"/>
            <w:vAlign w:val="center"/>
          </w:tcPr>
          <w:p w14:paraId="1A1392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5" w:type="dxa"/>
            <w:gridSpan w:val="2"/>
            <w:vMerge w:val="continue"/>
            <w:tcBorders>
              <w:top w:val="nil"/>
              <w:left w:val="nil"/>
              <w:bottom w:val="single" w:color="000000" w:sz="4" w:space="0"/>
              <w:right w:val="single" w:color="000000" w:sz="4" w:space="0"/>
            </w:tcBorders>
            <w:shd w:val="clear" w:color="FFFFFF" w:fill="auto"/>
            <w:vAlign w:val="center"/>
          </w:tcPr>
          <w:p w14:paraId="7085DA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8" w:type="dxa"/>
            <w:vMerge w:val="continue"/>
            <w:tcBorders>
              <w:top w:val="nil"/>
              <w:left w:val="nil"/>
              <w:bottom w:val="single" w:color="000000" w:sz="4" w:space="0"/>
              <w:right w:val="single" w:color="000000" w:sz="4" w:space="0"/>
            </w:tcBorders>
            <w:shd w:val="clear" w:color="FFFFFF" w:fill="auto"/>
            <w:vAlign w:val="center"/>
          </w:tcPr>
          <w:p w14:paraId="4DFDAE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14:paraId="2B2537DD">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4603E9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697" w:type="dxa"/>
            <w:tcBorders>
              <w:top w:val="nil"/>
              <w:left w:val="nil"/>
              <w:bottom w:val="single" w:color="000000" w:sz="4" w:space="0"/>
              <w:right w:val="single" w:color="000000" w:sz="4" w:space="0"/>
            </w:tcBorders>
            <w:shd w:val="clear" w:color="FFFFFF" w:fill="auto"/>
            <w:noWrap/>
            <w:vAlign w:val="center"/>
          </w:tcPr>
          <w:p w14:paraId="48437E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285" w:type="dxa"/>
            <w:tcBorders>
              <w:top w:val="nil"/>
              <w:left w:val="nil"/>
              <w:bottom w:val="single" w:color="000000" w:sz="4" w:space="0"/>
              <w:right w:val="single" w:color="000000" w:sz="4" w:space="0"/>
            </w:tcBorders>
            <w:shd w:val="clear" w:color="FFFFFF" w:fill="auto"/>
            <w:noWrap/>
            <w:vAlign w:val="center"/>
          </w:tcPr>
          <w:p w14:paraId="1F2627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3000" w:type="dxa"/>
            <w:tcBorders>
              <w:top w:val="nil"/>
              <w:left w:val="nil"/>
              <w:bottom w:val="single" w:color="000000" w:sz="4" w:space="0"/>
              <w:right w:val="single" w:color="000000" w:sz="4" w:space="0"/>
            </w:tcBorders>
            <w:shd w:val="clear" w:color="FFFFFF" w:fill="auto"/>
            <w:noWrap/>
            <w:vAlign w:val="center"/>
          </w:tcPr>
          <w:p w14:paraId="48B5A0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806" w:type="dxa"/>
            <w:tcBorders>
              <w:top w:val="nil"/>
              <w:left w:val="nil"/>
              <w:bottom w:val="single" w:color="000000" w:sz="4" w:space="0"/>
              <w:right w:val="single" w:color="000000" w:sz="4" w:space="0"/>
            </w:tcBorders>
            <w:shd w:val="clear" w:color="FFFFFF" w:fill="auto"/>
            <w:noWrap/>
            <w:vAlign w:val="center"/>
          </w:tcPr>
          <w:p w14:paraId="05DBB6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14:paraId="08DF4B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52E85B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03BAE1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4</w:t>
            </w:r>
          </w:p>
        </w:tc>
        <w:tc>
          <w:tcPr>
            <w:tcW w:w="1258" w:type="dxa"/>
            <w:tcBorders>
              <w:top w:val="nil"/>
              <w:left w:val="nil"/>
              <w:bottom w:val="single" w:color="000000" w:sz="4" w:space="0"/>
              <w:right w:val="single" w:color="000000" w:sz="4" w:space="0"/>
            </w:tcBorders>
            <w:shd w:val="clear" w:color="FFFFFF" w:fill="auto"/>
            <w:noWrap/>
            <w:vAlign w:val="center"/>
          </w:tcPr>
          <w:p w14:paraId="632270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5</w:t>
            </w:r>
          </w:p>
        </w:tc>
      </w:tr>
      <w:tr w14:paraId="483E6FB2">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45ACE8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一、一般公共预算财政拨款</w:t>
            </w:r>
          </w:p>
        </w:tc>
        <w:tc>
          <w:tcPr>
            <w:tcW w:w="697" w:type="dxa"/>
            <w:tcBorders>
              <w:top w:val="nil"/>
              <w:left w:val="nil"/>
              <w:bottom w:val="single" w:color="000000" w:sz="4" w:space="0"/>
              <w:right w:val="single" w:color="000000" w:sz="4" w:space="0"/>
            </w:tcBorders>
            <w:shd w:val="clear" w:color="FFFFFF" w:fill="auto"/>
            <w:noWrap/>
            <w:vAlign w:val="center"/>
          </w:tcPr>
          <w:p w14:paraId="6E5EDE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w:t>
            </w:r>
          </w:p>
        </w:tc>
        <w:tc>
          <w:tcPr>
            <w:tcW w:w="1285" w:type="dxa"/>
            <w:tcBorders>
              <w:top w:val="nil"/>
              <w:left w:val="nil"/>
              <w:bottom w:val="single" w:color="000000" w:sz="4" w:space="0"/>
              <w:right w:val="single" w:color="000000" w:sz="4" w:space="0"/>
            </w:tcBorders>
            <w:shd w:val="clear" w:color="FFFFFF" w:fill="auto"/>
            <w:noWrap/>
            <w:vAlign w:val="center"/>
          </w:tcPr>
          <w:p w14:paraId="2520026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11,271.65</w:t>
            </w:r>
          </w:p>
        </w:tc>
        <w:tc>
          <w:tcPr>
            <w:tcW w:w="3000" w:type="dxa"/>
            <w:tcBorders>
              <w:top w:val="nil"/>
              <w:left w:val="nil"/>
              <w:bottom w:val="single" w:color="000000" w:sz="4" w:space="0"/>
              <w:right w:val="single" w:color="000000" w:sz="4" w:space="0"/>
            </w:tcBorders>
            <w:shd w:val="clear" w:color="FFFFFF" w:fill="auto"/>
            <w:noWrap/>
            <w:vAlign w:val="center"/>
          </w:tcPr>
          <w:p w14:paraId="156505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一、一般公共服务支出</w:t>
            </w:r>
          </w:p>
        </w:tc>
        <w:tc>
          <w:tcPr>
            <w:tcW w:w="806" w:type="dxa"/>
            <w:tcBorders>
              <w:top w:val="nil"/>
              <w:left w:val="nil"/>
              <w:bottom w:val="single" w:color="000000" w:sz="4" w:space="0"/>
              <w:right w:val="single" w:color="000000" w:sz="4" w:space="0"/>
            </w:tcBorders>
            <w:shd w:val="clear" w:color="FFFFFF" w:fill="auto"/>
            <w:noWrap/>
            <w:vAlign w:val="center"/>
          </w:tcPr>
          <w:p w14:paraId="0696D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11</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32FDA20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929.43</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56B3BB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929.43</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2D926E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6F7195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23AA280E">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3E5F3D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二、政府性基金预算财政拨款</w:t>
            </w:r>
          </w:p>
        </w:tc>
        <w:tc>
          <w:tcPr>
            <w:tcW w:w="697" w:type="dxa"/>
            <w:tcBorders>
              <w:top w:val="nil"/>
              <w:left w:val="nil"/>
              <w:bottom w:val="single" w:color="000000" w:sz="4" w:space="0"/>
              <w:right w:val="single" w:color="000000" w:sz="4" w:space="0"/>
            </w:tcBorders>
            <w:shd w:val="clear" w:color="FFFFFF" w:fill="auto"/>
            <w:noWrap/>
            <w:vAlign w:val="center"/>
          </w:tcPr>
          <w:p w14:paraId="23818D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2</w:t>
            </w:r>
          </w:p>
        </w:tc>
        <w:tc>
          <w:tcPr>
            <w:tcW w:w="1285" w:type="dxa"/>
            <w:tcBorders>
              <w:top w:val="nil"/>
              <w:left w:val="nil"/>
              <w:bottom w:val="single" w:color="000000" w:sz="4" w:space="0"/>
              <w:right w:val="single" w:color="000000" w:sz="4" w:space="0"/>
            </w:tcBorders>
            <w:shd w:val="clear" w:color="FFFFFF" w:fill="auto"/>
            <w:noWrap/>
            <w:vAlign w:val="center"/>
          </w:tcPr>
          <w:p w14:paraId="21A9C282">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14:paraId="26028C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二、社会保障和就业支出</w:t>
            </w:r>
          </w:p>
        </w:tc>
        <w:tc>
          <w:tcPr>
            <w:tcW w:w="806" w:type="dxa"/>
            <w:tcBorders>
              <w:top w:val="nil"/>
              <w:left w:val="nil"/>
              <w:bottom w:val="single" w:color="000000" w:sz="4" w:space="0"/>
              <w:right w:val="single" w:color="000000" w:sz="4" w:space="0"/>
            </w:tcBorders>
            <w:shd w:val="clear" w:color="FFFFFF" w:fill="auto"/>
            <w:noWrap/>
            <w:vAlign w:val="center"/>
          </w:tcPr>
          <w:p w14:paraId="4AC4F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12</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703CF8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209.82</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568B2F3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209.82</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7BEB7A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453972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3F09078A">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42D42C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三、国有资本经营财政拨款</w:t>
            </w:r>
          </w:p>
        </w:tc>
        <w:tc>
          <w:tcPr>
            <w:tcW w:w="697" w:type="dxa"/>
            <w:tcBorders>
              <w:top w:val="nil"/>
              <w:left w:val="nil"/>
              <w:bottom w:val="single" w:color="000000" w:sz="4" w:space="0"/>
              <w:right w:val="single" w:color="000000" w:sz="4" w:space="0"/>
            </w:tcBorders>
            <w:shd w:val="clear" w:color="FFFFFF" w:fill="auto"/>
            <w:noWrap/>
            <w:vAlign w:val="center"/>
          </w:tcPr>
          <w:p w14:paraId="344119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w:t>
            </w:r>
          </w:p>
        </w:tc>
        <w:tc>
          <w:tcPr>
            <w:tcW w:w="1285" w:type="dxa"/>
            <w:tcBorders>
              <w:top w:val="nil"/>
              <w:left w:val="nil"/>
              <w:bottom w:val="single" w:color="000000" w:sz="4" w:space="0"/>
              <w:right w:val="single" w:color="000000" w:sz="4" w:space="0"/>
            </w:tcBorders>
            <w:shd w:val="clear" w:color="FFFFFF" w:fill="auto"/>
            <w:noWrap/>
            <w:vAlign w:val="center"/>
          </w:tcPr>
          <w:p w14:paraId="2AE5E711">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14:paraId="17D39F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三、卫生健康支出</w:t>
            </w:r>
          </w:p>
        </w:tc>
        <w:tc>
          <w:tcPr>
            <w:tcW w:w="806" w:type="dxa"/>
            <w:tcBorders>
              <w:top w:val="nil"/>
              <w:left w:val="nil"/>
              <w:bottom w:val="single" w:color="000000" w:sz="4" w:space="0"/>
              <w:right w:val="single" w:color="000000" w:sz="4" w:space="0"/>
            </w:tcBorders>
            <w:shd w:val="clear" w:color="FFFFFF" w:fill="auto"/>
            <w:noWrap/>
            <w:vAlign w:val="center"/>
          </w:tcPr>
          <w:p w14:paraId="7D35D5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13</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288B87E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439.36</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1932BAB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439.36</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0CC79DB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363C18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6F4287F7">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581AB7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697" w:type="dxa"/>
            <w:tcBorders>
              <w:top w:val="nil"/>
              <w:left w:val="nil"/>
              <w:bottom w:val="single" w:color="000000" w:sz="4" w:space="0"/>
              <w:right w:val="single" w:color="000000" w:sz="4" w:space="0"/>
            </w:tcBorders>
            <w:shd w:val="clear" w:color="FFFFFF" w:fill="auto"/>
            <w:noWrap/>
            <w:vAlign w:val="center"/>
          </w:tcPr>
          <w:p w14:paraId="0C712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4</w:t>
            </w:r>
          </w:p>
        </w:tc>
        <w:tc>
          <w:tcPr>
            <w:tcW w:w="1285" w:type="dxa"/>
            <w:tcBorders>
              <w:top w:val="nil"/>
              <w:left w:val="nil"/>
              <w:bottom w:val="single" w:color="000000" w:sz="4" w:space="0"/>
              <w:right w:val="single" w:color="000000" w:sz="4" w:space="0"/>
            </w:tcBorders>
            <w:shd w:val="clear" w:color="FFFFFF" w:fill="auto"/>
            <w:noWrap/>
            <w:vAlign w:val="center"/>
          </w:tcPr>
          <w:p w14:paraId="651156DC">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14:paraId="48E935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四、住房保障支出</w:t>
            </w:r>
          </w:p>
        </w:tc>
        <w:tc>
          <w:tcPr>
            <w:tcW w:w="806" w:type="dxa"/>
            <w:tcBorders>
              <w:top w:val="nil"/>
              <w:left w:val="nil"/>
              <w:bottom w:val="single" w:color="000000" w:sz="4" w:space="0"/>
              <w:right w:val="single" w:color="000000" w:sz="4" w:space="0"/>
            </w:tcBorders>
            <w:shd w:val="clear" w:color="FFFFFF" w:fill="auto"/>
            <w:noWrap/>
            <w:vAlign w:val="center"/>
          </w:tcPr>
          <w:p w14:paraId="05075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14</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04D7C4E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eastAsia="zh-CN"/>
              </w:rPr>
            </w:pPr>
            <w:r>
              <w:rPr>
                <w:rFonts w:hint="eastAsia" w:ascii="宋体" w:hAnsi="宋体" w:eastAsia="宋体" w:cs="Arial"/>
                <w:b w:val="0"/>
                <w:bCs w:val="0"/>
                <w:color w:val="000000"/>
                <w:kern w:val="0"/>
                <w:sz w:val="22"/>
                <w:lang w:val="en-US" w:eastAsia="zh-CN"/>
              </w:rPr>
              <w:t>691.85</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28B5D1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lang w:val="en-US" w:eastAsia="zh-CN"/>
              </w:rPr>
              <w:t>691.85</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00F9C36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77D2CA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5FB74A64">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05604A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本年收入合计</w:t>
            </w:r>
          </w:p>
        </w:tc>
        <w:tc>
          <w:tcPr>
            <w:tcW w:w="697" w:type="dxa"/>
            <w:tcBorders>
              <w:top w:val="nil"/>
              <w:left w:val="nil"/>
              <w:bottom w:val="single" w:color="000000" w:sz="4" w:space="0"/>
              <w:right w:val="single" w:color="000000" w:sz="4" w:space="0"/>
            </w:tcBorders>
            <w:shd w:val="clear" w:color="FFFFFF" w:fill="auto"/>
            <w:noWrap/>
            <w:vAlign w:val="center"/>
          </w:tcPr>
          <w:p w14:paraId="4D770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5</w:t>
            </w:r>
          </w:p>
        </w:tc>
        <w:tc>
          <w:tcPr>
            <w:tcW w:w="1285" w:type="dxa"/>
            <w:tcBorders>
              <w:top w:val="nil"/>
              <w:left w:val="nil"/>
              <w:bottom w:val="single" w:color="000000" w:sz="4" w:space="0"/>
              <w:right w:val="single" w:color="000000" w:sz="4" w:space="0"/>
            </w:tcBorders>
            <w:shd w:val="clear" w:color="FFFFFF" w:fill="auto"/>
            <w:noWrap/>
            <w:vAlign w:val="center"/>
          </w:tcPr>
          <w:p w14:paraId="351F72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11,271.65</w:t>
            </w:r>
          </w:p>
        </w:tc>
        <w:tc>
          <w:tcPr>
            <w:tcW w:w="3000" w:type="dxa"/>
            <w:tcBorders>
              <w:top w:val="nil"/>
              <w:left w:val="nil"/>
              <w:bottom w:val="single" w:color="000000" w:sz="4" w:space="0"/>
              <w:right w:val="single" w:color="000000" w:sz="4" w:space="0"/>
            </w:tcBorders>
            <w:shd w:val="clear" w:color="FFFFFF" w:fill="auto"/>
            <w:noWrap/>
            <w:vAlign w:val="center"/>
          </w:tcPr>
          <w:p w14:paraId="115630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本年支出合计</w:t>
            </w:r>
          </w:p>
        </w:tc>
        <w:tc>
          <w:tcPr>
            <w:tcW w:w="806" w:type="dxa"/>
            <w:tcBorders>
              <w:top w:val="nil"/>
              <w:left w:val="nil"/>
              <w:bottom w:val="single" w:color="000000" w:sz="4" w:space="0"/>
              <w:right w:val="single" w:color="000000" w:sz="4" w:space="0"/>
            </w:tcBorders>
            <w:shd w:val="clear" w:color="FFFFFF" w:fill="auto"/>
            <w:noWrap/>
            <w:vAlign w:val="center"/>
          </w:tcPr>
          <w:p w14:paraId="4FA053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15</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2A7E283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270.41</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1ADDB69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270.41</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239711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3941AD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3525FE42">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1FCFE9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年初财政拨款结转和结余</w:t>
            </w:r>
          </w:p>
        </w:tc>
        <w:tc>
          <w:tcPr>
            <w:tcW w:w="697" w:type="dxa"/>
            <w:tcBorders>
              <w:top w:val="nil"/>
              <w:left w:val="nil"/>
              <w:bottom w:val="single" w:color="000000" w:sz="4" w:space="0"/>
              <w:right w:val="single" w:color="000000" w:sz="4" w:space="0"/>
            </w:tcBorders>
            <w:shd w:val="clear" w:color="FFFFFF" w:fill="auto"/>
            <w:noWrap/>
            <w:vAlign w:val="center"/>
          </w:tcPr>
          <w:p w14:paraId="65DDF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6</w:t>
            </w:r>
          </w:p>
        </w:tc>
        <w:tc>
          <w:tcPr>
            <w:tcW w:w="1285" w:type="dxa"/>
            <w:tcBorders>
              <w:top w:val="nil"/>
              <w:left w:val="nil"/>
              <w:bottom w:val="single" w:color="000000" w:sz="4" w:space="0"/>
              <w:right w:val="single" w:color="000000" w:sz="4" w:space="0"/>
            </w:tcBorders>
            <w:shd w:val="clear" w:color="FFFFFF" w:fill="auto"/>
            <w:noWrap/>
            <w:vAlign w:val="center"/>
          </w:tcPr>
          <w:p w14:paraId="7CE8CC9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1,066.65</w:t>
            </w:r>
          </w:p>
        </w:tc>
        <w:tc>
          <w:tcPr>
            <w:tcW w:w="3000" w:type="dxa"/>
            <w:tcBorders>
              <w:top w:val="nil"/>
              <w:left w:val="nil"/>
              <w:bottom w:val="single" w:color="000000" w:sz="4" w:space="0"/>
              <w:right w:val="single" w:color="000000" w:sz="4" w:space="0"/>
            </w:tcBorders>
            <w:shd w:val="clear" w:color="FFFFFF" w:fill="auto"/>
            <w:noWrap/>
            <w:vAlign w:val="center"/>
          </w:tcPr>
          <w:p w14:paraId="554743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年末财政拨款结转和结余</w:t>
            </w:r>
          </w:p>
        </w:tc>
        <w:tc>
          <w:tcPr>
            <w:tcW w:w="806" w:type="dxa"/>
            <w:tcBorders>
              <w:top w:val="nil"/>
              <w:left w:val="nil"/>
              <w:bottom w:val="single" w:color="000000" w:sz="4" w:space="0"/>
              <w:right w:val="single" w:color="000000" w:sz="4" w:space="0"/>
            </w:tcBorders>
            <w:shd w:val="clear" w:color="FFFFFF" w:fill="auto"/>
            <w:noWrap/>
            <w:vAlign w:val="center"/>
          </w:tcPr>
          <w:p w14:paraId="1C8F80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16</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68A555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067.83</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363BA40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067.83</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20A91B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494A98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09F98702">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67446F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一般公共预算财政拨款</w:t>
            </w:r>
          </w:p>
        </w:tc>
        <w:tc>
          <w:tcPr>
            <w:tcW w:w="697" w:type="dxa"/>
            <w:tcBorders>
              <w:top w:val="nil"/>
              <w:left w:val="nil"/>
              <w:bottom w:val="single" w:color="000000" w:sz="4" w:space="0"/>
              <w:right w:val="single" w:color="000000" w:sz="4" w:space="0"/>
            </w:tcBorders>
            <w:shd w:val="clear" w:color="FFFFFF" w:fill="auto"/>
            <w:noWrap/>
            <w:vAlign w:val="center"/>
          </w:tcPr>
          <w:p w14:paraId="04EA71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7</w:t>
            </w:r>
          </w:p>
        </w:tc>
        <w:tc>
          <w:tcPr>
            <w:tcW w:w="1285" w:type="dxa"/>
            <w:tcBorders>
              <w:top w:val="nil"/>
              <w:left w:val="nil"/>
              <w:bottom w:val="single" w:color="000000" w:sz="4" w:space="0"/>
              <w:right w:val="single" w:color="000000" w:sz="4" w:space="0"/>
            </w:tcBorders>
            <w:shd w:val="clear" w:color="FFFFFF" w:fill="auto"/>
            <w:noWrap/>
            <w:vAlign w:val="center"/>
          </w:tcPr>
          <w:p w14:paraId="4130E28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1,066.65</w:t>
            </w:r>
          </w:p>
        </w:tc>
        <w:tc>
          <w:tcPr>
            <w:tcW w:w="3000" w:type="dxa"/>
            <w:tcBorders>
              <w:top w:val="nil"/>
              <w:left w:val="nil"/>
              <w:bottom w:val="single" w:color="000000" w:sz="4" w:space="0"/>
              <w:right w:val="single" w:color="000000" w:sz="4" w:space="0"/>
            </w:tcBorders>
            <w:shd w:val="clear" w:color="FFFFFF" w:fill="auto"/>
            <w:noWrap/>
            <w:vAlign w:val="center"/>
          </w:tcPr>
          <w:p w14:paraId="439634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806" w:type="dxa"/>
            <w:tcBorders>
              <w:top w:val="nil"/>
              <w:left w:val="nil"/>
              <w:bottom w:val="single" w:color="000000" w:sz="4" w:space="0"/>
              <w:right w:val="single" w:color="000000" w:sz="4" w:space="0"/>
            </w:tcBorders>
            <w:shd w:val="clear" w:color="FFFFFF" w:fill="auto"/>
            <w:noWrap/>
            <w:vAlign w:val="center"/>
          </w:tcPr>
          <w:p w14:paraId="075CD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17</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052862E3">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14:paraId="64E5BBBD">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14:paraId="3689FF8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7F4F44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1D080F89">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377162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政府性基金预算财政拨款</w:t>
            </w:r>
          </w:p>
        </w:tc>
        <w:tc>
          <w:tcPr>
            <w:tcW w:w="697" w:type="dxa"/>
            <w:tcBorders>
              <w:top w:val="nil"/>
              <w:left w:val="nil"/>
              <w:bottom w:val="single" w:color="000000" w:sz="4" w:space="0"/>
              <w:right w:val="single" w:color="000000" w:sz="4" w:space="0"/>
            </w:tcBorders>
            <w:shd w:val="clear" w:color="FFFFFF" w:fill="auto"/>
            <w:noWrap/>
            <w:vAlign w:val="center"/>
          </w:tcPr>
          <w:p w14:paraId="5C1B97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8</w:t>
            </w:r>
          </w:p>
        </w:tc>
        <w:tc>
          <w:tcPr>
            <w:tcW w:w="1285" w:type="dxa"/>
            <w:tcBorders>
              <w:top w:val="nil"/>
              <w:left w:val="nil"/>
              <w:bottom w:val="single" w:color="000000" w:sz="4" w:space="0"/>
              <w:right w:val="single" w:color="000000" w:sz="4" w:space="0"/>
            </w:tcBorders>
            <w:shd w:val="clear" w:color="FFFFFF" w:fill="auto"/>
            <w:noWrap/>
            <w:vAlign w:val="center"/>
          </w:tcPr>
          <w:p w14:paraId="005FCA7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14:paraId="3D761F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806" w:type="dxa"/>
            <w:tcBorders>
              <w:top w:val="nil"/>
              <w:left w:val="nil"/>
              <w:bottom w:val="single" w:color="000000" w:sz="4" w:space="0"/>
              <w:right w:val="single" w:color="000000" w:sz="4" w:space="0"/>
            </w:tcBorders>
            <w:shd w:val="clear" w:color="FFFFFF" w:fill="auto"/>
            <w:noWrap/>
            <w:vAlign w:val="center"/>
          </w:tcPr>
          <w:p w14:paraId="3B330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18</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3D3D021E">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14:paraId="7CF161E0">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14:paraId="0079AD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04E7F7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355F52B8">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13E4DC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国有资本经营预算财政拨款</w:t>
            </w:r>
          </w:p>
        </w:tc>
        <w:tc>
          <w:tcPr>
            <w:tcW w:w="697" w:type="dxa"/>
            <w:tcBorders>
              <w:top w:val="nil"/>
              <w:left w:val="nil"/>
              <w:bottom w:val="single" w:color="000000" w:sz="4" w:space="0"/>
              <w:right w:val="single" w:color="000000" w:sz="4" w:space="0"/>
            </w:tcBorders>
            <w:shd w:val="clear" w:color="FFFFFF" w:fill="auto"/>
            <w:noWrap/>
            <w:vAlign w:val="center"/>
          </w:tcPr>
          <w:p w14:paraId="73465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9</w:t>
            </w:r>
          </w:p>
        </w:tc>
        <w:tc>
          <w:tcPr>
            <w:tcW w:w="1285" w:type="dxa"/>
            <w:tcBorders>
              <w:top w:val="nil"/>
              <w:left w:val="nil"/>
              <w:bottom w:val="single" w:color="000000" w:sz="4" w:space="0"/>
              <w:right w:val="single" w:color="000000" w:sz="4" w:space="0"/>
            </w:tcBorders>
            <w:shd w:val="clear" w:color="FFFFFF" w:fill="auto"/>
            <w:noWrap/>
            <w:vAlign w:val="center"/>
          </w:tcPr>
          <w:p w14:paraId="60EF46B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14:paraId="1422E64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806" w:type="dxa"/>
            <w:tcBorders>
              <w:top w:val="nil"/>
              <w:left w:val="nil"/>
              <w:bottom w:val="single" w:color="000000" w:sz="4" w:space="0"/>
              <w:right w:val="single" w:color="000000" w:sz="4" w:space="0"/>
            </w:tcBorders>
            <w:shd w:val="clear" w:color="FFFFFF" w:fill="auto"/>
            <w:noWrap/>
            <w:vAlign w:val="center"/>
          </w:tcPr>
          <w:p w14:paraId="08355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19</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6ECAA3FC">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14:paraId="4505A25B">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14:paraId="33828E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3F1875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6DD3E0C9">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14:paraId="54EF2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总计</w:t>
            </w:r>
          </w:p>
        </w:tc>
        <w:tc>
          <w:tcPr>
            <w:tcW w:w="697" w:type="dxa"/>
            <w:tcBorders>
              <w:top w:val="nil"/>
              <w:left w:val="nil"/>
              <w:bottom w:val="single" w:color="000000" w:sz="4" w:space="0"/>
              <w:right w:val="single" w:color="000000" w:sz="4" w:space="0"/>
            </w:tcBorders>
            <w:shd w:val="clear" w:color="FFFFFF" w:fill="auto"/>
            <w:noWrap/>
            <w:vAlign w:val="center"/>
          </w:tcPr>
          <w:p w14:paraId="5E9F0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10</w:t>
            </w:r>
          </w:p>
        </w:tc>
        <w:tc>
          <w:tcPr>
            <w:tcW w:w="1285" w:type="dxa"/>
            <w:tcBorders>
              <w:top w:val="nil"/>
              <w:left w:val="nil"/>
              <w:bottom w:val="single" w:color="000000" w:sz="4" w:space="0"/>
              <w:right w:val="single" w:color="000000" w:sz="4" w:space="0"/>
            </w:tcBorders>
            <w:shd w:val="clear" w:color="FFFFFF" w:fill="auto"/>
            <w:noWrap/>
            <w:vAlign w:val="center"/>
          </w:tcPr>
          <w:p w14:paraId="66896A4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338.30</w:t>
            </w:r>
          </w:p>
        </w:tc>
        <w:tc>
          <w:tcPr>
            <w:tcW w:w="3000" w:type="dxa"/>
            <w:tcBorders>
              <w:top w:val="nil"/>
              <w:left w:val="nil"/>
              <w:bottom w:val="single" w:color="000000" w:sz="4" w:space="0"/>
              <w:right w:val="single" w:color="000000" w:sz="4" w:space="0"/>
            </w:tcBorders>
            <w:shd w:val="clear" w:color="FFFFFF" w:fill="auto"/>
            <w:noWrap/>
            <w:vAlign w:val="center"/>
          </w:tcPr>
          <w:p w14:paraId="259FF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总计</w:t>
            </w:r>
          </w:p>
        </w:tc>
        <w:tc>
          <w:tcPr>
            <w:tcW w:w="806" w:type="dxa"/>
            <w:tcBorders>
              <w:top w:val="nil"/>
              <w:left w:val="nil"/>
              <w:bottom w:val="single" w:color="000000" w:sz="4" w:space="0"/>
              <w:right w:val="single" w:color="000000" w:sz="4" w:space="0"/>
            </w:tcBorders>
            <w:shd w:val="clear" w:color="FFFFFF" w:fill="auto"/>
            <w:noWrap/>
            <w:vAlign w:val="center"/>
          </w:tcPr>
          <w:p w14:paraId="666A8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20</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56287AE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338.30</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29EA56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338.30</w:t>
            </w:r>
          </w:p>
        </w:tc>
        <w:tc>
          <w:tcPr>
            <w:tcW w:w="1255" w:type="dxa"/>
            <w:gridSpan w:val="2"/>
            <w:tcBorders>
              <w:top w:val="nil"/>
              <w:left w:val="nil"/>
              <w:bottom w:val="single" w:color="000000" w:sz="4" w:space="0"/>
              <w:right w:val="single" w:color="000000" w:sz="4" w:space="0"/>
            </w:tcBorders>
            <w:shd w:val="clear" w:color="FFFFFF" w:fill="auto"/>
            <w:noWrap/>
            <w:vAlign w:val="center"/>
          </w:tcPr>
          <w:p w14:paraId="3716D64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14:paraId="66EECB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36DE739B">
        <w:tblPrEx>
          <w:tblCellMar>
            <w:top w:w="0" w:type="dxa"/>
            <w:left w:w="108" w:type="dxa"/>
            <w:bottom w:w="0" w:type="dxa"/>
            <w:right w:w="108" w:type="dxa"/>
          </w:tblCellMar>
        </w:tblPrEx>
        <w:trPr>
          <w:trHeight w:val="308" w:hRule="atLeast"/>
          <w:jc w:val="center"/>
        </w:trPr>
        <w:tc>
          <w:tcPr>
            <w:tcW w:w="13958" w:type="dxa"/>
            <w:gridSpan w:val="12"/>
            <w:tcBorders>
              <w:top w:val="nil"/>
              <w:left w:val="nil"/>
              <w:bottom w:val="nil"/>
              <w:right w:val="nil"/>
            </w:tcBorders>
            <w:shd w:val="clear" w:color="auto" w:fill="auto"/>
            <w:noWrap/>
            <w:vAlign w:val="center"/>
          </w:tcPr>
          <w:p w14:paraId="3D7C4C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r>
    </w:tbl>
    <w:tbl>
      <w:tblPr>
        <w:tblStyle w:val="6"/>
        <w:tblpPr w:leftFromText="180" w:rightFromText="180" w:vertAnchor="text" w:horzAnchor="page" w:tblpX="1531" w:tblpY="314"/>
        <w:tblOverlap w:val="never"/>
        <w:tblW w:w="13920" w:type="dxa"/>
        <w:tblInd w:w="0" w:type="dxa"/>
        <w:tblLayout w:type="fixed"/>
        <w:tblCellMar>
          <w:top w:w="0" w:type="dxa"/>
          <w:left w:w="108" w:type="dxa"/>
          <w:bottom w:w="0" w:type="dxa"/>
          <w:right w:w="108" w:type="dxa"/>
        </w:tblCellMar>
      </w:tblPr>
      <w:tblGrid>
        <w:gridCol w:w="406"/>
        <w:gridCol w:w="316"/>
        <w:gridCol w:w="711"/>
        <w:gridCol w:w="4229"/>
        <w:gridCol w:w="2084"/>
        <w:gridCol w:w="667"/>
        <w:gridCol w:w="2489"/>
        <w:gridCol w:w="262"/>
        <w:gridCol w:w="2756"/>
      </w:tblGrid>
      <w:tr w14:paraId="7C557875">
        <w:tblPrEx>
          <w:tblCellMar>
            <w:top w:w="0" w:type="dxa"/>
            <w:left w:w="108" w:type="dxa"/>
            <w:bottom w:w="0" w:type="dxa"/>
            <w:right w:w="108" w:type="dxa"/>
          </w:tblCellMar>
        </w:tblPrEx>
        <w:trPr>
          <w:trHeight w:val="107" w:hRule="atLeast"/>
        </w:trPr>
        <w:tc>
          <w:tcPr>
            <w:tcW w:w="13920" w:type="dxa"/>
            <w:gridSpan w:val="9"/>
            <w:tcBorders>
              <w:top w:val="nil"/>
              <w:left w:val="nil"/>
              <w:bottom w:val="nil"/>
              <w:right w:val="nil"/>
            </w:tcBorders>
            <w:shd w:val="clear" w:color="auto" w:fill="auto"/>
            <w:noWrap/>
            <w:vAlign w:val="bottom"/>
          </w:tcPr>
          <w:p w14:paraId="7FAF5FEA">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14:paraId="1687F9DE">
        <w:tblPrEx>
          <w:tblCellMar>
            <w:top w:w="0" w:type="dxa"/>
            <w:left w:w="108" w:type="dxa"/>
            <w:bottom w:w="0" w:type="dxa"/>
            <w:right w:w="108" w:type="dxa"/>
          </w:tblCellMar>
        </w:tblPrEx>
        <w:trPr>
          <w:trHeight w:val="107" w:hRule="atLeast"/>
        </w:trPr>
        <w:tc>
          <w:tcPr>
            <w:tcW w:w="406" w:type="dxa"/>
            <w:tcBorders>
              <w:top w:val="nil"/>
              <w:left w:val="nil"/>
              <w:bottom w:val="nil"/>
              <w:right w:val="nil"/>
            </w:tcBorders>
            <w:shd w:val="clear" w:color="auto" w:fill="auto"/>
            <w:noWrap/>
            <w:vAlign w:val="bottom"/>
          </w:tcPr>
          <w:p w14:paraId="7FDB0D99">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316" w:type="dxa"/>
            <w:tcBorders>
              <w:top w:val="nil"/>
              <w:left w:val="nil"/>
              <w:bottom w:val="nil"/>
              <w:right w:val="nil"/>
            </w:tcBorders>
            <w:shd w:val="clear" w:color="auto" w:fill="auto"/>
            <w:noWrap/>
            <w:vAlign w:val="bottom"/>
          </w:tcPr>
          <w:p w14:paraId="25687D7F">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711" w:type="dxa"/>
            <w:tcBorders>
              <w:top w:val="nil"/>
              <w:left w:val="nil"/>
              <w:bottom w:val="nil"/>
              <w:right w:val="nil"/>
            </w:tcBorders>
            <w:shd w:val="clear" w:color="auto" w:fill="auto"/>
            <w:noWrap/>
            <w:vAlign w:val="bottom"/>
          </w:tcPr>
          <w:p w14:paraId="06E04980">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4229" w:type="dxa"/>
            <w:tcBorders>
              <w:top w:val="nil"/>
              <w:left w:val="nil"/>
              <w:bottom w:val="nil"/>
              <w:right w:val="nil"/>
            </w:tcBorders>
            <w:shd w:val="clear" w:color="auto" w:fill="auto"/>
            <w:noWrap/>
            <w:vAlign w:val="bottom"/>
          </w:tcPr>
          <w:p w14:paraId="08E6E169">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2084" w:type="dxa"/>
            <w:tcBorders>
              <w:top w:val="nil"/>
              <w:left w:val="nil"/>
              <w:bottom w:val="nil"/>
              <w:right w:val="nil"/>
            </w:tcBorders>
            <w:shd w:val="clear" w:color="auto" w:fill="auto"/>
            <w:noWrap/>
            <w:vAlign w:val="bottom"/>
          </w:tcPr>
          <w:p w14:paraId="7991FCB4">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3156" w:type="dxa"/>
            <w:gridSpan w:val="2"/>
            <w:tcBorders>
              <w:top w:val="nil"/>
              <w:left w:val="nil"/>
              <w:bottom w:val="nil"/>
              <w:right w:val="nil"/>
            </w:tcBorders>
            <w:shd w:val="clear" w:color="auto" w:fill="auto"/>
            <w:noWrap/>
            <w:vAlign w:val="bottom"/>
          </w:tcPr>
          <w:p w14:paraId="45077242">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3018" w:type="dxa"/>
            <w:gridSpan w:val="2"/>
            <w:tcBorders>
              <w:top w:val="nil"/>
              <w:left w:val="nil"/>
              <w:bottom w:val="nil"/>
              <w:right w:val="nil"/>
            </w:tcBorders>
            <w:shd w:val="clear" w:color="auto" w:fill="auto"/>
            <w:noWrap/>
            <w:vAlign w:val="bottom"/>
          </w:tcPr>
          <w:p w14:paraId="754A1BD6">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公开05表</w:t>
            </w:r>
          </w:p>
        </w:tc>
      </w:tr>
      <w:tr w14:paraId="7CD8E62A">
        <w:tblPrEx>
          <w:tblCellMar>
            <w:top w:w="0" w:type="dxa"/>
            <w:left w:w="108" w:type="dxa"/>
            <w:bottom w:w="0" w:type="dxa"/>
            <w:right w:w="108" w:type="dxa"/>
          </w:tblCellMar>
        </w:tblPrEx>
        <w:trPr>
          <w:trHeight w:val="107" w:hRule="atLeast"/>
        </w:trPr>
        <w:tc>
          <w:tcPr>
            <w:tcW w:w="5662" w:type="dxa"/>
            <w:gridSpan w:val="4"/>
            <w:tcBorders>
              <w:top w:val="nil"/>
              <w:left w:val="nil"/>
              <w:bottom w:val="nil"/>
              <w:right w:val="nil"/>
            </w:tcBorders>
            <w:shd w:val="clear" w:color="auto" w:fill="auto"/>
            <w:noWrap/>
            <w:vAlign w:val="bottom"/>
          </w:tcPr>
          <w:p w14:paraId="78CFA7A0">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2084" w:type="dxa"/>
            <w:tcBorders>
              <w:top w:val="nil"/>
              <w:left w:val="nil"/>
              <w:bottom w:val="nil"/>
              <w:right w:val="nil"/>
            </w:tcBorders>
            <w:shd w:val="clear" w:color="auto" w:fill="auto"/>
            <w:noWrap/>
            <w:vAlign w:val="bottom"/>
          </w:tcPr>
          <w:p w14:paraId="0D1530BE">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3156" w:type="dxa"/>
            <w:gridSpan w:val="2"/>
            <w:tcBorders>
              <w:top w:val="nil"/>
              <w:left w:val="nil"/>
              <w:bottom w:val="nil"/>
              <w:right w:val="nil"/>
            </w:tcBorders>
            <w:shd w:val="clear" w:color="auto" w:fill="auto"/>
            <w:noWrap/>
            <w:vAlign w:val="bottom"/>
          </w:tcPr>
          <w:p w14:paraId="23A91298">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3018" w:type="dxa"/>
            <w:gridSpan w:val="2"/>
            <w:tcBorders>
              <w:top w:val="nil"/>
              <w:left w:val="nil"/>
              <w:bottom w:val="nil"/>
              <w:right w:val="nil"/>
            </w:tcBorders>
            <w:shd w:val="clear" w:color="auto" w:fill="auto"/>
            <w:noWrap/>
            <w:vAlign w:val="bottom"/>
          </w:tcPr>
          <w:p w14:paraId="6CC451DA">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0B277C13">
        <w:tblPrEx>
          <w:tblCellMar>
            <w:top w:w="0" w:type="dxa"/>
            <w:left w:w="108" w:type="dxa"/>
            <w:bottom w:w="0" w:type="dxa"/>
            <w:right w:w="108" w:type="dxa"/>
          </w:tblCellMar>
        </w:tblPrEx>
        <w:trPr>
          <w:trHeight w:val="110" w:hRule="atLeast"/>
        </w:trPr>
        <w:tc>
          <w:tcPr>
            <w:tcW w:w="56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1142">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w:t>
            </w:r>
          </w:p>
        </w:tc>
        <w:tc>
          <w:tcPr>
            <w:tcW w:w="8258" w:type="dxa"/>
            <w:gridSpan w:val="5"/>
            <w:tcBorders>
              <w:top w:val="single" w:color="000000" w:sz="4" w:space="0"/>
              <w:left w:val="nil"/>
              <w:bottom w:val="single" w:color="000000" w:sz="4" w:space="0"/>
              <w:right w:val="single" w:color="000000" w:sz="4" w:space="0"/>
            </w:tcBorders>
            <w:shd w:val="clear" w:color="auto" w:fill="auto"/>
            <w:vAlign w:val="center"/>
          </w:tcPr>
          <w:p w14:paraId="1E505517">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本年支出</w:t>
            </w:r>
          </w:p>
        </w:tc>
      </w:tr>
      <w:tr w14:paraId="0BB07E9C">
        <w:tblPrEx>
          <w:tblCellMar>
            <w:top w:w="0" w:type="dxa"/>
            <w:left w:w="108" w:type="dxa"/>
            <w:bottom w:w="0" w:type="dxa"/>
            <w:right w:w="108" w:type="dxa"/>
          </w:tblCellMar>
        </w:tblPrEx>
        <w:trPr>
          <w:trHeight w:val="312" w:hRule="atLeast"/>
        </w:trPr>
        <w:tc>
          <w:tcPr>
            <w:tcW w:w="1433"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7D5D71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w:t>
            </w:r>
            <w:r>
              <w:rPr>
                <w:rFonts w:hint="eastAsia" w:ascii="宋体" w:hAnsi="宋体" w:eastAsia="宋体" w:cs="Arial"/>
                <w:b w:val="0"/>
                <w:bCs w:val="0"/>
                <w:color w:val="000000"/>
                <w:kern w:val="0"/>
                <w:sz w:val="22"/>
                <w:lang w:val="en-US" w:eastAsia="zh-CN"/>
              </w:rPr>
              <w:t>代</w:t>
            </w:r>
            <w:r>
              <w:rPr>
                <w:rFonts w:hint="eastAsia" w:ascii="宋体" w:hAnsi="宋体" w:eastAsia="宋体" w:cs="Arial"/>
                <w:b w:val="0"/>
                <w:bCs w:val="0"/>
                <w:color w:val="000000"/>
                <w:kern w:val="0"/>
                <w:sz w:val="22"/>
              </w:rPr>
              <w:t>码</w:t>
            </w:r>
          </w:p>
        </w:tc>
        <w:tc>
          <w:tcPr>
            <w:tcW w:w="4229" w:type="dxa"/>
            <w:vMerge w:val="restart"/>
            <w:tcBorders>
              <w:top w:val="nil"/>
              <w:left w:val="nil"/>
              <w:bottom w:val="single" w:color="000000" w:sz="4" w:space="0"/>
              <w:right w:val="single" w:color="000000" w:sz="4" w:space="0"/>
            </w:tcBorders>
            <w:shd w:val="clear" w:color="auto" w:fill="auto"/>
            <w:noWrap/>
            <w:vAlign w:val="center"/>
          </w:tcPr>
          <w:p w14:paraId="2BB5C9D6">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科目名称</w:t>
            </w:r>
          </w:p>
        </w:tc>
        <w:tc>
          <w:tcPr>
            <w:tcW w:w="2751" w:type="dxa"/>
            <w:gridSpan w:val="2"/>
            <w:vMerge w:val="restart"/>
            <w:tcBorders>
              <w:top w:val="nil"/>
              <w:left w:val="nil"/>
              <w:bottom w:val="single" w:color="000000" w:sz="4" w:space="0"/>
              <w:right w:val="single" w:color="000000" w:sz="4" w:space="0"/>
            </w:tcBorders>
            <w:shd w:val="clear" w:color="auto" w:fill="auto"/>
            <w:vAlign w:val="center"/>
          </w:tcPr>
          <w:p w14:paraId="115E16D8">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小计</w:t>
            </w:r>
          </w:p>
        </w:tc>
        <w:tc>
          <w:tcPr>
            <w:tcW w:w="2751" w:type="dxa"/>
            <w:gridSpan w:val="2"/>
            <w:vMerge w:val="restart"/>
            <w:tcBorders>
              <w:top w:val="nil"/>
              <w:left w:val="nil"/>
              <w:bottom w:val="single" w:color="000000" w:sz="4" w:space="0"/>
              <w:right w:val="single" w:color="000000" w:sz="4" w:space="0"/>
            </w:tcBorders>
            <w:shd w:val="clear" w:color="auto" w:fill="auto"/>
            <w:vAlign w:val="center"/>
          </w:tcPr>
          <w:p w14:paraId="5E547E2B">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基本支出</w:t>
            </w:r>
          </w:p>
        </w:tc>
        <w:tc>
          <w:tcPr>
            <w:tcW w:w="2756" w:type="dxa"/>
            <w:vMerge w:val="restart"/>
            <w:tcBorders>
              <w:top w:val="nil"/>
              <w:left w:val="nil"/>
              <w:bottom w:val="single" w:color="000000" w:sz="4" w:space="0"/>
              <w:right w:val="single" w:color="000000" w:sz="4" w:space="0"/>
            </w:tcBorders>
            <w:shd w:val="clear" w:color="auto" w:fill="auto"/>
            <w:vAlign w:val="center"/>
          </w:tcPr>
          <w:p w14:paraId="4A971DE0">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项目支出</w:t>
            </w:r>
          </w:p>
        </w:tc>
      </w:tr>
      <w:tr w14:paraId="60C5D647">
        <w:tblPrEx>
          <w:tblCellMar>
            <w:top w:w="0" w:type="dxa"/>
            <w:left w:w="108" w:type="dxa"/>
            <w:bottom w:w="0" w:type="dxa"/>
            <w:right w:w="108" w:type="dxa"/>
          </w:tblCellMar>
        </w:tblPrEx>
        <w:trPr>
          <w:trHeight w:val="312" w:hRule="atLeast"/>
        </w:trPr>
        <w:tc>
          <w:tcPr>
            <w:tcW w:w="143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19F5D9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4229" w:type="dxa"/>
            <w:vMerge w:val="continue"/>
            <w:tcBorders>
              <w:top w:val="nil"/>
              <w:left w:val="nil"/>
              <w:bottom w:val="single" w:color="000000" w:sz="4" w:space="0"/>
              <w:right w:val="single" w:color="000000" w:sz="4" w:space="0"/>
            </w:tcBorders>
            <w:shd w:val="clear" w:color="auto" w:fill="auto"/>
            <w:vAlign w:val="center"/>
          </w:tcPr>
          <w:p w14:paraId="2822633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14:paraId="2F47E63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14:paraId="293B6BF4">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2756" w:type="dxa"/>
            <w:vMerge w:val="continue"/>
            <w:tcBorders>
              <w:top w:val="nil"/>
              <w:left w:val="nil"/>
              <w:bottom w:val="single" w:color="000000" w:sz="4" w:space="0"/>
              <w:right w:val="single" w:color="000000" w:sz="4" w:space="0"/>
            </w:tcBorders>
            <w:shd w:val="clear" w:color="auto" w:fill="auto"/>
            <w:vAlign w:val="center"/>
          </w:tcPr>
          <w:p w14:paraId="2C957F5B">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r>
      <w:tr w14:paraId="67611E8A">
        <w:tblPrEx>
          <w:tblCellMar>
            <w:top w:w="0" w:type="dxa"/>
            <w:left w:w="108" w:type="dxa"/>
            <w:bottom w:w="0" w:type="dxa"/>
            <w:right w:w="108" w:type="dxa"/>
          </w:tblCellMar>
        </w:tblPrEx>
        <w:trPr>
          <w:trHeight w:val="312" w:hRule="atLeast"/>
        </w:trPr>
        <w:tc>
          <w:tcPr>
            <w:tcW w:w="143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B5E3F57">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4229" w:type="dxa"/>
            <w:vMerge w:val="continue"/>
            <w:tcBorders>
              <w:top w:val="nil"/>
              <w:left w:val="nil"/>
              <w:bottom w:val="single" w:color="000000" w:sz="4" w:space="0"/>
              <w:right w:val="single" w:color="000000" w:sz="4" w:space="0"/>
            </w:tcBorders>
            <w:shd w:val="clear" w:color="auto" w:fill="auto"/>
            <w:vAlign w:val="center"/>
          </w:tcPr>
          <w:p w14:paraId="16D71AEB">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14:paraId="1344A631">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14:paraId="236D38C0">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2756" w:type="dxa"/>
            <w:vMerge w:val="continue"/>
            <w:tcBorders>
              <w:top w:val="nil"/>
              <w:left w:val="nil"/>
              <w:bottom w:val="single" w:color="000000" w:sz="4" w:space="0"/>
              <w:right w:val="single" w:color="000000" w:sz="4" w:space="0"/>
            </w:tcBorders>
            <w:shd w:val="clear" w:color="auto" w:fill="auto"/>
            <w:vAlign w:val="center"/>
          </w:tcPr>
          <w:p w14:paraId="13874CBE">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r>
      <w:tr w14:paraId="7664D95B">
        <w:tblPrEx>
          <w:tblCellMar>
            <w:top w:w="0" w:type="dxa"/>
            <w:left w:w="108" w:type="dxa"/>
            <w:bottom w:w="0" w:type="dxa"/>
            <w:right w:w="108" w:type="dxa"/>
          </w:tblCellMar>
        </w:tblPrEx>
        <w:trPr>
          <w:trHeight w:val="110" w:hRule="atLeast"/>
        </w:trPr>
        <w:tc>
          <w:tcPr>
            <w:tcW w:w="5662" w:type="dxa"/>
            <w:gridSpan w:val="4"/>
            <w:tcBorders>
              <w:top w:val="nil"/>
              <w:left w:val="single" w:color="000000" w:sz="4" w:space="0"/>
              <w:bottom w:val="single" w:color="000000" w:sz="4" w:space="0"/>
              <w:right w:val="single" w:color="000000" w:sz="4" w:space="0"/>
            </w:tcBorders>
            <w:shd w:val="clear" w:color="auto" w:fill="auto"/>
            <w:noWrap/>
            <w:vAlign w:val="center"/>
          </w:tcPr>
          <w:p w14:paraId="40FB5CB5">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2751" w:type="dxa"/>
            <w:gridSpan w:val="2"/>
            <w:tcBorders>
              <w:top w:val="nil"/>
              <w:left w:val="nil"/>
              <w:bottom w:val="single" w:color="000000" w:sz="4" w:space="0"/>
              <w:right w:val="single" w:color="000000" w:sz="4" w:space="0"/>
            </w:tcBorders>
            <w:shd w:val="clear" w:color="auto" w:fill="auto"/>
            <w:noWrap/>
            <w:vAlign w:val="center"/>
          </w:tcPr>
          <w:p w14:paraId="3491A76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2751" w:type="dxa"/>
            <w:gridSpan w:val="2"/>
            <w:tcBorders>
              <w:top w:val="nil"/>
              <w:left w:val="nil"/>
              <w:bottom w:val="single" w:color="000000" w:sz="4" w:space="0"/>
              <w:right w:val="single" w:color="000000" w:sz="4" w:space="0"/>
            </w:tcBorders>
            <w:shd w:val="clear" w:color="auto" w:fill="auto"/>
            <w:noWrap/>
            <w:vAlign w:val="center"/>
          </w:tcPr>
          <w:p w14:paraId="045AE5DA">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2756" w:type="dxa"/>
            <w:tcBorders>
              <w:top w:val="nil"/>
              <w:left w:val="nil"/>
              <w:bottom w:val="single" w:color="000000" w:sz="4" w:space="0"/>
              <w:right w:val="single" w:color="000000" w:sz="4" w:space="0"/>
            </w:tcBorders>
            <w:shd w:val="clear" w:color="auto" w:fill="auto"/>
            <w:noWrap/>
            <w:vAlign w:val="center"/>
          </w:tcPr>
          <w:p w14:paraId="4A90C53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r>
      <w:tr w14:paraId="0BEDC004">
        <w:tblPrEx>
          <w:tblCellMar>
            <w:top w:w="0" w:type="dxa"/>
            <w:left w:w="108" w:type="dxa"/>
            <w:bottom w:w="0" w:type="dxa"/>
            <w:right w:w="108" w:type="dxa"/>
          </w:tblCellMar>
        </w:tblPrEx>
        <w:trPr>
          <w:trHeight w:val="110" w:hRule="atLeast"/>
        </w:trPr>
        <w:tc>
          <w:tcPr>
            <w:tcW w:w="5662" w:type="dxa"/>
            <w:gridSpan w:val="4"/>
            <w:tcBorders>
              <w:top w:val="nil"/>
              <w:left w:val="single" w:color="000000" w:sz="4" w:space="0"/>
              <w:bottom w:val="single" w:color="000000" w:sz="4" w:space="0"/>
              <w:right w:val="single" w:color="000000" w:sz="4" w:space="0"/>
            </w:tcBorders>
            <w:shd w:val="clear" w:color="auto" w:fill="auto"/>
            <w:noWrap/>
            <w:vAlign w:val="center"/>
          </w:tcPr>
          <w:p w14:paraId="7C342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合计</w:t>
            </w:r>
          </w:p>
        </w:tc>
        <w:tc>
          <w:tcPr>
            <w:tcW w:w="2751" w:type="dxa"/>
            <w:gridSpan w:val="2"/>
            <w:tcBorders>
              <w:top w:val="nil"/>
              <w:left w:val="nil"/>
              <w:bottom w:val="single" w:color="000000" w:sz="4" w:space="0"/>
              <w:right w:val="single" w:color="000000" w:sz="4" w:space="0"/>
            </w:tcBorders>
            <w:shd w:val="clear" w:color="auto" w:fill="auto"/>
            <w:noWrap/>
            <w:vAlign w:val="center"/>
          </w:tcPr>
          <w:p w14:paraId="0CF0868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11,270.47</w:t>
            </w:r>
          </w:p>
        </w:tc>
        <w:tc>
          <w:tcPr>
            <w:tcW w:w="2751" w:type="dxa"/>
            <w:gridSpan w:val="2"/>
            <w:tcBorders>
              <w:top w:val="nil"/>
              <w:left w:val="nil"/>
              <w:bottom w:val="single" w:color="000000" w:sz="4" w:space="0"/>
              <w:right w:val="single" w:color="000000" w:sz="4" w:space="0"/>
            </w:tcBorders>
            <w:shd w:val="clear" w:color="auto" w:fill="auto"/>
            <w:noWrap/>
            <w:vAlign w:val="center"/>
          </w:tcPr>
          <w:p w14:paraId="561CF8B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140.13</w:t>
            </w:r>
          </w:p>
        </w:tc>
        <w:tc>
          <w:tcPr>
            <w:tcW w:w="2756" w:type="dxa"/>
            <w:tcBorders>
              <w:top w:val="nil"/>
              <w:left w:val="nil"/>
              <w:bottom w:val="single" w:color="000000" w:sz="4" w:space="0"/>
              <w:right w:val="single" w:color="000000" w:sz="4" w:space="0"/>
            </w:tcBorders>
            <w:shd w:val="clear" w:color="auto" w:fill="auto"/>
            <w:noWrap/>
            <w:vAlign w:val="center"/>
          </w:tcPr>
          <w:p w14:paraId="181DD32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130.34</w:t>
            </w:r>
          </w:p>
        </w:tc>
      </w:tr>
      <w:tr w14:paraId="6E5EBC05">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236348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w:t>
            </w:r>
          </w:p>
        </w:tc>
        <w:tc>
          <w:tcPr>
            <w:tcW w:w="4229" w:type="dxa"/>
            <w:tcBorders>
              <w:top w:val="nil"/>
              <w:left w:val="nil"/>
              <w:bottom w:val="single" w:color="000000" w:sz="4" w:space="0"/>
              <w:right w:val="single" w:color="000000" w:sz="4" w:space="0"/>
            </w:tcBorders>
            <w:shd w:val="clear" w:color="auto" w:fill="auto"/>
            <w:noWrap/>
            <w:vAlign w:val="center"/>
          </w:tcPr>
          <w:p w14:paraId="34E09F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一般公共服务支出</w:t>
            </w:r>
          </w:p>
        </w:tc>
        <w:tc>
          <w:tcPr>
            <w:tcW w:w="2751" w:type="dxa"/>
            <w:gridSpan w:val="2"/>
            <w:tcBorders>
              <w:top w:val="nil"/>
              <w:left w:val="nil"/>
              <w:bottom w:val="single" w:color="000000" w:sz="4" w:space="0"/>
              <w:right w:val="single" w:color="000000" w:sz="4" w:space="0"/>
            </w:tcBorders>
            <w:shd w:val="clear" w:color="auto" w:fill="auto"/>
            <w:noWrap/>
            <w:vAlign w:val="center"/>
          </w:tcPr>
          <w:p w14:paraId="41146EA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8,929.43</w:t>
            </w:r>
          </w:p>
        </w:tc>
        <w:tc>
          <w:tcPr>
            <w:tcW w:w="2751" w:type="dxa"/>
            <w:gridSpan w:val="2"/>
            <w:tcBorders>
              <w:top w:val="nil"/>
              <w:left w:val="nil"/>
              <w:bottom w:val="single" w:color="000000" w:sz="4" w:space="0"/>
              <w:right w:val="single" w:color="000000" w:sz="4" w:space="0"/>
            </w:tcBorders>
            <w:shd w:val="clear" w:color="auto" w:fill="auto"/>
            <w:noWrap/>
            <w:vAlign w:val="center"/>
          </w:tcPr>
          <w:p w14:paraId="2E93BA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799.09</w:t>
            </w:r>
          </w:p>
        </w:tc>
        <w:tc>
          <w:tcPr>
            <w:tcW w:w="2756" w:type="dxa"/>
            <w:tcBorders>
              <w:top w:val="nil"/>
              <w:left w:val="nil"/>
              <w:bottom w:val="single" w:color="000000" w:sz="4" w:space="0"/>
              <w:right w:val="single" w:color="000000" w:sz="4" w:space="0"/>
            </w:tcBorders>
            <w:shd w:val="clear" w:color="auto" w:fill="auto"/>
            <w:noWrap/>
            <w:vAlign w:val="center"/>
          </w:tcPr>
          <w:p w14:paraId="1B89043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130.34</w:t>
            </w:r>
          </w:p>
        </w:tc>
      </w:tr>
      <w:tr w14:paraId="15AB40B0">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2F7FE7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w:t>
            </w:r>
          </w:p>
        </w:tc>
        <w:tc>
          <w:tcPr>
            <w:tcW w:w="4229" w:type="dxa"/>
            <w:tcBorders>
              <w:top w:val="nil"/>
              <w:left w:val="nil"/>
              <w:bottom w:val="single" w:color="000000" w:sz="4" w:space="0"/>
              <w:right w:val="single" w:color="000000" w:sz="4" w:space="0"/>
            </w:tcBorders>
            <w:shd w:val="clear" w:color="auto" w:fill="auto"/>
            <w:noWrap/>
            <w:vAlign w:val="center"/>
          </w:tcPr>
          <w:p w14:paraId="72361A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统计信息事务</w:t>
            </w:r>
          </w:p>
        </w:tc>
        <w:tc>
          <w:tcPr>
            <w:tcW w:w="2751" w:type="dxa"/>
            <w:gridSpan w:val="2"/>
            <w:tcBorders>
              <w:top w:val="nil"/>
              <w:left w:val="nil"/>
              <w:bottom w:val="single" w:color="000000" w:sz="4" w:space="0"/>
              <w:right w:val="single" w:color="000000" w:sz="4" w:space="0"/>
            </w:tcBorders>
            <w:shd w:val="clear" w:color="auto" w:fill="auto"/>
            <w:noWrap/>
            <w:vAlign w:val="center"/>
          </w:tcPr>
          <w:p w14:paraId="7DACE44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8,929.43</w:t>
            </w:r>
          </w:p>
        </w:tc>
        <w:tc>
          <w:tcPr>
            <w:tcW w:w="2751" w:type="dxa"/>
            <w:gridSpan w:val="2"/>
            <w:tcBorders>
              <w:top w:val="nil"/>
              <w:left w:val="nil"/>
              <w:bottom w:val="single" w:color="000000" w:sz="4" w:space="0"/>
              <w:right w:val="single" w:color="000000" w:sz="4" w:space="0"/>
            </w:tcBorders>
            <w:shd w:val="clear" w:color="auto" w:fill="auto"/>
            <w:noWrap/>
            <w:vAlign w:val="center"/>
          </w:tcPr>
          <w:p w14:paraId="79EDD9E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799.09</w:t>
            </w:r>
          </w:p>
        </w:tc>
        <w:tc>
          <w:tcPr>
            <w:tcW w:w="2756" w:type="dxa"/>
            <w:tcBorders>
              <w:top w:val="nil"/>
              <w:left w:val="nil"/>
              <w:bottom w:val="single" w:color="000000" w:sz="4" w:space="0"/>
              <w:right w:val="single" w:color="000000" w:sz="4" w:space="0"/>
            </w:tcBorders>
            <w:shd w:val="clear" w:color="auto" w:fill="auto"/>
            <w:noWrap/>
            <w:vAlign w:val="center"/>
          </w:tcPr>
          <w:p w14:paraId="3717ED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130.34</w:t>
            </w:r>
          </w:p>
        </w:tc>
      </w:tr>
      <w:tr w14:paraId="50703544">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073F00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2010501</w:t>
            </w:r>
          </w:p>
        </w:tc>
        <w:tc>
          <w:tcPr>
            <w:tcW w:w="4229" w:type="dxa"/>
            <w:tcBorders>
              <w:top w:val="nil"/>
              <w:left w:val="nil"/>
              <w:bottom w:val="single" w:color="000000" w:sz="4" w:space="0"/>
              <w:right w:val="single" w:color="000000" w:sz="4" w:space="0"/>
            </w:tcBorders>
            <w:shd w:val="clear" w:color="auto" w:fill="auto"/>
            <w:noWrap/>
            <w:vAlign w:val="center"/>
          </w:tcPr>
          <w:p w14:paraId="40C9CB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行政运行</w:t>
            </w:r>
          </w:p>
        </w:tc>
        <w:tc>
          <w:tcPr>
            <w:tcW w:w="2751" w:type="dxa"/>
            <w:gridSpan w:val="2"/>
            <w:tcBorders>
              <w:top w:val="nil"/>
              <w:left w:val="nil"/>
              <w:bottom w:val="single" w:color="000000" w:sz="4" w:space="0"/>
              <w:right w:val="single" w:color="000000" w:sz="4" w:space="0"/>
            </w:tcBorders>
            <w:shd w:val="clear" w:color="auto" w:fill="auto"/>
            <w:noWrap/>
            <w:vAlign w:val="center"/>
          </w:tcPr>
          <w:p w14:paraId="59F00BF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6,799.09</w:t>
            </w:r>
          </w:p>
        </w:tc>
        <w:tc>
          <w:tcPr>
            <w:tcW w:w="2751" w:type="dxa"/>
            <w:gridSpan w:val="2"/>
            <w:tcBorders>
              <w:top w:val="nil"/>
              <w:left w:val="nil"/>
              <w:bottom w:val="single" w:color="000000" w:sz="4" w:space="0"/>
              <w:right w:val="single" w:color="000000" w:sz="4" w:space="0"/>
            </w:tcBorders>
            <w:shd w:val="clear" w:color="auto" w:fill="auto"/>
            <w:noWrap/>
            <w:vAlign w:val="center"/>
          </w:tcPr>
          <w:p w14:paraId="445B9D9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799.09</w:t>
            </w:r>
          </w:p>
        </w:tc>
        <w:tc>
          <w:tcPr>
            <w:tcW w:w="2756" w:type="dxa"/>
            <w:tcBorders>
              <w:top w:val="nil"/>
              <w:left w:val="nil"/>
              <w:bottom w:val="single" w:color="000000" w:sz="4" w:space="0"/>
              <w:right w:val="single" w:color="000000" w:sz="4" w:space="0"/>
            </w:tcBorders>
            <w:shd w:val="clear" w:color="auto" w:fill="auto"/>
            <w:noWrap/>
            <w:vAlign w:val="center"/>
          </w:tcPr>
          <w:p w14:paraId="080A019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AE1F43E">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298F3B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2010502</w:t>
            </w:r>
          </w:p>
        </w:tc>
        <w:tc>
          <w:tcPr>
            <w:tcW w:w="4229" w:type="dxa"/>
            <w:tcBorders>
              <w:top w:val="nil"/>
              <w:left w:val="nil"/>
              <w:bottom w:val="single" w:color="000000" w:sz="4" w:space="0"/>
              <w:right w:val="single" w:color="000000" w:sz="4" w:space="0"/>
            </w:tcBorders>
            <w:shd w:val="clear" w:color="auto" w:fill="auto"/>
            <w:noWrap/>
            <w:vAlign w:val="center"/>
          </w:tcPr>
          <w:p w14:paraId="5D5090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一般行政管理事务</w:t>
            </w:r>
          </w:p>
        </w:tc>
        <w:tc>
          <w:tcPr>
            <w:tcW w:w="2751" w:type="dxa"/>
            <w:gridSpan w:val="2"/>
            <w:tcBorders>
              <w:top w:val="nil"/>
              <w:left w:val="nil"/>
              <w:bottom w:val="single" w:color="000000" w:sz="4" w:space="0"/>
              <w:right w:val="single" w:color="000000" w:sz="4" w:space="0"/>
            </w:tcBorders>
            <w:shd w:val="clear" w:color="auto" w:fill="auto"/>
            <w:noWrap/>
            <w:vAlign w:val="center"/>
          </w:tcPr>
          <w:p w14:paraId="0BDD338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219.76</w:t>
            </w:r>
          </w:p>
        </w:tc>
        <w:tc>
          <w:tcPr>
            <w:tcW w:w="2751" w:type="dxa"/>
            <w:gridSpan w:val="2"/>
            <w:tcBorders>
              <w:top w:val="nil"/>
              <w:left w:val="nil"/>
              <w:bottom w:val="single" w:color="000000" w:sz="4" w:space="0"/>
              <w:right w:val="single" w:color="000000" w:sz="4" w:space="0"/>
            </w:tcBorders>
            <w:shd w:val="clear" w:color="auto" w:fill="auto"/>
            <w:noWrap/>
            <w:vAlign w:val="center"/>
          </w:tcPr>
          <w:p w14:paraId="38E6F74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2756" w:type="dxa"/>
            <w:tcBorders>
              <w:top w:val="nil"/>
              <w:left w:val="nil"/>
              <w:bottom w:val="single" w:color="000000" w:sz="4" w:space="0"/>
              <w:right w:val="single" w:color="000000" w:sz="4" w:space="0"/>
            </w:tcBorders>
            <w:shd w:val="clear" w:color="auto" w:fill="auto"/>
            <w:noWrap/>
            <w:vAlign w:val="center"/>
          </w:tcPr>
          <w:p w14:paraId="74A27C5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219.76</w:t>
            </w:r>
          </w:p>
        </w:tc>
      </w:tr>
      <w:tr w14:paraId="38734FC4">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4FA72C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2010505</w:t>
            </w:r>
          </w:p>
        </w:tc>
        <w:tc>
          <w:tcPr>
            <w:tcW w:w="4229" w:type="dxa"/>
            <w:tcBorders>
              <w:top w:val="nil"/>
              <w:left w:val="nil"/>
              <w:bottom w:val="single" w:color="000000" w:sz="4" w:space="0"/>
              <w:right w:val="single" w:color="000000" w:sz="4" w:space="0"/>
            </w:tcBorders>
            <w:shd w:val="clear" w:color="auto" w:fill="auto"/>
            <w:noWrap/>
            <w:vAlign w:val="center"/>
          </w:tcPr>
          <w:p w14:paraId="144B0D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专项统计业务</w:t>
            </w:r>
          </w:p>
        </w:tc>
        <w:tc>
          <w:tcPr>
            <w:tcW w:w="2751" w:type="dxa"/>
            <w:gridSpan w:val="2"/>
            <w:tcBorders>
              <w:top w:val="nil"/>
              <w:left w:val="nil"/>
              <w:bottom w:val="single" w:color="000000" w:sz="4" w:space="0"/>
              <w:right w:val="single" w:color="000000" w:sz="4" w:space="0"/>
            </w:tcBorders>
            <w:shd w:val="clear" w:color="auto" w:fill="auto"/>
            <w:noWrap/>
            <w:vAlign w:val="center"/>
          </w:tcPr>
          <w:p w14:paraId="1507A65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341.61</w:t>
            </w:r>
          </w:p>
        </w:tc>
        <w:tc>
          <w:tcPr>
            <w:tcW w:w="2751" w:type="dxa"/>
            <w:gridSpan w:val="2"/>
            <w:tcBorders>
              <w:top w:val="nil"/>
              <w:left w:val="nil"/>
              <w:bottom w:val="single" w:color="000000" w:sz="4" w:space="0"/>
              <w:right w:val="single" w:color="000000" w:sz="4" w:space="0"/>
            </w:tcBorders>
            <w:shd w:val="clear" w:color="auto" w:fill="auto"/>
            <w:noWrap/>
            <w:vAlign w:val="center"/>
          </w:tcPr>
          <w:p w14:paraId="2B8DF5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2756" w:type="dxa"/>
            <w:tcBorders>
              <w:top w:val="nil"/>
              <w:left w:val="nil"/>
              <w:bottom w:val="single" w:color="000000" w:sz="4" w:space="0"/>
              <w:right w:val="single" w:color="000000" w:sz="4" w:space="0"/>
            </w:tcBorders>
            <w:shd w:val="clear" w:color="auto" w:fill="auto"/>
            <w:noWrap/>
            <w:vAlign w:val="center"/>
          </w:tcPr>
          <w:p w14:paraId="44FA006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341.61</w:t>
            </w:r>
          </w:p>
        </w:tc>
      </w:tr>
      <w:tr w14:paraId="534D9B6C">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4D3F99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2010506</w:t>
            </w:r>
          </w:p>
        </w:tc>
        <w:tc>
          <w:tcPr>
            <w:tcW w:w="4229" w:type="dxa"/>
            <w:tcBorders>
              <w:top w:val="nil"/>
              <w:left w:val="nil"/>
              <w:bottom w:val="single" w:color="000000" w:sz="4" w:space="0"/>
              <w:right w:val="single" w:color="000000" w:sz="4" w:space="0"/>
            </w:tcBorders>
            <w:shd w:val="clear" w:color="auto" w:fill="auto"/>
            <w:noWrap/>
            <w:vAlign w:val="center"/>
          </w:tcPr>
          <w:p w14:paraId="2CF50A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统计管理</w:t>
            </w:r>
          </w:p>
        </w:tc>
        <w:tc>
          <w:tcPr>
            <w:tcW w:w="2751" w:type="dxa"/>
            <w:gridSpan w:val="2"/>
            <w:tcBorders>
              <w:top w:val="nil"/>
              <w:left w:val="nil"/>
              <w:bottom w:val="single" w:color="000000" w:sz="4" w:space="0"/>
              <w:right w:val="single" w:color="000000" w:sz="4" w:space="0"/>
            </w:tcBorders>
            <w:shd w:val="clear" w:color="auto" w:fill="auto"/>
            <w:noWrap/>
            <w:vAlign w:val="center"/>
          </w:tcPr>
          <w:p w14:paraId="7136227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108.00</w:t>
            </w:r>
          </w:p>
        </w:tc>
        <w:tc>
          <w:tcPr>
            <w:tcW w:w="2751" w:type="dxa"/>
            <w:gridSpan w:val="2"/>
            <w:tcBorders>
              <w:top w:val="nil"/>
              <w:left w:val="nil"/>
              <w:bottom w:val="single" w:color="000000" w:sz="4" w:space="0"/>
              <w:right w:val="single" w:color="000000" w:sz="4" w:space="0"/>
            </w:tcBorders>
            <w:shd w:val="clear" w:color="auto" w:fill="auto"/>
            <w:noWrap/>
            <w:vAlign w:val="center"/>
          </w:tcPr>
          <w:p w14:paraId="2105036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2756" w:type="dxa"/>
            <w:tcBorders>
              <w:top w:val="nil"/>
              <w:left w:val="nil"/>
              <w:bottom w:val="single" w:color="000000" w:sz="4" w:space="0"/>
              <w:right w:val="single" w:color="000000" w:sz="4" w:space="0"/>
            </w:tcBorders>
            <w:shd w:val="clear" w:color="auto" w:fill="auto"/>
            <w:noWrap/>
            <w:vAlign w:val="center"/>
          </w:tcPr>
          <w:p w14:paraId="7CFAEBE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108.00</w:t>
            </w:r>
          </w:p>
        </w:tc>
      </w:tr>
      <w:tr w14:paraId="6BBB0FE4">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606B88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2010508</w:t>
            </w:r>
          </w:p>
        </w:tc>
        <w:tc>
          <w:tcPr>
            <w:tcW w:w="4229" w:type="dxa"/>
            <w:tcBorders>
              <w:top w:val="nil"/>
              <w:left w:val="nil"/>
              <w:bottom w:val="single" w:color="000000" w:sz="4" w:space="0"/>
              <w:right w:val="single" w:color="000000" w:sz="4" w:space="0"/>
            </w:tcBorders>
            <w:shd w:val="clear" w:color="auto" w:fill="auto"/>
            <w:noWrap/>
            <w:vAlign w:val="center"/>
          </w:tcPr>
          <w:p w14:paraId="280659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统计抽样调查</w:t>
            </w:r>
          </w:p>
        </w:tc>
        <w:tc>
          <w:tcPr>
            <w:tcW w:w="2751" w:type="dxa"/>
            <w:gridSpan w:val="2"/>
            <w:tcBorders>
              <w:top w:val="nil"/>
              <w:left w:val="nil"/>
              <w:bottom w:val="single" w:color="000000" w:sz="4" w:space="0"/>
              <w:right w:val="single" w:color="000000" w:sz="4" w:space="0"/>
            </w:tcBorders>
            <w:shd w:val="clear" w:color="auto" w:fill="auto"/>
            <w:noWrap/>
            <w:vAlign w:val="center"/>
          </w:tcPr>
          <w:p w14:paraId="656781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1,460.96</w:t>
            </w:r>
          </w:p>
        </w:tc>
        <w:tc>
          <w:tcPr>
            <w:tcW w:w="2751" w:type="dxa"/>
            <w:gridSpan w:val="2"/>
            <w:tcBorders>
              <w:top w:val="nil"/>
              <w:left w:val="nil"/>
              <w:bottom w:val="single" w:color="000000" w:sz="4" w:space="0"/>
              <w:right w:val="single" w:color="000000" w:sz="4" w:space="0"/>
            </w:tcBorders>
            <w:shd w:val="clear" w:color="auto" w:fill="auto"/>
            <w:noWrap/>
            <w:vAlign w:val="center"/>
          </w:tcPr>
          <w:p w14:paraId="5528EA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2756" w:type="dxa"/>
            <w:tcBorders>
              <w:top w:val="nil"/>
              <w:left w:val="nil"/>
              <w:bottom w:val="single" w:color="000000" w:sz="4" w:space="0"/>
              <w:right w:val="single" w:color="000000" w:sz="4" w:space="0"/>
            </w:tcBorders>
            <w:shd w:val="clear" w:color="auto" w:fill="auto"/>
            <w:noWrap/>
            <w:vAlign w:val="center"/>
          </w:tcPr>
          <w:p w14:paraId="29243D5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1,460.96</w:t>
            </w:r>
          </w:p>
        </w:tc>
      </w:tr>
      <w:tr w14:paraId="4C5030F2">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6F058A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w:t>
            </w:r>
          </w:p>
        </w:tc>
        <w:tc>
          <w:tcPr>
            <w:tcW w:w="4229" w:type="dxa"/>
            <w:tcBorders>
              <w:top w:val="nil"/>
              <w:left w:val="nil"/>
              <w:bottom w:val="single" w:color="000000" w:sz="4" w:space="0"/>
              <w:right w:val="single" w:color="000000" w:sz="4" w:space="0"/>
            </w:tcBorders>
            <w:shd w:val="clear" w:color="auto" w:fill="auto"/>
            <w:noWrap/>
            <w:vAlign w:val="center"/>
          </w:tcPr>
          <w:p w14:paraId="17DAE1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社会保障和就业支出</w:t>
            </w:r>
          </w:p>
        </w:tc>
        <w:tc>
          <w:tcPr>
            <w:tcW w:w="2751" w:type="dxa"/>
            <w:gridSpan w:val="2"/>
            <w:tcBorders>
              <w:top w:val="nil"/>
              <w:left w:val="nil"/>
              <w:bottom w:val="single" w:color="000000" w:sz="4" w:space="0"/>
              <w:right w:val="single" w:color="000000" w:sz="4" w:space="0"/>
            </w:tcBorders>
            <w:shd w:val="clear" w:color="auto" w:fill="auto"/>
            <w:noWrap/>
            <w:vAlign w:val="center"/>
          </w:tcPr>
          <w:p w14:paraId="4A9264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1,209.82</w:t>
            </w:r>
          </w:p>
        </w:tc>
        <w:tc>
          <w:tcPr>
            <w:tcW w:w="2751" w:type="dxa"/>
            <w:gridSpan w:val="2"/>
            <w:tcBorders>
              <w:top w:val="nil"/>
              <w:left w:val="nil"/>
              <w:bottom w:val="single" w:color="000000" w:sz="4" w:space="0"/>
              <w:right w:val="single" w:color="000000" w:sz="4" w:space="0"/>
            </w:tcBorders>
            <w:shd w:val="clear" w:color="auto" w:fill="auto"/>
            <w:noWrap/>
            <w:vAlign w:val="center"/>
          </w:tcPr>
          <w:p w14:paraId="5D0216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1,209.82</w:t>
            </w:r>
          </w:p>
        </w:tc>
        <w:tc>
          <w:tcPr>
            <w:tcW w:w="2756" w:type="dxa"/>
            <w:tcBorders>
              <w:top w:val="nil"/>
              <w:left w:val="nil"/>
              <w:bottom w:val="single" w:color="000000" w:sz="4" w:space="0"/>
              <w:right w:val="single" w:color="000000" w:sz="4" w:space="0"/>
            </w:tcBorders>
            <w:shd w:val="clear" w:color="auto" w:fill="auto"/>
            <w:noWrap/>
            <w:vAlign w:val="center"/>
          </w:tcPr>
          <w:p w14:paraId="6807C6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1D37EFFA">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40AEC3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w:t>
            </w:r>
          </w:p>
        </w:tc>
        <w:tc>
          <w:tcPr>
            <w:tcW w:w="4229" w:type="dxa"/>
            <w:tcBorders>
              <w:top w:val="nil"/>
              <w:left w:val="nil"/>
              <w:bottom w:val="single" w:color="000000" w:sz="4" w:space="0"/>
              <w:right w:val="single" w:color="000000" w:sz="4" w:space="0"/>
            </w:tcBorders>
            <w:shd w:val="clear" w:color="auto" w:fill="auto"/>
            <w:noWrap/>
            <w:vAlign w:val="center"/>
          </w:tcPr>
          <w:p w14:paraId="5B5C44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行政事业单位养老支出</w:t>
            </w:r>
          </w:p>
        </w:tc>
        <w:tc>
          <w:tcPr>
            <w:tcW w:w="2751" w:type="dxa"/>
            <w:gridSpan w:val="2"/>
            <w:tcBorders>
              <w:top w:val="nil"/>
              <w:left w:val="nil"/>
              <w:bottom w:val="single" w:color="000000" w:sz="4" w:space="0"/>
              <w:right w:val="single" w:color="000000" w:sz="4" w:space="0"/>
            </w:tcBorders>
            <w:shd w:val="clear" w:color="auto" w:fill="auto"/>
            <w:noWrap/>
            <w:vAlign w:val="center"/>
          </w:tcPr>
          <w:p w14:paraId="7E620EB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1,209.82</w:t>
            </w:r>
          </w:p>
        </w:tc>
        <w:tc>
          <w:tcPr>
            <w:tcW w:w="2751" w:type="dxa"/>
            <w:gridSpan w:val="2"/>
            <w:tcBorders>
              <w:top w:val="nil"/>
              <w:left w:val="nil"/>
              <w:bottom w:val="single" w:color="000000" w:sz="4" w:space="0"/>
              <w:right w:val="single" w:color="000000" w:sz="4" w:space="0"/>
            </w:tcBorders>
            <w:shd w:val="clear" w:color="auto" w:fill="auto"/>
            <w:noWrap/>
            <w:vAlign w:val="center"/>
          </w:tcPr>
          <w:p w14:paraId="31D08E1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1,209.82</w:t>
            </w:r>
          </w:p>
        </w:tc>
        <w:tc>
          <w:tcPr>
            <w:tcW w:w="2756" w:type="dxa"/>
            <w:tcBorders>
              <w:top w:val="nil"/>
              <w:left w:val="nil"/>
              <w:bottom w:val="single" w:color="000000" w:sz="4" w:space="0"/>
              <w:right w:val="single" w:color="000000" w:sz="4" w:space="0"/>
            </w:tcBorders>
            <w:shd w:val="clear" w:color="auto" w:fill="auto"/>
            <w:noWrap/>
            <w:vAlign w:val="center"/>
          </w:tcPr>
          <w:p w14:paraId="4C2F0A8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01EF619">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04B3D4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2080505</w:t>
            </w:r>
          </w:p>
        </w:tc>
        <w:tc>
          <w:tcPr>
            <w:tcW w:w="4229" w:type="dxa"/>
            <w:tcBorders>
              <w:top w:val="nil"/>
              <w:left w:val="nil"/>
              <w:bottom w:val="single" w:color="000000" w:sz="4" w:space="0"/>
              <w:right w:val="single" w:color="000000" w:sz="4" w:space="0"/>
            </w:tcBorders>
            <w:shd w:val="clear" w:color="auto" w:fill="auto"/>
            <w:noWrap/>
            <w:vAlign w:val="center"/>
          </w:tcPr>
          <w:p w14:paraId="23B2D5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机关事业单位基本养老保险缴费支出</w:t>
            </w:r>
          </w:p>
        </w:tc>
        <w:tc>
          <w:tcPr>
            <w:tcW w:w="2751" w:type="dxa"/>
            <w:gridSpan w:val="2"/>
            <w:tcBorders>
              <w:top w:val="nil"/>
              <w:left w:val="nil"/>
              <w:bottom w:val="single" w:color="000000" w:sz="4" w:space="0"/>
              <w:right w:val="single" w:color="000000" w:sz="4" w:space="0"/>
            </w:tcBorders>
            <w:shd w:val="clear" w:color="auto" w:fill="auto"/>
            <w:noWrap/>
            <w:vAlign w:val="center"/>
          </w:tcPr>
          <w:p w14:paraId="63B3CE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787.45</w:t>
            </w:r>
          </w:p>
        </w:tc>
        <w:tc>
          <w:tcPr>
            <w:tcW w:w="2751" w:type="dxa"/>
            <w:gridSpan w:val="2"/>
            <w:tcBorders>
              <w:top w:val="nil"/>
              <w:left w:val="nil"/>
              <w:bottom w:val="single" w:color="000000" w:sz="4" w:space="0"/>
              <w:right w:val="single" w:color="000000" w:sz="4" w:space="0"/>
            </w:tcBorders>
            <w:shd w:val="clear" w:color="auto" w:fill="auto"/>
            <w:noWrap/>
            <w:vAlign w:val="center"/>
          </w:tcPr>
          <w:p w14:paraId="306D87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787.45</w:t>
            </w:r>
          </w:p>
        </w:tc>
        <w:tc>
          <w:tcPr>
            <w:tcW w:w="2756" w:type="dxa"/>
            <w:tcBorders>
              <w:top w:val="nil"/>
              <w:left w:val="nil"/>
              <w:bottom w:val="single" w:color="000000" w:sz="4" w:space="0"/>
              <w:right w:val="single" w:color="000000" w:sz="4" w:space="0"/>
            </w:tcBorders>
            <w:shd w:val="clear" w:color="auto" w:fill="auto"/>
            <w:noWrap/>
            <w:vAlign w:val="center"/>
          </w:tcPr>
          <w:p w14:paraId="09CAC0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6B306A">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14:paraId="683C0F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2080506</w:t>
            </w:r>
          </w:p>
        </w:tc>
        <w:tc>
          <w:tcPr>
            <w:tcW w:w="4229" w:type="dxa"/>
            <w:tcBorders>
              <w:top w:val="nil"/>
              <w:left w:val="nil"/>
              <w:bottom w:val="single" w:color="000000" w:sz="4" w:space="0"/>
              <w:right w:val="single" w:color="000000" w:sz="4" w:space="0"/>
            </w:tcBorders>
            <w:shd w:val="clear" w:color="auto" w:fill="auto"/>
            <w:noWrap/>
            <w:vAlign w:val="center"/>
          </w:tcPr>
          <w:p w14:paraId="53241E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机关事业单位职业年金缴费支出</w:t>
            </w:r>
          </w:p>
        </w:tc>
        <w:tc>
          <w:tcPr>
            <w:tcW w:w="2751" w:type="dxa"/>
            <w:gridSpan w:val="2"/>
            <w:tcBorders>
              <w:top w:val="nil"/>
              <w:left w:val="nil"/>
              <w:bottom w:val="single" w:color="000000" w:sz="4" w:space="0"/>
              <w:right w:val="single" w:color="000000" w:sz="4" w:space="0"/>
            </w:tcBorders>
            <w:shd w:val="clear" w:color="auto" w:fill="auto"/>
            <w:noWrap/>
            <w:vAlign w:val="center"/>
          </w:tcPr>
          <w:p w14:paraId="09FC67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422.37</w:t>
            </w:r>
          </w:p>
        </w:tc>
        <w:tc>
          <w:tcPr>
            <w:tcW w:w="2751" w:type="dxa"/>
            <w:gridSpan w:val="2"/>
            <w:tcBorders>
              <w:top w:val="nil"/>
              <w:left w:val="nil"/>
              <w:bottom w:val="single" w:color="000000" w:sz="4" w:space="0"/>
              <w:right w:val="single" w:color="000000" w:sz="4" w:space="0"/>
            </w:tcBorders>
            <w:shd w:val="clear" w:color="auto" w:fill="auto"/>
            <w:noWrap/>
            <w:vAlign w:val="center"/>
          </w:tcPr>
          <w:p w14:paraId="00C81CA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422.37</w:t>
            </w:r>
          </w:p>
        </w:tc>
        <w:tc>
          <w:tcPr>
            <w:tcW w:w="2756" w:type="dxa"/>
            <w:tcBorders>
              <w:top w:val="nil"/>
              <w:left w:val="nil"/>
              <w:bottom w:val="single" w:color="000000" w:sz="4" w:space="0"/>
              <w:right w:val="single" w:color="000000" w:sz="4" w:space="0"/>
            </w:tcBorders>
            <w:shd w:val="clear" w:color="auto" w:fill="auto"/>
            <w:noWrap/>
            <w:vAlign w:val="center"/>
          </w:tcPr>
          <w:p w14:paraId="022079F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7310F7F">
        <w:tblPrEx>
          <w:tblCellMar>
            <w:top w:w="0" w:type="dxa"/>
            <w:left w:w="108" w:type="dxa"/>
            <w:bottom w:w="0" w:type="dxa"/>
            <w:right w:w="108" w:type="dxa"/>
          </w:tblCellMar>
        </w:tblPrEx>
        <w:trPr>
          <w:trHeight w:val="169" w:hRule="atLeast"/>
        </w:trPr>
        <w:tc>
          <w:tcPr>
            <w:tcW w:w="13920" w:type="dxa"/>
            <w:gridSpan w:val="9"/>
            <w:tcBorders>
              <w:top w:val="nil"/>
              <w:left w:val="nil"/>
              <w:bottom w:val="nil"/>
              <w:right w:val="nil"/>
            </w:tcBorders>
            <w:shd w:val="clear" w:color="auto" w:fill="auto"/>
            <w:noWrap/>
            <w:vAlign w:val="center"/>
          </w:tcPr>
          <w:p w14:paraId="645C44BC">
            <w:pPr>
              <w:widowControl/>
              <w:jc w:val="left"/>
              <w:rPr>
                <w:rFonts w:ascii="宋体" w:hAnsi="宋体" w:eastAsia="宋体" w:cs="Arial"/>
                <w:color w:val="000000"/>
                <w:kern w:val="0"/>
                <w:sz w:val="22"/>
              </w:rPr>
            </w:pPr>
          </w:p>
        </w:tc>
      </w:tr>
    </w:tbl>
    <w:tbl>
      <w:tblPr>
        <w:tblStyle w:val="6"/>
        <w:tblpPr w:leftFromText="180" w:rightFromText="180" w:vertAnchor="text" w:horzAnchor="page" w:tblpX="1606" w:tblpY="589"/>
        <w:tblOverlap w:val="never"/>
        <w:tblW w:w="13924" w:type="dxa"/>
        <w:tblInd w:w="0" w:type="dxa"/>
        <w:tblLayout w:type="fixed"/>
        <w:tblCellMar>
          <w:top w:w="0" w:type="dxa"/>
          <w:left w:w="108" w:type="dxa"/>
          <w:bottom w:w="0" w:type="dxa"/>
          <w:right w:w="108" w:type="dxa"/>
        </w:tblCellMar>
      </w:tblPr>
      <w:tblGrid>
        <w:gridCol w:w="407"/>
        <w:gridCol w:w="317"/>
        <w:gridCol w:w="712"/>
        <w:gridCol w:w="4228"/>
        <w:gridCol w:w="2088"/>
        <w:gridCol w:w="665"/>
        <w:gridCol w:w="2492"/>
        <w:gridCol w:w="261"/>
        <w:gridCol w:w="2754"/>
      </w:tblGrid>
      <w:tr w14:paraId="5ED0658D">
        <w:tblPrEx>
          <w:tblCellMar>
            <w:top w:w="0" w:type="dxa"/>
            <w:left w:w="108" w:type="dxa"/>
            <w:bottom w:w="0" w:type="dxa"/>
            <w:right w:w="108" w:type="dxa"/>
          </w:tblCellMar>
        </w:tblPrEx>
        <w:trPr>
          <w:trHeight w:val="390" w:hRule="atLeast"/>
        </w:trPr>
        <w:tc>
          <w:tcPr>
            <w:tcW w:w="13924" w:type="dxa"/>
            <w:gridSpan w:val="9"/>
            <w:tcBorders>
              <w:top w:val="nil"/>
              <w:left w:val="nil"/>
              <w:bottom w:val="nil"/>
              <w:right w:val="nil"/>
            </w:tcBorders>
            <w:shd w:val="clear" w:color="auto" w:fill="auto"/>
            <w:noWrap/>
            <w:vAlign w:val="bottom"/>
          </w:tcPr>
          <w:p w14:paraId="52BDB1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14:paraId="23A97D16">
        <w:tblPrEx>
          <w:tblCellMar>
            <w:top w:w="0" w:type="dxa"/>
            <w:left w:w="108" w:type="dxa"/>
            <w:bottom w:w="0" w:type="dxa"/>
            <w:right w:w="108" w:type="dxa"/>
          </w:tblCellMar>
        </w:tblPrEx>
        <w:trPr>
          <w:trHeight w:val="255" w:hRule="atLeast"/>
        </w:trPr>
        <w:tc>
          <w:tcPr>
            <w:tcW w:w="407" w:type="dxa"/>
            <w:tcBorders>
              <w:top w:val="nil"/>
              <w:left w:val="nil"/>
              <w:bottom w:val="nil"/>
              <w:right w:val="nil"/>
            </w:tcBorders>
            <w:shd w:val="clear" w:color="auto" w:fill="auto"/>
            <w:noWrap/>
            <w:vAlign w:val="bottom"/>
          </w:tcPr>
          <w:p w14:paraId="5C9ED7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7" w:type="dxa"/>
            <w:tcBorders>
              <w:top w:val="nil"/>
              <w:left w:val="nil"/>
              <w:bottom w:val="nil"/>
              <w:right w:val="nil"/>
            </w:tcBorders>
            <w:shd w:val="clear" w:color="auto" w:fill="auto"/>
            <w:noWrap/>
            <w:vAlign w:val="bottom"/>
          </w:tcPr>
          <w:p w14:paraId="6CDB77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712" w:type="dxa"/>
            <w:tcBorders>
              <w:top w:val="nil"/>
              <w:left w:val="nil"/>
              <w:bottom w:val="nil"/>
              <w:right w:val="nil"/>
            </w:tcBorders>
            <w:shd w:val="clear" w:color="auto" w:fill="auto"/>
            <w:noWrap/>
            <w:vAlign w:val="bottom"/>
          </w:tcPr>
          <w:p w14:paraId="1F2D9C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28" w:type="dxa"/>
            <w:tcBorders>
              <w:top w:val="nil"/>
              <w:left w:val="nil"/>
              <w:bottom w:val="nil"/>
              <w:right w:val="nil"/>
            </w:tcBorders>
            <w:shd w:val="clear" w:color="auto" w:fill="auto"/>
            <w:noWrap/>
            <w:vAlign w:val="bottom"/>
          </w:tcPr>
          <w:p w14:paraId="6A3E27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088" w:type="dxa"/>
            <w:tcBorders>
              <w:top w:val="nil"/>
              <w:left w:val="nil"/>
              <w:bottom w:val="nil"/>
              <w:right w:val="nil"/>
            </w:tcBorders>
            <w:shd w:val="clear" w:color="auto" w:fill="auto"/>
            <w:noWrap/>
            <w:vAlign w:val="bottom"/>
          </w:tcPr>
          <w:p w14:paraId="57934A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157" w:type="dxa"/>
            <w:gridSpan w:val="2"/>
            <w:tcBorders>
              <w:top w:val="nil"/>
              <w:left w:val="nil"/>
              <w:bottom w:val="nil"/>
              <w:right w:val="nil"/>
            </w:tcBorders>
            <w:shd w:val="clear" w:color="auto" w:fill="auto"/>
            <w:noWrap/>
            <w:vAlign w:val="bottom"/>
          </w:tcPr>
          <w:p w14:paraId="13C259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15" w:type="dxa"/>
            <w:gridSpan w:val="2"/>
            <w:tcBorders>
              <w:top w:val="nil"/>
              <w:left w:val="nil"/>
              <w:bottom w:val="nil"/>
              <w:right w:val="nil"/>
            </w:tcBorders>
            <w:shd w:val="clear" w:color="auto" w:fill="auto"/>
            <w:noWrap/>
            <w:vAlign w:val="bottom"/>
          </w:tcPr>
          <w:p w14:paraId="27D4C403">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公开05表</w:t>
            </w:r>
            <w:r>
              <w:rPr>
                <w:rFonts w:hint="eastAsia" w:ascii="宋体" w:hAnsi="宋体" w:eastAsia="宋体" w:cs="Arial"/>
                <w:color w:val="000000"/>
                <w:kern w:val="0"/>
                <w:sz w:val="22"/>
                <w:szCs w:val="22"/>
                <w:lang w:eastAsia="zh-CN"/>
              </w:rPr>
              <w:t>（</w:t>
            </w:r>
            <w:r>
              <w:rPr>
                <w:rFonts w:hint="eastAsia" w:ascii="宋体" w:hAnsi="宋体" w:eastAsia="宋体" w:cs="Arial"/>
                <w:color w:val="000000"/>
                <w:kern w:val="0"/>
                <w:sz w:val="22"/>
                <w:szCs w:val="22"/>
                <w:lang w:val="en-US" w:eastAsia="zh-CN"/>
              </w:rPr>
              <w:t>续</w:t>
            </w:r>
            <w:r>
              <w:rPr>
                <w:rFonts w:hint="eastAsia" w:ascii="宋体" w:hAnsi="宋体" w:eastAsia="宋体" w:cs="Arial"/>
                <w:color w:val="000000"/>
                <w:kern w:val="0"/>
                <w:sz w:val="22"/>
                <w:szCs w:val="22"/>
                <w:lang w:eastAsia="zh-CN"/>
              </w:rPr>
              <w:t>）</w:t>
            </w:r>
          </w:p>
        </w:tc>
      </w:tr>
      <w:tr w14:paraId="4A2D9E45">
        <w:tblPrEx>
          <w:tblCellMar>
            <w:top w:w="0" w:type="dxa"/>
            <w:left w:w="108" w:type="dxa"/>
            <w:bottom w:w="0" w:type="dxa"/>
            <w:right w:w="108" w:type="dxa"/>
          </w:tblCellMar>
        </w:tblPrEx>
        <w:trPr>
          <w:trHeight w:val="255" w:hRule="atLeast"/>
        </w:trPr>
        <w:tc>
          <w:tcPr>
            <w:tcW w:w="5664" w:type="dxa"/>
            <w:gridSpan w:val="4"/>
            <w:tcBorders>
              <w:top w:val="nil"/>
              <w:left w:val="nil"/>
              <w:bottom w:val="nil"/>
              <w:right w:val="nil"/>
            </w:tcBorders>
            <w:shd w:val="clear" w:color="auto" w:fill="auto"/>
            <w:noWrap/>
            <w:vAlign w:val="bottom"/>
          </w:tcPr>
          <w:p w14:paraId="1D7381E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2088" w:type="dxa"/>
            <w:tcBorders>
              <w:top w:val="nil"/>
              <w:left w:val="nil"/>
              <w:bottom w:val="nil"/>
              <w:right w:val="nil"/>
            </w:tcBorders>
            <w:shd w:val="clear" w:color="auto" w:fill="auto"/>
            <w:noWrap/>
            <w:vAlign w:val="bottom"/>
          </w:tcPr>
          <w:p w14:paraId="0596910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57" w:type="dxa"/>
            <w:gridSpan w:val="2"/>
            <w:tcBorders>
              <w:top w:val="nil"/>
              <w:left w:val="nil"/>
              <w:bottom w:val="nil"/>
              <w:right w:val="nil"/>
            </w:tcBorders>
            <w:shd w:val="clear" w:color="auto" w:fill="auto"/>
            <w:noWrap/>
            <w:vAlign w:val="bottom"/>
          </w:tcPr>
          <w:p w14:paraId="19F52D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15" w:type="dxa"/>
            <w:gridSpan w:val="2"/>
            <w:tcBorders>
              <w:top w:val="nil"/>
              <w:left w:val="nil"/>
              <w:bottom w:val="nil"/>
              <w:right w:val="nil"/>
            </w:tcBorders>
            <w:shd w:val="clear" w:color="auto" w:fill="auto"/>
            <w:noWrap/>
            <w:vAlign w:val="bottom"/>
          </w:tcPr>
          <w:p w14:paraId="403A7315">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032307A2">
        <w:tblPrEx>
          <w:tblCellMar>
            <w:top w:w="0" w:type="dxa"/>
            <w:left w:w="108" w:type="dxa"/>
            <w:bottom w:w="0" w:type="dxa"/>
            <w:right w:w="108" w:type="dxa"/>
          </w:tblCellMar>
        </w:tblPrEx>
        <w:trPr>
          <w:trHeight w:val="308" w:hRule="atLeast"/>
        </w:trPr>
        <w:tc>
          <w:tcPr>
            <w:tcW w:w="5664"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5829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w:t>
            </w:r>
          </w:p>
        </w:tc>
        <w:tc>
          <w:tcPr>
            <w:tcW w:w="8260" w:type="dxa"/>
            <w:gridSpan w:val="5"/>
            <w:tcBorders>
              <w:top w:val="single" w:color="000000" w:sz="4" w:space="0"/>
              <w:left w:val="nil"/>
              <w:bottom w:val="single" w:color="000000" w:sz="4" w:space="0"/>
              <w:right w:val="single" w:color="000000" w:sz="4" w:space="0"/>
            </w:tcBorders>
            <w:shd w:val="clear" w:color="FFFFFF" w:fill="auto"/>
            <w:vAlign w:val="center"/>
          </w:tcPr>
          <w:p w14:paraId="478D8E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本年支出</w:t>
            </w:r>
          </w:p>
        </w:tc>
      </w:tr>
      <w:tr w14:paraId="15774C40">
        <w:tblPrEx>
          <w:tblCellMar>
            <w:top w:w="0" w:type="dxa"/>
            <w:left w:w="108" w:type="dxa"/>
            <w:bottom w:w="0" w:type="dxa"/>
            <w:right w:w="108" w:type="dxa"/>
          </w:tblCellMar>
        </w:tblPrEx>
        <w:trPr>
          <w:trHeight w:val="312" w:hRule="atLeast"/>
        </w:trPr>
        <w:tc>
          <w:tcPr>
            <w:tcW w:w="1436"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14:paraId="10526B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w:t>
            </w:r>
            <w:r>
              <w:rPr>
                <w:rFonts w:hint="eastAsia" w:ascii="宋体" w:hAnsi="宋体" w:eastAsia="宋体" w:cs="Arial"/>
                <w:b w:val="0"/>
                <w:bCs w:val="0"/>
                <w:color w:val="000000"/>
                <w:kern w:val="0"/>
                <w:sz w:val="22"/>
                <w:lang w:val="en-US" w:eastAsia="zh-CN"/>
              </w:rPr>
              <w:t>代</w:t>
            </w:r>
            <w:r>
              <w:rPr>
                <w:rFonts w:hint="eastAsia" w:ascii="宋体" w:hAnsi="宋体" w:eastAsia="宋体" w:cs="Arial"/>
                <w:b w:val="0"/>
                <w:bCs w:val="0"/>
                <w:color w:val="000000"/>
                <w:kern w:val="0"/>
                <w:sz w:val="22"/>
              </w:rPr>
              <w:t>码</w:t>
            </w:r>
          </w:p>
        </w:tc>
        <w:tc>
          <w:tcPr>
            <w:tcW w:w="4228" w:type="dxa"/>
            <w:vMerge w:val="restart"/>
            <w:tcBorders>
              <w:top w:val="nil"/>
              <w:left w:val="nil"/>
              <w:bottom w:val="single" w:color="000000" w:sz="4" w:space="0"/>
              <w:right w:val="single" w:color="000000" w:sz="4" w:space="0"/>
            </w:tcBorders>
            <w:shd w:val="clear" w:color="FFFFFF" w:fill="auto"/>
            <w:noWrap/>
            <w:vAlign w:val="center"/>
          </w:tcPr>
          <w:p w14:paraId="1BF41A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科目名称</w:t>
            </w:r>
          </w:p>
        </w:tc>
        <w:tc>
          <w:tcPr>
            <w:tcW w:w="2753" w:type="dxa"/>
            <w:gridSpan w:val="2"/>
            <w:vMerge w:val="restart"/>
            <w:tcBorders>
              <w:top w:val="nil"/>
              <w:left w:val="nil"/>
              <w:bottom w:val="single" w:color="000000" w:sz="4" w:space="0"/>
              <w:right w:val="single" w:color="000000" w:sz="4" w:space="0"/>
            </w:tcBorders>
            <w:shd w:val="clear" w:color="FFFFFF" w:fill="auto"/>
            <w:vAlign w:val="center"/>
          </w:tcPr>
          <w:p w14:paraId="2FC2A4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小计</w:t>
            </w:r>
          </w:p>
        </w:tc>
        <w:tc>
          <w:tcPr>
            <w:tcW w:w="2753" w:type="dxa"/>
            <w:gridSpan w:val="2"/>
            <w:vMerge w:val="restart"/>
            <w:tcBorders>
              <w:top w:val="nil"/>
              <w:left w:val="nil"/>
              <w:bottom w:val="single" w:color="000000" w:sz="4" w:space="0"/>
              <w:right w:val="single" w:color="000000" w:sz="4" w:space="0"/>
            </w:tcBorders>
            <w:shd w:val="clear" w:color="FFFFFF" w:fill="auto"/>
            <w:vAlign w:val="center"/>
          </w:tcPr>
          <w:p w14:paraId="247AE0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基本支出</w:t>
            </w:r>
          </w:p>
        </w:tc>
        <w:tc>
          <w:tcPr>
            <w:tcW w:w="2754" w:type="dxa"/>
            <w:vMerge w:val="restart"/>
            <w:tcBorders>
              <w:top w:val="nil"/>
              <w:left w:val="nil"/>
              <w:bottom w:val="single" w:color="000000" w:sz="4" w:space="0"/>
              <w:right w:val="single" w:color="000000" w:sz="4" w:space="0"/>
            </w:tcBorders>
            <w:shd w:val="clear" w:color="FFFFFF" w:fill="auto"/>
            <w:vAlign w:val="center"/>
          </w:tcPr>
          <w:p w14:paraId="687C67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项目支出</w:t>
            </w:r>
          </w:p>
        </w:tc>
      </w:tr>
      <w:tr w14:paraId="67C0B4AF">
        <w:tblPrEx>
          <w:tblCellMar>
            <w:top w:w="0" w:type="dxa"/>
            <w:left w:w="108" w:type="dxa"/>
            <w:bottom w:w="0" w:type="dxa"/>
            <w:right w:w="108" w:type="dxa"/>
          </w:tblCellMar>
        </w:tblPrEx>
        <w:trPr>
          <w:trHeight w:val="312" w:hRule="atLeast"/>
        </w:trPr>
        <w:tc>
          <w:tcPr>
            <w:tcW w:w="143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14:paraId="5EC0AE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4228" w:type="dxa"/>
            <w:vMerge w:val="continue"/>
            <w:tcBorders>
              <w:top w:val="nil"/>
              <w:left w:val="nil"/>
              <w:bottom w:val="single" w:color="000000" w:sz="4" w:space="0"/>
              <w:right w:val="single" w:color="000000" w:sz="4" w:space="0"/>
            </w:tcBorders>
            <w:shd w:val="clear" w:color="FFFFFF" w:fill="auto"/>
            <w:vAlign w:val="center"/>
          </w:tcPr>
          <w:p w14:paraId="0F7C52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14:paraId="69A46C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14:paraId="1BCE3D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754" w:type="dxa"/>
            <w:vMerge w:val="continue"/>
            <w:tcBorders>
              <w:top w:val="nil"/>
              <w:left w:val="nil"/>
              <w:bottom w:val="single" w:color="000000" w:sz="4" w:space="0"/>
              <w:right w:val="single" w:color="000000" w:sz="4" w:space="0"/>
            </w:tcBorders>
            <w:shd w:val="clear" w:color="FFFFFF" w:fill="auto"/>
            <w:vAlign w:val="center"/>
          </w:tcPr>
          <w:p w14:paraId="68E11A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22812627">
        <w:tblPrEx>
          <w:tblCellMar>
            <w:top w:w="0" w:type="dxa"/>
            <w:left w:w="108" w:type="dxa"/>
            <w:bottom w:w="0" w:type="dxa"/>
            <w:right w:w="108" w:type="dxa"/>
          </w:tblCellMar>
        </w:tblPrEx>
        <w:trPr>
          <w:trHeight w:val="312" w:hRule="atLeast"/>
        </w:trPr>
        <w:tc>
          <w:tcPr>
            <w:tcW w:w="143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14:paraId="76EAA4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4228" w:type="dxa"/>
            <w:vMerge w:val="continue"/>
            <w:tcBorders>
              <w:top w:val="nil"/>
              <w:left w:val="nil"/>
              <w:bottom w:val="single" w:color="000000" w:sz="4" w:space="0"/>
              <w:right w:val="single" w:color="000000" w:sz="4" w:space="0"/>
            </w:tcBorders>
            <w:shd w:val="clear" w:color="FFFFFF" w:fill="auto"/>
            <w:vAlign w:val="center"/>
          </w:tcPr>
          <w:p w14:paraId="3C6EA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14:paraId="0C9BC2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14:paraId="28B7F7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c>
          <w:tcPr>
            <w:tcW w:w="2754" w:type="dxa"/>
            <w:vMerge w:val="continue"/>
            <w:tcBorders>
              <w:top w:val="nil"/>
              <w:left w:val="nil"/>
              <w:bottom w:val="single" w:color="000000" w:sz="4" w:space="0"/>
              <w:right w:val="single" w:color="000000" w:sz="4" w:space="0"/>
            </w:tcBorders>
            <w:shd w:val="clear" w:color="FFFFFF" w:fill="auto"/>
            <w:vAlign w:val="center"/>
          </w:tcPr>
          <w:p w14:paraId="67EF88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p>
        </w:tc>
      </w:tr>
      <w:tr w14:paraId="2A42BF25">
        <w:tblPrEx>
          <w:tblCellMar>
            <w:top w:w="0" w:type="dxa"/>
            <w:left w:w="108" w:type="dxa"/>
            <w:bottom w:w="0" w:type="dxa"/>
            <w:right w:w="108" w:type="dxa"/>
          </w:tblCellMar>
        </w:tblPrEx>
        <w:trPr>
          <w:trHeight w:val="308" w:hRule="atLeast"/>
        </w:trPr>
        <w:tc>
          <w:tcPr>
            <w:tcW w:w="5664" w:type="dxa"/>
            <w:gridSpan w:val="4"/>
            <w:tcBorders>
              <w:top w:val="nil"/>
              <w:left w:val="single" w:color="000000" w:sz="4" w:space="0"/>
              <w:bottom w:val="single" w:color="000000" w:sz="4" w:space="0"/>
              <w:right w:val="single" w:color="000000" w:sz="4" w:space="0"/>
            </w:tcBorders>
            <w:shd w:val="clear" w:color="FFFFFF" w:fill="auto"/>
            <w:noWrap/>
            <w:vAlign w:val="center"/>
          </w:tcPr>
          <w:p w14:paraId="590044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栏次</w:t>
            </w:r>
          </w:p>
        </w:tc>
        <w:tc>
          <w:tcPr>
            <w:tcW w:w="2753" w:type="dxa"/>
            <w:gridSpan w:val="2"/>
            <w:tcBorders>
              <w:top w:val="nil"/>
              <w:left w:val="nil"/>
              <w:bottom w:val="single" w:color="000000" w:sz="4" w:space="0"/>
              <w:right w:val="single" w:color="000000" w:sz="4" w:space="0"/>
            </w:tcBorders>
            <w:shd w:val="clear" w:color="FFFFFF" w:fill="auto"/>
            <w:noWrap/>
            <w:vAlign w:val="center"/>
          </w:tcPr>
          <w:p w14:paraId="4E4EE9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2753" w:type="dxa"/>
            <w:gridSpan w:val="2"/>
            <w:tcBorders>
              <w:top w:val="nil"/>
              <w:left w:val="nil"/>
              <w:bottom w:val="single" w:color="000000" w:sz="4" w:space="0"/>
              <w:right w:val="single" w:color="000000" w:sz="4" w:space="0"/>
            </w:tcBorders>
            <w:shd w:val="clear" w:color="FFFFFF" w:fill="auto"/>
            <w:noWrap/>
            <w:vAlign w:val="center"/>
          </w:tcPr>
          <w:p w14:paraId="551946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2754" w:type="dxa"/>
            <w:tcBorders>
              <w:top w:val="nil"/>
              <w:left w:val="nil"/>
              <w:bottom w:val="single" w:color="000000" w:sz="4" w:space="0"/>
              <w:right w:val="single" w:color="000000" w:sz="4" w:space="0"/>
            </w:tcBorders>
            <w:shd w:val="clear" w:color="FFFFFF" w:fill="auto"/>
            <w:noWrap/>
            <w:vAlign w:val="center"/>
          </w:tcPr>
          <w:p w14:paraId="0710C3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r>
      <w:tr w14:paraId="16672ADB">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30B99A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w:t>
            </w:r>
          </w:p>
        </w:tc>
        <w:tc>
          <w:tcPr>
            <w:tcW w:w="4228" w:type="dxa"/>
            <w:tcBorders>
              <w:top w:val="nil"/>
              <w:left w:val="nil"/>
              <w:bottom w:val="single" w:color="000000" w:sz="4" w:space="0"/>
              <w:right w:val="single" w:color="000000" w:sz="4" w:space="0"/>
            </w:tcBorders>
            <w:shd w:val="clear" w:color="auto" w:fill="auto"/>
            <w:noWrap/>
            <w:vAlign w:val="center"/>
          </w:tcPr>
          <w:p w14:paraId="3B9504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卫生健康支出</w:t>
            </w:r>
          </w:p>
        </w:tc>
        <w:tc>
          <w:tcPr>
            <w:tcW w:w="2753" w:type="dxa"/>
            <w:gridSpan w:val="2"/>
            <w:tcBorders>
              <w:top w:val="nil"/>
              <w:left w:val="nil"/>
              <w:bottom w:val="single" w:color="000000" w:sz="4" w:space="0"/>
              <w:right w:val="single" w:color="000000" w:sz="4" w:space="0"/>
            </w:tcBorders>
            <w:shd w:val="clear" w:color="auto" w:fill="auto"/>
            <w:noWrap/>
            <w:vAlign w:val="center"/>
          </w:tcPr>
          <w:p w14:paraId="68562DF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439.36</w:t>
            </w:r>
          </w:p>
        </w:tc>
        <w:tc>
          <w:tcPr>
            <w:tcW w:w="2753" w:type="dxa"/>
            <w:gridSpan w:val="2"/>
            <w:tcBorders>
              <w:top w:val="nil"/>
              <w:left w:val="nil"/>
              <w:bottom w:val="single" w:color="000000" w:sz="4" w:space="0"/>
              <w:right w:val="single" w:color="000000" w:sz="4" w:space="0"/>
            </w:tcBorders>
            <w:shd w:val="clear" w:color="auto" w:fill="auto"/>
            <w:noWrap/>
            <w:vAlign w:val="center"/>
          </w:tcPr>
          <w:p w14:paraId="60B1E5F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439.36</w:t>
            </w:r>
          </w:p>
        </w:tc>
        <w:tc>
          <w:tcPr>
            <w:tcW w:w="2754" w:type="dxa"/>
            <w:tcBorders>
              <w:top w:val="nil"/>
              <w:left w:val="nil"/>
              <w:bottom w:val="single" w:color="000000" w:sz="4" w:space="0"/>
              <w:right w:val="single" w:color="000000" w:sz="4" w:space="0"/>
            </w:tcBorders>
            <w:shd w:val="clear" w:color="auto" w:fill="auto"/>
            <w:noWrap/>
            <w:vAlign w:val="center"/>
          </w:tcPr>
          <w:p w14:paraId="02A13C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2D669280">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6920DB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w:t>
            </w:r>
          </w:p>
        </w:tc>
        <w:tc>
          <w:tcPr>
            <w:tcW w:w="4228" w:type="dxa"/>
            <w:tcBorders>
              <w:top w:val="nil"/>
              <w:left w:val="nil"/>
              <w:bottom w:val="single" w:color="000000" w:sz="4" w:space="0"/>
              <w:right w:val="single" w:color="000000" w:sz="4" w:space="0"/>
            </w:tcBorders>
            <w:shd w:val="clear" w:color="auto" w:fill="auto"/>
            <w:noWrap/>
            <w:vAlign w:val="center"/>
          </w:tcPr>
          <w:p w14:paraId="1D3A3D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行政事业单位医疗</w:t>
            </w:r>
          </w:p>
        </w:tc>
        <w:tc>
          <w:tcPr>
            <w:tcW w:w="2753" w:type="dxa"/>
            <w:gridSpan w:val="2"/>
            <w:tcBorders>
              <w:top w:val="nil"/>
              <w:left w:val="nil"/>
              <w:bottom w:val="single" w:color="000000" w:sz="4" w:space="0"/>
              <w:right w:val="single" w:color="000000" w:sz="4" w:space="0"/>
            </w:tcBorders>
            <w:shd w:val="clear" w:color="auto" w:fill="auto"/>
            <w:noWrap/>
            <w:vAlign w:val="center"/>
          </w:tcPr>
          <w:p w14:paraId="08BE898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439.36</w:t>
            </w:r>
          </w:p>
        </w:tc>
        <w:tc>
          <w:tcPr>
            <w:tcW w:w="2753" w:type="dxa"/>
            <w:gridSpan w:val="2"/>
            <w:tcBorders>
              <w:top w:val="nil"/>
              <w:left w:val="nil"/>
              <w:bottom w:val="single" w:color="000000" w:sz="4" w:space="0"/>
              <w:right w:val="single" w:color="000000" w:sz="4" w:space="0"/>
            </w:tcBorders>
            <w:shd w:val="clear" w:color="auto" w:fill="auto"/>
            <w:noWrap/>
            <w:vAlign w:val="center"/>
          </w:tcPr>
          <w:p w14:paraId="1109F5C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439.36</w:t>
            </w:r>
          </w:p>
        </w:tc>
        <w:tc>
          <w:tcPr>
            <w:tcW w:w="2754" w:type="dxa"/>
            <w:tcBorders>
              <w:top w:val="nil"/>
              <w:left w:val="nil"/>
              <w:bottom w:val="single" w:color="000000" w:sz="4" w:space="0"/>
              <w:right w:val="single" w:color="000000" w:sz="4" w:space="0"/>
            </w:tcBorders>
            <w:shd w:val="clear" w:color="auto" w:fill="auto"/>
            <w:noWrap/>
            <w:vAlign w:val="center"/>
          </w:tcPr>
          <w:p w14:paraId="67AD56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FAB86DC">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65CA88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2101101</w:t>
            </w:r>
          </w:p>
        </w:tc>
        <w:tc>
          <w:tcPr>
            <w:tcW w:w="4228" w:type="dxa"/>
            <w:tcBorders>
              <w:top w:val="nil"/>
              <w:left w:val="nil"/>
              <w:bottom w:val="single" w:color="000000" w:sz="4" w:space="0"/>
              <w:right w:val="single" w:color="000000" w:sz="4" w:space="0"/>
            </w:tcBorders>
            <w:shd w:val="clear" w:color="auto" w:fill="auto"/>
            <w:noWrap/>
            <w:vAlign w:val="center"/>
          </w:tcPr>
          <w:p w14:paraId="4EB100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行政单位医疗</w:t>
            </w:r>
          </w:p>
        </w:tc>
        <w:tc>
          <w:tcPr>
            <w:tcW w:w="2753" w:type="dxa"/>
            <w:gridSpan w:val="2"/>
            <w:tcBorders>
              <w:top w:val="nil"/>
              <w:left w:val="nil"/>
              <w:bottom w:val="single" w:color="000000" w:sz="4" w:space="0"/>
              <w:right w:val="single" w:color="000000" w:sz="4" w:space="0"/>
            </w:tcBorders>
            <w:shd w:val="clear" w:color="auto" w:fill="auto"/>
            <w:noWrap/>
            <w:vAlign w:val="center"/>
          </w:tcPr>
          <w:p w14:paraId="24AD564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433.82</w:t>
            </w:r>
          </w:p>
        </w:tc>
        <w:tc>
          <w:tcPr>
            <w:tcW w:w="2753" w:type="dxa"/>
            <w:gridSpan w:val="2"/>
            <w:tcBorders>
              <w:top w:val="nil"/>
              <w:left w:val="nil"/>
              <w:bottom w:val="single" w:color="000000" w:sz="4" w:space="0"/>
              <w:right w:val="single" w:color="000000" w:sz="4" w:space="0"/>
            </w:tcBorders>
            <w:shd w:val="clear" w:color="auto" w:fill="auto"/>
            <w:noWrap/>
            <w:vAlign w:val="center"/>
          </w:tcPr>
          <w:p w14:paraId="7C90FB9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433.82</w:t>
            </w:r>
          </w:p>
        </w:tc>
        <w:tc>
          <w:tcPr>
            <w:tcW w:w="2754" w:type="dxa"/>
            <w:tcBorders>
              <w:top w:val="nil"/>
              <w:left w:val="nil"/>
              <w:bottom w:val="single" w:color="000000" w:sz="4" w:space="0"/>
              <w:right w:val="single" w:color="000000" w:sz="4" w:space="0"/>
            </w:tcBorders>
            <w:shd w:val="clear" w:color="auto" w:fill="auto"/>
            <w:noWrap/>
            <w:vAlign w:val="center"/>
          </w:tcPr>
          <w:p w14:paraId="58BE19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0DD1A9">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19DD75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2101199</w:t>
            </w:r>
          </w:p>
        </w:tc>
        <w:tc>
          <w:tcPr>
            <w:tcW w:w="4228" w:type="dxa"/>
            <w:tcBorders>
              <w:top w:val="nil"/>
              <w:left w:val="nil"/>
              <w:bottom w:val="single" w:color="000000" w:sz="4" w:space="0"/>
              <w:right w:val="single" w:color="000000" w:sz="4" w:space="0"/>
            </w:tcBorders>
            <w:shd w:val="clear" w:color="auto" w:fill="auto"/>
            <w:noWrap/>
            <w:vAlign w:val="center"/>
          </w:tcPr>
          <w:p w14:paraId="40CB51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其他行政事业单位医疗支出</w:t>
            </w:r>
          </w:p>
        </w:tc>
        <w:tc>
          <w:tcPr>
            <w:tcW w:w="2753" w:type="dxa"/>
            <w:gridSpan w:val="2"/>
            <w:tcBorders>
              <w:top w:val="nil"/>
              <w:left w:val="nil"/>
              <w:bottom w:val="single" w:color="000000" w:sz="4" w:space="0"/>
              <w:right w:val="single" w:color="000000" w:sz="4" w:space="0"/>
            </w:tcBorders>
            <w:shd w:val="clear" w:color="auto" w:fill="auto"/>
            <w:noWrap/>
            <w:vAlign w:val="center"/>
          </w:tcPr>
          <w:p w14:paraId="67A62DE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5.55</w:t>
            </w:r>
          </w:p>
        </w:tc>
        <w:tc>
          <w:tcPr>
            <w:tcW w:w="2753" w:type="dxa"/>
            <w:gridSpan w:val="2"/>
            <w:tcBorders>
              <w:top w:val="nil"/>
              <w:left w:val="nil"/>
              <w:bottom w:val="single" w:color="000000" w:sz="4" w:space="0"/>
              <w:right w:val="single" w:color="000000" w:sz="4" w:space="0"/>
            </w:tcBorders>
            <w:shd w:val="clear" w:color="auto" w:fill="auto"/>
            <w:noWrap/>
            <w:vAlign w:val="center"/>
          </w:tcPr>
          <w:p w14:paraId="2FE9D15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5.55</w:t>
            </w:r>
          </w:p>
        </w:tc>
        <w:tc>
          <w:tcPr>
            <w:tcW w:w="2754" w:type="dxa"/>
            <w:tcBorders>
              <w:top w:val="nil"/>
              <w:left w:val="nil"/>
              <w:bottom w:val="single" w:color="000000" w:sz="4" w:space="0"/>
              <w:right w:val="single" w:color="000000" w:sz="4" w:space="0"/>
            </w:tcBorders>
            <w:shd w:val="clear" w:color="auto" w:fill="auto"/>
            <w:noWrap/>
            <w:vAlign w:val="center"/>
          </w:tcPr>
          <w:p w14:paraId="48C6AE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C97AF0">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2EF3CD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w:t>
            </w:r>
          </w:p>
        </w:tc>
        <w:tc>
          <w:tcPr>
            <w:tcW w:w="4228" w:type="dxa"/>
            <w:tcBorders>
              <w:top w:val="nil"/>
              <w:left w:val="nil"/>
              <w:bottom w:val="single" w:color="000000" w:sz="4" w:space="0"/>
              <w:right w:val="single" w:color="000000" w:sz="4" w:space="0"/>
            </w:tcBorders>
            <w:shd w:val="clear" w:color="auto" w:fill="auto"/>
            <w:noWrap/>
            <w:vAlign w:val="center"/>
          </w:tcPr>
          <w:p w14:paraId="17DA4D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住房保障支出</w:t>
            </w:r>
          </w:p>
        </w:tc>
        <w:tc>
          <w:tcPr>
            <w:tcW w:w="2753" w:type="dxa"/>
            <w:gridSpan w:val="2"/>
            <w:tcBorders>
              <w:top w:val="nil"/>
              <w:left w:val="nil"/>
              <w:bottom w:val="single" w:color="000000" w:sz="4" w:space="0"/>
              <w:right w:val="single" w:color="000000" w:sz="4" w:space="0"/>
            </w:tcBorders>
            <w:shd w:val="clear" w:color="auto" w:fill="auto"/>
            <w:noWrap/>
            <w:vAlign w:val="center"/>
          </w:tcPr>
          <w:p w14:paraId="7C9E403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691.85</w:t>
            </w:r>
          </w:p>
        </w:tc>
        <w:tc>
          <w:tcPr>
            <w:tcW w:w="2753" w:type="dxa"/>
            <w:gridSpan w:val="2"/>
            <w:tcBorders>
              <w:top w:val="nil"/>
              <w:left w:val="nil"/>
              <w:bottom w:val="single" w:color="000000" w:sz="4" w:space="0"/>
              <w:right w:val="single" w:color="000000" w:sz="4" w:space="0"/>
            </w:tcBorders>
            <w:shd w:val="clear" w:color="auto" w:fill="auto"/>
            <w:noWrap/>
            <w:vAlign w:val="center"/>
          </w:tcPr>
          <w:p w14:paraId="1433AB7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691.85</w:t>
            </w:r>
          </w:p>
        </w:tc>
        <w:tc>
          <w:tcPr>
            <w:tcW w:w="2754" w:type="dxa"/>
            <w:tcBorders>
              <w:top w:val="nil"/>
              <w:left w:val="nil"/>
              <w:bottom w:val="single" w:color="000000" w:sz="4" w:space="0"/>
              <w:right w:val="single" w:color="000000" w:sz="4" w:space="0"/>
            </w:tcBorders>
            <w:shd w:val="clear" w:color="auto" w:fill="auto"/>
            <w:noWrap/>
            <w:vAlign w:val="center"/>
          </w:tcPr>
          <w:p w14:paraId="580A7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2"/>
                <w:szCs w:val="22"/>
                <w:u w:val="none"/>
                <w:lang w:val="en-US" w:eastAsia="zh-CN" w:bidi="ar"/>
              </w:rPr>
            </w:pPr>
          </w:p>
        </w:tc>
      </w:tr>
      <w:tr w14:paraId="718C679C">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31326F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w:t>
            </w:r>
          </w:p>
        </w:tc>
        <w:tc>
          <w:tcPr>
            <w:tcW w:w="4228" w:type="dxa"/>
            <w:tcBorders>
              <w:top w:val="nil"/>
              <w:left w:val="nil"/>
              <w:bottom w:val="single" w:color="000000" w:sz="4" w:space="0"/>
              <w:right w:val="single" w:color="000000" w:sz="4" w:space="0"/>
            </w:tcBorders>
            <w:shd w:val="clear" w:color="auto" w:fill="auto"/>
            <w:noWrap/>
            <w:vAlign w:val="center"/>
          </w:tcPr>
          <w:p w14:paraId="43285A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住房改革支出</w:t>
            </w:r>
          </w:p>
        </w:tc>
        <w:tc>
          <w:tcPr>
            <w:tcW w:w="2753" w:type="dxa"/>
            <w:gridSpan w:val="2"/>
            <w:tcBorders>
              <w:top w:val="nil"/>
              <w:left w:val="nil"/>
              <w:bottom w:val="single" w:color="000000" w:sz="4" w:space="0"/>
              <w:right w:val="single" w:color="000000" w:sz="4" w:space="0"/>
            </w:tcBorders>
            <w:shd w:val="clear" w:color="auto" w:fill="auto"/>
            <w:noWrap/>
            <w:vAlign w:val="center"/>
          </w:tcPr>
          <w:p w14:paraId="56240D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691.85</w:t>
            </w:r>
          </w:p>
        </w:tc>
        <w:tc>
          <w:tcPr>
            <w:tcW w:w="2753" w:type="dxa"/>
            <w:gridSpan w:val="2"/>
            <w:tcBorders>
              <w:top w:val="nil"/>
              <w:left w:val="nil"/>
              <w:bottom w:val="single" w:color="000000" w:sz="4" w:space="0"/>
              <w:right w:val="single" w:color="000000" w:sz="4" w:space="0"/>
            </w:tcBorders>
            <w:shd w:val="clear" w:color="auto" w:fill="auto"/>
            <w:noWrap/>
            <w:vAlign w:val="center"/>
          </w:tcPr>
          <w:p w14:paraId="6B22F35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691.85</w:t>
            </w:r>
          </w:p>
        </w:tc>
        <w:tc>
          <w:tcPr>
            <w:tcW w:w="2754" w:type="dxa"/>
            <w:tcBorders>
              <w:top w:val="nil"/>
              <w:left w:val="nil"/>
              <w:bottom w:val="single" w:color="000000" w:sz="4" w:space="0"/>
              <w:right w:val="single" w:color="000000" w:sz="4" w:space="0"/>
            </w:tcBorders>
            <w:shd w:val="clear" w:color="auto" w:fill="auto"/>
            <w:noWrap/>
            <w:vAlign w:val="center"/>
          </w:tcPr>
          <w:p w14:paraId="678588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4D0F776">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5AD049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2210201</w:t>
            </w:r>
          </w:p>
        </w:tc>
        <w:tc>
          <w:tcPr>
            <w:tcW w:w="4228" w:type="dxa"/>
            <w:tcBorders>
              <w:top w:val="nil"/>
              <w:left w:val="nil"/>
              <w:bottom w:val="single" w:color="000000" w:sz="4" w:space="0"/>
              <w:right w:val="single" w:color="000000" w:sz="4" w:space="0"/>
            </w:tcBorders>
            <w:shd w:val="clear" w:color="auto" w:fill="auto"/>
            <w:noWrap/>
            <w:vAlign w:val="center"/>
          </w:tcPr>
          <w:p w14:paraId="144C24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住房公积金</w:t>
            </w:r>
          </w:p>
        </w:tc>
        <w:tc>
          <w:tcPr>
            <w:tcW w:w="2753" w:type="dxa"/>
            <w:gridSpan w:val="2"/>
            <w:tcBorders>
              <w:top w:val="nil"/>
              <w:left w:val="nil"/>
              <w:bottom w:val="single" w:color="000000" w:sz="4" w:space="0"/>
              <w:right w:val="single" w:color="000000" w:sz="4" w:space="0"/>
            </w:tcBorders>
            <w:shd w:val="clear" w:color="auto" w:fill="auto"/>
            <w:noWrap/>
            <w:vAlign w:val="center"/>
          </w:tcPr>
          <w:p w14:paraId="382D302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669.05</w:t>
            </w:r>
          </w:p>
        </w:tc>
        <w:tc>
          <w:tcPr>
            <w:tcW w:w="2753" w:type="dxa"/>
            <w:gridSpan w:val="2"/>
            <w:tcBorders>
              <w:top w:val="nil"/>
              <w:left w:val="nil"/>
              <w:bottom w:val="single" w:color="000000" w:sz="4" w:space="0"/>
              <w:right w:val="single" w:color="000000" w:sz="4" w:space="0"/>
            </w:tcBorders>
            <w:shd w:val="clear" w:color="auto" w:fill="auto"/>
            <w:noWrap/>
            <w:vAlign w:val="center"/>
          </w:tcPr>
          <w:p w14:paraId="79ECF13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669.05</w:t>
            </w:r>
          </w:p>
        </w:tc>
        <w:tc>
          <w:tcPr>
            <w:tcW w:w="2754" w:type="dxa"/>
            <w:tcBorders>
              <w:top w:val="nil"/>
              <w:left w:val="nil"/>
              <w:bottom w:val="single" w:color="000000" w:sz="4" w:space="0"/>
              <w:right w:val="single" w:color="000000" w:sz="4" w:space="0"/>
            </w:tcBorders>
            <w:shd w:val="clear" w:color="auto" w:fill="auto"/>
            <w:noWrap/>
            <w:vAlign w:val="center"/>
          </w:tcPr>
          <w:p w14:paraId="5682A6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3F264F8">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14:paraId="13F8AF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2210203</w:t>
            </w:r>
          </w:p>
        </w:tc>
        <w:tc>
          <w:tcPr>
            <w:tcW w:w="4228" w:type="dxa"/>
            <w:tcBorders>
              <w:top w:val="nil"/>
              <w:left w:val="nil"/>
              <w:bottom w:val="single" w:color="000000" w:sz="4" w:space="0"/>
              <w:right w:val="single" w:color="000000" w:sz="4" w:space="0"/>
            </w:tcBorders>
            <w:shd w:val="clear" w:color="auto" w:fill="auto"/>
            <w:noWrap/>
            <w:vAlign w:val="center"/>
          </w:tcPr>
          <w:p w14:paraId="420503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购房补贴</w:t>
            </w:r>
          </w:p>
        </w:tc>
        <w:tc>
          <w:tcPr>
            <w:tcW w:w="2753" w:type="dxa"/>
            <w:gridSpan w:val="2"/>
            <w:tcBorders>
              <w:top w:val="nil"/>
              <w:left w:val="nil"/>
              <w:bottom w:val="single" w:color="000000" w:sz="4" w:space="0"/>
              <w:right w:val="single" w:color="000000" w:sz="4" w:space="0"/>
            </w:tcBorders>
            <w:shd w:val="clear" w:color="auto" w:fill="auto"/>
            <w:noWrap/>
            <w:vAlign w:val="center"/>
          </w:tcPr>
          <w:p w14:paraId="16C66BB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22.80</w:t>
            </w:r>
          </w:p>
        </w:tc>
        <w:tc>
          <w:tcPr>
            <w:tcW w:w="2753" w:type="dxa"/>
            <w:gridSpan w:val="2"/>
            <w:tcBorders>
              <w:top w:val="nil"/>
              <w:left w:val="nil"/>
              <w:bottom w:val="single" w:color="000000" w:sz="4" w:space="0"/>
              <w:right w:val="single" w:color="000000" w:sz="4" w:space="0"/>
            </w:tcBorders>
            <w:shd w:val="clear" w:color="auto" w:fill="auto"/>
            <w:noWrap/>
            <w:vAlign w:val="center"/>
          </w:tcPr>
          <w:p w14:paraId="0D75ED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22.80</w:t>
            </w:r>
          </w:p>
        </w:tc>
        <w:tc>
          <w:tcPr>
            <w:tcW w:w="2754" w:type="dxa"/>
            <w:tcBorders>
              <w:top w:val="nil"/>
              <w:left w:val="nil"/>
              <w:bottom w:val="single" w:color="000000" w:sz="4" w:space="0"/>
              <w:right w:val="single" w:color="000000" w:sz="4" w:space="0"/>
            </w:tcBorders>
            <w:shd w:val="clear" w:color="auto" w:fill="auto"/>
            <w:noWrap/>
            <w:vAlign w:val="center"/>
          </w:tcPr>
          <w:p w14:paraId="63E8D7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C0A0476">
        <w:tblPrEx>
          <w:tblCellMar>
            <w:top w:w="0" w:type="dxa"/>
            <w:left w:w="108" w:type="dxa"/>
            <w:bottom w:w="0" w:type="dxa"/>
            <w:right w:w="108" w:type="dxa"/>
          </w:tblCellMar>
        </w:tblPrEx>
        <w:trPr>
          <w:trHeight w:val="308" w:hRule="atLeast"/>
        </w:trPr>
        <w:tc>
          <w:tcPr>
            <w:tcW w:w="13924" w:type="dxa"/>
            <w:gridSpan w:val="9"/>
            <w:tcBorders>
              <w:top w:val="nil"/>
              <w:left w:val="nil"/>
              <w:bottom w:val="nil"/>
              <w:right w:val="nil"/>
            </w:tcBorders>
            <w:shd w:val="clear" w:color="auto" w:fill="auto"/>
            <w:noWrap/>
            <w:vAlign w:val="center"/>
          </w:tcPr>
          <w:p w14:paraId="648BA6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14:paraId="396F5144"/>
    <w:tbl>
      <w:tblPr>
        <w:tblStyle w:val="6"/>
        <w:tblW w:w="14034" w:type="dxa"/>
        <w:jc w:val="center"/>
        <w:tblLayout w:type="autofit"/>
        <w:tblCellMar>
          <w:top w:w="0" w:type="dxa"/>
          <w:left w:w="108" w:type="dxa"/>
          <w:bottom w:w="0" w:type="dxa"/>
          <w:right w:w="108" w:type="dxa"/>
        </w:tblCellMar>
      </w:tblPr>
      <w:tblGrid>
        <w:gridCol w:w="766"/>
        <w:gridCol w:w="2920"/>
        <w:gridCol w:w="1276"/>
        <w:gridCol w:w="850"/>
        <w:gridCol w:w="1843"/>
        <w:gridCol w:w="1276"/>
        <w:gridCol w:w="850"/>
        <w:gridCol w:w="2977"/>
        <w:gridCol w:w="1276"/>
      </w:tblGrid>
      <w:tr w14:paraId="2960FFC9">
        <w:tblPrEx>
          <w:tblCellMar>
            <w:top w:w="0" w:type="dxa"/>
            <w:left w:w="108" w:type="dxa"/>
            <w:bottom w:w="0" w:type="dxa"/>
            <w:right w:w="108" w:type="dxa"/>
          </w:tblCellMar>
        </w:tblPrEx>
        <w:trPr>
          <w:trHeight w:val="756" w:hRule="atLeast"/>
          <w:jc w:val="center"/>
        </w:trPr>
        <w:tc>
          <w:tcPr>
            <w:tcW w:w="14034" w:type="dxa"/>
            <w:gridSpan w:val="9"/>
            <w:tcBorders>
              <w:top w:val="nil"/>
              <w:left w:val="nil"/>
              <w:bottom w:val="nil"/>
              <w:right w:val="nil"/>
            </w:tcBorders>
            <w:shd w:val="clear" w:color="auto" w:fill="auto"/>
            <w:noWrap/>
            <w:vAlign w:val="bottom"/>
          </w:tcPr>
          <w:p w14:paraId="33C30BD3">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w:t>
            </w:r>
            <w:r>
              <w:rPr>
                <w:rFonts w:hint="eastAsia" w:ascii="宋体" w:hAnsi="宋体" w:eastAsia="宋体" w:cs="Arial"/>
                <w:color w:val="000000"/>
                <w:kern w:val="0"/>
                <w:sz w:val="30"/>
                <w:szCs w:val="30"/>
                <w:lang w:val="en-US" w:eastAsia="zh-CN"/>
              </w:rPr>
              <w:t>明细</w:t>
            </w:r>
            <w:r>
              <w:rPr>
                <w:rFonts w:hint="eastAsia" w:ascii="宋体" w:hAnsi="宋体" w:eastAsia="宋体" w:cs="Arial"/>
                <w:color w:val="000000"/>
                <w:kern w:val="0"/>
                <w:sz w:val="30"/>
                <w:szCs w:val="30"/>
              </w:rPr>
              <w:t>表</w:t>
            </w:r>
          </w:p>
        </w:tc>
      </w:tr>
      <w:tr w14:paraId="5FD0CC21">
        <w:tblPrEx>
          <w:tblCellMar>
            <w:top w:w="0" w:type="dxa"/>
            <w:left w:w="108" w:type="dxa"/>
            <w:bottom w:w="0" w:type="dxa"/>
            <w:right w:w="108" w:type="dxa"/>
          </w:tblCellMar>
        </w:tblPrEx>
        <w:trPr>
          <w:trHeight w:val="255" w:hRule="atLeast"/>
          <w:jc w:val="center"/>
        </w:trPr>
        <w:tc>
          <w:tcPr>
            <w:tcW w:w="766" w:type="dxa"/>
            <w:tcBorders>
              <w:top w:val="nil"/>
              <w:left w:val="nil"/>
              <w:bottom w:val="nil"/>
              <w:right w:val="nil"/>
            </w:tcBorders>
            <w:shd w:val="clear" w:color="auto" w:fill="auto"/>
            <w:noWrap/>
            <w:vAlign w:val="bottom"/>
          </w:tcPr>
          <w:p w14:paraId="3BA761BB">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2920" w:type="dxa"/>
            <w:tcBorders>
              <w:top w:val="nil"/>
              <w:left w:val="nil"/>
              <w:bottom w:val="nil"/>
              <w:right w:val="nil"/>
            </w:tcBorders>
            <w:shd w:val="clear" w:color="auto" w:fill="auto"/>
            <w:noWrap/>
            <w:vAlign w:val="bottom"/>
          </w:tcPr>
          <w:p w14:paraId="54A77D00">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17C2BAEF">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14:paraId="1A214120">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14:paraId="4B503605">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0706341F">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14:paraId="23FB2C89">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2977" w:type="dxa"/>
            <w:tcBorders>
              <w:top w:val="nil"/>
              <w:left w:val="nil"/>
              <w:bottom w:val="nil"/>
              <w:right w:val="nil"/>
            </w:tcBorders>
            <w:shd w:val="clear" w:color="auto" w:fill="auto"/>
            <w:noWrap/>
            <w:vAlign w:val="bottom"/>
          </w:tcPr>
          <w:p w14:paraId="2FAB6F33">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40EE4597">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公开06表</w:t>
            </w:r>
          </w:p>
        </w:tc>
      </w:tr>
      <w:tr w14:paraId="6A2A2E1F">
        <w:tblPrEx>
          <w:tblCellMar>
            <w:top w:w="0" w:type="dxa"/>
            <w:left w:w="108" w:type="dxa"/>
            <w:bottom w:w="0" w:type="dxa"/>
            <w:right w:w="108" w:type="dxa"/>
          </w:tblCellMar>
        </w:tblPrEx>
        <w:trPr>
          <w:trHeight w:val="255" w:hRule="atLeast"/>
          <w:jc w:val="center"/>
        </w:trPr>
        <w:tc>
          <w:tcPr>
            <w:tcW w:w="3686" w:type="dxa"/>
            <w:gridSpan w:val="2"/>
            <w:tcBorders>
              <w:top w:val="nil"/>
              <w:left w:val="nil"/>
              <w:bottom w:val="nil"/>
              <w:right w:val="nil"/>
            </w:tcBorders>
            <w:shd w:val="clear" w:color="auto" w:fill="auto"/>
            <w:noWrap/>
            <w:vAlign w:val="bottom"/>
          </w:tcPr>
          <w:p w14:paraId="4B0235CD">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76" w:type="dxa"/>
            <w:tcBorders>
              <w:top w:val="nil"/>
              <w:left w:val="nil"/>
              <w:bottom w:val="nil"/>
              <w:right w:val="nil"/>
            </w:tcBorders>
            <w:shd w:val="clear" w:color="auto" w:fill="auto"/>
            <w:noWrap/>
            <w:vAlign w:val="bottom"/>
          </w:tcPr>
          <w:p w14:paraId="7643AFE8">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850" w:type="dxa"/>
            <w:tcBorders>
              <w:top w:val="nil"/>
              <w:left w:val="nil"/>
              <w:bottom w:val="nil"/>
              <w:right w:val="nil"/>
            </w:tcBorders>
            <w:shd w:val="clear" w:color="auto" w:fill="auto"/>
            <w:noWrap/>
            <w:vAlign w:val="bottom"/>
          </w:tcPr>
          <w:p w14:paraId="06821121">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14:paraId="33CD808D">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396485FE">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14:paraId="45F88267">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4253" w:type="dxa"/>
            <w:gridSpan w:val="2"/>
            <w:tcBorders>
              <w:top w:val="nil"/>
              <w:left w:val="nil"/>
              <w:bottom w:val="single" w:color="000000" w:sz="4" w:space="0"/>
              <w:right w:val="nil"/>
            </w:tcBorders>
            <w:shd w:val="clear" w:color="auto" w:fill="auto"/>
            <w:noWrap/>
            <w:vAlign w:val="bottom"/>
          </w:tcPr>
          <w:p w14:paraId="59D48739">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36E09B37">
        <w:tblPrEx>
          <w:tblCellMar>
            <w:top w:w="0" w:type="dxa"/>
            <w:left w:w="108" w:type="dxa"/>
            <w:bottom w:w="0" w:type="dxa"/>
            <w:right w:w="108" w:type="dxa"/>
          </w:tblCellMar>
        </w:tblPrEx>
        <w:trPr>
          <w:trHeight w:val="308" w:hRule="atLeast"/>
          <w:jc w:val="center"/>
        </w:trPr>
        <w:tc>
          <w:tcPr>
            <w:tcW w:w="496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EC550A">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072" w:type="dxa"/>
            <w:gridSpan w:val="6"/>
            <w:tcBorders>
              <w:top w:val="single" w:color="000000" w:sz="4" w:space="0"/>
              <w:left w:val="nil"/>
              <w:bottom w:val="single" w:color="000000" w:sz="4" w:space="0"/>
              <w:right w:val="single" w:color="000000" w:sz="4" w:space="0"/>
            </w:tcBorders>
            <w:shd w:val="clear" w:color="FFFFFF" w:fill="auto"/>
            <w:noWrap/>
            <w:vAlign w:val="center"/>
          </w:tcPr>
          <w:p w14:paraId="59FCD8B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14:paraId="625C6114">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FFFFFF" w:fill="auto"/>
            <w:vAlign w:val="center"/>
          </w:tcPr>
          <w:p w14:paraId="54639003">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2920" w:type="dxa"/>
            <w:vMerge w:val="restart"/>
            <w:tcBorders>
              <w:top w:val="nil"/>
              <w:left w:val="nil"/>
              <w:bottom w:val="single" w:color="000000" w:sz="4" w:space="0"/>
              <w:right w:val="single" w:color="000000" w:sz="4" w:space="0"/>
            </w:tcBorders>
            <w:shd w:val="clear" w:color="FFFFFF" w:fill="auto"/>
            <w:vAlign w:val="center"/>
          </w:tcPr>
          <w:p w14:paraId="15E20C67">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14:paraId="73AF7EC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14:paraId="3CD3DCAA">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1843" w:type="dxa"/>
            <w:vMerge w:val="restart"/>
            <w:tcBorders>
              <w:top w:val="nil"/>
              <w:left w:val="nil"/>
              <w:bottom w:val="single" w:color="000000" w:sz="4" w:space="0"/>
              <w:right w:val="single" w:color="000000" w:sz="4" w:space="0"/>
            </w:tcBorders>
            <w:shd w:val="clear" w:color="FFFFFF" w:fill="auto"/>
            <w:vAlign w:val="center"/>
          </w:tcPr>
          <w:p w14:paraId="3BC0953A">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14:paraId="5424BA2D">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14:paraId="4A856BC7">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2977" w:type="dxa"/>
            <w:vMerge w:val="restart"/>
            <w:tcBorders>
              <w:top w:val="nil"/>
              <w:left w:val="nil"/>
              <w:bottom w:val="single" w:color="000000" w:sz="4" w:space="0"/>
              <w:right w:val="single" w:color="000000" w:sz="4" w:space="0"/>
            </w:tcBorders>
            <w:shd w:val="clear" w:color="FFFFFF" w:fill="auto"/>
            <w:vAlign w:val="center"/>
          </w:tcPr>
          <w:p w14:paraId="7C4F6220">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14:paraId="740E4D33">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3E655705">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FFFFFF" w:fill="auto"/>
            <w:vAlign w:val="center"/>
          </w:tcPr>
          <w:p w14:paraId="6AF5AE32">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2920" w:type="dxa"/>
            <w:vMerge w:val="continue"/>
            <w:tcBorders>
              <w:top w:val="nil"/>
              <w:left w:val="nil"/>
              <w:bottom w:val="single" w:color="000000" w:sz="4" w:space="0"/>
              <w:right w:val="single" w:color="000000" w:sz="4" w:space="0"/>
            </w:tcBorders>
            <w:shd w:val="clear" w:color="FFFFFF" w:fill="auto"/>
            <w:vAlign w:val="center"/>
          </w:tcPr>
          <w:p w14:paraId="54E39AAA">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14:paraId="0CF0B7A8">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14:paraId="4148FC54">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843" w:type="dxa"/>
            <w:vMerge w:val="continue"/>
            <w:tcBorders>
              <w:top w:val="nil"/>
              <w:left w:val="nil"/>
              <w:bottom w:val="single" w:color="000000" w:sz="4" w:space="0"/>
              <w:right w:val="single" w:color="000000" w:sz="4" w:space="0"/>
            </w:tcBorders>
            <w:shd w:val="clear" w:color="FFFFFF" w:fill="auto"/>
            <w:vAlign w:val="center"/>
          </w:tcPr>
          <w:p w14:paraId="1F937940">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14:paraId="5B048DAF">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14:paraId="223729BC">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shd w:val="clear" w:color="FFFFFF" w:fill="auto"/>
            <w:vAlign w:val="center"/>
          </w:tcPr>
          <w:p w14:paraId="5952D403">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14:paraId="71481C1C">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r>
      <w:tr w14:paraId="095134C7">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715A76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2920" w:type="dxa"/>
            <w:tcBorders>
              <w:top w:val="nil"/>
              <w:left w:val="nil"/>
              <w:bottom w:val="single" w:color="000000" w:sz="4" w:space="0"/>
              <w:right w:val="single" w:color="000000" w:sz="4" w:space="0"/>
            </w:tcBorders>
            <w:shd w:val="clear" w:color="FFFFFF" w:fill="auto"/>
            <w:noWrap/>
            <w:vAlign w:val="center"/>
          </w:tcPr>
          <w:p w14:paraId="21FB53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工资福利支出</w:t>
            </w:r>
          </w:p>
        </w:tc>
        <w:tc>
          <w:tcPr>
            <w:tcW w:w="1276" w:type="dxa"/>
            <w:tcBorders>
              <w:top w:val="nil"/>
              <w:left w:val="nil"/>
              <w:bottom w:val="single" w:color="000000" w:sz="4" w:space="0"/>
              <w:right w:val="single" w:color="000000" w:sz="4" w:space="0"/>
            </w:tcBorders>
            <w:shd w:val="clear" w:color="FFFFFF" w:fill="auto"/>
            <w:noWrap/>
            <w:vAlign w:val="center"/>
          </w:tcPr>
          <w:p w14:paraId="40BFF71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6,805.03</w:t>
            </w:r>
          </w:p>
        </w:tc>
        <w:tc>
          <w:tcPr>
            <w:tcW w:w="850" w:type="dxa"/>
            <w:tcBorders>
              <w:top w:val="nil"/>
              <w:left w:val="nil"/>
              <w:bottom w:val="single" w:color="000000" w:sz="4" w:space="0"/>
              <w:right w:val="single" w:color="000000" w:sz="4" w:space="0"/>
            </w:tcBorders>
            <w:shd w:val="clear" w:color="FFFFFF" w:fill="auto"/>
            <w:noWrap/>
            <w:vAlign w:val="center"/>
          </w:tcPr>
          <w:p w14:paraId="734C02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1843" w:type="dxa"/>
            <w:tcBorders>
              <w:top w:val="nil"/>
              <w:left w:val="nil"/>
              <w:bottom w:val="single" w:color="000000" w:sz="4" w:space="0"/>
              <w:right w:val="single" w:color="000000" w:sz="4" w:space="0"/>
            </w:tcBorders>
            <w:shd w:val="clear" w:color="FFFFFF" w:fill="auto"/>
            <w:noWrap/>
            <w:vAlign w:val="center"/>
          </w:tcPr>
          <w:p w14:paraId="28AB7B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商品和服务支出</w:t>
            </w:r>
          </w:p>
        </w:tc>
        <w:tc>
          <w:tcPr>
            <w:tcW w:w="1276" w:type="dxa"/>
            <w:tcBorders>
              <w:top w:val="nil"/>
              <w:left w:val="nil"/>
              <w:bottom w:val="single" w:color="000000" w:sz="4" w:space="0"/>
              <w:right w:val="single" w:color="000000" w:sz="4" w:space="0"/>
            </w:tcBorders>
            <w:shd w:val="clear" w:color="FFFFFF" w:fill="auto"/>
            <w:noWrap/>
            <w:vAlign w:val="center"/>
          </w:tcPr>
          <w:p w14:paraId="6B9A7B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1,817.46</w:t>
            </w:r>
          </w:p>
        </w:tc>
        <w:tc>
          <w:tcPr>
            <w:tcW w:w="850" w:type="dxa"/>
            <w:tcBorders>
              <w:top w:val="nil"/>
              <w:left w:val="nil"/>
              <w:bottom w:val="single" w:color="000000" w:sz="4" w:space="0"/>
              <w:right w:val="single" w:color="000000" w:sz="4" w:space="0"/>
            </w:tcBorders>
            <w:shd w:val="clear" w:color="FFFFFF" w:fill="auto"/>
            <w:noWrap/>
            <w:vAlign w:val="center"/>
          </w:tcPr>
          <w:p w14:paraId="589540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30227</w:t>
            </w:r>
          </w:p>
        </w:tc>
        <w:tc>
          <w:tcPr>
            <w:tcW w:w="2977" w:type="dxa"/>
            <w:tcBorders>
              <w:top w:val="nil"/>
              <w:left w:val="nil"/>
              <w:bottom w:val="single" w:color="000000" w:sz="4" w:space="0"/>
              <w:right w:val="single" w:color="000000" w:sz="4" w:space="0"/>
            </w:tcBorders>
            <w:shd w:val="clear" w:color="FFFFFF" w:fill="auto"/>
            <w:noWrap/>
            <w:vAlign w:val="center"/>
          </w:tcPr>
          <w:p w14:paraId="6D93FE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76" w:type="dxa"/>
            <w:tcBorders>
              <w:top w:val="nil"/>
              <w:left w:val="nil"/>
              <w:bottom w:val="single" w:color="000000" w:sz="4" w:space="0"/>
              <w:right w:val="single" w:color="000000" w:sz="4" w:space="0"/>
            </w:tcBorders>
            <w:shd w:val="clear" w:color="FFFFFF" w:fill="auto"/>
            <w:noWrap/>
            <w:vAlign w:val="center"/>
          </w:tcPr>
          <w:p w14:paraId="7CC507A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36.86</w:t>
            </w:r>
          </w:p>
        </w:tc>
      </w:tr>
      <w:tr w14:paraId="5229221C">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5489A9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30101</w:t>
            </w:r>
          </w:p>
        </w:tc>
        <w:tc>
          <w:tcPr>
            <w:tcW w:w="2920" w:type="dxa"/>
            <w:tcBorders>
              <w:top w:val="nil"/>
              <w:left w:val="nil"/>
              <w:bottom w:val="single" w:color="000000" w:sz="4" w:space="0"/>
              <w:right w:val="single" w:color="000000" w:sz="4" w:space="0"/>
            </w:tcBorders>
            <w:shd w:val="clear" w:color="FFFFFF" w:fill="auto"/>
            <w:noWrap/>
            <w:vAlign w:val="center"/>
          </w:tcPr>
          <w:p w14:paraId="0C7FBC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76" w:type="dxa"/>
            <w:tcBorders>
              <w:top w:val="nil"/>
              <w:left w:val="nil"/>
              <w:bottom w:val="single" w:color="000000" w:sz="4" w:space="0"/>
              <w:right w:val="single" w:color="000000" w:sz="4" w:space="0"/>
            </w:tcBorders>
            <w:shd w:val="clear" w:color="FFFFFF" w:fill="auto"/>
            <w:noWrap/>
            <w:vAlign w:val="center"/>
          </w:tcPr>
          <w:p w14:paraId="59DD553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2,547.52</w:t>
            </w:r>
          </w:p>
        </w:tc>
        <w:tc>
          <w:tcPr>
            <w:tcW w:w="850" w:type="dxa"/>
            <w:tcBorders>
              <w:top w:val="nil"/>
              <w:left w:val="nil"/>
              <w:bottom w:val="single" w:color="000000" w:sz="4" w:space="0"/>
              <w:right w:val="single" w:color="000000" w:sz="4" w:space="0"/>
            </w:tcBorders>
            <w:shd w:val="clear" w:color="FFFFFF" w:fill="auto"/>
            <w:noWrap/>
            <w:vAlign w:val="center"/>
          </w:tcPr>
          <w:p w14:paraId="61C990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30201</w:t>
            </w:r>
          </w:p>
        </w:tc>
        <w:tc>
          <w:tcPr>
            <w:tcW w:w="1843" w:type="dxa"/>
            <w:tcBorders>
              <w:top w:val="nil"/>
              <w:left w:val="nil"/>
              <w:bottom w:val="single" w:color="000000" w:sz="4" w:space="0"/>
              <w:right w:val="single" w:color="000000" w:sz="4" w:space="0"/>
            </w:tcBorders>
            <w:shd w:val="clear" w:color="FFFFFF" w:fill="auto"/>
            <w:noWrap/>
            <w:vAlign w:val="center"/>
          </w:tcPr>
          <w:p w14:paraId="3BB1BD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76" w:type="dxa"/>
            <w:tcBorders>
              <w:top w:val="nil"/>
              <w:left w:val="nil"/>
              <w:bottom w:val="single" w:color="000000" w:sz="4" w:space="0"/>
              <w:right w:val="single" w:color="000000" w:sz="4" w:space="0"/>
            </w:tcBorders>
            <w:shd w:val="clear" w:color="FFFFFF" w:fill="auto"/>
            <w:noWrap/>
            <w:vAlign w:val="center"/>
          </w:tcPr>
          <w:p w14:paraId="2D2C40E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204.09</w:t>
            </w:r>
          </w:p>
        </w:tc>
        <w:tc>
          <w:tcPr>
            <w:tcW w:w="850" w:type="dxa"/>
            <w:tcBorders>
              <w:top w:val="nil"/>
              <w:left w:val="nil"/>
              <w:bottom w:val="single" w:color="000000" w:sz="4" w:space="0"/>
              <w:right w:val="single" w:color="000000" w:sz="4" w:space="0"/>
            </w:tcBorders>
            <w:shd w:val="clear" w:color="FFFFFF" w:fill="auto"/>
            <w:noWrap/>
            <w:vAlign w:val="center"/>
          </w:tcPr>
          <w:p w14:paraId="4F120C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30228</w:t>
            </w:r>
          </w:p>
        </w:tc>
        <w:tc>
          <w:tcPr>
            <w:tcW w:w="2977" w:type="dxa"/>
            <w:tcBorders>
              <w:top w:val="nil"/>
              <w:left w:val="nil"/>
              <w:bottom w:val="single" w:color="000000" w:sz="4" w:space="0"/>
              <w:right w:val="single" w:color="000000" w:sz="4" w:space="0"/>
            </w:tcBorders>
            <w:shd w:val="clear" w:color="FFFFFF" w:fill="auto"/>
            <w:noWrap/>
            <w:vAlign w:val="center"/>
          </w:tcPr>
          <w:p w14:paraId="5CDDB7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76" w:type="dxa"/>
            <w:tcBorders>
              <w:top w:val="nil"/>
              <w:left w:val="nil"/>
              <w:bottom w:val="single" w:color="000000" w:sz="4" w:space="0"/>
              <w:right w:val="single" w:color="000000" w:sz="4" w:space="0"/>
            </w:tcBorders>
            <w:shd w:val="clear" w:color="FFFFFF" w:fill="auto"/>
            <w:noWrap/>
            <w:vAlign w:val="center"/>
          </w:tcPr>
          <w:p w14:paraId="5C51323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103.67</w:t>
            </w:r>
          </w:p>
        </w:tc>
      </w:tr>
      <w:tr w14:paraId="5F27024D">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36BC34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30102</w:t>
            </w:r>
          </w:p>
        </w:tc>
        <w:tc>
          <w:tcPr>
            <w:tcW w:w="2920" w:type="dxa"/>
            <w:tcBorders>
              <w:top w:val="nil"/>
              <w:left w:val="nil"/>
              <w:bottom w:val="single" w:color="000000" w:sz="4" w:space="0"/>
              <w:right w:val="single" w:color="000000" w:sz="4" w:space="0"/>
            </w:tcBorders>
            <w:shd w:val="clear" w:color="FFFFFF" w:fill="auto"/>
            <w:noWrap/>
            <w:vAlign w:val="center"/>
          </w:tcPr>
          <w:p w14:paraId="471335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76" w:type="dxa"/>
            <w:tcBorders>
              <w:top w:val="nil"/>
              <w:left w:val="nil"/>
              <w:bottom w:val="single" w:color="000000" w:sz="4" w:space="0"/>
              <w:right w:val="single" w:color="000000" w:sz="4" w:space="0"/>
            </w:tcBorders>
            <w:shd w:val="clear" w:color="FFFFFF" w:fill="auto"/>
            <w:noWrap/>
            <w:vAlign w:val="center"/>
          </w:tcPr>
          <w:p w14:paraId="2993FCF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1,569.35</w:t>
            </w:r>
          </w:p>
        </w:tc>
        <w:tc>
          <w:tcPr>
            <w:tcW w:w="850" w:type="dxa"/>
            <w:tcBorders>
              <w:top w:val="nil"/>
              <w:left w:val="nil"/>
              <w:bottom w:val="single" w:color="000000" w:sz="4" w:space="0"/>
              <w:right w:val="single" w:color="000000" w:sz="4" w:space="0"/>
            </w:tcBorders>
            <w:shd w:val="clear" w:color="FFFFFF" w:fill="auto"/>
            <w:noWrap/>
            <w:vAlign w:val="center"/>
          </w:tcPr>
          <w:p w14:paraId="534440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30202</w:t>
            </w:r>
          </w:p>
        </w:tc>
        <w:tc>
          <w:tcPr>
            <w:tcW w:w="1843" w:type="dxa"/>
            <w:tcBorders>
              <w:top w:val="nil"/>
              <w:left w:val="nil"/>
              <w:bottom w:val="single" w:color="000000" w:sz="4" w:space="0"/>
              <w:right w:val="single" w:color="000000" w:sz="4" w:space="0"/>
            </w:tcBorders>
            <w:shd w:val="clear" w:color="FFFFFF" w:fill="auto"/>
            <w:noWrap/>
            <w:vAlign w:val="center"/>
          </w:tcPr>
          <w:p w14:paraId="0B6839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76" w:type="dxa"/>
            <w:tcBorders>
              <w:top w:val="nil"/>
              <w:left w:val="nil"/>
              <w:bottom w:val="single" w:color="000000" w:sz="4" w:space="0"/>
              <w:right w:val="single" w:color="000000" w:sz="4" w:space="0"/>
            </w:tcBorders>
            <w:shd w:val="clear" w:color="FFFFFF" w:fill="auto"/>
            <w:noWrap/>
            <w:vAlign w:val="center"/>
          </w:tcPr>
          <w:p w14:paraId="7EAD41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41.57</w:t>
            </w:r>
          </w:p>
        </w:tc>
        <w:tc>
          <w:tcPr>
            <w:tcW w:w="850" w:type="dxa"/>
            <w:tcBorders>
              <w:top w:val="nil"/>
              <w:left w:val="nil"/>
              <w:bottom w:val="single" w:color="000000" w:sz="4" w:space="0"/>
              <w:right w:val="single" w:color="000000" w:sz="4" w:space="0"/>
            </w:tcBorders>
            <w:shd w:val="clear" w:color="FFFFFF" w:fill="auto"/>
            <w:noWrap/>
            <w:vAlign w:val="center"/>
          </w:tcPr>
          <w:p w14:paraId="020255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30229</w:t>
            </w:r>
          </w:p>
        </w:tc>
        <w:tc>
          <w:tcPr>
            <w:tcW w:w="2977" w:type="dxa"/>
            <w:tcBorders>
              <w:top w:val="nil"/>
              <w:left w:val="nil"/>
              <w:bottom w:val="single" w:color="000000" w:sz="4" w:space="0"/>
              <w:right w:val="single" w:color="000000" w:sz="4" w:space="0"/>
            </w:tcBorders>
            <w:shd w:val="clear" w:color="FFFFFF" w:fill="auto"/>
            <w:noWrap/>
            <w:vAlign w:val="center"/>
          </w:tcPr>
          <w:p w14:paraId="6E3CE6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76" w:type="dxa"/>
            <w:tcBorders>
              <w:top w:val="nil"/>
              <w:left w:val="nil"/>
              <w:bottom w:val="single" w:color="000000" w:sz="4" w:space="0"/>
              <w:right w:val="single" w:color="000000" w:sz="4" w:space="0"/>
            </w:tcBorders>
            <w:shd w:val="clear" w:color="FFFFFF" w:fill="auto"/>
            <w:noWrap/>
            <w:vAlign w:val="center"/>
          </w:tcPr>
          <w:p w14:paraId="2BC61F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146.19</w:t>
            </w:r>
          </w:p>
        </w:tc>
      </w:tr>
      <w:tr w14:paraId="00F1B838">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318E20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30103</w:t>
            </w:r>
          </w:p>
        </w:tc>
        <w:tc>
          <w:tcPr>
            <w:tcW w:w="2920" w:type="dxa"/>
            <w:tcBorders>
              <w:top w:val="nil"/>
              <w:left w:val="nil"/>
              <w:bottom w:val="single" w:color="000000" w:sz="4" w:space="0"/>
              <w:right w:val="single" w:color="000000" w:sz="4" w:space="0"/>
            </w:tcBorders>
            <w:shd w:val="clear" w:color="FFFFFF" w:fill="auto"/>
            <w:noWrap/>
            <w:vAlign w:val="center"/>
          </w:tcPr>
          <w:p w14:paraId="1056DD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奖金</w:t>
            </w:r>
          </w:p>
        </w:tc>
        <w:tc>
          <w:tcPr>
            <w:tcW w:w="1276" w:type="dxa"/>
            <w:tcBorders>
              <w:top w:val="nil"/>
              <w:left w:val="nil"/>
              <w:bottom w:val="single" w:color="000000" w:sz="4" w:space="0"/>
              <w:right w:val="single" w:color="000000" w:sz="4" w:space="0"/>
            </w:tcBorders>
            <w:shd w:val="clear" w:color="FFFFFF" w:fill="auto"/>
            <w:noWrap/>
            <w:vAlign w:val="center"/>
          </w:tcPr>
          <w:p w14:paraId="70EBDB8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196.29</w:t>
            </w:r>
          </w:p>
        </w:tc>
        <w:tc>
          <w:tcPr>
            <w:tcW w:w="850" w:type="dxa"/>
            <w:tcBorders>
              <w:top w:val="nil"/>
              <w:left w:val="nil"/>
              <w:bottom w:val="single" w:color="000000" w:sz="4" w:space="0"/>
              <w:right w:val="single" w:color="000000" w:sz="4" w:space="0"/>
            </w:tcBorders>
            <w:shd w:val="clear" w:color="FFFFFF" w:fill="auto"/>
            <w:noWrap/>
            <w:vAlign w:val="center"/>
          </w:tcPr>
          <w:p w14:paraId="4BF57F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30203</w:t>
            </w:r>
          </w:p>
        </w:tc>
        <w:tc>
          <w:tcPr>
            <w:tcW w:w="1843" w:type="dxa"/>
            <w:tcBorders>
              <w:top w:val="nil"/>
              <w:left w:val="nil"/>
              <w:bottom w:val="single" w:color="000000" w:sz="4" w:space="0"/>
              <w:right w:val="single" w:color="000000" w:sz="4" w:space="0"/>
            </w:tcBorders>
            <w:shd w:val="clear" w:color="FFFFFF" w:fill="auto"/>
            <w:noWrap/>
            <w:vAlign w:val="center"/>
          </w:tcPr>
          <w:p w14:paraId="5AAAD2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76" w:type="dxa"/>
            <w:tcBorders>
              <w:top w:val="nil"/>
              <w:left w:val="nil"/>
              <w:bottom w:val="single" w:color="000000" w:sz="4" w:space="0"/>
              <w:right w:val="single" w:color="000000" w:sz="4" w:space="0"/>
            </w:tcBorders>
            <w:shd w:val="clear" w:color="FFFFFF" w:fill="auto"/>
            <w:noWrap/>
            <w:vAlign w:val="center"/>
          </w:tcPr>
          <w:p w14:paraId="2524258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5.83</w:t>
            </w:r>
          </w:p>
        </w:tc>
        <w:tc>
          <w:tcPr>
            <w:tcW w:w="850" w:type="dxa"/>
            <w:tcBorders>
              <w:top w:val="nil"/>
              <w:left w:val="nil"/>
              <w:bottom w:val="single" w:color="000000" w:sz="4" w:space="0"/>
              <w:right w:val="single" w:color="000000" w:sz="4" w:space="0"/>
            </w:tcBorders>
            <w:shd w:val="clear" w:color="FFFFFF" w:fill="auto"/>
            <w:noWrap/>
            <w:vAlign w:val="center"/>
          </w:tcPr>
          <w:p w14:paraId="36BACA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30231</w:t>
            </w:r>
          </w:p>
        </w:tc>
        <w:tc>
          <w:tcPr>
            <w:tcW w:w="2977" w:type="dxa"/>
            <w:tcBorders>
              <w:top w:val="nil"/>
              <w:left w:val="nil"/>
              <w:bottom w:val="single" w:color="000000" w:sz="4" w:space="0"/>
              <w:right w:val="single" w:color="000000" w:sz="4" w:space="0"/>
            </w:tcBorders>
            <w:shd w:val="clear" w:color="FFFFFF" w:fill="auto"/>
            <w:noWrap/>
            <w:vAlign w:val="center"/>
          </w:tcPr>
          <w:p w14:paraId="1C84B2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76" w:type="dxa"/>
            <w:tcBorders>
              <w:top w:val="nil"/>
              <w:left w:val="nil"/>
              <w:bottom w:val="single" w:color="000000" w:sz="4" w:space="0"/>
              <w:right w:val="single" w:color="000000" w:sz="4" w:space="0"/>
            </w:tcBorders>
            <w:shd w:val="clear" w:color="FFFFFF" w:fill="auto"/>
            <w:noWrap/>
            <w:vAlign w:val="center"/>
          </w:tcPr>
          <w:p w14:paraId="0779F44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60.36</w:t>
            </w:r>
          </w:p>
        </w:tc>
      </w:tr>
      <w:tr w14:paraId="696625F1">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275AAC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30108</w:t>
            </w:r>
          </w:p>
        </w:tc>
        <w:tc>
          <w:tcPr>
            <w:tcW w:w="2920" w:type="dxa"/>
            <w:tcBorders>
              <w:top w:val="nil"/>
              <w:left w:val="nil"/>
              <w:bottom w:val="single" w:color="000000" w:sz="4" w:space="0"/>
              <w:right w:val="single" w:color="000000" w:sz="4" w:space="0"/>
            </w:tcBorders>
            <w:shd w:val="clear" w:color="FFFFFF" w:fill="auto"/>
            <w:noWrap/>
            <w:vAlign w:val="center"/>
          </w:tcPr>
          <w:p w14:paraId="2F9141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76" w:type="dxa"/>
            <w:tcBorders>
              <w:top w:val="nil"/>
              <w:left w:val="nil"/>
              <w:bottom w:val="single" w:color="000000" w:sz="4" w:space="0"/>
              <w:right w:val="single" w:color="000000" w:sz="4" w:space="0"/>
            </w:tcBorders>
            <w:shd w:val="clear" w:color="FFFFFF" w:fill="auto"/>
            <w:noWrap/>
            <w:vAlign w:val="center"/>
          </w:tcPr>
          <w:p w14:paraId="70F1036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802.06</w:t>
            </w:r>
          </w:p>
        </w:tc>
        <w:tc>
          <w:tcPr>
            <w:tcW w:w="850" w:type="dxa"/>
            <w:tcBorders>
              <w:top w:val="nil"/>
              <w:left w:val="nil"/>
              <w:bottom w:val="single" w:color="000000" w:sz="4" w:space="0"/>
              <w:right w:val="single" w:color="000000" w:sz="4" w:space="0"/>
            </w:tcBorders>
            <w:shd w:val="clear" w:color="FFFFFF" w:fill="auto"/>
            <w:noWrap/>
            <w:vAlign w:val="center"/>
          </w:tcPr>
          <w:p w14:paraId="475DBE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30204</w:t>
            </w:r>
          </w:p>
        </w:tc>
        <w:tc>
          <w:tcPr>
            <w:tcW w:w="1843" w:type="dxa"/>
            <w:tcBorders>
              <w:top w:val="nil"/>
              <w:left w:val="nil"/>
              <w:bottom w:val="single" w:color="000000" w:sz="4" w:space="0"/>
              <w:right w:val="single" w:color="000000" w:sz="4" w:space="0"/>
            </w:tcBorders>
            <w:shd w:val="clear" w:color="FFFFFF" w:fill="auto"/>
            <w:noWrap/>
            <w:vAlign w:val="center"/>
          </w:tcPr>
          <w:p w14:paraId="0BACB8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76" w:type="dxa"/>
            <w:tcBorders>
              <w:top w:val="nil"/>
              <w:left w:val="nil"/>
              <w:bottom w:val="single" w:color="000000" w:sz="4" w:space="0"/>
              <w:right w:val="single" w:color="000000" w:sz="4" w:space="0"/>
            </w:tcBorders>
            <w:shd w:val="clear" w:color="FFFFFF" w:fill="auto"/>
            <w:noWrap/>
            <w:vAlign w:val="center"/>
          </w:tcPr>
          <w:p w14:paraId="6F0E84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850" w:type="dxa"/>
            <w:tcBorders>
              <w:top w:val="nil"/>
              <w:left w:val="nil"/>
              <w:bottom w:val="single" w:color="000000" w:sz="4" w:space="0"/>
              <w:right w:val="single" w:color="000000" w:sz="4" w:space="0"/>
            </w:tcBorders>
            <w:shd w:val="clear" w:color="FFFFFF" w:fill="auto"/>
            <w:noWrap/>
            <w:vAlign w:val="center"/>
          </w:tcPr>
          <w:p w14:paraId="11897A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30239</w:t>
            </w:r>
          </w:p>
        </w:tc>
        <w:tc>
          <w:tcPr>
            <w:tcW w:w="2977" w:type="dxa"/>
            <w:tcBorders>
              <w:top w:val="nil"/>
              <w:left w:val="nil"/>
              <w:bottom w:val="single" w:color="000000" w:sz="4" w:space="0"/>
              <w:right w:val="single" w:color="000000" w:sz="4" w:space="0"/>
            </w:tcBorders>
            <w:shd w:val="clear" w:color="FFFFFF" w:fill="auto"/>
            <w:noWrap/>
            <w:vAlign w:val="center"/>
          </w:tcPr>
          <w:p w14:paraId="0A3201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76" w:type="dxa"/>
            <w:tcBorders>
              <w:top w:val="nil"/>
              <w:left w:val="nil"/>
              <w:bottom w:val="single" w:color="000000" w:sz="4" w:space="0"/>
              <w:right w:val="single" w:color="000000" w:sz="4" w:space="0"/>
            </w:tcBorders>
            <w:shd w:val="clear" w:color="FFFFFF" w:fill="auto"/>
            <w:noWrap/>
            <w:vAlign w:val="center"/>
          </w:tcPr>
          <w:p w14:paraId="62C2AAE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402.31</w:t>
            </w:r>
          </w:p>
        </w:tc>
      </w:tr>
      <w:tr w14:paraId="532392C3">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7DEB35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30109</w:t>
            </w:r>
          </w:p>
        </w:tc>
        <w:tc>
          <w:tcPr>
            <w:tcW w:w="2920" w:type="dxa"/>
            <w:tcBorders>
              <w:top w:val="nil"/>
              <w:left w:val="nil"/>
              <w:bottom w:val="single" w:color="000000" w:sz="4" w:space="0"/>
              <w:right w:val="single" w:color="000000" w:sz="4" w:space="0"/>
            </w:tcBorders>
            <w:shd w:val="clear" w:color="FFFFFF" w:fill="auto"/>
            <w:noWrap/>
            <w:vAlign w:val="center"/>
          </w:tcPr>
          <w:p w14:paraId="33E984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76" w:type="dxa"/>
            <w:tcBorders>
              <w:top w:val="nil"/>
              <w:left w:val="nil"/>
              <w:bottom w:val="single" w:color="000000" w:sz="4" w:space="0"/>
              <w:right w:val="single" w:color="000000" w:sz="4" w:space="0"/>
            </w:tcBorders>
            <w:shd w:val="clear" w:color="FFFFFF" w:fill="auto"/>
            <w:noWrap/>
            <w:vAlign w:val="center"/>
          </w:tcPr>
          <w:p w14:paraId="74ED7FC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431.92</w:t>
            </w:r>
          </w:p>
        </w:tc>
        <w:tc>
          <w:tcPr>
            <w:tcW w:w="850" w:type="dxa"/>
            <w:tcBorders>
              <w:top w:val="nil"/>
              <w:left w:val="nil"/>
              <w:bottom w:val="single" w:color="000000" w:sz="4" w:space="0"/>
              <w:right w:val="single" w:color="000000" w:sz="4" w:space="0"/>
            </w:tcBorders>
            <w:shd w:val="clear" w:color="FFFFFF" w:fill="auto"/>
            <w:noWrap/>
            <w:vAlign w:val="center"/>
          </w:tcPr>
          <w:p w14:paraId="40825B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30205</w:t>
            </w:r>
          </w:p>
        </w:tc>
        <w:tc>
          <w:tcPr>
            <w:tcW w:w="1843" w:type="dxa"/>
            <w:tcBorders>
              <w:top w:val="nil"/>
              <w:left w:val="nil"/>
              <w:bottom w:val="single" w:color="000000" w:sz="4" w:space="0"/>
              <w:right w:val="single" w:color="000000" w:sz="4" w:space="0"/>
            </w:tcBorders>
            <w:shd w:val="clear" w:color="FFFFFF" w:fill="auto"/>
            <w:noWrap/>
            <w:vAlign w:val="center"/>
          </w:tcPr>
          <w:p w14:paraId="4C4380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水费</w:t>
            </w:r>
          </w:p>
        </w:tc>
        <w:tc>
          <w:tcPr>
            <w:tcW w:w="1276" w:type="dxa"/>
            <w:tcBorders>
              <w:top w:val="nil"/>
              <w:left w:val="nil"/>
              <w:bottom w:val="single" w:color="000000" w:sz="4" w:space="0"/>
              <w:right w:val="single" w:color="000000" w:sz="4" w:space="0"/>
            </w:tcBorders>
            <w:shd w:val="clear" w:color="FFFFFF" w:fill="auto"/>
            <w:noWrap/>
            <w:vAlign w:val="center"/>
          </w:tcPr>
          <w:p w14:paraId="63B93A5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c>
          <w:tcPr>
            <w:tcW w:w="850" w:type="dxa"/>
            <w:tcBorders>
              <w:top w:val="nil"/>
              <w:left w:val="nil"/>
              <w:bottom w:val="single" w:color="000000" w:sz="4" w:space="0"/>
              <w:right w:val="single" w:color="000000" w:sz="4" w:space="0"/>
            </w:tcBorders>
            <w:shd w:val="clear" w:color="FFFFFF" w:fill="auto"/>
            <w:noWrap/>
            <w:vAlign w:val="center"/>
          </w:tcPr>
          <w:p w14:paraId="1A8D58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2977" w:type="dxa"/>
            <w:tcBorders>
              <w:top w:val="nil"/>
              <w:left w:val="nil"/>
              <w:bottom w:val="single" w:color="000000" w:sz="4" w:space="0"/>
              <w:right w:val="single" w:color="000000" w:sz="4" w:space="0"/>
            </w:tcBorders>
            <w:shd w:val="clear" w:color="FFFFFF" w:fill="auto"/>
            <w:noWrap/>
            <w:vAlign w:val="center"/>
          </w:tcPr>
          <w:p w14:paraId="141B5D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76" w:type="dxa"/>
            <w:tcBorders>
              <w:top w:val="nil"/>
              <w:left w:val="nil"/>
              <w:bottom w:val="single" w:color="000000" w:sz="4" w:space="0"/>
              <w:right w:val="single" w:color="000000" w:sz="4" w:space="0"/>
            </w:tcBorders>
            <w:shd w:val="clear" w:color="FFFFFF" w:fill="auto"/>
            <w:noWrap/>
            <w:vAlign w:val="center"/>
          </w:tcPr>
          <w:p w14:paraId="29220D4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128.65</w:t>
            </w:r>
          </w:p>
        </w:tc>
      </w:tr>
      <w:tr w14:paraId="271BC1A4">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59FC47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30110</w:t>
            </w:r>
          </w:p>
        </w:tc>
        <w:tc>
          <w:tcPr>
            <w:tcW w:w="2920" w:type="dxa"/>
            <w:tcBorders>
              <w:top w:val="nil"/>
              <w:left w:val="nil"/>
              <w:bottom w:val="single" w:color="000000" w:sz="4" w:space="0"/>
              <w:right w:val="single" w:color="000000" w:sz="4" w:space="0"/>
            </w:tcBorders>
            <w:shd w:val="clear" w:color="FFFFFF" w:fill="auto"/>
            <w:noWrap/>
            <w:vAlign w:val="center"/>
          </w:tcPr>
          <w:p w14:paraId="030971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76" w:type="dxa"/>
            <w:tcBorders>
              <w:top w:val="nil"/>
              <w:left w:val="nil"/>
              <w:bottom w:val="single" w:color="000000" w:sz="4" w:space="0"/>
              <w:right w:val="single" w:color="000000" w:sz="4" w:space="0"/>
            </w:tcBorders>
            <w:shd w:val="clear" w:color="FFFFFF" w:fill="auto"/>
            <w:noWrap/>
            <w:vAlign w:val="center"/>
          </w:tcPr>
          <w:p w14:paraId="0012361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433.40</w:t>
            </w:r>
          </w:p>
        </w:tc>
        <w:tc>
          <w:tcPr>
            <w:tcW w:w="850" w:type="dxa"/>
            <w:tcBorders>
              <w:top w:val="nil"/>
              <w:left w:val="nil"/>
              <w:bottom w:val="single" w:color="000000" w:sz="4" w:space="0"/>
              <w:right w:val="single" w:color="000000" w:sz="4" w:space="0"/>
            </w:tcBorders>
            <w:shd w:val="clear" w:color="FFFFFF" w:fill="auto"/>
            <w:noWrap/>
            <w:vAlign w:val="center"/>
          </w:tcPr>
          <w:p w14:paraId="42B89D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30206</w:t>
            </w:r>
          </w:p>
        </w:tc>
        <w:tc>
          <w:tcPr>
            <w:tcW w:w="1843" w:type="dxa"/>
            <w:tcBorders>
              <w:top w:val="nil"/>
              <w:left w:val="nil"/>
              <w:bottom w:val="single" w:color="000000" w:sz="4" w:space="0"/>
              <w:right w:val="single" w:color="000000" w:sz="4" w:space="0"/>
            </w:tcBorders>
            <w:shd w:val="clear" w:color="FFFFFF" w:fill="auto"/>
            <w:noWrap/>
            <w:vAlign w:val="center"/>
          </w:tcPr>
          <w:p w14:paraId="0E404E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电费</w:t>
            </w:r>
          </w:p>
        </w:tc>
        <w:tc>
          <w:tcPr>
            <w:tcW w:w="1276" w:type="dxa"/>
            <w:tcBorders>
              <w:top w:val="nil"/>
              <w:left w:val="nil"/>
              <w:bottom w:val="single" w:color="000000" w:sz="4" w:space="0"/>
              <w:right w:val="single" w:color="000000" w:sz="4" w:space="0"/>
            </w:tcBorders>
            <w:shd w:val="clear" w:color="FFFFFF" w:fill="auto"/>
            <w:noWrap/>
            <w:vAlign w:val="center"/>
          </w:tcPr>
          <w:p w14:paraId="4967078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32.03</w:t>
            </w:r>
          </w:p>
        </w:tc>
        <w:tc>
          <w:tcPr>
            <w:tcW w:w="850" w:type="dxa"/>
            <w:tcBorders>
              <w:top w:val="nil"/>
              <w:left w:val="nil"/>
              <w:bottom w:val="single" w:color="000000" w:sz="4" w:space="0"/>
              <w:right w:val="single" w:color="000000" w:sz="4" w:space="0"/>
            </w:tcBorders>
            <w:shd w:val="clear" w:color="FFFFFF" w:fill="auto"/>
            <w:noWrap/>
            <w:vAlign w:val="center"/>
          </w:tcPr>
          <w:p w14:paraId="068C32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w:t>
            </w:r>
          </w:p>
        </w:tc>
        <w:tc>
          <w:tcPr>
            <w:tcW w:w="2977" w:type="dxa"/>
            <w:tcBorders>
              <w:top w:val="nil"/>
              <w:left w:val="nil"/>
              <w:bottom w:val="single" w:color="000000" w:sz="4" w:space="0"/>
              <w:right w:val="single" w:color="000000" w:sz="4" w:space="0"/>
            </w:tcBorders>
            <w:shd w:val="clear" w:color="FFFFFF" w:fill="auto"/>
            <w:noWrap/>
            <w:vAlign w:val="center"/>
          </w:tcPr>
          <w:p w14:paraId="15F5FD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资本性支出</w:t>
            </w:r>
          </w:p>
        </w:tc>
        <w:tc>
          <w:tcPr>
            <w:tcW w:w="1276" w:type="dxa"/>
            <w:tcBorders>
              <w:top w:val="nil"/>
              <w:left w:val="nil"/>
              <w:bottom w:val="single" w:color="000000" w:sz="4" w:space="0"/>
              <w:right w:val="single" w:color="000000" w:sz="4" w:space="0"/>
            </w:tcBorders>
            <w:shd w:val="clear" w:color="FFFFFF" w:fill="auto"/>
            <w:noWrap/>
            <w:vAlign w:val="center"/>
          </w:tcPr>
          <w:p w14:paraId="102CAFB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125.86</w:t>
            </w:r>
          </w:p>
        </w:tc>
      </w:tr>
      <w:tr w14:paraId="5D6D9964">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45676B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30112</w:t>
            </w:r>
          </w:p>
        </w:tc>
        <w:tc>
          <w:tcPr>
            <w:tcW w:w="2920" w:type="dxa"/>
            <w:tcBorders>
              <w:top w:val="nil"/>
              <w:left w:val="nil"/>
              <w:bottom w:val="single" w:color="000000" w:sz="4" w:space="0"/>
              <w:right w:val="single" w:color="000000" w:sz="4" w:space="0"/>
            </w:tcBorders>
            <w:shd w:val="clear" w:color="FFFFFF" w:fill="auto"/>
            <w:noWrap/>
            <w:vAlign w:val="center"/>
          </w:tcPr>
          <w:p w14:paraId="32C1B4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76" w:type="dxa"/>
            <w:tcBorders>
              <w:top w:val="nil"/>
              <w:left w:val="nil"/>
              <w:bottom w:val="single" w:color="000000" w:sz="4" w:space="0"/>
              <w:right w:val="single" w:color="000000" w:sz="4" w:space="0"/>
            </w:tcBorders>
            <w:shd w:val="clear" w:color="FFFFFF" w:fill="auto"/>
            <w:noWrap/>
            <w:vAlign w:val="center"/>
          </w:tcPr>
          <w:p w14:paraId="3A068F4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27.07</w:t>
            </w:r>
          </w:p>
        </w:tc>
        <w:tc>
          <w:tcPr>
            <w:tcW w:w="850" w:type="dxa"/>
            <w:tcBorders>
              <w:top w:val="nil"/>
              <w:left w:val="nil"/>
              <w:bottom w:val="single" w:color="000000" w:sz="4" w:space="0"/>
              <w:right w:val="single" w:color="000000" w:sz="4" w:space="0"/>
            </w:tcBorders>
            <w:shd w:val="clear" w:color="FFFFFF" w:fill="auto"/>
            <w:noWrap/>
            <w:vAlign w:val="center"/>
          </w:tcPr>
          <w:p w14:paraId="6325EA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30207</w:t>
            </w:r>
          </w:p>
        </w:tc>
        <w:tc>
          <w:tcPr>
            <w:tcW w:w="1843" w:type="dxa"/>
            <w:tcBorders>
              <w:top w:val="nil"/>
              <w:left w:val="nil"/>
              <w:bottom w:val="single" w:color="000000" w:sz="4" w:space="0"/>
              <w:right w:val="single" w:color="000000" w:sz="4" w:space="0"/>
            </w:tcBorders>
            <w:shd w:val="clear" w:color="FFFFFF" w:fill="auto"/>
            <w:noWrap/>
            <w:vAlign w:val="center"/>
          </w:tcPr>
          <w:p w14:paraId="04EA23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76" w:type="dxa"/>
            <w:tcBorders>
              <w:top w:val="nil"/>
              <w:left w:val="nil"/>
              <w:bottom w:val="single" w:color="000000" w:sz="4" w:space="0"/>
              <w:right w:val="single" w:color="000000" w:sz="4" w:space="0"/>
            </w:tcBorders>
            <w:shd w:val="clear" w:color="FFFFFF" w:fill="auto"/>
            <w:noWrap/>
            <w:vAlign w:val="center"/>
          </w:tcPr>
          <w:p w14:paraId="1FD38C3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29.16</w:t>
            </w:r>
          </w:p>
        </w:tc>
        <w:tc>
          <w:tcPr>
            <w:tcW w:w="850" w:type="dxa"/>
            <w:tcBorders>
              <w:top w:val="nil"/>
              <w:left w:val="nil"/>
              <w:bottom w:val="single" w:color="000000" w:sz="4" w:space="0"/>
              <w:right w:val="single" w:color="000000" w:sz="4" w:space="0"/>
            </w:tcBorders>
            <w:shd w:val="clear" w:color="FFFFFF" w:fill="auto"/>
            <w:noWrap/>
            <w:vAlign w:val="center"/>
          </w:tcPr>
          <w:p w14:paraId="10BCB8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2977" w:type="dxa"/>
            <w:tcBorders>
              <w:top w:val="nil"/>
              <w:left w:val="nil"/>
              <w:bottom w:val="single" w:color="000000" w:sz="4" w:space="0"/>
              <w:right w:val="single" w:color="000000" w:sz="4" w:space="0"/>
            </w:tcBorders>
            <w:shd w:val="clear" w:color="FFFFFF" w:fill="auto"/>
            <w:noWrap/>
            <w:vAlign w:val="center"/>
          </w:tcPr>
          <w:p w14:paraId="036760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76" w:type="dxa"/>
            <w:tcBorders>
              <w:top w:val="nil"/>
              <w:left w:val="nil"/>
              <w:bottom w:val="single" w:color="000000" w:sz="4" w:space="0"/>
              <w:right w:val="single" w:color="000000" w:sz="4" w:space="0"/>
            </w:tcBorders>
            <w:shd w:val="clear" w:color="FFFFFF" w:fill="auto"/>
            <w:noWrap/>
            <w:vAlign w:val="center"/>
          </w:tcPr>
          <w:p w14:paraId="2D25243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85.94</w:t>
            </w:r>
          </w:p>
        </w:tc>
      </w:tr>
      <w:tr w14:paraId="33963F62">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19AFCF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30113</w:t>
            </w:r>
          </w:p>
        </w:tc>
        <w:tc>
          <w:tcPr>
            <w:tcW w:w="2920" w:type="dxa"/>
            <w:tcBorders>
              <w:top w:val="nil"/>
              <w:left w:val="nil"/>
              <w:bottom w:val="single" w:color="000000" w:sz="4" w:space="0"/>
              <w:right w:val="single" w:color="000000" w:sz="4" w:space="0"/>
            </w:tcBorders>
            <w:shd w:val="clear" w:color="FFFFFF" w:fill="auto"/>
            <w:noWrap/>
            <w:vAlign w:val="center"/>
          </w:tcPr>
          <w:p w14:paraId="70037E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76" w:type="dxa"/>
            <w:tcBorders>
              <w:top w:val="nil"/>
              <w:left w:val="nil"/>
              <w:bottom w:val="single" w:color="000000" w:sz="4" w:space="0"/>
              <w:right w:val="single" w:color="000000" w:sz="4" w:space="0"/>
            </w:tcBorders>
            <w:shd w:val="clear" w:color="FFFFFF" w:fill="auto"/>
            <w:noWrap/>
            <w:vAlign w:val="center"/>
          </w:tcPr>
          <w:p w14:paraId="38D0E24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676.45</w:t>
            </w:r>
          </w:p>
        </w:tc>
        <w:tc>
          <w:tcPr>
            <w:tcW w:w="850" w:type="dxa"/>
            <w:tcBorders>
              <w:top w:val="nil"/>
              <w:left w:val="nil"/>
              <w:bottom w:val="single" w:color="000000" w:sz="4" w:space="0"/>
              <w:right w:val="single" w:color="000000" w:sz="4" w:space="0"/>
            </w:tcBorders>
            <w:shd w:val="clear" w:color="FFFFFF" w:fill="auto"/>
            <w:noWrap/>
            <w:vAlign w:val="center"/>
          </w:tcPr>
          <w:p w14:paraId="68519F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30208</w:t>
            </w:r>
          </w:p>
        </w:tc>
        <w:tc>
          <w:tcPr>
            <w:tcW w:w="1843" w:type="dxa"/>
            <w:tcBorders>
              <w:top w:val="nil"/>
              <w:left w:val="nil"/>
              <w:bottom w:val="single" w:color="000000" w:sz="4" w:space="0"/>
              <w:right w:val="single" w:color="000000" w:sz="4" w:space="0"/>
            </w:tcBorders>
            <w:shd w:val="clear" w:color="FFFFFF" w:fill="auto"/>
            <w:noWrap/>
            <w:vAlign w:val="center"/>
          </w:tcPr>
          <w:p w14:paraId="39CD79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76" w:type="dxa"/>
            <w:tcBorders>
              <w:top w:val="nil"/>
              <w:left w:val="nil"/>
              <w:bottom w:val="single" w:color="000000" w:sz="4" w:space="0"/>
              <w:right w:val="single" w:color="000000" w:sz="4" w:space="0"/>
            </w:tcBorders>
            <w:shd w:val="clear" w:color="FFFFFF" w:fill="auto"/>
            <w:noWrap/>
            <w:vAlign w:val="center"/>
          </w:tcPr>
          <w:p w14:paraId="4F36425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30.86</w:t>
            </w:r>
          </w:p>
        </w:tc>
        <w:tc>
          <w:tcPr>
            <w:tcW w:w="850" w:type="dxa"/>
            <w:tcBorders>
              <w:top w:val="nil"/>
              <w:left w:val="nil"/>
              <w:bottom w:val="single" w:color="000000" w:sz="4" w:space="0"/>
              <w:right w:val="single" w:color="000000" w:sz="4" w:space="0"/>
            </w:tcBorders>
            <w:shd w:val="clear" w:color="FFFFFF" w:fill="auto"/>
            <w:noWrap/>
            <w:vAlign w:val="center"/>
          </w:tcPr>
          <w:p w14:paraId="06D922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2977" w:type="dxa"/>
            <w:tcBorders>
              <w:top w:val="nil"/>
              <w:left w:val="nil"/>
              <w:bottom w:val="single" w:color="000000" w:sz="4" w:space="0"/>
              <w:right w:val="single" w:color="000000" w:sz="4" w:space="0"/>
            </w:tcBorders>
            <w:shd w:val="clear" w:color="FFFFFF" w:fill="auto"/>
            <w:noWrap/>
            <w:vAlign w:val="center"/>
          </w:tcPr>
          <w:p w14:paraId="0B197B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76" w:type="dxa"/>
            <w:tcBorders>
              <w:top w:val="nil"/>
              <w:left w:val="nil"/>
              <w:bottom w:val="single" w:color="000000" w:sz="4" w:space="0"/>
              <w:right w:val="single" w:color="000000" w:sz="4" w:space="0"/>
            </w:tcBorders>
            <w:shd w:val="clear" w:color="FFFFFF" w:fill="auto"/>
            <w:noWrap/>
            <w:vAlign w:val="center"/>
          </w:tcPr>
          <w:p w14:paraId="72E910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p>
        </w:tc>
      </w:tr>
      <w:tr w14:paraId="157EC85A">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614AA3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30114</w:t>
            </w:r>
          </w:p>
        </w:tc>
        <w:tc>
          <w:tcPr>
            <w:tcW w:w="2920" w:type="dxa"/>
            <w:tcBorders>
              <w:top w:val="nil"/>
              <w:left w:val="nil"/>
              <w:bottom w:val="single" w:color="000000" w:sz="4" w:space="0"/>
              <w:right w:val="single" w:color="000000" w:sz="4" w:space="0"/>
            </w:tcBorders>
            <w:shd w:val="clear" w:color="FFFFFF" w:fill="auto"/>
            <w:noWrap/>
            <w:vAlign w:val="center"/>
          </w:tcPr>
          <w:p w14:paraId="3E7AF7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76" w:type="dxa"/>
            <w:tcBorders>
              <w:top w:val="nil"/>
              <w:left w:val="nil"/>
              <w:bottom w:val="single" w:color="000000" w:sz="4" w:space="0"/>
              <w:right w:val="single" w:color="000000" w:sz="4" w:space="0"/>
            </w:tcBorders>
            <w:shd w:val="clear" w:color="FFFFFF" w:fill="auto"/>
            <w:noWrap/>
            <w:vAlign w:val="center"/>
          </w:tcPr>
          <w:p w14:paraId="785B855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110.31</w:t>
            </w:r>
          </w:p>
        </w:tc>
        <w:tc>
          <w:tcPr>
            <w:tcW w:w="850" w:type="dxa"/>
            <w:tcBorders>
              <w:top w:val="nil"/>
              <w:left w:val="nil"/>
              <w:bottom w:val="single" w:color="000000" w:sz="4" w:space="0"/>
              <w:right w:val="single" w:color="000000" w:sz="4" w:space="0"/>
            </w:tcBorders>
            <w:shd w:val="clear" w:color="FFFFFF" w:fill="auto"/>
            <w:noWrap/>
            <w:vAlign w:val="center"/>
          </w:tcPr>
          <w:p w14:paraId="01B502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30209</w:t>
            </w:r>
          </w:p>
        </w:tc>
        <w:tc>
          <w:tcPr>
            <w:tcW w:w="1843" w:type="dxa"/>
            <w:tcBorders>
              <w:top w:val="nil"/>
              <w:left w:val="nil"/>
              <w:bottom w:val="single" w:color="000000" w:sz="4" w:space="0"/>
              <w:right w:val="single" w:color="000000" w:sz="4" w:space="0"/>
            </w:tcBorders>
            <w:shd w:val="clear" w:color="FFFFFF" w:fill="auto"/>
            <w:noWrap/>
            <w:vAlign w:val="center"/>
          </w:tcPr>
          <w:p w14:paraId="725844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76" w:type="dxa"/>
            <w:tcBorders>
              <w:top w:val="nil"/>
              <w:left w:val="nil"/>
              <w:bottom w:val="single" w:color="000000" w:sz="4" w:space="0"/>
              <w:right w:val="single" w:color="000000" w:sz="4" w:space="0"/>
            </w:tcBorders>
            <w:shd w:val="clear" w:color="FFFFFF" w:fill="auto"/>
            <w:noWrap/>
            <w:vAlign w:val="center"/>
          </w:tcPr>
          <w:p w14:paraId="1DE1816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113.65</w:t>
            </w:r>
          </w:p>
        </w:tc>
        <w:tc>
          <w:tcPr>
            <w:tcW w:w="850" w:type="dxa"/>
            <w:tcBorders>
              <w:top w:val="nil"/>
              <w:left w:val="nil"/>
              <w:bottom w:val="single" w:color="000000" w:sz="4" w:space="0"/>
              <w:right w:val="single" w:color="000000" w:sz="4" w:space="0"/>
            </w:tcBorders>
            <w:shd w:val="clear" w:color="FFFFFF" w:fill="auto"/>
            <w:noWrap/>
            <w:vAlign w:val="center"/>
          </w:tcPr>
          <w:p w14:paraId="55D445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2977" w:type="dxa"/>
            <w:tcBorders>
              <w:top w:val="nil"/>
              <w:left w:val="nil"/>
              <w:bottom w:val="single" w:color="000000" w:sz="4" w:space="0"/>
              <w:right w:val="single" w:color="000000" w:sz="4" w:space="0"/>
            </w:tcBorders>
            <w:shd w:val="clear" w:color="FFFFFF" w:fill="auto"/>
            <w:noWrap/>
            <w:vAlign w:val="center"/>
          </w:tcPr>
          <w:p w14:paraId="7FE620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76" w:type="dxa"/>
            <w:tcBorders>
              <w:top w:val="nil"/>
              <w:left w:val="nil"/>
              <w:bottom w:val="single" w:color="000000" w:sz="4" w:space="0"/>
              <w:right w:val="single" w:color="000000" w:sz="4" w:space="0"/>
            </w:tcBorders>
            <w:shd w:val="clear" w:color="FFFFFF" w:fill="auto"/>
            <w:noWrap/>
            <w:vAlign w:val="center"/>
          </w:tcPr>
          <w:p w14:paraId="7F3EDB2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0.35</w:t>
            </w:r>
          </w:p>
        </w:tc>
      </w:tr>
      <w:tr w14:paraId="2BA9B192">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0E302E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30199</w:t>
            </w:r>
          </w:p>
        </w:tc>
        <w:tc>
          <w:tcPr>
            <w:tcW w:w="2920" w:type="dxa"/>
            <w:tcBorders>
              <w:top w:val="nil"/>
              <w:left w:val="nil"/>
              <w:bottom w:val="single" w:color="000000" w:sz="4" w:space="0"/>
              <w:right w:val="single" w:color="000000" w:sz="4" w:space="0"/>
            </w:tcBorders>
            <w:shd w:val="clear" w:color="FFFFFF" w:fill="auto"/>
            <w:noWrap/>
            <w:vAlign w:val="center"/>
          </w:tcPr>
          <w:p w14:paraId="51C9E8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76" w:type="dxa"/>
            <w:tcBorders>
              <w:top w:val="nil"/>
              <w:left w:val="nil"/>
              <w:bottom w:val="single" w:color="000000" w:sz="4" w:space="0"/>
              <w:right w:val="single" w:color="000000" w:sz="4" w:space="0"/>
            </w:tcBorders>
            <w:shd w:val="clear" w:color="FFFFFF" w:fill="auto"/>
            <w:noWrap/>
            <w:vAlign w:val="center"/>
          </w:tcPr>
          <w:p w14:paraId="0234458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10.67</w:t>
            </w:r>
          </w:p>
        </w:tc>
        <w:tc>
          <w:tcPr>
            <w:tcW w:w="850" w:type="dxa"/>
            <w:tcBorders>
              <w:top w:val="nil"/>
              <w:left w:val="nil"/>
              <w:bottom w:val="single" w:color="000000" w:sz="4" w:space="0"/>
              <w:right w:val="single" w:color="000000" w:sz="4" w:space="0"/>
            </w:tcBorders>
            <w:shd w:val="clear" w:color="FFFFFF" w:fill="auto"/>
            <w:noWrap/>
            <w:vAlign w:val="center"/>
          </w:tcPr>
          <w:p w14:paraId="7D19F9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30211</w:t>
            </w:r>
          </w:p>
        </w:tc>
        <w:tc>
          <w:tcPr>
            <w:tcW w:w="1843" w:type="dxa"/>
            <w:tcBorders>
              <w:top w:val="nil"/>
              <w:left w:val="nil"/>
              <w:bottom w:val="single" w:color="000000" w:sz="4" w:space="0"/>
              <w:right w:val="single" w:color="000000" w:sz="4" w:space="0"/>
            </w:tcBorders>
            <w:shd w:val="clear" w:color="FFFFFF" w:fill="auto"/>
            <w:noWrap/>
            <w:vAlign w:val="center"/>
          </w:tcPr>
          <w:p w14:paraId="4E8607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76" w:type="dxa"/>
            <w:tcBorders>
              <w:top w:val="nil"/>
              <w:left w:val="nil"/>
              <w:bottom w:val="single" w:color="000000" w:sz="4" w:space="0"/>
              <w:right w:val="single" w:color="000000" w:sz="4" w:space="0"/>
            </w:tcBorders>
            <w:shd w:val="clear" w:color="FFFFFF" w:fill="auto"/>
            <w:noWrap/>
            <w:vAlign w:val="center"/>
          </w:tcPr>
          <w:p w14:paraId="2A0F56B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155.91</w:t>
            </w:r>
          </w:p>
        </w:tc>
        <w:tc>
          <w:tcPr>
            <w:tcW w:w="850" w:type="dxa"/>
            <w:tcBorders>
              <w:top w:val="nil"/>
              <w:left w:val="nil"/>
              <w:bottom w:val="single" w:color="000000" w:sz="4" w:space="0"/>
              <w:right w:val="single" w:color="000000" w:sz="4" w:space="0"/>
            </w:tcBorders>
            <w:shd w:val="clear" w:color="FFFFFF" w:fill="auto"/>
            <w:noWrap/>
            <w:vAlign w:val="center"/>
          </w:tcPr>
          <w:p w14:paraId="330431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2977" w:type="dxa"/>
            <w:tcBorders>
              <w:top w:val="nil"/>
              <w:left w:val="nil"/>
              <w:bottom w:val="single" w:color="000000" w:sz="4" w:space="0"/>
              <w:right w:val="single" w:color="000000" w:sz="4" w:space="0"/>
            </w:tcBorders>
            <w:shd w:val="clear" w:color="FFFFFF" w:fill="auto"/>
            <w:noWrap/>
            <w:vAlign w:val="center"/>
          </w:tcPr>
          <w:p w14:paraId="2B5D80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76" w:type="dxa"/>
            <w:tcBorders>
              <w:top w:val="nil"/>
              <w:left w:val="nil"/>
              <w:bottom w:val="single" w:color="000000" w:sz="4" w:space="0"/>
              <w:right w:val="single" w:color="000000" w:sz="4" w:space="0"/>
            </w:tcBorders>
            <w:shd w:val="clear" w:color="FFFFFF" w:fill="auto"/>
            <w:noWrap/>
            <w:vAlign w:val="center"/>
          </w:tcPr>
          <w:p w14:paraId="6AF792D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39.57</w:t>
            </w:r>
          </w:p>
        </w:tc>
      </w:tr>
    </w:tbl>
    <w:p w14:paraId="2F86E20E"/>
    <w:p w14:paraId="3AC364D5">
      <w:pPr>
        <w:pStyle w:val="2"/>
      </w:pPr>
    </w:p>
    <w:p w14:paraId="6B1FEB06"/>
    <w:tbl>
      <w:tblPr>
        <w:tblStyle w:val="6"/>
        <w:tblW w:w="14034" w:type="dxa"/>
        <w:jc w:val="center"/>
        <w:tblLayout w:type="autofit"/>
        <w:tblCellMar>
          <w:top w:w="0" w:type="dxa"/>
          <w:left w:w="108" w:type="dxa"/>
          <w:bottom w:w="0" w:type="dxa"/>
          <w:right w:w="108" w:type="dxa"/>
        </w:tblCellMar>
      </w:tblPr>
      <w:tblGrid>
        <w:gridCol w:w="766"/>
        <w:gridCol w:w="2920"/>
        <w:gridCol w:w="1276"/>
        <w:gridCol w:w="850"/>
        <w:gridCol w:w="1843"/>
        <w:gridCol w:w="1276"/>
        <w:gridCol w:w="850"/>
        <w:gridCol w:w="2977"/>
        <w:gridCol w:w="1276"/>
      </w:tblGrid>
      <w:tr w14:paraId="3DB0D6D8">
        <w:tblPrEx>
          <w:tblCellMar>
            <w:top w:w="0" w:type="dxa"/>
            <w:left w:w="108" w:type="dxa"/>
            <w:bottom w:w="0" w:type="dxa"/>
            <w:right w:w="108" w:type="dxa"/>
          </w:tblCellMar>
        </w:tblPrEx>
        <w:trPr>
          <w:trHeight w:val="756" w:hRule="atLeast"/>
          <w:jc w:val="center"/>
        </w:trPr>
        <w:tc>
          <w:tcPr>
            <w:tcW w:w="14034" w:type="dxa"/>
            <w:gridSpan w:val="9"/>
            <w:tcBorders>
              <w:top w:val="nil"/>
              <w:left w:val="nil"/>
              <w:bottom w:val="nil"/>
              <w:right w:val="nil"/>
            </w:tcBorders>
            <w:shd w:val="clear" w:color="auto" w:fill="auto"/>
            <w:noWrap/>
            <w:vAlign w:val="bottom"/>
          </w:tcPr>
          <w:p w14:paraId="43A249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w:t>
            </w:r>
            <w:r>
              <w:rPr>
                <w:rFonts w:hint="eastAsia" w:ascii="宋体" w:hAnsi="宋体" w:eastAsia="宋体" w:cs="Arial"/>
                <w:color w:val="000000"/>
                <w:kern w:val="0"/>
                <w:sz w:val="30"/>
                <w:szCs w:val="30"/>
                <w:lang w:val="en-US" w:eastAsia="zh-CN"/>
              </w:rPr>
              <w:t>明细</w:t>
            </w:r>
            <w:r>
              <w:rPr>
                <w:rFonts w:hint="eastAsia" w:ascii="宋体" w:hAnsi="宋体" w:eastAsia="宋体" w:cs="Arial"/>
                <w:color w:val="000000"/>
                <w:kern w:val="0"/>
                <w:sz w:val="30"/>
                <w:szCs w:val="30"/>
              </w:rPr>
              <w:t>表</w:t>
            </w:r>
          </w:p>
        </w:tc>
      </w:tr>
      <w:tr w14:paraId="50055185">
        <w:tblPrEx>
          <w:tblCellMar>
            <w:top w:w="0" w:type="dxa"/>
            <w:left w:w="108" w:type="dxa"/>
            <w:bottom w:w="0" w:type="dxa"/>
            <w:right w:w="108" w:type="dxa"/>
          </w:tblCellMar>
        </w:tblPrEx>
        <w:trPr>
          <w:trHeight w:val="255" w:hRule="atLeast"/>
          <w:jc w:val="center"/>
        </w:trPr>
        <w:tc>
          <w:tcPr>
            <w:tcW w:w="766" w:type="dxa"/>
            <w:tcBorders>
              <w:top w:val="nil"/>
              <w:left w:val="nil"/>
              <w:bottom w:val="nil"/>
              <w:right w:val="nil"/>
            </w:tcBorders>
            <w:shd w:val="clear" w:color="auto" w:fill="auto"/>
            <w:noWrap/>
            <w:vAlign w:val="bottom"/>
          </w:tcPr>
          <w:p w14:paraId="0A7A33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2920" w:type="dxa"/>
            <w:tcBorders>
              <w:top w:val="nil"/>
              <w:left w:val="nil"/>
              <w:bottom w:val="nil"/>
              <w:right w:val="nil"/>
            </w:tcBorders>
            <w:shd w:val="clear" w:color="auto" w:fill="auto"/>
            <w:noWrap/>
            <w:vAlign w:val="bottom"/>
          </w:tcPr>
          <w:p w14:paraId="3D9B0D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32D721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14:paraId="541672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14:paraId="094B70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23AB5E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14:paraId="012B10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3" w:type="dxa"/>
            <w:gridSpan w:val="2"/>
            <w:tcBorders>
              <w:top w:val="nil"/>
              <w:left w:val="nil"/>
              <w:bottom w:val="nil"/>
              <w:right w:val="nil"/>
            </w:tcBorders>
            <w:shd w:val="clear" w:color="auto" w:fill="auto"/>
            <w:noWrap/>
            <w:vAlign w:val="bottom"/>
          </w:tcPr>
          <w:p w14:paraId="4E9A4181">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公开06表</w:t>
            </w:r>
            <w:r>
              <w:rPr>
                <w:rFonts w:hint="eastAsia" w:ascii="宋体" w:hAnsi="宋体" w:eastAsia="宋体" w:cs="Arial"/>
                <w:color w:val="000000"/>
                <w:kern w:val="0"/>
                <w:sz w:val="22"/>
                <w:szCs w:val="22"/>
                <w:lang w:eastAsia="zh-CN"/>
              </w:rPr>
              <w:t>（</w:t>
            </w:r>
            <w:r>
              <w:rPr>
                <w:rFonts w:hint="eastAsia" w:ascii="宋体" w:hAnsi="宋体" w:eastAsia="宋体" w:cs="Arial"/>
                <w:color w:val="000000"/>
                <w:kern w:val="0"/>
                <w:sz w:val="22"/>
                <w:szCs w:val="22"/>
                <w:lang w:val="en-US" w:eastAsia="zh-CN"/>
              </w:rPr>
              <w:t>续</w:t>
            </w:r>
            <w:r>
              <w:rPr>
                <w:rFonts w:hint="eastAsia" w:ascii="宋体" w:hAnsi="宋体" w:eastAsia="宋体" w:cs="Arial"/>
                <w:color w:val="000000"/>
                <w:kern w:val="0"/>
                <w:sz w:val="22"/>
                <w:szCs w:val="22"/>
                <w:lang w:eastAsia="zh-CN"/>
              </w:rPr>
              <w:t>）</w:t>
            </w:r>
          </w:p>
        </w:tc>
      </w:tr>
      <w:tr w14:paraId="6138251E">
        <w:tblPrEx>
          <w:tblCellMar>
            <w:top w:w="0" w:type="dxa"/>
            <w:left w:w="108" w:type="dxa"/>
            <w:bottom w:w="0" w:type="dxa"/>
            <w:right w:w="108" w:type="dxa"/>
          </w:tblCellMar>
        </w:tblPrEx>
        <w:trPr>
          <w:trHeight w:val="255" w:hRule="atLeast"/>
          <w:jc w:val="center"/>
        </w:trPr>
        <w:tc>
          <w:tcPr>
            <w:tcW w:w="3686" w:type="dxa"/>
            <w:gridSpan w:val="2"/>
            <w:tcBorders>
              <w:top w:val="nil"/>
              <w:left w:val="nil"/>
              <w:bottom w:val="nil"/>
              <w:right w:val="nil"/>
            </w:tcBorders>
            <w:shd w:val="clear" w:color="auto" w:fill="auto"/>
            <w:noWrap/>
            <w:vAlign w:val="bottom"/>
          </w:tcPr>
          <w:p w14:paraId="228F82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76" w:type="dxa"/>
            <w:tcBorders>
              <w:top w:val="nil"/>
              <w:left w:val="nil"/>
              <w:bottom w:val="nil"/>
              <w:right w:val="nil"/>
            </w:tcBorders>
            <w:shd w:val="clear" w:color="auto" w:fill="auto"/>
            <w:noWrap/>
            <w:vAlign w:val="bottom"/>
          </w:tcPr>
          <w:p w14:paraId="78BB5B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850" w:type="dxa"/>
            <w:tcBorders>
              <w:top w:val="nil"/>
              <w:left w:val="nil"/>
              <w:bottom w:val="nil"/>
              <w:right w:val="nil"/>
            </w:tcBorders>
            <w:shd w:val="clear" w:color="auto" w:fill="auto"/>
            <w:noWrap/>
            <w:vAlign w:val="bottom"/>
          </w:tcPr>
          <w:p w14:paraId="3A0177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14:paraId="07FA5D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71FA773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14:paraId="1503C2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3" w:type="dxa"/>
            <w:gridSpan w:val="2"/>
            <w:tcBorders>
              <w:top w:val="nil"/>
              <w:left w:val="nil"/>
              <w:bottom w:val="single" w:color="000000" w:sz="4" w:space="0"/>
              <w:right w:val="nil"/>
            </w:tcBorders>
            <w:shd w:val="clear" w:color="auto" w:fill="auto"/>
            <w:noWrap/>
            <w:vAlign w:val="bottom"/>
          </w:tcPr>
          <w:p w14:paraId="5904291B">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29A725DB">
        <w:tblPrEx>
          <w:tblCellMar>
            <w:top w:w="0" w:type="dxa"/>
            <w:left w:w="108" w:type="dxa"/>
            <w:bottom w:w="0" w:type="dxa"/>
            <w:right w:w="108" w:type="dxa"/>
          </w:tblCellMar>
        </w:tblPrEx>
        <w:trPr>
          <w:trHeight w:val="308" w:hRule="atLeast"/>
          <w:jc w:val="center"/>
        </w:trPr>
        <w:tc>
          <w:tcPr>
            <w:tcW w:w="496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F057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人员经费</w:t>
            </w:r>
          </w:p>
        </w:tc>
        <w:tc>
          <w:tcPr>
            <w:tcW w:w="9072" w:type="dxa"/>
            <w:gridSpan w:val="6"/>
            <w:tcBorders>
              <w:top w:val="single" w:color="000000" w:sz="4" w:space="0"/>
              <w:left w:val="nil"/>
              <w:bottom w:val="single" w:color="000000" w:sz="4" w:space="0"/>
              <w:right w:val="single" w:color="000000" w:sz="4" w:space="0"/>
            </w:tcBorders>
            <w:shd w:val="clear" w:color="FFFFFF" w:fill="auto"/>
            <w:noWrap/>
            <w:vAlign w:val="center"/>
          </w:tcPr>
          <w:p w14:paraId="121F99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公用经费</w:t>
            </w:r>
          </w:p>
        </w:tc>
      </w:tr>
      <w:tr w14:paraId="17CE7C59">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FFFFFF" w:fill="auto"/>
            <w:vAlign w:val="center"/>
          </w:tcPr>
          <w:p w14:paraId="201B28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w:t>
            </w:r>
            <w:r>
              <w:rPr>
                <w:rFonts w:hint="eastAsia" w:ascii="宋体" w:hAnsi="宋体" w:eastAsia="宋体" w:cs="Arial"/>
                <w:b w:val="0"/>
                <w:bCs w:val="0"/>
                <w:color w:val="000000"/>
                <w:kern w:val="0"/>
                <w:sz w:val="22"/>
                <w:lang w:val="en-US" w:eastAsia="zh-CN"/>
              </w:rPr>
              <w:t>代</w:t>
            </w:r>
            <w:r>
              <w:rPr>
                <w:rFonts w:hint="eastAsia" w:ascii="宋体" w:hAnsi="宋体" w:eastAsia="宋体" w:cs="Arial"/>
                <w:b w:val="0"/>
                <w:bCs w:val="0"/>
                <w:color w:val="000000"/>
                <w:kern w:val="0"/>
                <w:sz w:val="22"/>
              </w:rPr>
              <w:t>码</w:t>
            </w:r>
          </w:p>
        </w:tc>
        <w:tc>
          <w:tcPr>
            <w:tcW w:w="2920" w:type="dxa"/>
            <w:vMerge w:val="restart"/>
            <w:tcBorders>
              <w:top w:val="nil"/>
              <w:left w:val="nil"/>
              <w:bottom w:val="single" w:color="000000" w:sz="4" w:space="0"/>
              <w:right w:val="single" w:color="000000" w:sz="4" w:space="0"/>
            </w:tcBorders>
            <w:shd w:val="clear" w:color="FFFFFF" w:fill="auto"/>
            <w:vAlign w:val="center"/>
          </w:tcPr>
          <w:p w14:paraId="5C7630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14:paraId="7CB3BA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14:paraId="4AAB50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w:t>
            </w:r>
            <w:r>
              <w:rPr>
                <w:rFonts w:hint="eastAsia" w:ascii="宋体" w:hAnsi="宋体" w:eastAsia="宋体" w:cs="Arial"/>
                <w:b w:val="0"/>
                <w:bCs w:val="0"/>
                <w:color w:val="000000"/>
                <w:kern w:val="0"/>
                <w:sz w:val="22"/>
                <w:lang w:val="en-US" w:eastAsia="zh-CN"/>
              </w:rPr>
              <w:t>代</w:t>
            </w:r>
            <w:r>
              <w:rPr>
                <w:rFonts w:hint="eastAsia" w:ascii="宋体" w:hAnsi="宋体" w:eastAsia="宋体" w:cs="Arial"/>
                <w:b w:val="0"/>
                <w:bCs w:val="0"/>
                <w:color w:val="000000"/>
                <w:kern w:val="0"/>
                <w:sz w:val="22"/>
              </w:rPr>
              <w:t>码</w:t>
            </w:r>
          </w:p>
        </w:tc>
        <w:tc>
          <w:tcPr>
            <w:tcW w:w="1843" w:type="dxa"/>
            <w:vMerge w:val="restart"/>
            <w:tcBorders>
              <w:top w:val="nil"/>
              <w:left w:val="nil"/>
              <w:bottom w:val="single" w:color="000000" w:sz="4" w:space="0"/>
              <w:right w:val="single" w:color="000000" w:sz="4" w:space="0"/>
            </w:tcBorders>
            <w:shd w:val="clear" w:color="FFFFFF" w:fill="auto"/>
            <w:vAlign w:val="center"/>
          </w:tcPr>
          <w:p w14:paraId="5ACB19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14:paraId="32D590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14:paraId="7BCAC9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w:t>
            </w:r>
            <w:r>
              <w:rPr>
                <w:rFonts w:hint="eastAsia" w:ascii="宋体" w:hAnsi="宋体" w:eastAsia="宋体" w:cs="Arial"/>
                <w:b w:val="0"/>
                <w:bCs w:val="0"/>
                <w:color w:val="000000"/>
                <w:kern w:val="0"/>
                <w:sz w:val="22"/>
                <w:lang w:val="en-US" w:eastAsia="zh-CN"/>
              </w:rPr>
              <w:t>代</w:t>
            </w:r>
            <w:r>
              <w:rPr>
                <w:rFonts w:hint="eastAsia" w:ascii="宋体" w:hAnsi="宋体" w:eastAsia="宋体" w:cs="Arial"/>
                <w:b w:val="0"/>
                <w:bCs w:val="0"/>
                <w:color w:val="000000"/>
                <w:kern w:val="0"/>
                <w:sz w:val="22"/>
              </w:rPr>
              <w:t>码</w:t>
            </w:r>
          </w:p>
        </w:tc>
        <w:tc>
          <w:tcPr>
            <w:tcW w:w="2977" w:type="dxa"/>
            <w:vMerge w:val="restart"/>
            <w:tcBorders>
              <w:top w:val="nil"/>
              <w:left w:val="nil"/>
              <w:bottom w:val="single" w:color="000000" w:sz="4" w:space="0"/>
              <w:right w:val="single" w:color="000000" w:sz="4" w:space="0"/>
            </w:tcBorders>
            <w:shd w:val="clear" w:color="FFFFFF" w:fill="auto"/>
            <w:vAlign w:val="center"/>
          </w:tcPr>
          <w:p w14:paraId="5139EC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14:paraId="47D454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决算数</w:t>
            </w:r>
          </w:p>
        </w:tc>
      </w:tr>
      <w:tr w14:paraId="2BDF84F4">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FFFFFF" w:fill="auto"/>
            <w:vAlign w:val="center"/>
          </w:tcPr>
          <w:p w14:paraId="1B5FCB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2920" w:type="dxa"/>
            <w:vMerge w:val="continue"/>
            <w:tcBorders>
              <w:top w:val="nil"/>
              <w:left w:val="nil"/>
              <w:bottom w:val="single" w:color="000000" w:sz="4" w:space="0"/>
              <w:right w:val="single" w:color="000000" w:sz="4" w:space="0"/>
            </w:tcBorders>
            <w:shd w:val="clear" w:color="FFFFFF" w:fill="auto"/>
            <w:vAlign w:val="center"/>
          </w:tcPr>
          <w:p w14:paraId="45EEA0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14:paraId="3B4082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14:paraId="0D7AFF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843" w:type="dxa"/>
            <w:vMerge w:val="continue"/>
            <w:tcBorders>
              <w:top w:val="nil"/>
              <w:left w:val="nil"/>
              <w:bottom w:val="single" w:color="000000" w:sz="4" w:space="0"/>
              <w:right w:val="single" w:color="000000" w:sz="4" w:space="0"/>
            </w:tcBorders>
            <w:shd w:val="clear" w:color="FFFFFF" w:fill="auto"/>
            <w:vAlign w:val="center"/>
          </w:tcPr>
          <w:p w14:paraId="34DB30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14:paraId="44EC2E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14:paraId="52BA0B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2977" w:type="dxa"/>
            <w:vMerge w:val="continue"/>
            <w:tcBorders>
              <w:top w:val="nil"/>
              <w:left w:val="nil"/>
              <w:bottom w:val="single" w:color="000000" w:sz="4" w:space="0"/>
              <w:right w:val="single" w:color="000000" w:sz="4" w:space="0"/>
            </w:tcBorders>
            <w:shd w:val="clear" w:color="FFFFFF" w:fill="auto"/>
            <w:vAlign w:val="center"/>
          </w:tcPr>
          <w:p w14:paraId="25AD0D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14:paraId="4E9BC2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6CFD1D5D">
        <w:tblPrEx>
          <w:tblCellMar>
            <w:top w:w="0" w:type="dxa"/>
            <w:left w:w="108" w:type="dxa"/>
            <w:bottom w:w="0" w:type="dxa"/>
            <w:right w:w="108" w:type="dxa"/>
          </w:tblCellMar>
        </w:tblPrEx>
        <w:trPr>
          <w:trHeight w:val="402"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20B2F3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303</w:t>
            </w:r>
          </w:p>
        </w:tc>
        <w:tc>
          <w:tcPr>
            <w:tcW w:w="2920" w:type="dxa"/>
            <w:tcBorders>
              <w:top w:val="nil"/>
              <w:left w:val="nil"/>
              <w:bottom w:val="single" w:color="000000" w:sz="4" w:space="0"/>
              <w:right w:val="single" w:color="000000" w:sz="4" w:space="0"/>
            </w:tcBorders>
            <w:shd w:val="clear" w:color="FFFFFF" w:fill="auto"/>
            <w:noWrap/>
            <w:vAlign w:val="center"/>
          </w:tcPr>
          <w:p w14:paraId="4FD953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对个人和家庭的补助</w:t>
            </w:r>
          </w:p>
        </w:tc>
        <w:tc>
          <w:tcPr>
            <w:tcW w:w="1276" w:type="dxa"/>
            <w:tcBorders>
              <w:top w:val="nil"/>
              <w:left w:val="nil"/>
              <w:bottom w:val="single" w:color="000000" w:sz="4" w:space="0"/>
              <w:right w:val="single" w:color="000000" w:sz="4" w:space="0"/>
            </w:tcBorders>
            <w:shd w:val="clear" w:color="FFFFFF" w:fill="auto"/>
            <w:noWrap/>
            <w:vAlign w:val="center"/>
          </w:tcPr>
          <w:p w14:paraId="4F18C1C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391.77</w:t>
            </w:r>
          </w:p>
        </w:tc>
        <w:tc>
          <w:tcPr>
            <w:tcW w:w="850" w:type="dxa"/>
            <w:tcBorders>
              <w:top w:val="nil"/>
              <w:left w:val="nil"/>
              <w:bottom w:val="single" w:color="000000" w:sz="4" w:space="0"/>
              <w:right w:val="single" w:color="000000" w:sz="4" w:space="0"/>
            </w:tcBorders>
            <w:shd w:val="clear" w:color="FFFFFF" w:fill="auto"/>
            <w:noWrap/>
            <w:vAlign w:val="center"/>
          </w:tcPr>
          <w:p w14:paraId="285909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30213</w:t>
            </w:r>
          </w:p>
        </w:tc>
        <w:tc>
          <w:tcPr>
            <w:tcW w:w="1843" w:type="dxa"/>
            <w:tcBorders>
              <w:top w:val="nil"/>
              <w:left w:val="nil"/>
              <w:bottom w:val="single" w:color="000000" w:sz="4" w:space="0"/>
              <w:right w:val="single" w:color="000000" w:sz="4" w:space="0"/>
            </w:tcBorders>
            <w:shd w:val="clear" w:color="FFFFFF" w:fill="auto"/>
            <w:noWrap/>
            <w:vAlign w:val="center"/>
          </w:tcPr>
          <w:p w14:paraId="14BD99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维修（护）费</w:t>
            </w:r>
          </w:p>
        </w:tc>
        <w:tc>
          <w:tcPr>
            <w:tcW w:w="1276" w:type="dxa"/>
            <w:tcBorders>
              <w:top w:val="nil"/>
              <w:left w:val="nil"/>
              <w:bottom w:val="single" w:color="000000" w:sz="4" w:space="0"/>
              <w:right w:val="single" w:color="000000" w:sz="4" w:space="0"/>
            </w:tcBorders>
            <w:shd w:val="clear" w:color="FFFFFF" w:fill="auto"/>
            <w:noWrap/>
            <w:vAlign w:val="center"/>
          </w:tcPr>
          <w:p w14:paraId="368DD5C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100.23</w:t>
            </w:r>
          </w:p>
        </w:tc>
        <w:tc>
          <w:tcPr>
            <w:tcW w:w="850" w:type="dxa"/>
            <w:tcBorders>
              <w:top w:val="nil"/>
              <w:left w:val="nil"/>
              <w:bottom w:val="single" w:color="000000" w:sz="4" w:space="0"/>
              <w:right w:val="single" w:color="000000" w:sz="4" w:space="0"/>
            </w:tcBorders>
            <w:shd w:val="clear" w:color="FFFFFF" w:fill="auto"/>
            <w:noWrap/>
            <w:vAlign w:val="center"/>
          </w:tcPr>
          <w:p w14:paraId="0DCECB9C">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14:paraId="242FF9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14:paraId="3311E2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65BBDD00">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6E98E5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30302</w:t>
            </w:r>
          </w:p>
        </w:tc>
        <w:tc>
          <w:tcPr>
            <w:tcW w:w="2920" w:type="dxa"/>
            <w:tcBorders>
              <w:top w:val="nil"/>
              <w:left w:val="nil"/>
              <w:bottom w:val="single" w:color="000000" w:sz="4" w:space="0"/>
              <w:right w:val="single" w:color="000000" w:sz="4" w:space="0"/>
            </w:tcBorders>
            <w:shd w:val="clear" w:color="FFFFFF" w:fill="auto"/>
            <w:noWrap/>
            <w:vAlign w:val="center"/>
          </w:tcPr>
          <w:p w14:paraId="520F20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退休费</w:t>
            </w:r>
          </w:p>
        </w:tc>
        <w:tc>
          <w:tcPr>
            <w:tcW w:w="1276" w:type="dxa"/>
            <w:tcBorders>
              <w:top w:val="nil"/>
              <w:left w:val="nil"/>
              <w:bottom w:val="single" w:color="000000" w:sz="4" w:space="0"/>
              <w:right w:val="single" w:color="000000" w:sz="4" w:space="0"/>
            </w:tcBorders>
            <w:shd w:val="clear" w:color="FFFFFF" w:fill="auto"/>
            <w:noWrap/>
            <w:vAlign w:val="center"/>
          </w:tcPr>
          <w:p w14:paraId="7310E30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283.07</w:t>
            </w:r>
          </w:p>
        </w:tc>
        <w:tc>
          <w:tcPr>
            <w:tcW w:w="850" w:type="dxa"/>
            <w:tcBorders>
              <w:top w:val="nil"/>
              <w:left w:val="nil"/>
              <w:bottom w:val="single" w:color="000000" w:sz="4" w:space="0"/>
              <w:right w:val="single" w:color="000000" w:sz="4" w:space="0"/>
            </w:tcBorders>
            <w:shd w:val="clear" w:color="FFFFFF" w:fill="auto"/>
            <w:noWrap/>
            <w:vAlign w:val="center"/>
          </w:tcPr>
          <w:p w14:paraId="1B4466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30214</w:t>
            </w:r>
          </w:p>
        </w:tc>
        <w:tc>
          <w:tcPr>
            <w:tcW w:w="1843" w:type="dxa"/>
            <w:tcBorders>
              <w:top w:val="nil"/>
              <w:left w:val="nil"/>
              <w:bottom w:val="single" w:color="000000" w:sz="4" w:space="0"/>
              <w:right w:val="single" w:color="000000" w:sz="4" w:space="0"/>
            </w:tcBorders>
            <w:shd w:val="clear" w:color="FFFFFF" w:fill="auto"/>
            <w:noWrap/>
            <w:vAlign w:val="center"/>
          </w:tcPr>
          <w:p w14:paraId="76019D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租赁费</w:t>
            </w:r>
          </w:p>
        </w:tc>
        <w:tc>
          <w:tcPr>
            <w:tcW w:w="1276" w:type="dxa"/>
            <w:tcBorders>
              <w:top w:val="nil"/>
              <w:left w:val="nil"/>
              <w:bottom w:val="single" w:color="000000" w:sz="4" w:space="0"/>
              <w:right w:val="single" w:color="000000" w:sz="4" w:space="0"/>
            </w:tcBorders>
            <w:shd w:val="clear" w:color="FFFFFF" w:fill="auto"/>
            <w:noWrap/>
            <w:vAlign w:val="center"/>
          </w:tcPr>
          <w:p w14:paraId="1248E0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98.09</w:t>
            </w:r>
          </w:p>
        </w:tc>
        <w:tc>
          <w:tcPr>
            <w:tcW w:w="850" w:type="dxa"/>
            <w:tcBorders>
              <w:top w:val="nil"/>
              <w:left w:val="nil"/>
              <w:bottom w:val="single" w:color="000000" w:sz="4" w:space="0"/>
              <w:right w:val="single" w:color="000000" w:sz="4" w:space="0"/>
            </w:tcBorders>
            <w:shd w:val="clear" w:color="FFFFFF" w:fill="auto"/>
            <w:noWrap/>
            <w:vAlign w:val="center"/>
          </w:tcPr>
          <w:p w14:paraId="6FFBB125">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14:paraId="34F5025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14:paraId="7E857B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07105B95">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1C7497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30304</w:t>
            </w:r>
          </w:p>
        </w:tc>
        <w:tc>
          <w:tcPr>
            <w:tcW w:w="2920" w:type="dxa"/>
            <w:tcBorders>
              <w:top w:val="nil"/>
              <w:left w:val="nil"/>
              <w:bottom w:val="single" w:color="000000" w:sz="4" w:space="0"/>
              <w:right w:val="single" w:color="000000" w:sz="4" w:space="0"/>
            </w:tcBorders>
            <w:shd w:val="clear" w:color="FFFFFF" w:fill="auto"/>
            <w:noWrap/>
            <w:vAlign w:val="center"/>
          </w:tcPr>
          <w:p w14:paraId="39A91D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抚恤金</w:t>
            </w:r>
          </w:p>
        </w:tc>
        <w:tc>
          <w:tcPr>
            <w:tcW w:w="1276" w:type="dxa"/>
            <w:tcBorders>
              <w:top w:val="nil"/>
              <w:left w:val="nil"/>
              <w:bottom w:val="single" w:color="000000" w:sz="4" w:space="0"/>
              <w:right w:val="single" w:color="000000" w:sz="4" w:space="0"/>
            </w:tcBorders>
            <w:shd w:val="clear" w:color="FFFFFF" w:fill="auto"/>
            <w:noWrap/>
            <w:vAlign w:val="center"/>
          </w:tcPr>
          <w:p w14:paraId="62F7FA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103.94</w:t>
            </w:r>
          </w:p>
        </w:tc>
        <w:tc>
          <w:tcPr>
            <w:tcW w:w="850" w:type="dxa"/>
            <w:tcBorders>
              <w:top w:val="nil"/>
              <w:left w:val="nil"/>
              <w:bottom w:val="single" w:color="000000" w:sz="4" w:space="0"/>
              <w:right w:val="single" w:color="000000" w:sz="4" w:space="0"/>
            </w:tcBorders>
            <w:shd w:val="clear" w:color="FFFFFF" w:fill="auto"/>
            <w:noWrap/>
            <w:vAlign w:val="center"/>
          </w:tcPr>
          <w:p w14:paraId="0EF1CD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30215</w:t>
            </w:r>
          </w:p>
        </w:tc>
        <w:tc>
          <w:tcPr>
            <w:tcW w:w="1843" w:type="dxa"/>
            <w:tcBorders>
              <w:top w:val="nil"/>
              <w:left w:val="nil"/>
              <w:bottom w:val="single" w:color="000000" w:sz="4" w:space="0"/>
              <w:right w:val="single" w:color="000000" w:sz="4" w:space="0"/>
            </w:tcBorders>
            <w:shd w:val="clear" w:color="FFFFFF" w:fill="auto"/>
            <w:noWrap/>
            <w:vAlign w:val="center"/>
          </w:tcPr>
          <w:p w14:paraId="0229AF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会议费</w:t>
            </w:r>
          </w:p>
        </w:tc>
        <w:tc>
          <w:tcPr>
            <w:tcW w:w="1276" w:type="dxa"/>
            <w:tcBorders>
              <w:top w:val="nil"/>
              <w:left w:val="nil"/>
              <w:bottom w:val="single" w:color="000000" w:sz="4" w:space="0"/>
              <w:right w:val="single" w:color="000000" w:sz="4" w:space="0"/>
            </w:tcBorders>
            <w:shd w:val="clear" w:color="FFFFFF" w:fill="auto"/>
            <w:noWrap/>
            <w:vAlign w:val="center"/>
          </w:tcPr>
          <w:p w14:paraId="769E06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10.55</w:t>
            </w:r>
          </w:p>
        </w:tc>
        <w:tc>
          <w:tcPr>
            <w:tcW w:w="850" w:type="dxa"/>
            <w:tcBorders>
              <w:top w:val="nil"/>
              <w:left w:val="nil"/>
              <w:bottom w:val="single" w:color="000000" w:sz="4" w:space="0"/>
              <w:right w:val="single" w:color="000000" w:sz="4" w:space="0"/>
            </w:tcBorders>
            <w:shd w:val="clear" w:color="FFFFFF" w:fill="auto"/>
            <w:noWrap/>
            <w:vAlign w:val="center"/>
          </w:tcPr>
          <w:p w14:paraId="6A128FE5">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14:paraId="0E687D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14:paraId="545A9F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2AC517F2">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6D8C7E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30305</w:t>
            </w:r>
          </w:p>
        </w:tc>
        <w:tc>
          <w:tcPr>
            <w:tcW w:w="2920" w:type="dxa"/>
            <w:tcBorders>
              <w:top w:val="nil"/>
              <w:left w:val="nil"/>
              <w:bottom w:val="single" w:color="000000" w:sz="4" w:space="0"/>
              <w:right w:val="single" w:color="000000" w:sz="4" w:space="0"/>
            </w:tcBorders>
            <w:shd w:val="clear" w:color="FFFFFF" w:fill="auto"/>
            <w:noWrap/>
            <w:vAlign w:val="center"/>
          </w:tcPr>
          <w:p w14:paraId="2913E1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生活补助</w:t>
            </w:r>
          </w:p>
        </w:tc>
        <w:tc>
          <w:tcPr>
            <w:tcW w:w="1276" w:type="dxa"/>
            <w:tcBorders>
              <w:top w:val="nil"/>
              <w:left w:val="nil"/>
              <w:bottom w:val="single" w:color="000000" w:sz="4" w:space="0"/>
              <w:right w:val="single" w:color="000000" w:sz="4" w:space="0"/>
            </w:tcBorders>
            <w:shd w:val="clear" w:color="FFFFFF" w:fill="auto"/>
            <w:noWrap/>
            <w:vAlign w:val="center"/>
          </w:tcPr>
          <w:p w14:paraId="521BA8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1.56</w:t>
            </w:r>
          </w:p>
        </w:tc>
        <w:tc>
          <w:tcPr>
            <w:tcW w:w="850" w:type="dxa"/>
            <w:tcBorders>
              <w:top w:val="nil"/>
              <w:left w:val="nil"/>
              <w:bottom w:val="single" w:color="000000" w:sz="4" w:space="0"/>
              <w:right w:val="single" w:color="000000" w:sz="4" w:space="0"/>
            </w:tcBorders>
            <w:shd w:val="clear" w:color="FFFFFF" w:fill="auto"/>
            <w:noWrap/>
            <w:vAlign w:val="center"/>
          </w:tcPr>
          <w:p w14:paraId="36863E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30216</w:t>
            </w:r>
          </w:p>
        </w:tc>
        <w:tc>
          <w:tcPr>
            <w:tcW w:w="1843" w:type="dxa"/>
            <w:tcBorders>
              <w:top w:val="nil"/>
              <w:left w:val="nil"/>
              <w:bottom w:val="single" w:color="000000" w:sz="4" w:space="0"/>
              <w:right w:val="single" w:color="000000" w:sz="4" w:space="0"/>
            </w:tcBorders>
            <w:shd w:val="clear" w:color="FFFFFF" w:fill="auto"/>
            <w:noWrap/>
            <w:vAlign w:val="center"/>
          </w:tcPr>
          <w:p w14:paraId="6E902D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培训费</w:t>
            </w:r>
          </w:p>
        </w:tc>
        <w:tc>
          <w:tcPr>
            <w:tcW w:w="1276" w:type="dxa"/>
            <w:tcBorders>
              <w:top w:val="nil"/>
              <w:left w:val="nil"/>
              <w:bottom w:val="single" w:color="000000" w:sz="4" w:space="0"/>
              <w:right w:val="single" w:color="000000" w:sz="4" w:space="0"/>
            </w:tcBorders>
            <w:shd w:val="clear" w:color="FFFFFF" w:fill="auto"/>
            <w:noWrap/>
            <w:vAlign w:val="center"/>
          </w:tcPr>
          <w:p w14:paraId="0838604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58.36</w:t>
            </w:r>
          </w:p>
        </w:tc>
        <w:tc>
          <w:tcPr>
            <w:tcW w:w="850" w:type="dxa"/>
            <w:tcBorders>
              <w:top w:val="nil"/>
              <w:left w:val="nil"/>
              <w:bottom w:val="single" w:color="000000" w:sz="4" w:space="0"/>
              <w:right w:val="single" w:color="000000" w:sz="4" w:space="0"/>
            </w:tcBorders>
            <w:shd w:val="clear" w:color="FFFFFF" w:fill="auto"/>
            <w:noWrap/>
            <w:vAlign w:val="center"/>
          </w:tcPr>
          <w:p w14:paraId="45C05946">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14:paraId="33C09A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14:paraId="42D375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25AE06E3">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14:paraId="73F2E5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30309</w:t>
            </w:r>
          </w:p>
        </w:tc>
        <w:tc>
          <w:tcPr>
            <w:tcW w:w="2920" w:type="dxa"/>
            <w:tcBorders>
              <w:top w:val="nil"/>
              <w:left w:val="nil"/>
              <w:bottom w:val="single" w:color="000000" w:sz="4" w:space="0"/>
              <w:right w:val="single" w:color="000000" w:sz="4" w:space="0"/>
            </w:tcBorders>
            <w:shd w:val="clear" w:color="FFFFFF" w:fill="auto"/>
            <w:noWrap/>
            <w:vAlign w:val="center"/>
          </w:tcPr>
          <w:p w14:paraId="76D51D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奖励金</w:t>
            </w:r>
          </w:p>
        </w:tc>
        <w:tc>
          <w:tcPr>
            <w:tcW w:w="1276" w:type="dxa"/>
            <w:tcBorders>
              <w:top w:val="nil"/>
              <w:left w:val="nil"/>
              <w:bottom w:val="single" w:color="000000" w:sz="4" w:space="0"/>
              <w:right w:val="single" w:color="000000" w:sz="4" w:space="0"/>
            </w:tcBorders>
            <w:shd w:val="clear" w:color="FFFFFF" w:fill="auto"/>
            <w:noWrap/>
            <w:vAlign w:val="center"/>
          </w:tcPr>
          <w:p w14:paraId="5036F76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2.32</w:t>
            </w:r>
          </w:p>
        </w:tc>
        <w:tc>
          <w:tcPr>
            <w:tcW w:w="850" w:type="dxa"/>
            <w:tcBorders>
              <w:top w:val="nil"/>
              <w:left w:val="nil"/>
              <w:bottom w:val="single" w:color="000000" w:sz="4" w:space="0"/>
              <w:right w:val="single" w:color="000000" w:sz="4" w:space="0"/>
            </w:tcBorders>
            <w:shd w:val="clear" w:color="FFFFFF" w:fill="auto"/>
            <w:noWrap/>
            <w:vAlign w:val="center"/>
          </w:tcPr>
          <w:p w14:paraId="4485C1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30217</w:t>
            </w:r>
          </w:p>
        </w:tc>
        <w:tc>
          <w:tcPr>
            <w:tcW w:w="1843" w:type="dxa"/>
            <w:tcBorders>
              <w:top w:val="nil"/>
              <w:left w:val="nil"/>
              <w:bottom w:val="single" w:color="000000" w:sz="4" w:space="0"/>
              <w:right w:val="single" w:color="000000" w:sz="4" w:space="0"/>
            </w:tcBorders>
            <w:shd w:val="clear" w:color="FFFFFF" w:fill="auto"/>
            <w:noWrap/>
            <w:vAlign w:val="center"/>
          </w:tcPr>
          <w:p w14:paraId="27B04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公务接待费</w:t>
            </w:r>
          </w:p>
        </w:tc>
        <w:tc>
          <w:tcPr>
            <w:tcW w:w="1276" w:type="dxa"/>
            <w:tcBorders>
              <w:top w:val="nil"/>
              <w:left w:val="nil"/>
              <w:bottom w:val="single" w:color="000000" w:sz="4" w:space="0"/>
              <w:right w:val="single" w:color="000000" w:sz="4" w:space="0"/>
            </w:tcBorders>
            <w:shd w:val="clear" w:color="FFFFFF" w:fill="auto"/>
            <w:noWrap/>
            <w:vAlign w:val="center"/>
          </w:tcPr>
          <w:p w14:paraId="57C3102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p>
        </w:tc>
        <w:tc>
          <w:tcPr>
            <w:tcW w:w="850" w:type="dxa"/>
            <w:tcBorders>
              <w:top w:val="nil"/>
              <w:left w:val="nil"/>
              <w:bottom w:val="single" w:color="000000" w:sz="4" w:space="0"/>
              <w:right w:val="single" w:color="000000" w:sz="4" w:space="0"/>
            </w:tcBorders>
            <w:shd w:val="clear" w:color="FFFFFF" w:fill="auto"/>
            <w:noWrap/>
            <w:vAlign w:val="center"/>
          </w:tcPr>
          <w:p w14:paraId="67EBFB81">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14:paraId="25F182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14:paraId="68736D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7E4E37C2">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auto" w:sz="4" w:space="0"/>
              <w:right w:val="single" w:color="000000" w:sz="4" w:space="0"/>
            </w:tcBorders>
            <w:shd w:val="clear" w:color="FFFFFF" w:fill="auto"/>
            <w:noWrap/>
            <w:vAlign w:val="center"/>
          </w:tcPr>
          <w:p w14:paraId="72EBCD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30399</w:t>
            </w:r>
          </w:p>
        </w:tc>
        <w:tc>
          <w:tcPr>
            <w:tcW w:w="2920" w:type="dxa"/>
            <w:tcBorders>
              <w:top w:val="nil"/>
              <w:left w:val="nil"/>
              <w:bottom w:val="single" w:color="auto" w:sz="4" w:space="0"/>
              <w:right w:val="single" w:color="000000" w:sz="4" w:space="0"/>
            </w:tcBorders>
            <w:shd w:val="clear" w:color="FFFFFF" w:fill="auto"/>
            <w:noWrap/>
            <w:vAlign w:val="center"/>
          </w:tcPr>
          <w:p w14:paraId="0C5302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其他对个人和家庭的补助</w:t>
            </w:r>
          </w:p>
        </w:tc>
        <w:tc>
          <w:tcPr>
            <w:tcW w:w="1276" w:type="dxa"/>
            <w:tcBorders>
              <w:top w:val="nil"/>
              <w:left w:val="nil"/>
              <w:bottom w:val="single" w:color="auto" w:sz="4" w:space="0"/>
              <w:right w:val="single" w:color="000000" w:sz="4" w:space="0"/>
            </w:tcBorders>
            <w:shd w:val="clear" w:color="FFFFFF" w:fill="auto"/>
            <w:noWrap/>
            <w:vAlign w:val="center"/>
          </w:tcPr>
          <w:p w14:paraId="33099EA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0"/>
                <w:sz w:val="22"/>
                <w:szCs w:val="22"/>
                <w:u w:val="none"/>
                <w:lang w:val="en-US" w:eastAsia="zh-CN" w:bidi="ar"/>
              </w:rPr>
              <w:t>0.</w:t>
            </w:r>
            <w:r>
              <w:rPr>
                <w:rFonts w:hint="eastAsia" w:ascii="宋体" w:hAnsi="宋体" w:eastAsia="宋体" w:cs="宋体"/>
                <w:b w:val="0"/>
                <w:bCs w:val="0"/>
                <w:i w:val="0"/>
                <w:iCs w:val="0"/>
                <w:color w:val="000000"/>
                <w:kern w:val="0"/>
                <w:sz w:val="22"/>
                <w:szCs w:val="22"/>
                <w:u w:val="none"/>
                <w:lang w:val="en-US" w:eastAsia="zh-CN" w:bidi="ar"/>
              </w:rPr>
              <w:t>88</w:t>
            </w:r>
          </w:p>
        </w:tc>
        <w:tc>
          <w:tcPr>
            <w:tcW w:w="850" w:type="dxa"/>
            <w:tcBorders>
              <w:top w:val="nil"/>
              <w:left w:val="nil"/>
              <w:bottom w:val="single" w:color="000000" w:sz="4" w:space="0"/>
              <w:right w:val="single" w:color="000000" w:sz="4" w:space="0"/>
            </w:tcBorders>
            <w:shd w:val="clear" w:color="FFFFFF" w:fill="auto"/>
            <w:noWrap/>
            <w:vAlign w:val="center"/>
          </w:tcPr>
          <w:p w14:paraId="61941A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30226</w:t>
            </w:r>
          </w:p>
        </w:tc>
        <w:tc>
          <w:tcPr>
            <w:tcW w:w="1843" w:type="dxa"/>
            <w:tcBorders>
              <w:top w:val="nil"/>
              <w:left w:val="nil"/>
              <w:bottom w:val="single" w:color="000000" w:sz="4" w:space="0"/>
              <w:right w:val="single" w:color="000000" w:sz="4" w:space="0"/>
            </w:tcBorders>
            <w:shd w:val="clear" w:color="FFFFFF" w:fill="auto"/>
            <w:noWrap/>
            <w:vAlign w:val="center"/>
          </w:tcPr>
          <w:p w14:paraId="43BBB6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 xml:space="preserve">  劳务费</w:t>
            </w:r>
          </w:p>
        </w:tc>
        <w:tc>
          <w:tcPr>
            <w:tcW w:w="1276" w:type="dxa"/>
            <w:tcBorders>
              <w:top w:val="nil"/>
              <w:left w:val="nil"/>
              <w:bottom w:val="single" w:color="000000" w:sz="4" w:space="0"/>
              <w:right w:val="single" w:color="000000" w:sz="4" w:space="0"/>
            </w:tcBorders>
            <w:shd w:val="clear" w:color="FFFFFF" w:fill="auto"/>
            <w:noWrap/>
            <w:vAlign w:val="center"/>
          </w:tcPr>
          <w:p w14:paraId="78FFEB4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53.26</w:t>
            </w:r>
          </w:p>
        </w:tc>
        <w:tc>
          <w:tcPr>
            <w:tcW w:w="850" w:type="dxa"/>
            <w:tcBorders>
              <w:top w:val="nil"/>
              <w:left w:val="nil"/>
              <w:bottom w:val="single" w:color="000000" w:sz="4" w:space="0"/>
              <w:right w:val="single" w:color="000000" w:sz="4" w:space="0"/>
            </w:tcBorders>
            <w:shd w:val="clear" w:color="FFFFFF" w:fill="auto"/>
            <w:noWrap/>
            <w:vAlign w:val="bottom"/>
          </w:tcPr>
          <w:p w14:paraId="3E1FE510">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bottom"/>
          </w:tcPr>
          <w:p w14:paraId="3560681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76" w:type="dxa"/>
            <w:tcBorders>
              <w:top w:val="nil"/>
              <w:left w:val="nil"/>
              <w:bottom w:val="single" w:color="auto" w:sz="4" w:space="0"/>
              <w:right w:val="single" w:color="000000" w:sz="4" w:space="0"/>
            </w:tcBorders>
            <w:shd w:val="clear" w:color="FFFFFF" w:fill="auto"/>
            <w:noWrap/>
            <w:vAlign w:val="bottom"/>
          </w:tcPr>
          <w:p w14:paraId="5C61B9F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r>
      <w:tr w14:paraId="11A9141E">
        <w:tblPrEx>
          <w:tblCellMar>
            <w:top w:w="0" w:type="dxa"/>
            <w:left w:w="108" w:type="dxa"/>
            <w:bottom w:w="0" w:type="dxa"/>
            <w:right w:w="108" w:type="dxa"/>
          </w:tblCellMar>
        </w:tblPrEx>
        <w:trPr>
          <w:trHeight w:val="308" w:hRule="atLeast"/>
          <w:jc w:val="center"/>
        </w:trPr>
        <w:tc>
          <w:tcPr>
            <w:tcW w:w="3686" w:type="dxa"/>
            <w:gridSpan w:val="2"/>
            <w:tcBorders>
              <w:top w:val="single" w:color="auto" w:sz="4" w:space="0"/>
              <w:left w:val="single" w:color="000000" w:sz="4" w:space="0"/>
              <w:bottom w:val="single" w:color="000000" w:sz="4" w:space="0"/>
              <w:right w:val="single" w:color="000000" w:sz="4" w:space="0"/>
            </w:tcBorders>
            <w:shd w:val="clear" w:color="FFFFFF" w:fill="auto"/>
            <w:noWrap/>
            <w:vAlign w:val="center"/>
          </w:tcPr>
          <w:p w14:paraId="5249B1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人员经费合计</w:t>
            </w:r>
          </w:p>
        </w:tc>
        <w:tc>
          <w:tcPr>
            <w:tcW w:w="1276" w:type="dxa"/>
            <w:tcBorders>
              <w:top w:val="single" w:color="auto" w:sz="4" w:space="0"/>
              <w:left w:val="nil"/>
              <w:bottom w:val="single" w:color="000000" w:sz="4" w:space="0"/>
              <w:right w:val="single" w:color="000000" w:sz="4" w:space="0"/>
            </w:tcBorders>
            <w:shd w:val="clear" w:color="FFFFFF" w:fill="auto"/>
            <w:noWrap/>
            <w:vAlign w:val="center"/>
          </w:tcPr>
          <w:p w14:paraId="5A792C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7</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196.80</w:t>
            </w:r>
          </w:p>
        </w:tc>
        <w:tc>
          <w:tcPr>
            <w:tcW w:w="7796" w:type="dxa"/>
            <w:gridSpan w:val="5"/>
            <w:tcBorders>
              <w:top w:val="single" w:color="000000" w:sz="4" w:space="0"/>
              <w:left w:val="nil"/>
              <w:bottom w:val="single" w:color="000000" w:sz="4" w:space="0"/>
              <w:right w:val="single" w:color="000000" w:sz="4" w:space="0"/>
            </w:tcBorders>
            <w:shd w:val="clear" w:color="FFFFFF" w:fill="auto"/>
            <w:noWrap/>
            <w:vAlign w:val="center"/>
          </w:tcPr>
          <w:p w14:paraId="165276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公用经费合计</w:t>
            </w:r>
          </w:p>
        </w:tc>
        <w:tc>
          <w:tcPr>
            <w:tcW w:w="1276" w:type="dxa"/>
            <w:tcBorders>
              <w:top w:val="single" w:color="auto" w:sz="4" w:space="0"/>
              <w:left w:val="nil"/>
              <w:bottom w:val="single" w:color="000000" w:sz="4" w:space="0"/>
              <w:right w:val="single" w:color="000000" w:sz="4" w:space="0"/>
            </w:tcBorders>
            <w:shd w:val="clear" w:color="FFFFFF" w:fill="auto"/>
            <w:noWrap/>
            <w:vAlign w:val="center"/>
          </w:tcPr>
          <w:p w14:paraId="2950E9D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943.33</w:t>
            </w:r>
          </w:p>
        </w:tc>
      </w:tr>
      <w:tr w14:paraId="12009D66">
        <w:tblPrEx>
          <w:tblCellMar>
            <w:top w:w="0" w:type="dxa"/>
            <w:left w:w="108" w:type="dxa"/>
            <w:bottom w:w="0" w:type="dxa"/>
            <w:right w:w="108" w:type="dxa"/>
          </w:tblCellMar>
        </w:tblPrEx>
        <w:trPr>
          <w:trHeight w:val="308" w:hRule="atLeast"/>
          <w:jc w:val="center"/>
        </w:trPr>
        <w:tc>
          <w:tcPr>
            <w:tcW w:w="14034" w:type="dxa"/>
            <w:gridSpan w:val="9"/>
            <w:tcBorders>
              <w:top w:val="single" w:color="000000" w:sz="4" w:space="0"/>
              <w:left w:val="nil"/>
              <w:bottom w:val="nil"/>
              <w:right w:val="nil"/>
            </w:tcBorders>
            <w:shd w:val="clear" w:color="auto" w:fill="auto"/>
            <w:noWrap/>
            <w:vAlign w:val="center"/>
          </w:tcPr>
          <w:p w14:paraId="13FBBE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14:paraId="67739FF6"/>
    <w:p w14:paraId="7EFB68DE"/>
    <w:p w14:paraId="4642E6D4"/>
    <w:p w14:paraId="58DFAFB0"/>
    <w:p w14:paraId="3050DE3A"/>
    <w:p w14:paraId="6E29EFD9"/>
    <w:p w14:paraId="15A6C773"/>
    <w:tbl>
      <w:tblPr>
        <w:tblStyle w:val="6"/>
        <w:tblpPr w:leftFromText="180" w:rightFromText="180" w:vertAnchor="text" w:horzAnchor="page" w:tblpX="1456" w:tblpY="81"/>
        <w:tblOverlap w:val="never"/>
        <w:tblW w:w="5000" w:type="pct"/>
        <w:tblInd w:w="0" w:type="dxa"/>
        <w:tblLayout w:type="autofit"/>
        <w:tblCellMar>
          <w:top w:w="0" w:type="dxa"/>
          <w:left w:w="108" w:type="dxa"/>
          <w:bottom w:w="0" w:type="dxa"/>
          <w:right w:w="108" w:type="dxa"/>
        </w:tblCellMar>
      </w:tblPr>
      <w:tblGrid>
        <w:gridCol w:w="526"/>
        <w:gridCol w:w="222"/>
        <w:gridCol w:w="535"/>
        <w:gridCol w:w="2225"/>
        <w:gridCol w:w="1772"/>
        <w:gridCol w:w="1772"/>
        <w:gridCol w:w="1772"/>
        <w:gridCol w:w="1772"/>
        <w:gridCol w:w="1772"/>
        <w:gridCol w:w="1806"/>
      </w:tblGrid>
      <w:tr w14:paraId="22E51E88">
        <w:tblPrEx>
          <w:tblCellMar>
            <w:top w:w="0" w:type="dxa"/>
            <w:left w:w="108" w:type="dxa"/>
            <w:bottom w:w="0" w:type="dxa"/>
            <w:right w:w="108" w:type="dxa"/>
          </w:tblCellMar>
        </w:tblPrEx>
        <w:trPr>
          <w:trHeight w:val="625" w:hRule="atLeast"/>
        </w:trPr>
        <w:tc>
          <w:tcPr>
            <w:tcW w:w="5000" w:type="pct"/>
            <w:gridSpan w:val="10"/>
            <w:tcBorders>
              <w:top w:val="nil"/>
              <w:left w:val="nil"/>
              <w:bottom w:val="nil"/>
              <w:right w:val="nil"/>
            </w:tcBorders>
            <w:noWrap/>
            <w:vAlign w:val="bottom"/>
          </w:tcPr>
          <w:p w14:paraId="77275C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0"/>
                <w:szCs w:val="20"/>
              </w:rPr>
            </w:pPr>
            <w:r>
              <w:rPr>
                <w:rFonts w:hint="eastAsia" w:ascii="宋体" w:hAnsi="宋体" w:eastAsia="宋体" w:cs="Arial"/>
                <w:color w:val="000000"/>
                <w:kern w:val="0"/>
                <w:sz w:val="30"/>
                <w:szCs w:val="30"/>
              </w:rPr>
              <w:t>政府性基金预算财政拨款收入支出决算表</w:t>
            </w:r>
          </w:p>
        </w:tc>
      </w:tr>
      <w:tr w14:paraId="5CA0E3AA">
        <w:tblPrEx>
          <w:tblCellMar>
            <w:top w:w="0" w:type="dxa"/>
            <w:left w:w="108" w:type="dxa"/>
            <w:bottom w:w="0" w:type="dxa"/>
            <w:right w:w="108" w:type="dxa"/>
          </w:tblCellMar>
        </w:tblPrEx>
        <w:trPr>
          <w:trHeight w:val="255" w:hRule="atLeast"/>
        </w:trPr>
        <w:tc>
          <w:tcPr>
            <w:tcW w:w="186" w:type="pct"/>
            <w:tcBorders>
              <w:top w:val="nil"/>
              <w:left w:val="nil"/>
              <w:bottom w:val="nil"/>
              <w:right w:val="nil"/>
            </w:tcBorders>
            <w:noWrap/>
            <w:vAlign w:val="bottom"/>
          </w:tcPr>
          <w:p w14:paraId="276678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78" w:type="pct"/>
            <w:tcBorders>
              <w:top w:val="nil"/>
              <w:left w:val="nil"/>
              <w:bottom w:val="nil"/>
              <w:right w:val="nil"/>
            </w:tcBorders>
            <w:noWrap/>
            <w:vAlign w:val="bottom"/>
          </w:tcPr>
          <w:p w14:paraId="59B0BCD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188" w:type="pct"/>
            <w:tcBorders>
              <w:top w:val="nil"/>
              <w:left w:val="nil"/>
              <w:bottom w:val="nil"/>
              <w:right w:val="nil"/>
            </w:tcBorders>
            <w:noWrap/>
            <w:vAlign w:val="bottom"/>
          </w:tcPr>
          <w:p w14:paraId="45B65B2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784" w:type="pct"/>
            <w:tcBorders>
              <w:top w:val="nil"/>
              <w:left w:val="nil"/>
              <w:bottom w:val="nil"/>
              <w:right w:val="nil"/>
            </w:tcBorders>
            <w:noWrap/>
            <w:vAlign w:val="bottom"/>
          </w:tcPr>
          <w:p w14:paraId="6EE557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21290B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719C83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373807B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18A0C1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5678B4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36" w:type="pct"/>
            <w:tcBorders>
              <w:top w:val="nil"/>
              <w:left w:val="nil"/>
              <w:bottom w:val="nil"/>
              <w:right w:val="nil"/>
            </w:tcBorders>
            <w:noWrap/>
            <w:vAlign w:val="bottom"/>
          </w:tcPr>
          <w:p w14:paraId="433D1C88">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公开0</w:t>
            </w:r>
            <w:r>
              <w:rPr>
                <w:rFonts w:hint="eastAsia" w:ascii="宋体" w:hAnsi="宋体" w:eastAsia="宋体" w:cs="Arial"/>
                <w:color w:val="000000"/>
                <w:kern w:val="0"/>
                <w:sz w:val="22"/>
                <w:szCs w:val="22"/>
                <w:lang w:val="en-US" w:eastAsia="zh-CN"/>
              </w:rPr>
              <w:t>7</w:t>
            </w:r>
            <w:r>
              <w:rPr>
                <w:rFonts w:hint="eastAsia" w:ascii="宋体" w:hAnsi="宋体" w:eastAsia="宋体" w:cs="Arial"/>
                <w:color w:val="000000"/>
                <w:kern w:val="0"/>
                <w:sz w:val="22"/>
                <w:szCs w:val="22"/>
              </w:rPr>
              <w:t>表</w:t>
            </w:r>
          </w:p>
        </w:tc>
      </w:tr>
      <w:tr w14:paraId="35B69E90">
        <w:tblPrEx>
          <w:tblCellMar>
            <w:top w:w="0" w:type="dxa"/>
            <w:left w:w="108" w:type="dxa"/>
            <w:bottom w:w="0" w:type="dxa"/>
            <w:right w:w="108" w:type="dxa"/>
          </w:tblCellMar>
        </w:tblPrEx>
        <w:trPr>
          <w:trHeight w:val="255" w:hRule="atLeast"/>
        </w:trPr>
        <w:tc>
          <w:tcPr>
            <w:tcW w:w="1238" w:type="pct"/>
            <w:gridSpan w:val="4"/>
            <w:tcBorders>
              <w:top w:val="nil"/>
              <w:left w:val="nil"/>
              <w:bottom w:val="nil"/>
              <w:right w:val="nil"/>
            </w:tcBorders>
            <w:noWrap/>
            <w:vAlign w:val="bottom"/>
          </w:tcPr>
          <w:p w14:paraId="6EA249E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eastAsia="宋体" w:cs="Arial"/>
                <w:color w:val="000000"/>
                <w:kern w:val="0"/>
                <w:sz w:val="22"/>
                <w:szCs w:val="22"/>
              </w:rPr>
              <w:t>部门：国家统计局吉林调查总队</w:t>
            </w:r>
          </w:p>
        </w:tc>
        <w:tc>
          <w:tcPr>
            <w:tcW w:w="625" w:type="pct"/>
            <w:tcBorders>
              <w:top w:val="nil"/>
              <w:left w:val="nil"/>
              <w:bottom w:val="nil"/>
              <w:right w:val="nil"/>
            </w:tcBorders>
            <w:noWrap/>
            <w:vAlign w:val="bottom"/>
          </w:tcPr>
          <w:p w14:paraId="354A6B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0"/>
                <w:szCs w:val="20"/>
              </w:rPr>
            </w:pPr>
          </w:p>
        </w:tc>
        <w:tc>
          <w:tcPr>
            <w:tcW w:w="625" w:type="pct"/>
            <w:tcBorders>
              <w:top w:val="nil"/>
              <w:left w:val="nil"/>
              <w:bottom w:val="nil"/>
              <w:right w:val="nil"/>
            </w:tcBorders>
            <w:noWrap/>
            <w:vAlign w:val="bottom"/>
          </w:tcPr>
          <w:p w14:paraId="62D3E5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05C11E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4D08AF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14:paraId="7D69021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36" w:type="pct"/>
            <w:tcBorders>
              <w:top w:val="nil"/>
              <w:left w:val="nil"/>
              <w:bottom w:val="nil"/>
              <w:right w:val="nil"/>
            </w:tcBorders>
            <w:noWrap/>
            <w:vAlign w:val="bottom"/>
          </w:tcPr>
          <w:p w14:paraId="7FADFC4F">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cs="宋体"/>
                <w:color w:val="000000"/>
                <w:kern w:val="0"/>
                <w:sz w:val="22"/>
              </w:rPr>
            </w:pPr>
            <w:r>
              <w:rPr>
                <w:rFonts w:hint="eastAsia" w:ascii="宋体" w:hAnsi="宋体" w:eastAsia="宋体" w:cs="Arial"/>
                <w:color w:val="000000"/>
                <w:kern w:val="0"/>
                <w:sz w:val="22"/>
                <w:szCs w:val="22"/>
              </w:rPr>
              <w:t>金额单位：万元</w:t>
            </w:r>
          </w:p>
        </w:tc>
      </w:tr>
      <w:tr w14:paraId="3F8E6DD3">
        <w:tblPrEx>
          <w:tblCellMar>
            <w:top w:w="0" w:type="dxa"/>
            <w:left w:w="108" w:type="dxa"/>
            <w:bottom w:w="0" w:type="dxa"/>
            <w:right w:w="108" w:type="dxa"/>
          </w:tblCellMar>
        </w:tblPrEx>
        <w:trPr>
          <w:trHeight w:val="308" w:hRule="atLeast"/>
        </w:trPr>
        <w:tc>
          <w:tcPr>
            <w:tcW w:w="1238" w:type="pct"/>
            <w:gridSpan w:val="4"/>
            <w:tcBorders>
              <w:top w:val="single" w:color="000000" w:sz="4" w:space="0"/>
              <w:left w:val="single" w:color="000000" w:sz="4" w:space="0"/>
              <w:bottom w:val="single" w:color="000000" w:sz="4" w:space="0"/>
              <w:right w:val="single" w:color="000000" w:sz="4" w:space="0"/>
            </w:tcBorders>
            <w:noWrap/>
            <w:vAlign w:val="center"/>
          </w:tcPr>
          <w:p w14:paraId="7554C3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625" w:type="pct"/>
            <w:vMerge w:val="restart"/>
            <w:tcBorders>
              <w:top w:val="single" w:color="000000" w:sz="4" w:space="0"/>
              <w:left w:val="nil"/>
              <w:bottom w:val="single" w:color="000000" w:sz="4" w:space="0"/>
              <w:right w:val="single" w:color="000000" w:sz="4" w:space="0"/>
            </w:tcBorders>
            <w:noWrap w:val="0"/>
            <w:vAlign w:val="center"/>
          </w:tcPr>
          <w:p w14:paraId="0E9F47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25" w:type="pct"/>
            <w:vMerge w:val="restart"/>
            <w:tcBorders>
              <w:top w:val="single" w:color="000000" w:sz="4" w:space="0"/>
              <w:left w:val="nil"/>
              <w:bottom w:val="single" w:color="000000" w:sz="4" w:space="0"/>
              <w:right w:val="single" w:color="000000" w:sz="4" w:space="0"/>
            </w:tcBorders>
            <w:noWrap w:val="0"/>
            <w:vAlign w:val="center"/>
          </w:tcPr>
          <w:p w14:paraId="4B0966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本年收入</w:t>
            </w:r>
          </w:p>
        </w:tc>
        <w:tc>
          <w:tcPr>
            <w:tcW w:w="1875" w:type="pct"/>
            <w:gridSpan w:val="3"/>
            <w:tcBorders>
              <w:top w:val="single" w:color="000000" w:sz="4" w:space="0"/>
              <w:left w:val="nil"/>
              <w:bottom w:val="single" w:color="000000" w:sz="4" w:space="0"/>
              <w:right w:val="single" w:color="000000" w:sz="4" w:space="0"/>
            </w:tcBorders>
            <w:noWrap w:val="0"/>
            <w:vAlign w:val="center"/>
          </w:tcPr>
          <w:p w14:paraId="68EEE7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本年支出</w:t>
            </w:r>
          </w:p>
        </w:tc>
        <w:tc>
          <w:tcPr>
            <w:tcW w:w="636" w:type="pct"/>
            <w:vMerge w:val="restart"/>
            <w:tcBorders>
              <w:top w:val="single" w:color="000000" w:sz="4" w:space="0"/>
              <w:left w:val="nil"/>
              <w:bottom w:val="single" w:color="000000" w:sz="4" w:space="0"/>
              <w:right w:val="single" w:color="000000" w:sz="4" w:space="0"/>
            </w:tcBorders>
            <w:noWrap w:val="0"/>
            <w:vAlign w:val="center"/>
          </w:tcPr>
          <w:p w14:paraId="492CBF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年末结转和结余</w:t>
            </w:r>
          </w:p>
        </w:tc>
      </w:tr>
      <w:tr w14:paraId="2FC5CFEE">
        <w:tblPrEx>
          <w:tblCellMar>
            <w:top w:w="0" w:type="dxa"/>
            <w:left w:w="108" w:type="dxa"/>
            <w:bottom w:w="0" w:type="dxa"/>
            <w:right w:w="108" w:type="dxa"/>
          </w:tblCellMar>
        </w:tblPrEx>
        <w:trPr>
          <w:trHeight w:val="308" w:hRule="atLeast"/>
        </w:trPr>
        <w:tc>
          <w:tcPr>
            <w:tcW w:w="453" w:type="pct"/>
            <w:gridSpan w:val="3"/>
            <w:vMerge w:val="restart"/>
            <w:tcBorders>
              <w:top w:val="nil"/>
              <w:left w:val="single" w:color="000000" w:sz="4" w:space="0"/>
              <w:bottom w:val="single" w:color="000000" w:sz="4" w:space="0"/>
              <w:right w:val="single" w:color="000000" w:sz="4" w:space="0"/>
            </w:tcBorders>
            <w:noWrap w:val="0"/>
            <w:vAlign w:val="center"/>
          </w:tcPr>
          <w:p w14:paraId="425648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科目代码</w:t>
            </w:r>
          </w:p>
        </w:tc>
        <w:tc>
          <w:tcPr>
            <w:tcW w:w="784" w:type="pct"/>
            <w:vMerge w:val="restart"/>
            <w:tcBorders>
              <w:top w:val="nil"/>
              <w:left w:val="nil"/>
              <w:bottom w:val="single" w:color="000000" w:sz="4" w:space="0"/>
              <w:right w:val="single" w:color="000000" w:sz="4" w:space="0"/>
            </w:tcBorders>
            <w:noWrap/>
            <w:vAlign w:val="center"/>
          </w:tcPr>
          <w:p w14:paraId="1ADE7A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625" w:type="pct"/>
            <w:vMerge w:val="continue"/>
            <w:tcBorders>
              <w:top w:val="single" w:color="000000" w:sz="4" w:space="0"/>
              <w:left w:val="nil"/>
              <w:bottom w:val="single" w:color="000000" w:sz="4" w:space="0"/>
              <w:right w:val="single" w:color="000000" w:sz="4" w:space="0"/>
            </w:tcBorders>
            <w:noWrap w:val="0"/>
            <w:vAlign w:val="center"/>
          </w:tcPr>
          <w:p w14:paraId="0B8433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14:paraId="502263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restart"/>
            <w:tcBorders>
              <w:top w:val="nil"/>
              <w:left w:val="nil"/>
              <w:bottom w:val="single" w:color="000000" w:sz="4" w:space="0"/>
              <w:right w:val="single" w:color="000000" w:sz="4" w:space="0"/>
            </w:tcBorders>
            <w:noWrap w:val="0"/>
            <w:vAlign w:val="center"/>
          </w:tcPr>
          <w:p w14:paraId="15AF3A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小计</w:t>
            </w:r>
          </w:p>
        </w:tc>
        <w:tc>
          <w:tcPr>
            <w:tcW w:w="625" w:type="pct"/>
            <w:vMerge w:val="restart"/>
            <w:tcBorders>
              <w:top w:val="nil"/>
              <w:left w:val="nil"/>
              <w:bottom w:val="single" w:color="000000" w:sz="4" w:space="0"/>
              <w:right w:val="single" w:color="000000" w:sz="4" w:space="0"/>
            </w:tcBorders>
            <w:noWrap w:val="0"/>
            <w:vAlign w:val="center"/>
          </w:tcPr>
          <w:p w14:paraId="1217A7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基本支出</w:t>
            </w:r>
          </w:p>
        </w:tc>
        <w:tc>
          <w:tcPr>
            <w:tcW w:w="625" w:type="pct"/>
            <w:vMerge w:val="restart"/>
            <w:tcBorders>
              <w:top w:val="nil"/>
              <w:left w:val="nil"/>
              <w:bottom w:val="single" w:color="000000" w:sz="4" w:space="0"/>
              <w:right w:val="single" w:color="000000" w:sz="4" w:space="0"/>
            </w:tcBorders>
            <w:noWrap w:val="0"/>
            <w:vAlign w:val="center"/>
          </w:tcPr>
          <w:p w14:paraId="540711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c>
          <w:tcPr>
            <w:tcW w:w="636" w:type="pct"/>
            <w:vMerge w:val="continue"/>
            <w:tcBorders>
              <w:top w:val="single" w:color="000000" w:sz="4" w:space="0"/>
              <w:left w:val="nil"/>
              <w:bottom w:val="single" w:color="000000" w:sz="4" w:space="0"/>
              <w:right w:val="single" w:color="000000" w:sz="4" w:space="0"/>
            </w:tcBorders>
            <w:noWrap w:val="0"/>
            <w:vAlign w:val="center"/>
          </w:tcPr>
          <w:p w14:paraId="4B8A45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r>
      <w:tr w14:paraId="3C6ABBBA">
        <w:tblPrEx>
          <w:tblCellMar>
            <w:top w:w="0" w:type="dxa"/>
            <w:left w:w="108" w:type="dxa"/>
            <w:bottom w:w="0" w:type="dxa"/>
            <w:right w:w="108" w:type="dxa"/>
          </w:tblCellMar>
        </w:tblPrEx>
        <w:trPr>
          <w:trHeight w:val="308" w:hRule="atLeast"/>
        </w:trPr>
        <w:tc>
          <w:tcPr>
            <w:tcW w:w="453" w:type="pct"/>
            <w:gridSpan w:val="3"/>
            <w:vMerge w:val="continue"/>
            <w:tcBorders>
              <w:top w:val="nil"/>
              <w:left w:val="single" w:color="000000" w:sz="4" w:space="0"/>
              <w:bottom w:val="single" w:color="000000" w:sz="4" w:space="0"/>
              <w:right w:val="single" w:color="000000" w:sz="4" w:space="0"/>
            </w:tcBorders>
            <w:noWrap w:val="0"/>
            <w:vAlign w:val="center"/>
          </w:tcPr>
          <w:p w14:paraId="66E540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784" w:type="pct"/>
            <w:vMerge w:val="continue"/>
            <w:tcBorders>
              <w:top w:val="nil"/>
              <w:left w:val="nil"/>
              <w:bottom w:val="single" w:color="000000" w:sz="4" w:space="0"/>
              <w:right w:val="single" w:color="000000" w:sz="4" w:space="0"/>
            </w:tcBorders>
            <w:noWrap w:val="0"/>
            <w:vAlign w:val="center"/>
          </w:tcPr>
          <w:p w14:paraId="155974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14:paraId="5D0771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14:paraId="38367F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14:paraId="58AF38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14:paraId="254A20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14:paraId="42F5A0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36" w:type="pct"/>
            <w:vMerge w:val="continue"/>
            <w:tcBorders>
              <w:top w:val="single" w:color="000000" w:sz="4" w:space="0"/>
              <w:left w:val="nil"/>
              <w:bottom w:val="single" w:color="000000" w:sz="4" w:space="0"/>
              <w:right w:val="single" w:color="000000" w:sz="4" w:space="0"/>
            </w:tcBorders>
            <w:noWrap w:val="0"/>
            <w:vAlign w:val="center"/>
          </w:tcPr>
          <w:p w14:paraId="4ACC62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r>
      <w:tr w14:paraId="2CE554A3">
        <w:tblPrEx>
          <w:tblCellMar>
            <w:top w:w="0" w:type="dxa"/>
            <w:left w:w="108" w:type="dxa"/>
            <w:bottom w:w="0" w:type="dxa"/>
            <w:right w:w="108" w:type="dxa"/>
          </w:tblCellMar>
        </w:tblPrEx>
        <w:trPr>
          <w:trHeight w:val="308" w:hRule="atLeast"/>
        </w:trPr>
        <w:tc>
          <w:tcPr>
            <w:tcW w:w="453" w:type="pct"/>
            <w:gridSpan w:val="3"/>
            <w:vMerge w:val="continue"/>
            <w:tcBorders>
              <w:top w:val="nil"/>
              <w:left w:val="single" w:color="000000" w:sz="4" w:space="0"/>
              <w:bottom w:val="single" w:color="000000" w:sz="4" w:space="0"/>
              <w:right w:val="single" w:color="000000" w:sz="4" w:space="0"/>
            </w:tcBorders>
            <w:noWrap w:val="0"/>
            <w:vAlign w:val="center"/>
          </w:tcPr>
          <w:p w14:paraId="373F87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784" w:type="pct"/>
            <w:vMerge w:val="continue"/>
            <w:tcBorders>
              <w:top w:val="nil"/>
              <w:left w:val="nil"/>
              <w:bottom w:val="single" w:color="000000" w:sz="4" w:space="0"/>
              <w:right w:val="single" w:color="000000" w:sz="4" w:space="0"/>
            </w:tcBorders>
            <w:noWrap w:val="0"/>
            <w:vAlign w:val="center"/>
          </w:tcPr>
          <w:p w14:paraId="3D08F0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auto" w:sz="4" w:space="0"/>
              <w:right w:val="single" w:color="000000" w:sz="4" w:space="0"/>
            </w:tcBorders>
            <w:noWrap w:val="0"/>
            <w:vAlign w:val="center"/>
          </w:tcPr>
          <w:p w14:paraId="66AD68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14:paraId="665A7E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14:paraId="1D1F99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14:paraId="23E03F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14:paraId="7F2606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36" w:type="pct"/>
            <w:vMerge w:val="continue"/>
            <w:tcBorders>
              <w:top w:val="single" w:color="000000" w:sz="4" w:space="0"/>
              <w:left w:val="nil"/>
              <w:bottom w:val="single" w:color="000000" w:sz="4" w:space="0"/>
              <w:right w:val="single" w:color="000000" w:sz="4" w:space="0"/>
            </w:tcBorders>
            <w:noWrap w:val="0"/>
            <w:vAlign w:val="center"/>
          </w:tcPr>
          <w:p w14:paraId="1FFAB0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r>
      <w:tr w14:paraId="250D1FAE">
        <w:tblPrEx>
          <w:tblCellMar>
            <w:top w:w="0" w:type="dxa"/>
            <w:left w:w="108" w:type="dxa"/>
            <w:bottom w:w="0" w:type="dxa"/>
            <w:right w:w="108" w:type="dxa"/>
          </w:tblCellMar>
        </w:tblPrEx>
        <w:trPr>
          <w:trHeight w:val="308" w:hRule="atLeast"/>
        </w:trPr>
        <w:tc>
          <w:tcPr>
            <w:tcW w:w="1238" w:type="pct"/>
            <w:gridSpan w:val="4"/>
            <w:tcBorders>
              <w:top w:val="nil"/>
              <w:left w:val="single" w:color="000000" w:sz="4" w:space="0"/>
              <w:bottom w:val="single" w:color="000000" w:sz="4" w:space="0"/>
              <w:right w:val="single" w:color="auto" w:sz="4" w:space="0"/>
            </w:tcBorders>
            <w:noWrap/>
            <w:vAlign w:val="center"/>
          </w:tcPr>
          <w:p w14:paraId="7064AD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625" w:type="pct"/>
            <w:tcBorders>
              <w:top w:val="single" w:color="auto" w:sz="4" w:space="0"/>
              <w:left w:val="single" w:color="auto" w:sz="4" w:space="0"/>
              <w:bottom w:val="single" w:color="auto" w:sz="4" w:space="0"/>
              <w:right w:val="single" w:color="auto" w:sz="4" w:space="0"/>
            </w:tcBorders>
            <w:noWrap/>
            <w:vAlign w:val="bottom"/>
          </w:tcPr>
          <w:p w14:paraId="011AB7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1</w:t>
            </w:r>
          </w:p>
        </w:tc>
        <w:tc>
          <w:tcPr>
            <w:tcW w:w="625" w:type="pct"/>
            <w:tcBorders>
              <w:top w:val="nil"/>
              <w:left w:val="single" w:color="auto" w:sz="4" w:space="0"/>
              <w:bottom w:val="single" w:color="000000" w:sz="4" w:space="0"/>
              <w:right w:val="single" w:color="000000" w:sz="4" w:space="0"/>
            </w:tcBorders>
            <w:noWrap/>
            <w:vAlign w:val="center"/>
          </w:tcPr>
          <w:p w14:paraId="1C83D6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rPr>
              <w:pict>
                <v:shape id="文本框 34" o:spid="_x0000_s1029" o:spt="202" type="#_x0000_t202" style="position:absolute;left:0pt;margin-left:40.7pt;margin-top:3.7pt;height:119.25pt;width:108pt;z-index:251661312;mso-width-relative:page;mso-height-relative:page;" filled="f" stroked="f" coordsize="21600,21600" o:gfxdata="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aL+WdUAAAAIAQAADwAA&#10;AAAAAAABACAAAAA4AAAAZHJzL2Rvd25yZXYueG1sUEsBAhQAFAAAAAgAh07iQOJOG+3KAQAAaAMA&#10;AA4AAAAAAAAAAQAgAAAAOgEAAGRycy9lMm9Eb2MueG1sUEsFBgAAAAAGAAYAWQEAAHYFAAAAAA==&#10;">
                  <v:path/>
                  <v:fill on="f" focussize="0,0"/>
                  <v:stroke on="f"/>
                  <v:imagedata o:title=""/>
                  <o:lock v:ext="edit" aspectratio="f"/>
                  <v:textbox>
                    <w:txbxContent>
                      <w:p w14:paraId="2BBBA923">
                        <w:pPr>
                          <w:pStyle w:val="5"/>
                          <w:spacing w:before="0" w:beforeAutospacing="0" w:after="0" w:afterAutospacing="0"/>
                        </w:pPr>
                        <w:r>
                          <w:rPr>
                            <w:rFonts w:hint="eastAsia" w:cs="Times New Roman"/>
                            <w:color w:val="000000"/>
                            <w:sz w:val="144"/>
                            <w:szCs w:val="144"/>
                          </w:rPr>
                          <w:t>无</w:t>
                        </w:r>
                      </w:p>
                    </w:txbxContent>
                  </v:textbox>
                </v:shape>
              </w:pict>
            </w:r>
            <w:r>
              <w:rPr>
                <w:rFonts w:hint="eastAsia" w:ascii="宋体" w:hAnsi="宋体" w:cs="宋体"/>
                <w:color w:val="000000"/>
                <w:kern w:val="0"/>
                <w:sz w:val="22"/>
              </w:rPr>
              <w:t>2</w:t>
            </w:r>
          </w:p>
        </w:tc>
        <w:tc>
          <w:tcPr>
            <w:tcW w:w="625" w:type="pct"/>
            <w:tcBorders>
              <w:top w:val="nil"/>
              <w:left w:val="nil"/>
              <w:bottom w:val="single" w:color="000000" w:sz="4" w:space="0"/>
              <w:right w:val="single" w:color="000000" w:sz="4" w:space="0"/>
            </w:tcBorders>
            <w:noWrap/>
            <w:vAlign w:val="center"/>
          </w:tcPr>
          <w:p w14:paraId="70FF36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3</w:t>
            </w:r>
          </w:p>
        </w:tc>
        <w:tc>
          <w:tcPr>
            <w:tcW w:w="625" w:type="pct"/>
            <w:tcBorders>
              <w:top w:val="nil"/>
              <w:left w:val="nil"/>
              <w:bottom w:val="single" w:color="000000" w:sz="4" w:space="0"/>
              <w:right w:val="single" w:color="000000" w:sz="4" w:space="0"/>
            </w:tcBorders>
            <w:noWrap/>
            <w:vAlign w:val="center"/>
          </w:tcPr>
          <w:p w14:paraId="256F8B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4</w:t>
            </w:r>
          </w:p>
        </w:tc>
        <w:tc>
          <w:tcPr>
            <w:tcW w:w="625" w:type="pct"/>
            <w:tcBorders>
              <w:top w:val="nil"/>
              <w:left w:val="nil"/>
              <w:bottom w:val="single" w:color="000000" w:sz="4" w:space="0"/>
              <w:right w:val="single" w:color="000000" w:sz="4" w:space="0"/>
            </w:tcBorders>
            <w:noWrap/>
            <w:vAlign w:val="center"/>
          </w:tcPr>
          <w:p w14:paraId="45492D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5</w:t>
            </w:r>
          </w:p>
        </w:tc>
        <w:tc>
          <w:tcPr>
            <w:tcW w:w="636" w:type="pct"/>
            <w:tcBorders>
              <w:top w:val="nil"/>
              <w:left w:val="nil"/>
              <w:bottom w:val="single" w:color="000000" w:sz="4" w:space="0"/>
              <w:right w:val="single" w:color="000000" w:sz="4" w:space="0"/>
            </w:tcBorders>
            <w:noWrap/>
            <w:vAlign w:val="center"/>
          </w:tcPr>
          <w:p w14:paraId="7F23CE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6</w:t>
            </w:r>
          </w:p>
        </w:tc>
      </w:tr>
      <w:tr w14:paraId="69EEEAF8">
        <w:tblPrEx>
          <w:tblCellMar>
            <w:top w:w="0" w:type="dxa"/>
            <w:left w:w="108" w:type="dxa"/>
            <w:bottom w:w="0" w:type="dxa"/>
            <w:right w:w="108" w:type="dxa"/>
          </w:tblCellMar>
        </w:tblPrEx>
        <w:trPr>
          <w:trHeight w:val="90" w:hRule="atLeast"/>
        </w:trPr>
        <w:tc>
          <w:tcPr>
            <w:tcW w:w="1238" w:type="pct"/>
            <w:gridSpan w:val="4"/>
            <w:tcBorders>
              <w:top w:val="nil"/>
              <w:left w:val="single" w:color="000000" w:sz="4" w:space="0"/>
              <w:bottom w:val="single" w:color="000000" w:sz="4" w:space="0"/>
              <w:right w:val="single" w:color="auto" w:sz="4" w:space="0"/>
            </w:tcBorders>
            <w:noWrap/>
            <w:vAlign w:val="center"/>
          </w:tcPr>
          <w:p w14:paraId="133B6B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625" w:type="pct"/>
            <w:tcBorders>
              <w:top w:val="single" w:color="auto" w:sz="4" w:space="0"/>
              <w:left w:val="single" w:color="auto" w:sz="4" w:space="0"/>
              <w:bottom w:val="single" w:color="auto" w:sz="4" w:space="0"/>
              <w:right w:val="single" w:color="auto" w:sz="4" w:space="0"/>
            </w:tcBorders>
            <w:noWrap/>
            <w:vAlign w:val="center"/>
          </w:tcPr>
          <w:p w14:paraId="091ADB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single" w:color="auto" w:sz="4" w:space="0"/>
              <w:bottom w:val="single" w:color="000000" w:sz="4" w:space="0"/>
              <w:right w:val="single" w:color="000000" w:sz="4" w:space="0"/>
            </w:tcBorders>
            <w:noWrap/>
            <w:vAlign w:val="center"/>
          </w:tcPr>
          <w:p w14:paraId="6B99FE1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25" w:type="pct"/>
            <w:tcBorders>
              <w:top w:val="nil"/>
              <w:left w:val="nil"/>
              <w:bottom w:val="single" w:color="000000" w:sz="4" w:space="0"/>
              <w:right w:val="single" w:color="000000" w:sz="4" w:space="0"/>
            </w:tcBorders>
            <w:noWrap/>
            <w:vAlign w:val="center"/>
          </w:tcPr>
          <w:p w14:paraId="5EFBA3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25" w:type="pct"/>
            <w:tcBorders>
              <w:top w:val="nil"/>
              <w:left w:val="nil"/>
              <w:bottom w:val="single" w:color="000000" w:sz="4" w:space="0"/>
              <w:right w:val="single" w:color="000000" w:sz="4" w:space="0"/>
            </w:tcBorders>
            <w:noWrap/>
            <w:vAlign w:val="center"/>
          </w:tcPr>
          <w:p w14:paraId="29538EB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25" w:type="pct"/>
            <w:tcBorders>
              <w:top w:val="nil"/>
              <w:left w:val="nil"/>
              <w:bottom w:val="single" w:color="000000" w:sz="4" w:space="0"/>
              <w:right w:val="single" w:color="000000" w:sz="4" w:space="0"/>
            </w:tcBorders>
            <w:noWrap/>
            <w:vAlign w:val="center"/>
          </w:tcPr>
          <w:p w14:paraId="135DEF2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36" w:type="pct"/>
            <w:tcBorders>
              <w:top w:val="nil"/>
              <w:left w:val="nil"/>
              <w:bottom w:val="single" w:color="000000" w:sz="4" w:space="0"/>
              <w:right w:val="single" w:color="000000" w:sz="4" w:space="0"/>
            </w:tcBorders>
            <w:noWrap/>
            <w:vAlign w:val="center"/>
          </w:tcPr>
          <w:p w14:paraId="40A9FB6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r>
      <w:tr w14:paraId="0E22B1D7">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14:paraId="126801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14:paraId="46A913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single" w:color="auto" w:sz="4" w:space="0"/>
              <w:left w:val="nil"/>
              <w:bottom w:val="single" w:color="000000" w:sz="4" w:space="0"/>
              <w:right w:val="single" w:color="000000" w:sz="4" w:space="0"/>
            </w:tcBorders>
            <w:noWrap/>
            <w:vAlign w:val="center"/>
          </w:tcPr>
          <w:p w14:paraId="57405B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53C2C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27850F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138A460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1EE43E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14:paraId="4B6ED90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14:paraId="0A2A8A99">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14:paraId="2CDEB8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14:paraId="08C098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388C14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011187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1CE23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7828AF9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095470A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14:paraId="300EDBF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14:paraId="571E8392">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14:paraId="1A79B8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14:paraId="0B64CC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E78971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07F507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CF3A9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2ED957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84EC1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14:paraId="394CEC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14:paraId="0960774C">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14:paraId="1BB0DF2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14:paraId="77F6AA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3EB94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51D123F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15B712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463332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5C517E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14:paraId="09E3D8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14:paraId="1AAF4F2A">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14:paraId="7A56D7C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14:paraId="7D2E28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4EDADE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243B1E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0D088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0313012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501F7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14:paraId="31BC51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14:paraId="6BDDD6F6">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14:paraId="70B0D0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14:paraId="1E3445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33D03D2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303F2AD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039A28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3F1750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14:paraId="6BD6BA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14:paraId="301F77A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14:paraId="74904733">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14:paraId="58D2D86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14:paraId="58113D90">
      <w:pPr>
        <w:pStyle w:val="2"/>
      </w:pPr>
    </w:p>
    <w:p w14:paraId="74FA435F">
      <w:pPr>
        <w:pStyle w:val="2"/>
      </w:pPr>
    </w:p>
    <w:p w14:paraId="59AF6106">
      <w:pPr>
        <w:pStyle w:val="2"/>
        <w:ind w:left="0" w:leftChars="0" w:firstLine="0" w:firstLineChars="0"/>
      </w:pPr>
    </w:p>
    <w:tbl>
      <w:tblPr>
        <w:tblStyle w:val="6"/>
        <w:tblpPr w:leftFromText="180" w:rightFromText="180" w:vertAnchor="text" w:horzAnchor="page" w:tblpX="1433" w:tblpY="315"/>
        <w:tblOverlap w:val="never"/>
        <w:tblW w:w="5000" w:type="pct"/>
        <w:tblInd w:w="0" w:type="dxa"/>
        <w:tblLayout w:type="fixed"/>
        <w:tblCellMar>
          <w:top w:w="0" w:type="dxa"/>
          <w:left w:w="108" w:type="dxa"/>
          <w:bottom w:w="0" w:type="dxa"/>
          <w:right w:w="108" w:type="dxa"/>
        </w:tblCellMar>
      </w:tblPr>
      <w:tblGrid>
        <w:gridCol w:w="552"/>
        <w:gridCol w:w="236"/>
        <w:gridCol w:w="499"/>
        <w:gridCol w:w="2256"/>
        <w:gridCol w:w="3543"/>
        <w:gridCol w:w="3543"/>
        <w:gridCol w:w="3545"/>
      </w:tblGrid>
      <w:tr w14:paraId="161D13C6">
        <w:tblPrEx>
          <w:tblCellMar>
            <w:top w:w="0" w:type="dxa"/>
            <w:left w:w="108" w:type="dxa"/>
            <w:bottom w:w="0" w:type="dxa"/>
            <w:right w:w="108" w:type="dxa"/>
          </w:tblCellMar>
        </w:tblPrEx>
        <w:trPr>
          <w:trHeight w:val="90" w:hRule="atLeast"/>
        </w:trPr>
        <w:tc>
          <w:tcPr>
            <w:tcW w:w="5000" w:type="pct"/>
            <w:gridSpan w:val="7"/>
            <w:tcBorders>
              <w:top w:val="nil"/>
              <w:left w:val="nil"/>
              <w:bottom w:val="nil"/>
              <w:right w:val="nil"/>
            </w:tcBorders>
            <w:noWrap/>
            <w:vAlign w:val="bottom"/>
          </w:tcPr>
          <w:p w14:paraId="606150E9">
            <w:pPr>
              <w:widowControl/>
              <w:jc w:val="center"/>
              <w:rPr>
                <w:rFonts w:hint="eastAsia" w:ascii="宋体" w:hAnsi="宋体" w:cs="宋体"/>
                <w:kern w:val="0"/>
                <w:sz w:val="20"/>
                <w:szCs w:val="20"/>
              </w:rPr>
            </w:pPr>
            <w:r>
              <w:rPr>
                <w:rFonts w:hint="eastAsia" w:ascii="宋体" w:hAnsi="宋体" w:eastAsia="宋体" w:cs="Arial"/>
                <w:color w:val="000000"/>
                <w:kern w:val="0"/>
                <w:sz w:val="30"/>
                <w:szCs w:val="30"/>
              </w:rPr>
              <w:t>国有资本经营预算财政拨款支出决算表</w:t>
            </w:r>
          </w:p>
        </w:tc>
      </w:tr>
      <w:tr w14:paraId="3C878EDE">
        <w:tblPrEx>
          <w:tblCellMar>
            <w:top w:w="0" w:type="dxa"/>
            <w:left w:w="108" w:type="dxa"/>
            <w:bottom w:w="0" w:type="dxa"/>
            <w:right w:w="108" w:type="dxa"/>
          </w:tblCellMar>
        </w:tblPrEx>
        <w:trPr>
          <w:trHeight w:val="306" w:hRule="exact"/>
        </w:trPr>
        <w:tc>
          <w:tcPr>
            <w:tcW w:w="194" w:type="pct"/>
            <w:tcBorders>
              <w:top w:val="nil"/>
              <w:left w:val="nil"/>
              <w:bottom w:val="nil"/>
              <w:right w:val="nil"/>
            </w:tcBorders>
            <w:noWrap/>
            <w:vAlign w:val="center"/>
          </w:tcPr>
          <w:p w14:paraId="37EBC8A3">
            <w:pPr>
              <w:widowControl/>
              <w:snapToGrid w:val="0"/>
              <w:jc w:val="left"/>
              <w:rPr>
                <w:rFonts w:hint="eastAsia" w:ascii="宋体" w:hAnsi="宋体" w:cs="宋体"/>
                <w:kern w:val="0"/>
                <w:sz w:val="20"/>
                <w:szCs w:val="20"/>
              </w:rPr>
            </w:pPr>
          </w:p>
        </w:tc>
        <w:tc>
          <w:tcPr>
            <w:tcW w:w="83" w:type="pct"/>
            <w:tcBorders>
              <w:top w:val="nil"/>
              <w:left w:val="nil"/>
              <w:bottom w:val="nil"/>
              <w:right w:val="nil"/>
            </w:tcBorders>
            <w:noWrap/>
            <w:vAlign w:val="center"/>
          </w:tcPr>
          <w:p w14:paraId="3900FD83">
            <w:pPr>
              <w:widowControl/>
              <w:snapToGrid w:val="0"/>
              <w:jc w:val="left"/>
              <w:rPr>
                <w:rFonts w:hint="eastAsia" w:ascii="宋体" w:hAnsi="宋体" w:cs="宋体"/>
                <w:kern w:val="0"/>
                <w:sz w:val="20"/>
                <w:szCs w:val="20"/>
              </w:rPr>
            </w:pPr>
          </w:p>
        </w:tc>
        <w:tc>
          <w:tcPr>
            <w:tcW w:w="176" w:type="pct"/>
            <w:tcBorders>
              <w:top w:val="nil"/>
              <w:left w:val="nil"/>
              <w:bottom w:val="nil"/>
              <w:right w:val="nil"/>
            </w:tcBorders>
            <w:noWrap/>
            <w:vAlign w:val="center"/>
          </w:tcPr>
          <w:p w14:paraId="51FBF5A1">
            <w:pPr>
              <w:widowControl/>
              <w:snapToGrid w:val="0"/>
              <w:jc w:val="left"/>
              <w:rPr>
                <w:rFonts w:hint="eastAsia" w:ascii="宋体" w:hAnsi="宋体" w:cs="宋体"/>
                <w:kern w:val="0"/>
                <w:sz w:val="20"/>
                <w:szCs w:val="20"/>
              </w:rPr>
            </w:pPr>
          </w:p>
        </w:tc>
        <w:tc>
          <w:tcPr>
            <w:tcW w:w="795" w:type="pct"/>
            <w:tcBorders>
              <w:top w:val="nil"/>
              <w:left w:val="nil"/>
              <w:bottom w:val="nil"/>
              <w:right w:val="nil"/>
            </w:tcBorders>
            <w:noWrap/>
            <w:vAlign w:val="center"/>
          </w:tcPr>
          <w:p w14:paraId="2DADA968">
            <w:pPr>
              <w:widowControl/>
              <w:snapToGrid w:val="0"/>
              <w:jc w:val="left"/>
              <w:rPr>
                <w:rFonts w:hint="eastAsia" w:ascii="宋体" w:hAnsi="宋体" w:cs="宋体"/>
                <w:kern w:val="0"/>
                <w:sz w:val="20"/>
                <w:szCs w:val="20"/>
              </w:rPr>
            </w:pPr>
          </w:p>
        </w:tc>
        <w:tc>
          <w:tcPr>
            <w:tcW w:w="1249" w:type="pct"/>
            <w:vMerge w:val="restart"/>
            <w:tcBorders>
              <w:top w:val="nil"/>
              <w:left w:val="nil"/>
              <w:right w:val="nil"/>
            </w:tcBorders>
            <w:noWrap/>
            <w:vAlign w:val="center"/>
          </w:tcPr>
          <w:p w14:paraId="1DA6934A">
            <w:pPr>
              <w:widowControl/>
              <w:snapToGrid w:val="0"/>
              <w:jc w:val="left"/>
              <w:rPr>
                <w:rFonts w:hint="eastAsia" w:ascii="宋体" w:hAnsi="宋体" w:cs="宋体"/>
                <w:kern w:val="0"/>
                <w:sz w:val="20"/>
                <w:szCs w:val="20"/>
              </w:rPr>
            </w:pPr>
          </w:p>
        </w:tc>
        <w:tc>
          <w:tcPr>
            <w:tcW w:w="1249" w:type="pct"/>
            <w:vMerge w:val="restart"/>
            <w:tcBorders>
              <w:top w:val="nil"/>
              <w:left w:val="nil"/>
              <w:right w:val="nil"/>
            </w:tcBorders>
            <w:noWrap/>
            <w:vAlign w:val="center"/>
          </w:tcPr>
          <w:p w14:paraId="21B69A93">
            <w:pPr>
              <w:widowControl/>
              <w:snapToGrid w:val="0"/>
              <w:jc w:val="left"/>
              <w:rPr>
                <w:rFonts w:hint="eastAsia" w:ascii="宋体" w:hAnsi="宋体" w:cs="宋体"/>
                <w:kern w:val="0"/>
                <w:sz w:val="20"/>
                <w:szCs w:val="20"/>
              </w:rPr>
            </w:pPr>
          </w:p>
        </w:tc>
        <w:tc>
          <w:tcPr>
            <w:tcW w:w="1250" w:type="pct"/>
            <w:vMerge w:val="restart"/>
            <w:tcBorders>
              <w:top w:val="nil"/>
              <w:left w:val="nil"/>
              <w:right w:val="nil"/>
            </w:tcBorders>
            <w:noWrap/>
            <w:vAlign w:val="center"/>
          </w:tcPr>
          <w:p w14:paraId="7FB5172F">
            <w:pPr>
              <w:widowControl/>
              <w:snapToGrid w:val="0"/>
              <w:jc w:val="right"/>
              <w:rPr>
                <w:rFonts w:hint="eastAsia" w:ascii="宋体" w:hAnsi="宋体" w:cs="宋体"/>
                <w:kern w:val="0"/>
                <w:sz w:val="20"/>
                <w:szCs w:val="20"/>
              </w:rPr>
            </w:pPr>
            <w:r>
              <w:rPr>
                <w:rFonts w:hint="eastAsia" w:ascii="宋体" w:hAnsi="宋体" w:eastAsia="宋体" w:cs="Arial"/>
                <w:color w:val="000000"/>
                <w:kern w:val="0"/>
                <w:sz w:val="22"/>
                <w:szCs w:val="22"/>
              </w:rPr>
              <w:t>公开0</w:t>
            </w:r>
            <w:r>
              <w:rPr>
                <w:rFonts w:hint="eastAsia" w:ascii="宋体" w:hAnsi="宋体" w:eastAsia="宋体" w:cs="Arial"/>
                <w:color w:val="000000"/>
                <w:kern w:val="0"/>
                <w:sz w:val="22"/>
                <w:szCs w:val="22"/>
                <w:lang w:val="en-US" w:eastAsia="zh-CN"/>
              </w:rPr>
              <w:t>8</w:t>
            </w:r>
            <w:r>
              <w:rPr>
                <w:rFonts w:hint="eastAsia" w:ascii="宋体" w:hAnsi="宋体" w:eastAsia="宋体" w:cs="Arial"/>
                <w:color w:val="000000"/>
                <w:kern w:val="0"/>
                <w:sz w:val="22"/>
                <w:szCs w:val="22"/>
              </w:rPr>
              <w:t>表</w:t>
            </w:r>
          </w:p>
          <w:p w14:paraId="024F3DF1">
            <w:pPr>
              <w:widowControl/>
              <w:snapToGrid w:val="0"/>
              <w:jc w:val="right"/>
              <w:rPr>
                <w:rFonts w:hint="eastAsia" w:ascii="宋体" w:hAnsi="宋体" w:cs="宋体"/>
                <w:color w:val="000000"/>
                <w:kern w:val="0"/>
                <w:sz w:val="22"/>
              </w:rPr>
            </w:pPr>
            <w:r>
              <w:rPr>
                <w:rFonts w:hint="eastAsia" w:ascii="宋体" w:hAnsi="宋体" w:eastAsia="宋体" w:cs="Arial"/>
                <w:color w:val="000000"/>
                <w:kern w:val="0"/>
                <w:sz w:val="22"/>
                <w:szCs w:val="22"/>
              </w:rPr>
              <w:t>金额单位：万元</w:t>
            </w:r>
          </w:p>
        </w:tc>
      </w:tr>
      <w:tr w14:paraId="30658202">
        <w:tblPrEx>
          <w:tblCellMar>
            <w:top w:w="0" w:type="dxa"/>
            <w:left w:w="108" w:type="dxa"/>
            <w:bottom w:w="0" w:type="dxa"/>
            <w:right w:w="108" w:type="dxa"/>
          </w:tblCellMar>
        </w:tblPrEx>
        <w:trPr>
          <w:trHeight w:val="306" w:hRule="exact"/>
        </w:trPr>
        <w:tc>
          <w:tcPr>
            <w:tcW w:w="1249" w:type="pct"/>
            <w:gridSpan w:val="4"/>
            <w:tcBorders>
              <w:top w:val="nil"/>
              <w:left w:val="nil"/>
              <w:bottom w:val="nil"/>
              <w:right w:val="nil"/>
            </w:tcBorders>
            <w:noWrap/>
            <w:vAlign w:val="center"/>
          </w:tcPr>
          <w:p w14:paraId="02E6E6FA">
            <w:pPr>
              <w:widowControl/>
              <w:snapToGrid w:val="0"/>
              <w:jc w:val="left"/>
              <w:rPr>
                <w:rFonts w:hint="eastAsia" w:ascii="宋体" w:hAnsi="宋体" w:cs="宋体"/>
                <w:color w:val="000000"/>
                <w:kern w:val="0"/>
                <w:sz w:val="22"/>
              </w:rPr>
            </w:pPr>
            <w:r>
              <w:rPr>
                <w:rFonts w:hint="eastAsia" w:ascii="宋体" w:hAnsi="宋体" w:eastAsia="宋体" w:cs="Arial"/>
                <w:color w:val="000000"/>
                <w:kern w:val="0"/>
                <w:sz w:val="22"/>
                <w:szCs w:val="22"/>
              </w:rPr>
              <w:t>部门：国家统计局吉林调查总队</w:t>
            </w:r>
          </w:p>
        </w:tc>
        <w:tc>
          <w:tcPr>
            <w:tcW w:w="1249" w:type="pct"/>
            <w:vMerge w:val="continue"/>
            <w:tcBorders>
              <w:left w:val="nil"/>
              <w:bottom w:val="nil"/>
              <w:right w:val="nil"/>
            </w:tcBorders>
            <w:noWrap/>
            <w:vAlign w:val="center"/>
          </w:tcPr>
          <w:p w14:paraId="2DACC11A">
            <w:pPr>
              <w:widowControl/>
              <w:snapToGrid w:val="0"/>
              <w:jc w:val="left"/>
              <w:rPr>
                <w:rFonts w:hint="eastAsia" w:ascii="宋体" w:hAnsi="宋体" w:cs="宋体"/>
                <w:kern w:val="0"/>
                <w:sz w:val="20"/>
                <w:szCs w:val="20"/>
              </w:rPr>
            </w:pPr>
          </w:p>
        </w:tc>
        <w:tc>
          <w:tcPr>
            <w:tcW w:w="1249" w:type="pct"/>
            <w:vMerge w:val="continue"/>
            <w:tcBorders>
              <w:left w:val="nil"/>
              <w:bottom w:val="nil"/>
              <w:right w:val="nil"/>
            </w:tcBorders>
            <w:noWrap/>
            <w:vAlign w:val="center"/>
          </w:tcPr>
          <w:p w14:paraId="2B3F7996">
            <w:pPr>
              <w:widowControl/>
              <w:snapToGrid w:val="0"/>
              <w:jc w:val="left"/>
              <w:rPr>
                <w:rFonts w:hint="eastAsia" w:ascii="宋体" w:hAnsi="宋体" w:cs="宋体"/>
                <w:kern w:val="0"/>
                <w:sz w:val="20"/>
                <w:szCs w:val="20"/>
              </w:rPr>
            </w:pPr>
          </w:p>
        </w:tc>
        <w:tc>
          <w:tcPr>
            <w:tcW w:w="1250" w:type="pct"/>
            <w:vMerge w:val="continue"/>
            <w:tcBorders>
              <w:left w:val="nil"/>
              <w:bottom w:val="nil"/>
              <w:right w:val="nil"/>
            </w:tcBorders>
            <w:noWrap/>
            <w:vAlign w:val="center"/>
          </w:tcPr>
          <w:p w14:paraId="702C4F91">
            <w:pPr>
              <w:widowControl/>
              <w:snapToGrid w:val="0"/>
              <w:jc w:val="right"/>
              <w:rPr>
                <w:rFonts w:hint="eastAsia" w:ascii="宋体" w:hAnsi="宋体" w:cs="宋体"/>
                <w:color w:val="000000"/>
                <w:kern w:val="0"/>
                <w:sz w:val="22"/>
              </w:rPr>
            </w:pPr>
          </w:p>
        </w:tc>
      </w:tr>
      <w:tr w14:paraId="03069CB1">
        <w:tblPrEx>
          <w:tblCellMar>
            <w:top w:w="0" w:type="dxa"/>
            <w:left w:w="108" w:type="dxa"/>
            <w:bottom w:w="0" w:type="dxa"/>
            <w:right w:w="108" w:type="dxa"/>
          </w:tblCellMar>
        </w:tblPrEx>
        <w:trPr>
          <w:trHeight w:val="631" w:hRule="exact"/>
        </w:trPr>
        <w:tc>
          <w:tcPr>
            <w:tcW w:w="1249" w:type="pct"/>
            <w:gridSpan w:val="4"/>
            <w:tcBorders>
              <w:top w:val="single" w:color="000000" w:sz="4" w:space="0"/>
              <w:left w:val="single" w:color="000000" w:sz="4" w:space="0"/>
              <w:bottom w:val="single" w:color="000000" w:sz="4" w:space="0"/>
              <w:right w:val="single" w:color="000000" w:sz="4" w:space="0"/>
            </w:tcBorders>
            <w:noWrap/>
            <w:vAlign w:val="center"/>
          </w:tcPr>
          <w:p w14:paraId="0F19BCF5">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3750" w:type="pct"/>
            <w:gridSpan w:val="3"/>
            <w:tcBorders>
              <w:top w:val="single" w:color="000000" w:sz="4" w:space="0"/>
              <w:left w:val="nil"/>
              <w:bottom w:val="single" w:color="000000" w:sz="4" w:space="0"/>
              <w:right w:val="single" w:color="000000" w:sz="4" w:space="0"/>
            </w:tcBorders>
            <w:noWrap w:val="0"/>
            <w:vAlign w:val="center"/>
          </w:tcPr>
          <w:p w14:paraId="3D95DBFD">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本年支出</w:t>
            </w:r>
          </w:p>
        </w:tc>
      </w:tr>
      <w:tr w14:paraId="6433BC59">
        <w:tblPrEx>
          <w:tblCellMar>
            <w:top w:w="0" w:type="dxa"/>
            <w:left w:w="108" w:type="dxa"/>
            <w:bottom w:w="0" w:type="dxa"/>
            <w:right w:w="108" w:type="dxa"/>
          </w:tblCellMar>
        </w:tblPrEx>
        <w:trPr>
          <w:trHeight w:val="312" w:hRule="exact"/>
        </w:trPr>
        <w:tc>
          <w:tcPr>
            <w:tcW w:w="454" w:type="pct"/>
            <w:gridSpan w:val="3"/>
            <w:vMerge w:val="restart"/>
            <w:tcBorders>
              <w:top w:val="nil"/>
              <w:left w:val="single" w:color="000000" w:sz="4" w:space="0"/>
              <w:bottom w:val="single" w:color="000000" w:sz="4" w:space="0"/>
              <w:right w:val="single" w:color="000000" w:sz="4" w:space="0"/>
            </w:tcBorders>
            <w:noWrap w:val="0"/>
            <w:vAlign w:val="center"/>
          </w:tcPr>
          <w:p w14:paraId="2D5E5BBF">
            <w:pPr>
              <w:widowControl/>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科目代码</w:t>
            </w:r>
          </w:p>
        </w:tc>
        <w:tc>
          <w:tcPr>
            <w:tcW w:w="795" w:type="pct"/>
            <w:vMerge w:val="restart"/>
            <w:tcBorders>
              <w:top w:val="nil"/>
              <w:left w:val="nil"/>
              <w:bottom w:val="single" w:color="000000" w:sz="4" w:space="0"/>
              <w:right w:val="single" w:color="000000" w:sz="4" w:space="0"/>
            </w:tcBorders>
            <w:noWrap/>
            <w:vAlign w:val="center"/>
          </w:tcPr>
          <w:p w14:paraId="617A9605">
            <w:pPr>
              <w:widowControl/>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rPr>
              <w:t>科目名称</w:t>
            </w:r>
          </w:p>
        </w:tc>
        <w:tc>
          <w:tcPr>
            <w:tcW w:w="1249" w:type="pct"/>
            <w:vMerge w:val="restart"/>
            <w:tcBorders>
              <w:top w:val="nil"/>
              <w:left w:val="nil"/>
              <w:bottom w:val="single" w:color="000000" w:sz="4" w:space="0"/>
              <w:right w:val="single" w:color="000000" w:sz="4" w:space="0"/>
            </w:tcBorders>
            <w:noWrap w:val="0"/>
            <w:vAlign w:val="center"/>
          </w:tcPr>
          <w:p w14:paraId="1F98BE9A">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合计</w:t>
            </w:r>
          </w:p>
        </w:tc>
        <w:tc>
          <w:tcPr>
            <w:tcW w:w="3543" w:type="dxa"/>
            <w:vMerge w:val="restart"/>
            <w:tcBorders>
              <w:top w:val="nil"/>
              <w:left w:val="nil"/>
              <w:bottom w:val="single" w:color="000000" w:sz="4" w:space="0"/>
              <w:right w:val="single" w:color="000000" w:sz="4" w:space="0"/>
            </w:tcBorders>
            <w:noWrap w:val="0"/>
            <w:vAlign w:val="center"/>
          </w:tcPr>
          <w:p w14:paraId="5AEEFA6D">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基本支出</w:t>
            </w:r>
          </w:p>
        </w:tc>
        <w:tc>
          <w:tcPr>
            <w:tcW w:w="3545" w:type="dxa"/>
            <w:vMerge w:val="restart"/>
            <w:tcBorders>
              <w:top w:val="nil"/>
              <w:left w:val="nil"/>
              <w:bottom w:val="single" w:color="000000" w:sz="4" w:space="0"/>
              <w:right w:val="single" w:color="000000" w:sz="4" w:space="0"/>
            </w:tcBorders>
            <w:noWrap w:val="0"/>
            <w:vAlign w:val="center"/>
          </w:tcPr>
          <w:p w14:paraId="4DBE447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r>
      <w:tr w14:paraId="7197D9B7">
        <w:tblPrEx>
          <w:tblCellMar>
            <w:top w:w="0" w:type="dxa"/>
            <w:left w:w="108" w:type="dxa"/>
            <w:bottom w:w="0" w:type="dxa"/>
            <w:right w:w="108" w:type="dxa"/>
          </w:tblCellMar>
        </w:tblPrEx>
        <w:trPr>
          <w:trHeight w:val="312" w:hRule="exact"/>
        </w:trPr>
        <w:tc>
          <w:tcPr>
            <w:tcW w:w="454" w:type="pct"/>
            <w:gridSpan w:val="3"/>
            <w:vMerge w:val="continue"/>
            <w:tcBorders>
              <w:top w:val="nil"/>
              <w:left w:val="single" w:color="000000" w:sz="4" w:space="0"/>
              <w:bottom w:val="single" w:color="000000" w:sz="4" w:space="0"/>
              <w:right w:val="single" w:color="000000" w:sz="4" w:space="0"/>
            </w:tcBorders>
            <w:noWrap w:val="0"/>
            <w:vAlign w:val="center"/>
          </w:tcPr>
          <w:p w14:paraId="5E4B30C4">
            <w:pPr>
              <w:widowControl/>
              <w:snapToGrid w:val="0"/>
              <w:jc w:val="left"/>
              <w:rPr>
                <w:rFonts w:hint="eastAsia" w:ascii="宋体" w:hAnsi="宋体" w:cs="宋体"/>
                <w:color w:val="000000"/>
                <w:kern w:val="0"/>
                <w:sz w:val="22"/>
              </w:rPr>
            </w:pPr>
          </w:p>
        </w:tc>
        <w:tc>
          <w:tcPr>
            <w:tcW w:w="795" w:type="pct"/>
            <w:vMerge w:val="continue"/>
            <w:tcBorders>
              <w:top w:val="nil"/>
              <w:left w:val="nil"/>
              <w:bottom w:val="single" w:color="000000" w:sz="4" w:space="0"/>
              <w:right w:val="single" w:color="000000" w:sz="4" w:space="0"/>
            </w:tcBorders>
            <w:noWrap w:val="0"/>
            <w:vAlign w:val="center"/>
          </w:tcPr>
          <w:p w14:paraId="4F7C654C">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14:paraId="091C659E">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14:paraId="608FD3DA">
            <w:pPr>
              <w:widowControl/>
              <w:snapToGrid w:val="0"/>
              <w:jc w:val="left"/>
              <w:rPr>
                <w:rFonts w:hint="eastAsia" w:ascii="宋体" w:hAnsi="宋体" w:cs="宋体"/>
                <w:color w:val="000000"/>
                <w:kern w:val="0"/>
                <w:sz w:val="22"/>
              </w:rPr>
            </w:pPr>
          </w:p>
        </w:tc>
        <w:tc>
          <w:tcPr>
            <w:tcW w:w="1250" w:type="pct"/>
            <w:vMerge w:val="continue"/>
            <w:tcBorders>
              <w:top w:val="nil"/>
              <w:left w:val="nil"/>
              <w:bottom w:val="single" w:color="000000" w:sz="4" w:space="0"/>
              <w:right w:val="single" w:color="000000" w:sz="4" w:space="0"/>
            </w:tcBorders>
            <w:noWrap w:val="0"/>
            <w:vAlign w:val="center"/>
          </w:tcPr>
          <w:p w14:paraId="1B8C7192">
            <w:pPr>
              <w:widowControl/>
              <w:snapToGrid w:val="0"/>
              <w:jc w:val="left"/>
              <w:rPr>
                <w:rFonts w:hint="eastAsia" w:ascii="宋体" w:hAnsi="宋体" w:cs="宋体"/>
                <w:color w:val="000000"/>
                <w:kern w:val="0"/>
                <w:sz w:val="22"/>
              </w:rPr>
            </w:pPr>
          </w:p>
        </w:tc>
      </w:tr>
      <w:tr w14:paraId="5ADD1393">
        <w:tblPrEx>
          <w:tblCellMar>
            <w:top w:w="0" w:type="dxa"/>
            <w:left w:w="108" w:type="dxa"/>
            <w:bottom w:w="0" w:type="dxa"/>
            <w:right w:w="108" w:type="dxa"/>
          </w:tblCellMar>
        </w:tblPrEx>
        <w:trPr>
          <w:trHeight w:val="312" w:hRule="exact"/>
        </w:trPr>
        <w:tc>
          <w:tcPr>
            <w:tcW w:w="454" w:type="pct"/>
            <w:gridSpan w:val="3"/>
            <w:vMerge w:val="continue"/>
            <w:tcBorders>
              <w:top w:val="nil"/>
              <w:left w:val="single" w:color="000000" w:sz="4" w:space="0"/>
              <w:bottom w:val="single" w:color="000000" w:sz="4" w:space="0"/>
              <w:right w:val="single" w:color="000000" w:sz="4" w:space="0"/>
            </w:tcBorders>
            <w:noWrap w:val="0"/>
            <w:vAlign w:val="center"/>
          </w:tcPr>
          <w:p w14:paraId="2891429D">
            <w:pPr>
              <w:widowControl/>
              <w:snapToGrid w:val="0"/>
              <w:jc w:val="left"/>
              <w:rPr>
                <w:rFonts w:hint="eastAsia" w:ascii="宋体" w:hAnsi="宋体" w:cs="宋体"/>
                <w:color w:val="000000"/>
                <w:kern w:val="0"/>
                <w:sz w:val="22"/>
              </w:rPr>
            </w:pPr>
          </w:p>
        </w:tc>
        <w:tc>
          <w:tcPr>
            <w:tcW w:w="795" w:type="pct"/>
            <w:vMerge w:val="continue"/>
            <w:tcBorders>
              <w:top w:val="nil"/>
              <w:left w:val="nil"/>
              <w:bottom w:val="single" w:color="000000" w:sz="4" w:space="0"/>
              <w:right w:val="single" w:color="000000" w:sz="4" w:space="0"/>
            </w:tcBorders>
            <w:noWrap w:val="0"/>
            <w:vAlign w:val="center"/>
          </w:tcPr>
          <w:p w14:paraId="3009B19A">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14:paraId="22F7B45F">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14:paraId="715B1ACE">
            <w:pPr>
              <w:widowControl/>
              <w:snapToGrid w:val="0"/>
              <w:jc w:val="left"/>
              <w:rPr>
                <w:rFonts w:hint="eastAsia" w:ascii="宋体" w:hAnsi="宋体" w:cs="宋体"/>
                <w:color w:val="000000"/>
                <w:kern w:val="0"/>
                <w:sz w:val="22"/>
              </w:rPr>
            </w:pPr>
          </w:p>
        </w:tc>
        <w:tc>
          <w:tcPr>
            <w:tcW w:w="1250" w:type="pct"/>
            <w:vMerge w:val="continue"/>
            <w:tcBorders>
              <w:top w:val="nil"/>
              <w:left w:val="nil"/>
              <w:bottom w:val="single" w:color="000000" w:sz="4" w:space="0"/>
              <w:right w:val="single" w:color="000000" w:sz="4" w:space="0"/>
            </w:tcBorders>
            <w:noWrap w:val="0"/>
            <w:vAlign w:val="center"/>
          </w:tcPr>
          <w:p w14:paraId="1D60524D">
            <w:pPr>
              <w:widowControl/>
              <w:snapToGrid w:val="0"/>
              <w:jc w:val="left"/>
              <w:rPr>
                <w:rFonts w:hint="eastAsia" w:ascii="宋体" w:hAnsi="宋体" w:cs="宋体"/>
                <w:color w:val="000000"/>
                <w:kern w:val="0"/>
                <w:sz w:val="22"/>
              </w:rPr>
            </w:pPr>
          </w:p>
        </w:tc>
      </w:tr>
      <w:tr w14:paraId="7F55256B">
        <w:tblPrEx>
          <w:tblCellMar>
            <w:top w:w="0" w:type="dxa"/>
            <w:left w:w="108" w:type="dxa"/>
            <w:bottom w:w="0" w:type="dxa"/>
            <w:right w:w="108" w:type="dxa"/>
          </w:tblCellMar>
        </w:tblPrEx>
        <w:trPr>
          <w:trHeight w:val="521" w:hRule="exact"/>
        </w:trPr>
        <w:tc>
          <w:tcPr>
            <w:tcW w:w="1249" w:type="pct"/>
            <w:gridSpan w:val="4"/>
            <w:tcBorders>
              <w:top w:val="nil"/>
              <w:left w:val="single" w:color="000000" w:sz="4" w:space="0"/>
              <w:bottom w:val="single" w:color="000000" w:sz="4" w:space="0"/>
              <w:right w:val="single" w:color="auto" w:sz="4" w:space="0"/>
            </w:tcBorders>
            <w:noWrap/>
            <w:vAlign w:val="center"/>
          </w:tcPr>
          <w:p w14:paraId="4446B7C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1249" w:type="pct"/>
            <w:tcBorders>
              <w:top w:val="nil"/>
              <w:left w:val="nil"/>
              <w:bottom w:val="single" w:color="000000" w:sz="4" w:space="0"/>
              <w:right w:val="single" w:color="000000" w:sz="4" w:space="0"/>
            </w:tcBorders>
            <w:noWrap/>
            <w:vAlign w:val="center"/>
          </w:tcPr>
          <w:p w14:paraId="67C5007B">
            <w:pPr>
              <w:widowControl/>
              <w:snapToGrid w:val="0"/>
              <w:jc w:val="center"/>
              <w:rPr>
                <w:rFonts w:hint="eastAsia" w:ascii="宋体" w:hAnsi="宋体" w:cs="宋体"/>
                <w:color w:val="000000"/>
                <w:kern w:val="0"/>
                <w:sz w:val="22"/>
                <w:lang w:val="en"/>
              </w:rPr>
            </w:pPr>
            <w:r>
              <w:rPr>
                <w:rFonts w:hint="eastAsia" w:ascii="宋体" w:hAnsi="宋体" w:cs="宋体"/>
              </w:rPr>
              <w:pict>
                <v:shape id="_x0000_s1028" o:spid="_x0000_s1028" o:spt="202" type="#_x0000_t202" style="position:absolute;left:0pt;margin-left:128.45pt;margin-top:17.75pt;height:119.25pt;width:108pt;z-index:251660288;mso-width-relative:page;mso-height-relative:page;" filled="f" stroked="f" coordsize="21600,21600" o:gfxdata="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aL+WdUAAAAIAQAADwAA&#10;AAAAAAABACAAAAA4AAAAZHJzL2Rvd25yZXYueG1sUEsBAhQAFAAAAAgAh07iQOJOG+3KAQAAaAMA&#10;AA4AAAAAAAAAAQAgAAAAOgEAAGRycy9lMm9Eb2MueG1sUEsFBgAAAAAGAAYAWQEAAHYFAAAAAA==&#10;">
                  <v:path/>
                  <v:fill on="f" focussize="0,0"/>
                  <v:stroke on="f"/>
                  <v:imagedata o:title=""/>
                  <o:lock v:ext="edit" aspectratio="f"/>
                  <v:textbox>
                    <w:txbxContent>
                      <w:p w14:paraId="5297B5A3">
                        <w:pPr>
                          <w:pStyle w:val="5"/>
                          <w:spacing w:before="0" w:beforeAutospacing="0" w:after="0" w:afterAutospacing="0"/>
                        </w:pPr>
                        <w:r>
                          <w:rPr>
                            <w:rFonts w:hint="eastAsia" w:cs="Times New Roman"/>
                            <w:color w:val="000000"/>
                            <w:sz w:val="144"/>
                            <w:szCs w:val="144"/>
                          </w:rPr>
                          <w:t>无</w:t>
                        </w:r>
                      </w:p>
                    </w:txbxContent>
                  </v:textbox>
                </v:shape>
              </w:pict>
            </w:r>
            <w:r>
              <w:rPr>
                <w:rFonts w:hint="eastAsia" w:ascii="宋体" w:hAnsi="宋体" w:cs="宋体"/>
                <w:color w:val="000000"/>
                <w:kern w:val="0"/>
                <w:sz w:val="22"/>
                <w:lang w:val="en"/>
              </w:rPr>
              <w:t>1</w:t>
            </w:r>
          </w:p>
        </w:tc>
        <w:tc>
          <w:tcPr>
            <w:tcW w:w="1249" w:type="pct"/>
            <w:tcBorders>
              <w:top w:val="nil"/>
              <w:left w:val="nil"/>
              <w:bottom w:val="single" w:color="000000" w:sz="4" w:space="0"/>
              <w:right w:val="single" w:color="000000" w:sz="4" w:space="0"/>
            </w:tcBorders>
            <w:noWrap/>
            <w:vAlign w:val="center"/>
          </w:tcPr>
          <w:p w14:paraId="08B57BA0">
            <w:pPr>
              <w:widowControl/>
              <w:snapToGrid w:val="0"/>
              <w:jc w:val="center"/>
              <w:rPr>
                <w:rFonts w:hint="eastAsia" w:ascii="宋体" w:hAnsi="宋体" w:cs="宋体"/>
                <w:color w:val="000000"/>
                <w:kern w:val="0"/>
                <w:sz w:val="22"/>
                <w:lang w:val="en"/>
              </w:rPr>
            </w:pPr>
            <w:r>
              <w:rPr>
                <w:rFonts w:hint="eastAsia" w:ascii="宋体" w:hAnsi="宋体" w:cs="宋体"/>
                <w:color w:val="000000"/>
                <w:kern w:val="0"/>
                <w:sz w:val="22"/>
                <w:lang w:val="en"/>
              </w:rPr>
              <w:t>2</w:t>
            </w:r>
          </w:p>
        </w:tc>
        <w:tc>
          <w:tcPr>
            <w:tcW w:w="1250" w:type="pct"/>
            <w:tcBorders>
              <w:top w:val="nil"/>
              <w:left w:val="nil"/>
              <w:bottom w:val="single" w:color="000000" w:sz="4" w:space="0"/>
              <w:right w:val="single" w:color="000000" w:sz="4" w:space="0"/>
            </w:tcBorders>
            <w:noWrap/>
            <w:vAlign w:val="center"/>
          </w:tcPr>
          <w:p w14:paraId="35C2AEB9">
            <w:pPr>
              <w:widowControl/>
              <w:snapToGrid w:val="0"/>
              <w:jc w:val="center"/>
              <w:rPr>
                <w:rFonts w:hint="eastAsia" w:ascii="宋体" w:hAnsi="宋体" w:cs="宋体"/>
                <w:color w:val="000000"/>
                <w:kern w:val="0"/>
                <w:sz w:val="22"/>
                <w:lang w:val="en"/>
              </w:rPr>
            </w:pPr>
            <w:r>
              <w:rPr>
                <w:rFonts w:hint="eastAsia" w:ascii="宋体" w:hAnsi="宋体" w:cs="宋体"/>
                <w:color w:val="000000"/>
                <w:kern w:val="0"/>
                <w:sz w:val="22"/>
                <w:lang w:val="en"/>
              </w:rPr>
              <w:t>3</w:t>
            </w:r>
          </w:p>
        </w:tc>
      </w:tr>
      <w:tr w14:paraId="03659083">
        <w:tblPrEx>
          <w:tblCellMar>
            <w:top w:w="0" w:type="dxa"/>
            <w:left w:w="108" w:type="dxa"/>
            <w:bottom w:w="0" w:type="dxa"/>
            <w:right w:w="108" w:type="dxa"/>
          </w:tblCellMar>
        </w:tblPrEx>
        <w:trPr>
          <w:trHeight w:val="626" w:hRule="exact"/>
        </w:trPr>
        <w:tc>
          <w:tcPr>
            <w:tcW w:w="1249" w:type="pct"/>
            <w:gridSpan w:val="4"/>
            <w:tcBorders>
              <w:top w:val="nil"/>
              <w:left w:val="single" w:color="000000" w:sz="4" w:space="0"/>
              <w:bottom w:val="single" w:color="000000" w:sz="4" w:space="0"/>
              <w:right w:val="single" w:color="auto" w:sz="4" w:space="0"/>
            </w:tcBorders>
            <w:noWrap/>
            <w:vAlign w:val="center"/>
          </w:tcPr>
          <w:p w14:paraId="06CD01B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1249" w:type="pct"/>
            <w:tcBorders>
              <w:top w:val="nil"/>
              <w:left w:val="nil"/>
              <w:bottom w:val="single" w:color="000000" w:sz="4" w:space="0"/>
              <w:right w:val="single" w:color="000000" w:sz="4" w:space="0"/>
            </w:tcBorders>
            <w:noWrap/>
            <w:vAlign w:val="center"/>
          </w:tcPr>
          <w:p w14:paraId="1464FF14">
            <w:pPr>
              <w:widowControl/>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249" w:type="pct"/>
            <w:tcBorders>
              <w:top w:val="nil"/>
              <w:left w:val="nil"/>
              <w:bottom w:val="single" w:color="000000" w:sz="4" w:space="0"/>
              <w:right w:val="single" w:color="000000" w:sz="4" w:space="0"/>
            </w:tcBorders>
            <w:noWrap/>
            <w:vAlign w:val="center"/>
          </w:tcPr>
          <w:p w14:paraId="506D0E10">
            <w:pPr>
              <w:widowControl/>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250" w:type="pct"/>
            <w:tcBorders>
              <w:top w:val="nil"/>
              <w:left w:val="nil"/>
              <w:bottom w:val="single" w:color="000000" w:sz="4" w:space="0"/>
              <w:right w:val="single" w:color="000000" w:sz="4" w:space="0"/>
            </w:tcBorders>
            <w:noWrap/>
            <w:vAlign w:val="center"/>
          </w:tcPr>
          <w:p w14:paraId="26D31CAD">
            <w:pPr>
              <w:widowControl/>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7F95B13E">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14:paraId="6E7617FA">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14:paraId="09ECB787">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076497F5">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1812D877">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14:paraId="3451EEC4">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12BF17E2">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14:paraId="0E9635E4">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14:paraId="6CAF0206">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4A8F40A9">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17141C63">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14:paraId="01866A49">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42D174C7">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14:paraId="42631F43">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14:paraId="0EE832FD">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5BB0DAB5">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5F2DF5E0">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14:paraId="0868D521">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00E74DB4">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14:paraId="18C8BE1A">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14:paraId="44D3F7E4">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5AB4EAEA">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171A418C">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14:paraId="6BD011B0">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4C74103B">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14:paraId="2B93128A">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14:paraId="3795B95F">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0B84A3D1">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1BC94A3E">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14:paraId="3F1DDDF2">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623F136F">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14:paraId="12D15701">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14:paraId="5CE6AFE6">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264A0179">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14:paraId="6D37207A">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14:paraId="786F1993">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6ADA0AD0">
        <w:tblPrEx>
          <w:tblCellMar>
            <w:top w:w="0" w:type="dxa"/>
            <w:left w:w="108" w:type="dxa"/>
            <w:bottom w:w="0" w:type="dxa"/>
            <w:right w:w="108" w:type="dxa"/>
          </w:tblCellMar>
        </w:tblPrEx>
        <w:trPr>
          <w:trHeight w:val="306" w:hRule="exact"/>
        </w:trPr>
        <w:tc>
          <w:tcPr>
            <w:tcW w:w="5000" w:type="pct"/>
            <w:gridSpan w:val="7"/>
            <w:tcBorders>
              <w:top w:val="nil"/>
              <w:left w:val="nil"/>
              <w:bottom w:val="nil"/>
              <w:right w:val="nil"/>
            </w:tcBorders>
            <w:noWrap/>
            <w:vAlign w:val="center"/>
          </w:tcPr>
          <w:p w14:paraId="74BFFEAD">
            <w:pPr>
              <w:widowControl/>
              <w:snapToGrid w:val="0"/>
              <w:jc w:val="left"/>
              <w:rPr>
                <w:rFonts w:hint="eastAsia" w:ascii="宋体" w:hAnsi="宋体" w:cs="宋体"/>
                <w:color w:val="000000"/>
                <w:kern w:val="0"/>
                <w:sz w:val="22"/>
              </w:rPr>
            </w:pPr>
            <w:r>
              <w:rPr>
                <w:rFonts w:hint="eastAsia" w:ascii="宋体" w:hAnsi="宋体" w:eastAsia="宋体" w:cs="Arial"/>
                <w:color w:val="000000"/>
                <w:kern w:val="0"/>
                <w:sz w:val="22"/>
              </w:rPr>
              <w:t>注：本表反映部门本年度</w:t>
            </w:r>
            <w:r>
              <w:rPr>
                <w:rFonts w:hint="eastAsia" w:ascii="宋体" w:hAnsi="宋体" w:eastAsia="宋体" w:cs="Arial"/>
                <w:color w:val="000000"/>
                <w:kern w:val="0"/>
                <w:sz w:val="22"/>
                <w:lang w:eastAsia="zh-CN"/>
              </w:rPr>
              <w:t>国有资本经营预算财政拨款支出</w:t>
            </w:r>
            <w:r>
              <w:rPr>
                <w:rFonts w:hint="eastAsia" w:ascii="宋体" w:hAnsi="宋体" w:eastAsia="宋体" w:cs="Arial"/>
                <w:color w:val="000000"/>
                <w:kern w:val="0"/>
                <w:sz w:val="22"/>
              </w:rPr>
              <w:t>情况。</w:t>
            </w:r>
          </w:p>
        </w:tc>
      </w:tr>
    </w:tbl>
    <w:p w14:paraId="6ECEED89">
      <w:pPr>
        <w:pStyle w:val="2"/>
        <w:ind w:left="0" w:leftChars="0" w:firstLine="0" w:firstLineChars="0"/>
      </w:pPr>
    </w:p>
    <w:p w14:paraId="06E04E87">
      <w:pPr>
        <w:pStyle w:val="2"/>
      </w:pPr>
    </w:p>
    <w:p w14:paraId="1894AA54">
      <w:pPr>
        <w:pStyle w:val="2"/>
      </w:pPr>
    </w:p>
    <w:p w14:paraId="347A0BFD">
      <w:pPr>
        <w:pStyle w:val="2"/>
      </w:pPr>
    </w:p>
    <w:p w14:paraId="61B8F82A">
      <w:pPr>
        <w:pStyle w:val="2"/>
      </w:pPr>
    </w:p>
    <w:p w14:paraId="4D3DD86A">
      <w:pPr>
        <w:pStyle w:val="2"/>
      </w:pPr>
    </w:p>
    <w:p w14:paraId="79980615">
      <w:pPr>
        <w:pStyle w:val="2"/>
      </w:pPr>
    </w:p>
    <w:p w14:paraId="2F1E743E">
      <w:pPr>
        <w:pStyle w:val="2"/>
        <w:keepNext w:val="0"/>
        <w:keepLines w:val="0"/>
        <w:pageBreakBefore w:val="0"/>
        <w:kinsoku/>
        <w:wordWrap/>
        <w:overflowPunct/>
        <w:topLinePunct w:val="0"/>
        <w:autoSpaceDE/>
        <w:autoSpaceDN/>
        <w:bidi w:val="0"/>
        <w:adjustRightInd/>
        <w:snapToGrid/>
        <w:spacing w:line="400" w:lineRule="exact"/>
        <w:jc w:val="left"/>
      </w:pPr>
    </w:p>
    <w:tbl>
      <w:tblPr>
        <w:tblStyle w:val="6"/>
        <w:tblW w:w="13892" w:type="dxa"/>
        <w:jc w:val="center"/>
        <w:tblLayout w:type="autofit"/>
        <w:tblCellMar>
          <w:top w:w="0" w:type="dxa"/>
          <w:left w:w="108" w:type="dxa"/>
          <w:bottom w:w="0" w:type="dxa"/>
          <w:right w:w="108" w:type="dxa"/>
        </w:tblCellMar>
      </w:tblPr>
      <w:tblGrid>
        <w:gridCol w:w="1120"/>
        <w:gridCol w:w="1120"/>
        <w:gridCol w:w="1120"/>
        <w:gridCol w:w="1120"/>
        <w:gridCol w:w="1120"/>
        <w:gridCol w:w="1204"/>
        <w:gridCol w:w="1134"/>
        <w:gridCol w:w="1276"/>
        <w:gridCol w:w="1134"/>
        <w:gridCol w:w="1134"/>
        <w:gridCol w:w="1134"/>
        <w:gridCol w:w="1276"/>
      </w:tblGrid>
      <w:tr w14:paraId="5F97D361">
        <w:tblPrEx>
          <w:tblCellMar>
            <w:top w:w="0" w:type="dxa"/>
            <w:left w:w="108" w:type="dxa"/>
            <w:bottom w:w="0" w:type="dxa"/>
            <w:right w:w="108" w:type="dxa"/>
          </w:tblCellMar>
        </w:tblPrEx>
        <w:trPr>
          <w:trHeight w:val="540" w:hRule="atLeast"/>
          <w:jc w:val="center"/>
        </w:trPr>
        <w:tc>
          <w:tcPr>
            <w:tcW w:w="13892" w:type="dxa"/>
            <w:gridSpan w:val="12"/>
            <w:tcBorders>
              <w:top w:val="nil"/>
              <w:left w:val="nil"/>
              <w:bottom w:val="nil"/>
              <w:right w:val="nil"/>
            </w:tcBorders>
            <w:shd w:val="clear" w:color="auto" w:fill="auto"/>
            <w:noWrap/>
            <w:vAlign w:val="bottom"/>
          </w:tcPr>
          <w:p w14:paraId="244C934C">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44"/>
                <w:szCs w:val="44"/>
              </w:rPr>
            </w:pPr>
            <w:r>
              <w:rPr>
                <w:rFonts w:hint="eastAsia" w:ascii="宋体" w:hAnsi="宋体" w:eastAsia="宋体" w:cs="Arial"/>
                <w:color w:val="000000"/>
                <w:kern w:val="0"/>
                <w:sz w:val="30"/>
                <w:szCs w:val="30"/>
              </w:rPr>
              <w:t>财政拨款“三公”经费支出决算表</w:t>
            </w:r>
          </w:p>
        </w:tc>
      </w:tr>
      <w:tr w14:paraId="547F8A88">
        <w:tblPrEx>
          <w:tblCellMar>
            <w:top w:w="0" w:type="dxa"/>
            <w:left w:w="108" w:type="dxa"/>
            <w:bottom w:w="0" w:type="dxa"/>
            <w:right w:w="108" w:type="dxa"/>
          </w:tblCellMar>
        </w:tblPrEx>
        <w:trPr>
          <w:trHeight w:val="255" w:hRule="atLeast"/>
          <w:jc w:val="center"/>
        </w:trPr>
        <w:tc>
          <w:tcPr>
            <w:tcW w:w="1120" w:type="dxa"/>
            <w:tcBorders>
              <w:top w:val="nil"/>
              <w:left w:val="nil"/>
              <w:bottom w:val="nil"/>
              <w:right w:val="nil"/>
            </w:tcBorders>
            <w:shd w:val="clear" w:color="auto" w:fill="auto"/>
            <w:noWrap/>
            <w:vAlign w:val="bottom"/>
          </w:tcPr>
          <w:p w14:paraId="460334C8">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1120" w:type="dxa"/>
            <w:tcBorders>
              <w:top w:val="nil"/>
              <w:left w:val="nil"/>
              <w:bottom w:val="nil"/>
              <w:right w:val="nil"/>
            </w:tcBorders>
            <w:shd w:val="clear" w:color="auto" w:fill="auto"/>
            <w:noWrap/>
            <w:vAlign w:val="bottom"/>
          </w:tcPr>
          <w:p w14:paraId="61D6F817">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20" w:type="dxa"/>
            <w:tcBorders>
              <w:top w:val="nil"/>
              <w:left w:val="nil"/>
              <w:bottom w:val="nil"/>
              <w:right w:val="nil"/>
            </w:tcBorders>
            <w:shd w:val="clear" w:color="auto" w:fill="auto"/>
            <w:noWrap/>
            <w:vAlign w:val="bottom"/>
          </w:tcPr>
          <w:p w14:paraId="5A649FE9">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20" w:type="dxa"/>
            <w:tcBorders>
              <w:top w:val="nil"/>
              <w:left w:val="nil"/>
              <w:bottom w:val="nil"/>
              <w:right w:val="nil"/>
            </w:tcBorders>
            <w:shd w:val="clear" w:color="auto" w:fill="auto"/>
            <w:noWrap/>
            <w:vAlign w:val="bottom"/>
          </w:tcPr>
          <w:p w14:paraId="6EF12F7A">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20" w:type="dxa"/>
            <w:tcBorders>
              <w:top w:val="nil"/>
              <w:left w:val="nil"/>
              <w:bottom w:val="nil"/>
              <w:right w:val="nil"/>
            </w:tcBorders>
            <w:shd w:val="clear" w:color="auto" w:fill="auto"/>
            <w:noWrap/>
            <w:vAlign w:val="bottom"/>
          </w:tcPr>
          <w:p w14:paraId="1A9DFC44">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04" w:type="dxa"/>
            <w:tcBorders>
              <w:top w:val="nil"/>
              <w:left w:val="nil"/>
              <w:bottom w:val="nil"/>
              <w:right w:val="nil"/>
            </w:tcBorders>
            <w:shd w:val="clear" w:color="auto" w:fill="auto"/>
            <w:noWrap/>
            <w:vAlign w:val="bottom"/>
          </w:tcPr>
          <w:p w14:paraId="1AB14C65">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14:paraId="2C3AF213">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41AD7116">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14:paraId="3F193095">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14:paraId="21F521B6">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14:paraId="656288EA">
            <w:pPr>
              <w:keepNext w:val="0"/>
              <w:keepLines w:val="0"/>
              <w:pageBreakBefore w:val="0"/>
              <w:widowControl/>
              <w:kinsoku/>
              <w:wordWrap/>
              <w:overflowPunct/>
              <w:topLinePunct w:val="0"/>
              <w:autoSpaceDE/>
              <w:autoSpaceDN/>
              <w:bidi w:val="0"/>
              <w:adjustRightInd/>
              <w:snapToGrid/>
              <w:spacing w:line="400" w:lineRule="exact"/>
              <w:jc w:val="righ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3D66CF98">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w:t>
            </w:r>
            <w:r>
              <w:rPr>
                <w:rFonts w:hint="eastAsia" w:ascii="宋体" w:hAnsi="宋体" w:eastAsia="宋体" w:cs="Arial"/>
                <w:color w:val="000000"/>
                <w:kern w:val="0"/>
                <w:sz w:val="22"/>
                <w:szCs w:val="22"/>
                <w:lang w:val="en-US" w:eastAsia="zh-CN"/>
              </w:rPr>
              <w:t>9</w:t>
            </w:r>
            <w:r>
              <w:rPr>
                <w:rFonts w:hint="eastAsia" w:ascii="宋体" w:hAnsi="宋体" w:eastAsia="宋体" w:cs="Arial"/>
                <w:color w:val="000000"/>
                <w:kern w:val="0"/>
                <w:sz w:val="22"/>
                <w:szCs w:val="22"/>
              </w:rPr>
              <w:t>表</w:t>
            </w:r>
          </w:p>
        </w:tc>
      </w:tr>
      <w:tr w14:paraId="02903620">
        <w:tblPrEx>
          <w:tblCellMar>
            <w:top w:w="0" w:type="dxa"/>
            <w:left w:w="108" w:type="dxa"/>
            <w:bottom w:w="0" w:type="dxa"/>
            <w:right w:w="108" w:type="dxa"/>
          </w:tblCellMar>
        </w:tblPrEx>
        <w:trPr>
          <w:trHeight w:val="255" w:hRule="atLeast"/>
          <w:jc w:val="center"/>
        </w:trPr>
        <w:tc>
          <w:tcPr>
            <w:tcW w:w="3360" w:type="dxa"/>
            <w:gridSpan w:val="3"/>
            <w:tcBorders>
              <w:top w:val="nil"/>
              <w:left w:val="nil"/>
              <w:bottom w:val="nil"/>
              <w:right w:val="nil"/>
            </w:tcBorders>
            <w:shd w:val="clear" w:color="auto" w:fill="auto"/>
            <w:noWrap/>
            <w:vAlign w:val="bottom"/>
          </w:tcPr>
          <w:p w14:paraId="4C341F1C">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120" w:type="dxa"/>
            <w:tcBorders>
              <w:top w:val="nil"/>
              <w:left w:val="nil"/>
              <w:bottom w:val="nil"/>
              <w:right w:val="nil"/>
            </w:tcBorders>
            <w:shd w:val="clear" w:color="auto" w:fill="auto"/>
            <w:noWrap/>
            <w:vAlign w:val="bottom"/>
          </w:tcPr>
          <w:p w14:paraId="0B0E4E63">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1120" w:type="dxa"/>
            <w:tcBorders>
              <w:top w:val="nil"/>
              <w:left w:val="nil"/>
              <w:bottom w:val="nil"/>
              <w:right w:val="nil"/>
            </w:tcBorders>
            <w:shd w:val="clear" w:color="auto" w:fill="auto"/>
            <w:noWrap/>
            <w:vAlign w:val="bottom"/>
          </w:tcPr>
          <w:p w14:paraId="7427F120">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04" w:type="dxa"/>
            <w:tcBorders>
              <w:top w:val="nil"/>
              <w:left w:val="nil"/>
              <w:bottom w:val="nil"/>
              <w:right w:val="nil"/>
            </w:tcBorders>
            <w:shd w:val="clear" w:color="auto" w:fill="auto"/>
            <w:noWrap/>
            <w:vAlign w:val="bottom"/>
          </w:tcPr>
          <w:p w14:paraId="4FBC104E">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14:paraId="6F575CA4">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14:paraId="0B8417C8">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14:paraId="28D1089B">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14:paraId="437A04F8">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2410" w:type="dxa"/>
            <w:gridSpan w:val="2"/>
            <w:tcBorders>
              <w:top w:val="nil"/>
              <w:left w:val="nil"/>
              <w:bottom w:val="single" w:color="000000" w:sz="4" w:space="0"/>
              <w:right w:val="nil"/>
            </w:tcBorders>
            <w:shd w:val="clear" w:color="auto" w:fill="auto"/>
            <w:noWrap/>
            <w:vAlign w:val="bottom"/>
          </w:tcPr>
          <w:p w14:paraId="4096B8A2">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618D092C">
        <w:tblPrEx>
          <w:tblCellMar>
            <w:top w:w="0" w:type="dxa"/>
            <w:left w:w="108" w:type="dxa"/>
            <w:bottom w:w="0" w:type="dxa"/>
            <w:right w:w="108" w:type="dxa"/>
          </w:tblCellMar>
        </w:tblPrEx>
        <w:trPr>
          <w:trHeight w:val="308" w:hRule="atLeast"/>
          <w:jc w:val="center"/>
        </w:trPr>
        <w:tc>
          <w:tcPr>
            <w:tcW w:w="6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109621">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7088" w:type="dxa"/>
            <w:gridSpan w:val="6"/>
            <w:tcBorders>
              <w:top w:val="single" w:color="000000" w:sz="4" w:space="0"/>
              <w:left w:val="nil"/>
              <w:bottom w:val="single" w:color="000000" w:sz="4" w:space="0"/>
              <w:right w:val="single" w:color="000000" w:sz="4" w:space="0"/>
            </w:tcBorders>
            <w:shd w:val="clear" w:color="auto" w:fill="auto"/>
            <w:vAlign w:val="center"/>
          </w:tcPr>
          <w:p w14:paraId="5707E8F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50D008E7">
        <w:tblPrEx>
          <w:tblCellMar>
            <w:top w:w="0" w:type="dxa"/>
            <w:left w:w="108" w:type="dxa"/>
            <w:bottom w:w="0" w:type="dxa"/>
            <w:right w:w="108" w:type="dxa"/>
          </w:tblCellMar>
        </w:tblPrEx>
        <w:trPr>
          <w:trHeight w:val="308" w:hRule="atLeast"/>
          <w:jc w:val="center"/>
        </w:trPr>
        <w:tc>
          <w:tcPr>
            <w:tcW w:w="1120" w:type="dxa"/>
            <w:vMerge w:val="restart"/>
            <w:tcBorders>
              <w:top w:val="nil"/>
              <w:left w:val="single" w:color="000000" w:sz="4" w:space="0"/>
              <w:bottom w:val="single" w:color="000000" w:sz="4" w:space="0"/>
              <w:right w:val="single" w:color="000000" w:sz="4" w:space="0"/>
            </w:tcBorders>
            <w:shd w:val="clear" w:color="auto" w:fill="auto"/>
            <w:vAlign w:val="center"/>
          </w:tcPr>
          <w:p w14:paraId="62EE686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合计</w:t>
            </w:r>
          </w:p>
        </w:tc>
        <w:tc>
          <w:tcPr>
            <w:tcW w:w="1120" w:type="dxa"/>
            <w:vMerge w:val="restart"/>
            <w:tcBorders>
              <w:top w:val="nil"/>
              <w:left w:val="nil"/>
              <w:bottom w:val="single" w:color="000000" w:sz="4" w:space="0"/>
              <w:right w:val="single" w:color="000000" w:sz="4" w:space="0"/>
            </w:tcBorders>
            <w:shd w:val="clear" w:color="auto" w:fill="auto"/>
            <w:vAlign w:val="center"/>
          </w:tcPr>
          <w:p w14:paraId="3DD0BA5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因公出国（境）费</w:t>
            </w:r>
          </w:p>
        </w:tc>
        <w:tc>
          <w:tcPr>
            <w:tcW w:w="3360" w:type="dxa"/>
            <w:gridSpan w:val="3"/>
            <w:tcBorders>
              <w:top w:val="nil"/>
              <w:left w:val="nil"/>
              <w:bottom w:val="single" w:color="000000" w:sz="4" w:space="0"/>
              <w:right w:val="single" w:color="000000" w:sz="4" w:space="0"/>
            </w:tcBorders>
            <w:shd w:val="clear" w:color="auto" w:fill="auto"/>
            <w:vAlign w:val="center"/>
          </w:tcPr>
          <w:p w14:paraId="01F6253C">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公务用车购置及运行</w:t>
            </w:r>
            <w:r>
              <w:rPr>
                <w:rFonts w:hint="eastAsia" w:ascii="宋体" w:hAnsi="宋体" w:eastAsia="宋体" w:cs="Arial"/>
                <w:b w:val="0"/>
                <w:bCs w:val="0"/>
                <w:color w:val="000000"/>
                <w:kern w:val="0"/>
                <w:sz w:val="22"/>
                <w:lang w:eastAsia="zh-CN"/>
              </w:rPr>
              <w:t>维护</w:t>
            </w:r>
            <w:r>
              <w:rPr>
                <w:rFonts w:hint="eastAsia" w:ascii="宋体" w:hAnsi="宋体" w:eastAsia="宋体" w:cs="Arial"/>
                <w:b w:val="0"/>
                <w:bCs w:val="0"/>
                <w:color w:val="000000"/>
                <w:kern w:val="0"/>
                <w:sz w:val="22"/>
              </w:rPr>
              <w:t>费</w:t>
            </w:r>
          </w:p>
        </w:tc>
        <w:tc>
          <w:tcPr>
            <w:tcW w:w="1204" w:type="dxa"/>
            <w:vMerge w:val="restart"/>
            <w:tcBorders>
              <w:top w:val="nil"/>
              <w:left w:val="nil"/>
              <w:bottom w:val="single" w:color="000000" w:sz="4" w:space="0"/>
              <w:right w:val="single" w:color="000000" w:sz="4" w:space="0"/>
            </w:tcBorders>
            <w:shd w:val="clear" w:color="auto" w:fill="auto"/>
            <w:vAlign w:val="center"/>
          </w:tcPr>
          <w:p w14:paraId="44CD1D2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公务接待费</w:t>
            </w:r>
          </w:p>
        </w:tc>
        <w:tc>
          <w:tcPr>
            <w:tcW w:w="1134" w:type="dxa"/>
            <w:vMerge w:val="restart"/>
            <w:tcBorders>
              <w:top w:val="nil"/>
              <w:left w:val="nil"/>
              <w:bottom w:val="single" w:color="000000" w:sz="4" w:space="0"/>
              <w:right w:val="single" w:color="000000" w:sz="4" w:space="0"/>
            </w:tcBorders>
            <w:shd w:val="clear" w:color="auto" w:fill="auto"/>
            <w:vAlign w:val="center"/>
          </w:tcPr>
          <w:p w14:paraId="1FD367F3">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合计</w:t>
            </w:r>
          </w:p>
        </w:tc>
        <w:tc>
          <w:tcPr>
            <w:tcW w:w="1276" w:type="dxa"/>
            <w:vMerge w:val="restart"/>
            <w:tcBorders>
              <w:top w:val="nil"/>
              <w:left w:val="nil"/>
              <w:bottom w:val="single" w:color="000000" w:sz="4" w:space="0"/>
              <w:right w:val="single" w:color="000000" w:sz="4" w:space="0"/>
            </w:tcBorders>
            <w:shd w:val="clear" w:color="auto" w:fill="auto"/>
            <w:vAlign w:val="center"/>
          </w:tcPr>
          <w:p w14:paraId="71016F28">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因公出国（境）费</w:t>
            </w:r>
          </w:p>
        </w:tc>
        <w:tc>
          <w:tcPr>
            <w:tcW w:w="3402" w:type="dxa"/>
            <w:gridSpan w:val="3"/>
            <w:tcBorders>
              <w:top w:val="nil"/>
              <w:left w:val="nil"/>
              <w:bottom w:val="single" w:color="000000" w:sz="4" w:space="0"/>
              <w:right w:val="single" w:color="000000" w:sz="4" w:space="0"/>
            </w:tcBorders>
            <w:shd w:val="clear" w:color="auto" w:fill="auto"/>
            <w:vAlign w:val="center"/>
          </w:tcPr>
          <w:p w14:paraId="5D83D573">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公务用车购置及运行</w:t>
            </w:r>
            <w:r>
              <w:rPr>
                <w:rFonts w:hint="eastAsia" w:ascii="宋体" w:hAnsi="宋体" w:eastAsia="宋体" w:cs="Arial"/>
                <w:b w:val="0"/>
                <w:bCs w:val="0"/>
                <w:color w:val="000000"/>
                <w:kern w:val="0"/>
                <w:sz w:val="22"/>
                <w:lang w:eastAsia="zh-CN"/>
              </w:rPr>
              <w:t>维护</w:t>
            </w:r>
            <w:r>
              <w:rPr>
                <w:rFonts w:hint="eastAsia" w:ascii="宋体" w:hAnsi="宋体" w:eastAsia="宋体" w:cs="Arial"/>
                <w:b w:val="0"/>
                <w:bCs w:val="0"/>
                <w:color w:val="000000"/>
                <w:kern w:val="0"/>
                <w:sz w:val="22"/>
              </w:rPr>
              <w:t>费</w:t>
            </w:r>
          </w:p>
        </w:tc>
        <w:tc>
          <w:tcPr>
            <w:tcW w:w="1276" w:type="dxa"/>
            <w:vMerge w:val="restart"/>
            <w:tcBorders>
              <w:top w:val="nil"/>
              <w:left w:val="nil"/>
              <w:bottom w:val="single" w:color="000000" w:sz="4" w:space="0"/>
              <w:right w:val="single" w:color="000000" w:sz="4" w:space="0"/>
            </w:tcBorders>
            <w:shd w:val="clear" w:color="auto" w:fill="auto"/>
            <w:vAlign w:val="center"/>
          </w:tcPr>
          <w:p w14:paraId="5B015DA6">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公务接待费</w:t>
            </w:r>
          </w:p>
        </w:tc>
      </w:tr>
      <w:tr w14:paraId="22C0378B">
        <w:tblPrEx>
          <w:tblCellMar>
            <w:top w:w="0" w:type="dxa"/>
            <w:left w:w="108" w:type="dxa"/>
            <w:bottom w:w="0" w:type="dxa"/>
            <w:right w:w="108" w:type="dxa"/>
          </w:tblCellMar>
        </w:tblPrEx>
        <w:trPr>
          <w:trHeight w:val="615" w:hRule="atLeast"/>
          <w:jc w:val="center"/>
        </w:trPr>
        <w:tc>
          <w:tcPr>
            <w:tcW w:w="1120" w:type="dxa"/>
            <w:vMerge w:val="continue"/>
            <w:tcBorders>
              <w:top w:val="nil"/>
              <w:left w:val="single" w:color="000000" w:sz="4" w:space="0"/>
              <w:bottom w:val="single" w:color="000000" w:sz="4" w:space="0"/>
              <w:right w:val="single" w:color="000000" w:sz="4" w:space="0"/>
            </w:tcBorders>
            <w:shd w:val="clear" w:color="auto" w:fill="auto"/>
            <w:vAlign w:val="center"/>
          </w:tcPr>
          <w:p w14:paraId="492E6615">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1120" w:type="dxa"/>
            <w:vMerge w:val="continue"/>
            <w:tcBorders>
              <w:top w:val="nil"/>
              <w:left w:val="nil"/>
              <w:bottom w:val="single" w:color="000000" w:sz="4" w:space="0"/>
              <w:right w:val="single" w:color="000000" w:sz="4" w:space="0"/>
            </w:tcBorders>
            <w:shd w:val="clear" w:color="auto" w:fill="auto"/>
            <w:vAlign w:val="center"/>
          </w:tcPr>
          <w:p w14:paraId="754FB76D">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1120" w:type="dxa"/>
            <w:tcBorders>
              <w:top w:val="nil"/>
              <w:left w:val="nil"/>
              <w:bottom w:val="single" w:color="000000" w:sz="4" w:space="0"/>
              <w:right w:val="single" w:color="000000" w:sz="4" w:space="0"/>
            </w:tcBorders>
            <w:shd w:val="clear" w:color="auto" w:fill="auto"/>
            <w:vAlign w:val="center"/>
          </w:tcPr>
          <w:p w14:paraId="7B9479F8">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小计</w:t>
            </w:r>
          </w:p>
        </w:tc>
        <w:tc>
          <w:tcPr>
            <w:tcW w:w="1120" w:type="dxa"/>
            <w:tcBorders>
              <w:top w:val="nil"/>
              <w:left w:val="nil"/>
              <w:bottom w:val="single" w:color="000000" w:sz="4" w:space="0"/>
              <w:right w:val="single" w:color="000000" w:sz="4" w:space="0"/>
            </w:tcBorders>
            <w:shd w:val="clear" w:color="auto" w:fill="auto"/>
            <w:vAlign w:val="center"/>
          </w:tcPr>
          <w:p w14:paraId="103393F2">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公务用车购置费</w:t>
            </w:r>
          </w:p>
        </w:tc>
        <w:tc>
          <w:tcPr>
            <w:tcW w:w="1120" w:type="dxa"/>
            <w:tcBorders>
              <w:top w:val="nil"/>
              <w:left w:val="nil"/>
              <w:bottom w:val="single" w:color="000000" w:sz="4" w:space="0"/>
              <w:right w:val="single" w:color="000000" w:sz="4" w:space="0"/>
            </w:tcBorders>
            <w:shd w:val="clear" w:color="auto" w:fill="auto"/>
            <w:vAlign w:val="center"/>
          </w:tcPr>
          <w:p w14:paraId="4D70D041">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公务用车运行</w:t>
            </w:r>
            <w:r>
              <w:rPr>
                <w:rFonts w:hint="eastAsia" w:ascii="宋体" w:hAnsi="宋体" w:eastAsia="宋体" w:cs="Arial"/>
                <w:b w:val="0"/>
                <w:bCs w:val="0"/>
                <w:color w:val="000000"/>
                <w:kern w:val="0"/>
                <w:sz w:val="22"/>
                <w:lang w:eastAsia="zh-CN"/>
              </w:rPr>
              <w:t>维护</w:t>
            </w:r>
            <w:r>
              <w:rPr>
                <w:rFonts w:hint="eastAsia" w:ascii="宋体" w:hAnsi="宋体" w:eastAsia="宋体" w:cs="Arial"/>
                <w:b w:val="0"/>
                <w:bCs w:val="0"/>
                <w:color w:val="000000"/>
                <w:kern w:val="0"/>
                <w:sz w:val="22"/>
              </w:rPr>
              <w:t>费</w:t>
            </w:r>
          </w:p>
        </w:tc>
        <w:tc>
          <w:tcPr>
            <w:tcW w:w="1204" w:type="dxa"/>
            <w:vMerge w:val="continue"/>
            <w:tcBorders>
              <w:top w:val="nil"/>
              <w:left w:val="nil"/>
              <w:bottom w:val="single" w:color="000000" w:sz="4" w:space="0"/>
              <w:right w:val="single" w:color="000000" w:sz="4" w:space="0"/>
            </w:tcBorders>
            <w:shd w:val="clear" w:color="auto" w:fill="auto"/>
            <w:vAlign w:val="center"/>
          </w:tcPr>
          <w:p w14:paraId="5B570E20">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14:paraId="73D419AC">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5091B9DA">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c>
          <w:tcPr>
            <w:tcW w:w="1134" w:type="dxa"/>
            <w:tcBorders>
              <w:top w:val="nil"/>
              <w:left w:val="nil"/>
              <w:bottom w:val="single" w:color="000000" w:sz="4" w:space="0"/>
              <w:right w:val="single" w:color="000000" w:sz="4" w:space="0"/>
            </w:tcBorders>
            <w:shd w:val="clear" w:color="auto" w:fill="auto"/>
            <w:vAlign w:val="center"/>
          </w:tcPr>
          <w:p w14:paraId="1FA45F7D">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小计</w:t>
            </w:r>
          </w:p>
        </w:tc>
        <w:tc>
          <w:tcPr>
            <w:tcW w:w="1134" w:type="dxa"/>
            <w:tcBorders>
              <w:top w:val="nil"/>
              <w:left w:val="nil"/>
              <w:bottom w:val="single" w:color="000000" w:sz="4" w:space="0"/>
              <w:right w:val="single" w:color="000000" w:sz="4" w:space="0"/>
            </w:tcBorders>
            <w:shd w:val="clear" w:color="auto" w:fill="auto"/>
            <w:vAlign w:val="center"/>
          </w:tcPr>
          <w:p w14:paraId="6BC7D8D4">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公务用车购置费</w:t>
            </w:r>
          </w:p>
        </w:tc>
        <w:tc>
          <w:tcPr>
            <w:tcW w:w="1134" w:type="dxa"/>
            <w:tcBorders>
              <w:top w:val="nil"/>
              <w:left w:val="nil"/>
              <w:bottom w:val="single" w:color="000000" w:sz="4" w:space="0"/>
              <w:right w:val="single" w:color="000000" w:sz="4" w:space="0"/>
            </w:tcBorders>
            <w:shd w:val="clear" w:color="auto" w:fill="auto"/>
            <w:vAlign w:val="center"/>
          </w:tcPr>
          <w:p w14:paraId="2A196842">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公务用车运行</w:t>
            </w:r>
            <w:r>
              <w:rPr>
                <w:rFonts w:hint="eastAsia" w:ascii="宋体" w:hAnsi="宋体" w:eastAsia="宋体" w:cs="Arial"/>
                <w:b w:val="0"/>
                <w:bCs w:val="0"/>
                <w:color w:val="000000"/>
                <w:kern w:val="0"/>
                <w:sz w:val="22"/>
                <w:lang w:eastAsia="zh-CN"/>
              </w:rPr>
              <w:t>维护</w:t>
            </w:r>
            <w:r>
              <w:rPr>
                <w:rFonts w:hint="eastAsia" w:ascii="宋体" w:hAnsi="宋体" w:eastAsia="宋体" w:cs="Arial"/>
                <w:b w:val="0"/>
                <w:bCs w:val="0"/>
                <w:color w:val="000000"/>
                <w:kern w:val="0"/>
                <w:sz w:val="22"/>
              </w:rPr>
              <w:t>费</w:t>
            </w:r>
          </w:p>
        </w:tc>
        <w:tc>
          <w:tcPr>
            <w:tcW w:w="1276" w:type="dxa"/>
            <w:vMerge w:val="continue"/>
            <w:tcBorders>
              <w:top w:val="nil"/>
              <w:left w:val="nil"/>
              <w:bottom w:val="single" w:color="000000" w:sz="4" w:space="0"/>
              <w:right w:val="single" w:color="000000" w:sz="4" w:space="0"/>
            </w:tcBorders>
            <w:shd w:val="clear" w:color="auto" w:fill="auto"/>
            <w:vAlign w:val="center"/>
          </w:tcPr>
          <w:p w14:paraId="4B5D6031">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p>
        </w:tc>
      </w:tr>
      <w:tr w14:paraId="51F82669">
        <w:tblPrEx>
          <w:tblCellMar>
            <w:top w:w="0" w:type="dxa"/>
            <w:left w:w="108" w:type="dxa"/>
            <w:bottom w:w="0" w:type="dxa"/>
            <w:right w:w="108" w:type="dxa"/>
          </w:tblCellMar>
        </w:tblPrEx>
        <w:trPr>
          <w:trHeight w:val="308"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14:paraId="47352CD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w:t>
            </w:r>
          </w:p>
        </w:tc>
        <w:tc>
          <w:tcPr>
            <w:tcW w:w="1120" w:type="dxa"/>
            <w:tcBorders>
              <w:top w:val="nil"/>
              <w:left w:val="nil"/>
              <w:bottom w:val="single" w:color="000000" w:sz="4" w:space="0"/>
              <w:right w:val="single" w:color="000000" w:sz="4" w:space="0"/>
            </w:tcBorders>
            <w:shd w:val="clear" w:color="auto" w:fill="auto"/>
            <w:vAlign w:val="center"/>
          </w:tcPr>
          <w:p w14:paraId="74987C8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2</w:t>
            </w:r>
          </w:p>
        </w:tc>
        <w:tc>
          <w:tcPr>
            <w:tcW w:w="1120" w:type="dxa"/>
            <w:tcBorders>
              <w:top w:val="nil"/>
              <w:left w:val="nil"/>
              <w:bottom w:val="single" w:color="000000" w:sz="4" w:space="0"/>
              <w:right w:val="single" w:color="000000" w:sz="4" w:space="0"/>
            </w:tcBorders>
            <w:shd w:val="clear" w:color="auto" w:fill="auto"/>
            <w:vAlign w:val="center"/>
          </w:tcPr>
          <w:p w14:paraId="5EB9C5CB">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3</w:t>
            </w:r>
          </w:p>
        </w:tc>
        <w:tc>
          <w:tcPr>
            <w:tcW w:w="1120" w:type="dxa"/>
            <w:tcBorders>
              <w:top w:val="nil"/>
              <w:left w:val="nil"/>
              <w:bottom w:val="single" w:color="000000" w:sz="4" w:space="0"/>
              <w:right w:val="single" w:color="000000" w:sz="4" w:space="0"/>
            </w:tcBorders>
            <w:shd w:val="clear" w:color="auto" w:fill="auto"/>
            <w:vAlign w:val="center"/>
          </w:tcPr>
          <w:p w14:paraId="4B67C7F6">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4</w:t>
            </w:r>
          </w:p>
        </w:tc>
        <w:tc>
          <w:tcPr>
            <w:tcW w:w="1120" w:type="dxa"/>
            <w:tcBorders>
              <w:top w:val="nil"/>
              <w:left w:val="nil"/>
              <w:bottom w:val="single" w:color="000000" w:sz="4" w:space="0"/>
              <w:right w:val="single" w:color="000000" w:sz="4" w:space="0"/>
            </w:tcBorders>
            <w:shd w:val="clear" w:color="auto" w:fill="auto"/>
            <w:vAlign w:val="center"/>
          </w:tcPr>
          <w:p w14:paraId="03EFE464">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5</w:t>
            </w:r>
          </w:p>
        </w:tc>
        <w:tc>
          <w:tcPr>
            <w:tcW w:w="1204" w:type="dxa"/>
            <w:tcBorders>
              <w:top w:val="nil"/>
              <w:left w:val="nil"/>
              <w:bottom w:val="single" w:color="000000" w:sz="4" w:space="0"/>
              <w:right w:val="single" w:color="000000" w:sz="4" w:space="0"/>
            </w:tcBorders>
            <w:shd w:val="clear" w:color="auto" w:fill="auto"/>
            <w:vAlign w:val="center"/>
          </w:tcPr>
          <w:p w14:paraId="787A41A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6</w:t>
            </w:r>
          </w:p>
        </w:tc>
        <w:tc>
          <w:tcPr>
            <w:tcW w:w="1134" w:type="dxa"/>
            <w:tcBorders>
              <w:top w:val="nil"/>
              <w:left w:val="nil"/>
              <w:bottom w:val="single" w:color="000000" w:sz="4" w:space="0"/>
              <w:right w:val="single" w:color="000000" w:sz="4" w:space="0"/>
            </w:tcBorders>
            <w:shd w:val="clear" w:color="auto" w:fill="auto"/>
            <w:vAlign w:val="center"/>
          </w:tcPr>
          <w:p w14:paraId="67EF516F">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7</w:t>
            </w:r>
          </w:p>
        </w:tc>
        <w:tc>
          <w:tcPr>
            <w:tcW w:w="1276" w:type="dxa"/>
            <w:tcBorders>
              <w:top w:val="nil"/>
              <w:left w:val="nil"/>
              <w:bottom w:val="single" w:color="000000" w:sz="4" w:space="0"/>
              <w:right w:val="single" w:color="000000" w:sz="4" w:space="0"/>
            </w:tcBorders>
            <w:shd w:val="clear" w:color="auto" w:fill="auto"/>
            <w:vAlign w:val="center"/>
          </w:tcPr>
          <w:p w14:paraId="377DB1B9">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8</w:t>
            </w:r>
          </w:p>
        </w:tc>
        <w:tc>
          <w:tcPr>
            <w:tcW w:w="1134" w:type="dxa"/>
            <w:tcBorders>
              <w:top w:val="nil"/>
              <w:left w:val="nil"/>
              <w:bottom w:val="single" w:color="000000" w:sz="4" w:space="0"/>
              <w:right w:val="single" w:color="000000" w:sz="4" w:space="0"/>
            </w:tcBorders>
            <w:shd w:val="clear" w:color="auto" w:fill="auto"/>
            <w:vAlign w:val="center"/>
          </w:tcPr>
          <w:p w14:paraId="288F3598">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9</w:t>
            </w:r>
          </w:p>
        </w:tc>
        <w:tc>
          <w:tcPr>
            <w:tcW w:w="1134" w:type="dxa"/>
            <w:tcBorders>
              <w:top w:val="nil"/>
              <w:left w:val="nil"/>
              <w:bottom w:val="single" w:color="000000" w:sz="4" w:space="0"/>
              <w:right w:val="single" w:color="000000" w:sz="4" w:space="0"/>
            </w:tcBorders>
            <w:shd w:val="clear" w:color="auto" w:fill="auto"/>
            <w:vAlign w:val="center"/>
          </w:tcPr>
          <w:p w14:paraId="67D58278">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10</w:t>
            </w:r>
          </w:p>
        </w:tc>
        <w:tc>
          <w:tcPr>
            <w:tcW w:w="1134" w:type="dxa"/>
            <w:tcBorders>
              <w:top w:val="nil"/>
              <w:left w:val="nil"/>
              <w:bottom w:val="single" w:color="000000" w:sz="4" w:space="0"/>
              <w:right w:val="single" w:color="000000" w:sz="4" w:space="0"/>
            </w:tcBorders>
            <w:shd w:val="clear" w:color="auto" w:fill="auto"/>
            <w:vAlign w:val="center"/>
          </w:tcPr>
          <w:p w14:paraId="636B9D22">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11</w:t>
            </w:r>
          </w:p>
        </w:tc>
        <w:tc>
          <w:tcPr>
            <w:tcW w:w="1276" w:type="dxa"/>
            <w:tcBorders>
              <w:top w:val="nil"/>
              <w:left w:val="nil"/>
              <w:bottom w:val="single" w:color="000000" w:sz="4" w:space="0"/>
              <w:right w:val="single" w:color="000000" w:sz="4" w:space="0"/>
            </w:tcBorders>
            <w:shd w:val="clear" w:color="auto" w:fill="auto"/>
            <w:vAlign w:val="center"/>
          </w:tcPr>
          <w:p w14:paraId="6F14869E">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b w:val="0"/>
                <w:bCs w:val="0"/>
                <w:color w:val="000000"/>
                <w:kern w:val="0"/>
                <w:sz w:val="22"/>
              </w:rPr>
            </w:pPr>
            <w:r>
              <w:rPr>
                <w:rFonts w:hint="eastAsia" w:ascii="宋体" w:hAnsi="宋体" w:eastAsia="宋体" w:cs="Arial"/>
                <w:b w:val="0"/>
                <w:bCs w:val="0"/>
                <w:color w:val="000000"/>
                <w:kern w:val="0"/>
                <w:sz w:val="22"/>
              </w:rPr>
              <w:t>12</w:t>
            </w:r>
          </w:p>
        </w:tc>
      </w:tr>
      <w:tr w14:paraId="30581250">
        <w:tblPrEx>
          <w:tblCellMar>
            <w:top w:w="0" w:type="dxa"/>
            <w:left w:w="108" w:type="dxa"/>
            <w:bottom w:w="0" w:type="dxa"/>
            <w:right w:w="108" w:type="dxa"/>
          </w:tblCellMar>
        </w:tblPrEx>
        <w:trPr>
          <w:trHeight w:val="308" w:hRule="atLeast"/>
          <w:jc w:val="center"/>
        </w:trPr>
        <w:tc>
          <w:tcPr>
            <w:tcW w:w="1120" w:type="dxa"/>
            <w:tcBorders>
              <w:top w:val="nil"/>
              <w:left w:val="single" w:color="000000" w:sz="4" w:space="0"/>
              <w:bottom w:val="single" w:color="000000" w:sz="4" w:space="0"/>
              <w:right w:val="single" w:color="000000" w:sz="4" w:space="0"/>
            </w:tcBorders>
            <w:shd w:val="clear" w:color="auto" w:fill="auto"/>
            <w:noWrap/>
            <w:vAlign w:val="center"/>
          </w:tcPr>
          <w:p w14:paraId="07BCAE3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106.60</w:t>
            </w:r>
          </w:p>
        </w:tc>
        <w:tc>
          <w:tcPr>
            <w:tcW w:w="1120" w:type="dxa"/>
            <w:tcBorders>
              <w:top w:val="nil"/>
              <w:left w:val="nil"/>
              <w:bottom w:val="single" w:color="000000" w:sz="4" w:space="0"/>
              <w:right w:val="single" w:color="000000" w:sz="4" w:space="0"/>
            </w:tcBorders>
            <w:shd w:val="clear" w:color="auto" w:fill="auto"/>
            <w:noWrap/>
            <w:vAlign w:val="center"/>
          </w:tcPr>
          <w:p w14:paraId="444B3BB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val="0"/>
                <w:bCs w:val="0"/>
                <w:color w:val="000000"/>
                <w:kern w:val="0"/>
                <w:sz w:val="22"/>
              </w:rPr>
            </w:pPr>
          </w:p>
        </w:tc>
        <w:tc>
          <w:tcPr>
            <w:tcW w:w="1120" w:type="dxa"/>
            <w:tcBorders>
              <w:top w:val="nil"/>
              <w:left w:val="nil"/>
              <w:bottom w:val="single" w:color="000000" w:sz="4" w:space="0"/>
              <w:right w:val="single" w:color="000000" w:sz="4" w:space="0"/>
            </w:tcBorders>
            <w:shd w:val="clear" w:color="auto" w:fill="auto"/>
            <w:noWrap/>
            <w:vAlign w:val="center"/>
          </w:tcPr>
          <w:p w14:paraId="7C396C7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102.99</w:t>
            </w:r>
          </w:p>
        </w:tc>
        <w:tc>
          <w:tcPr>
            <w:tcW w:w="1120" w:type="dxa"/>
            <w:tcBorders>
              <w:top w:val="nil"/>
              <w:left w:val="nil"/>
              <w:bottom w:val="single" w:color="000000" w:sz="4" w:space="0"/>
              <w:right w:val="single" w:color="000000" w:sz="4" w:space="0"/>
            </w:tcBorders>
            <w:shd w:val="clear" w:color="auto" w:fill="auto"/>
            <w:noWrap/>
            <w:vAlign w:val="center"/>
          </w:tcPr>
          <w:p w14:paraId="3643037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39.60</w:t>
            </w:r>
          </w:p>
        </w:tc>
        <w:tc>
          <w:tcPr>
            <w:tcW w:w="1120" w:type="dxa"/>
            <w:tcBorders>
              <w:top w:val="nil"/>
              <w:left w:val="nil"/>
              <w:bottom w:val="single" w:color="000000" w:sz="4" w:space="0"/>
              <w:right w:val="single" w:color="000000" w:sz="4" w:space="0"/>
            </w:tcBorders>
            <w:shd w:val="clear" w:color="auto" w:fill="auto"/>
            <w:noWrap/>
            <w:vAlign w:val="center"/>
          </w:tcPr>
          <w:p w14:paraId="5439917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63.39</w:t>
            </w:r>
          </w:p>
        </w:tc>
        <w:tc>
          <w:tcPr>
            <w:tcW w:w="1204" w:type="dxa"/>
            <w:tcBorders>
              <w:top w:val="nil"/>
              <w:left w:val="nil"/>
              <w:bottom w:val="single" w:color="000000" w:sz="4" w:space="0"/>
              <w:right w:val="single" w:color="000000" w:sz="4" w:space="0"/>
            </w:tcBorders>
            <w:shd w:val="clear" w:color="auto" w:fill="auto"/>
            <w:noWrap/>
            <w:vAlign w:val="center"/>
          </w:tcPr>
          <w:p w14:paraId="446A740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3.61</w:t>
            </w:r>
          </w:p>
        </w:tc>
        <w:tc>
          <w:tcPr>
            <w:tcW w:w="1134" w:type="dxa"/>
            <w:tcBorders>
              <w:top w:val="nil"/>
              <w:left w:val="nil"/>
              <w:bottom w:val="single" w:color="000000" w:sz="4" w:space="0"/>
              <w:right w:val="single" w:color="000000" w:sz="4" w:space="0"/>
            </w:tcBorders>
            <w:shd w:val="clear" w:color="auto" w:fill="auto"/>
            <w:noWrap/>
            <w:vAlign w:val="center"/>
          </w:tcPr>
          <w:p w14:paraId="7D7B618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99.93</w:t>
            </w:r>
          </w:p>
        </w:tc>
        <w:tc>
          <w:tcPr>
            <w:tcW w:w="1276" w:type="dxa"/>
            <w:tcBorders>
              <w:top w:val="nil"/>
              <w:left w:val="nil"/>
              <w:bottom w:val="single" w:color="000000" w:sz="4" w:space="0"/>
              <w:right w:val="single" w:color="000000" w:sz="4" w:space="0"/>
            </w:tcBorders>
            <w:shd w:val="clear" w:color="auto" w:fill="auto"/>
            <w:noWrap/>
            <w:vAlign w:val="center"/>
          </w:tcPr>
          <w:p w14:paraId="611FE3A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val="0"/>
                <w:bCs w:val="0"/>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14:paraId="1502407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99.93</w:t>
            </w:r>
          </w:p>
        </w:tc>
        <w:tc>
          <w:tcPr>
            <w:tcW w:w="1134" w:type="dxa"/>
            <w:tcBorders>
              <w:top w:val="nil"/>
              <w:left w:val="nil"/>
              <w:bottom w:val="single" w:color="000000" w:sz="4" w:space="0"/>
              <w:right w:val="single" w:color="000000" w:sz="4" w:space="0"/>
            </w:tcBorders>
            <w:shd w:val="clear" w:color="auto" w:fill="auto"/>
            <w:noWrap/>
            <w:vAlign w:val="center"/>
          </w:tcPr>
          <w:p w14:paraId="6E37495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39.57</w:t>
            </w:r>
          </w:p>
        </w:tc>
        <w:tc>
          <w:tcPr>
            <w:tcW w:w="1134" w:type="dxa"/>
            <w:tcBorders>
              <w:top w:val="nil"/>
              <w:left w:val="nil"/>
              <w:bottom w:val="single" w:color="000000" w:sz="4" w:space="0"/>
              <w:right w:val="single" w:color="000000" w:sz="4" w:space="0"/>
            </w:tcBorders>
            <w:shd w:val="clear" w:color="auto" w:fill="auto"/>
            <w:noWrap/>
            <w:vAlign w:val="center"/>
          </w:tcPr>
          <w:p w14:paraId="6F99B31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r>
              <w:rPr>
                <w:rFonts w:hint="eastAsia" w:ascii="宋体" w:hAnsi="宋体" w:eastAsia="宋体" w:cs="宋体"/>
                <w:b w:val="0"/>
                <w:bCs w:val="0"/>
                <w:i w:val="0"/>
                <w:iCs w:val="0"/>
                <w:color w:val="000000"/>
                <w:kern w:val="0"/>
                <w:sz w:val="22"/>
                <w:szCs w:val="22"/>
                <w:u w:val="none"/>
                <w:lang w:val="en-US" w:eastAsia="zh-CN" w:bidi="ar"/>
              </w:rPr>
              <w:t>60.36</w:t>
            </w:r>
          </w:p>
        </w:tc>
        <w:tc>
          <w:tcPr>
            <w:tcW w:w="1276" w:type="dxa"/>
            <w:tcBorders>
              <w:top w:val="nil"/>
              <w:left w:val="nil"/>
              <w:bottom w:val="single" w:color="000000" w:sz="4" w:space="0"/>
              <w:right w:val="single" w:color="000000" w:sz="4" w:space="0"/>
            </w:tcBorders>
            <w:shd w:val="clear" w:color="auto" w:fill="auto"/>
            <w:noWrap/>
            <w:vAlign w:val="center"/>
          </w:tcPr>
          <w:p w14:paraId="728B68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val="0"/>
                <w:bCs w:val="0"/>
                <w:color w:val="000000"/>
                <w:kern w:val="0"/>
                <w:sz w:val="22"/>
                <w:lang w:val="en-US"/>
              </w:rPr>
            </w:pPr>
          </w:p>
        </w:tc>
      </w:tr>
      <w:tr w14:paraId="4019193D">
        <w:tblPrEx>
          <w:tblCellMar>
            <w:top w:w="0" w:type="dxa"/>
            <w:left w:w="108" w:type="dxa"/>
            <w:bottom w:w="0" w:type="dxa"/>
            <w:right w:w="108" w:type="dxa"/>
          </w:tblCellMar>
        </w:tblPrEx>
        <w:trPr>
          <w:trHeight w:val="615" w:hRule="atLeast"/>
          <w:jc w:val="center"/>
        </w:trPr>
        <w:tc>
          <w:tcPr>
            <w:tcW w:w="13892" w:type="dxa"/>
            <w:gridSpan w:val="12"/>
            <w:tcBorders>
              <w:top w:val="nil"/>
              <w:left w:val="nil"/>
              <w:bottom w:val="nil"/>
              <w:right w:val="nil"/>
            </w:tcBorders>
            <w:shd w:val="clear" w:color="auto" w:fill="auto"/>
            <w:vAlign w:val="center"/>
          </w:tcPr>
          <w:p w14:paraId="6D4691AC">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w:t>
            </w:r>
            <w:r>
              <w:rPr>
                <w:rFonts w:hint="eastAsia" w:ascii="宋体" w:hAnsi="宋体" w:eastAsia="宋体" w:cs="Arial"/>
                <w:color w:val="000000"/>
                <w:kern w:val="0"/>
                <w:sz w:val="22"/>
                <w:lang w:eastAsia="zh-CN"/>
              </w:rPr>
              <w:t>财政拨款</w:t>
            </w:r>
            <w:r>
              <w:rPr>
                <w:rFonts w:hint="eastAsia" w:ascii="宋体" w:hAnsi="宋体" w:eastAsia="宋体" w:cs="Arial"/>
                <w:color w:val="000000"/>
                <w:kern w:val="0"/>
                <w:sz w:val="22"/>
              </w:rPr>
              <w:t>“三公”经费支出预决算情况。其中</w:t>
            </w:r>
            <w:r>
              <w:rPr>
                <w:rFonts w:hint="eastAsia" w:ascii="宋体" w:hAnsi="宋体" w:eastAsia="宋体" w:cs="Arial"/>
                <w:color w:val="000000"/>
                <w:kern w:val="0"/>
                <w:sz w:val="22"/>
                <w:lang w:eastAsia="zh-CN"/>
              </w:rPr>
              <w:t>，</w:t>
            </w:r>
            <w:r>
              <w:rPr>
                <w:rFonts w:hint="eastAsia" w:ascii="宋体" w:hAnsi="宋体" w:eastAsia="宋体" w:cs="Arial"/>
                <w:color w:val="000000"/>
                <w:kern w:val="0"/>
                <w:sz w:val="22"/>
              </w:rPr>
              <w:t>预算数为“三公”经费全年预算数，反映按规定程序调整后的预算数；决算数是包括当年财政拨款和以前年度结转资金安排的实际支出。</w:t>
            </w:r>
          </w:p>
        </w:tc>
      </w:tr>
    </w:tbl>
    <w:p w14:paraId="09E80329">
      <w:pPr>
        <w:spacing w:beforeLines="100" w:afterLines="100" w:line="520" w:lineRule="exact"/>
        <w:jc w:val="center"/>
        <w:outlineLvl w:val="0"/>
        <w:rPr>
          <w:rFonts w:ascii="Times New Roman" w:hAnsi="Times New Roman" w:eastAsia="方正小标宋_GBK" w:cs="Times New Roman"/>
          <w:color w:val="000000"/>
          <w:kern w:val="0"/>
          <w:sz w:val="32"/>
          <w:szCs w:val="32"/>
        </w:rPr>
      </w:pPr>
    </w:p>
    <w:p w14:paraId="7E259F10">
      <w:pPr>
        <w:spacing w:beforeLines="100" w:afterLines="100" w:line="520" w:lineRule="exact"/>
        <w:jc w:val="both"/>
        <w:outlineLvl w:val="0"/>
        <w:rPr>
          <w:rFonts w:ascii="Times New Roman" w:hAnsi="Times New Roman" w:eastAsia="方正小标宋_GBK" w:cs="Times New Roman"/>
          <w:color w:val="000000"/>
          <w:kern w:val="0"/>
          <w:sz w:val="32"/>
          <w:szCs w:val="32"/>
        </w:rPr>
        <w:sectPr>
          <w:pgSz w:w="16838" w:h="11906" w:orient="landscape"/>
          <w:pgMar w:top="1797" w:right="1440" w:bottom="1797" w:left="1440" w:header="851" w:footer="992" w:gutter="0"/>
          <w:cols w:space="425" w:num="1"/>
          <w:docGrid w:type="linesAndChars" w:linePitch="312" w:charSpace="0"/>
        </w:sectPr>
      </w:pPr>
    </w:p>
    <w:p w14:paraId="640D85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国家统计局</w:t>
      </w:r>
      <w:r>
        <w:rPr>
          <w:rFonts w:hint="eastAsia" w:ascii="黑体" w:hAnsi="黑体" w:eastAsia="黑体" w:cs="黑体"/>
          <w:sz w:val="32"/>
          <w:szCs w:val="32"/>
        </w:rPr>
        <w:t>吉林调查总队</w:t>
      </w:r>
    </w:p>
    <w:p w14:paraId="0C6EF8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default" w:ascii="黑体" w:hAnsi="黑体" w:eastAsia="黑体" w:cs="黑体"/>
          <w:sz w:val="32"/>
          <w:szCs w:val="32"/>
          <w:lang w:val="en-US" w:eastAsia="zh-CN"/>
        </w:rPr>
        <w:t>2024年</w:t>
      </w:r>
      <w:r>
        <w:rPr>
          <w:rFonts w:hint="eastAsia" w:ascii="黑体" w:hAnsi="黑体" w:eastAsia="黑体" w:cs="黑体"/>
          <w:sz w:val="32"/>
          <w:szCs w:val="32"/>
        </w:rPr>
        <w:t>度部门决算情况说明</w:t>
      </w:r>
    </w:p>
    <w:p w14:paraId="4F69EE7E">
      <w:pPr>
        <w:rPr>
          <w:rFonts w:ascii="黑体" w:hAnsi="黑体" w:eastAsia="黑体"/>
          <w:sz w:val="28"/>
          <w:szCs w:val="28"/>
        </w:rPr>
      </w:pPr>
    </w:p>
    <w:p w14:paraId="557F18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一、收入支出总体情况说明</w:t>
      </w:r>
    </w:p>
    <w:p w14:paraId="749617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US"/>
        </w:rPr>
        <w:t>2024年</w:t>
      </w:r>
      <w:r>
        <w:rPr>
          <w:rFonts w:hint="eastAsia" w:ascii="仿宋_GB2312" w:hAnsi="仿宋_GB2312" w:eastAsia="仿宋_GB2312" w:cs="仿宋_GB2312"/>
          <w:color w:val="000000"/>
          <w:sz w:val="32"/>
          <w:szCs w:val="32"/>
        </w:rPr>
        <w:t>度收入总计</w:t>
      </w:r>
      <w:r>
        <w:rPr>
          <w:rFonts w:hint="eastAsia" w:ascii="仿宋_GB2312" w:hAnsi="仿宋_GB2312" w:eastAsia="仿宋_GB2312" w:cs="仿宋_GB2312"/>
          <w:color w:val="000000"/>
          <w:sz w:val="32"/>
          <w:szCs w:val="32"/>
          <w:lang w:val="en-US" w:eastAsia="zh-CN"/>
        </w:rPr>
        <w:t>19622.31</w:t>
      </w:r>
      <w:r>
        <w:rPr>
          <w:rFonts w:hint="eastAsia" w:ascii="仿宋_GB2312" w:hAnsi="仿宋_GB2312" w:eastAsia="仿宋_GB2312" w:cs="仿宋_GB2312"/>
          <w:color w:val="000000"/>
          <w:sz w:val="32"/>
          <w:szCs w:val="32"/>
        </w:rPr>
        <w:t>万元，其中，本年收入</w:t>
      </w:r>
      <w:r>
        <w:rPr>
          <w:rFonts w:hint="eastAsia" w:ascii="仿宋_GB2312" w:hAnsi="仿宋_GB2312" w:eastAsia="仿宋_GB2312" w:cs="仿宋_GB2312"/>
          <w:color w:val="000000"/>
          <w:sz w:val="32"/>
          <w:szCs w:val="32"/>
          <w:lang w:val="en-US" w:eastAsia="zh-CN"/>
        </w:rPr>
        <w:t>15528.70</w:t>
      </w:r>
      <w:r>
        <w:rPr>
          <w:rFonts w:hint="eastAsia" w:ascii="仿宋_GB2312" w:hAnsi="仿宋_GB2312" w:eastAsia="仿宋_GB2312" w:cs="仿宋_GB2312"/>
          <w:color w:val="000000"/>
          <w:sz w:val="32"/>
          <w:szCs w:val="32"/>
        </w:rPr>
        <w:t>万元；支出总计</w:t>
      </w:r>
      <w:r>
        <w:rPr>
          <w:rFonts w:hint="eastAsia" w:ascii="仿宋_GB2312" w:hAnsi="仿宋_GB2312" w:eastAsia="仿宋_GB2312" w:cs="仿宋_GB2312"/>
          <w:color w:val="000000"/>
          <w:sz w:val="32"/>
          <w:szCs w:val="32"/>
          <w:lang w:val="en-US" w:eastAsia="zh-CN"/>
        </w:rPr>
        <w:t>19622.31</w:t>
      </w:r>
      <w:r>
        <w:rPr>
          <w:rFonts w:hint="eastAsia" w:ascii="仿宋_GB2312" w:hAnsi="仿宋_GB2312" w:eastAsia="仿宋_GB2312" w:cs="仿宋_GB2312"/>
          <w:color w:val="000000"/>
          <w:sz w:val="32"/>
          <w:szCs w:val="32"/>
        </w:rPr>
        <w:t>万元，其中，本年支出</w:t>
      </w:r>
      <w:r>
        <w:rPr>
          <w:rFonts w:hint="eastAsia" w:ascii="仿宋_GB2312" w:hAnsi="仿宋_GB2312" w:eastAsia="仿宋_GB2312" w:cs="仿宋_GB2312"/>
          <w:color w:val="000000"/>
          <w:sz w:val="32"/>
          <w:szCs w:val="32"/>
          <w:lang w:val="en-US" w:eastAsia="zh-CN"/>
        </w:rPr>
        <w:t>15036.72</w:t>
      </w:r>
      <w:r>
        <w:rPr>
          <w:rFonts w:hint="eastAsia" w:ascii="仿宋_GB2312" w:hAnsi="仿宋_GB2312" w:eastAsia="仿宋_GB2312" w:cs="仿宋_GB2312"/>
          <w:color w:val="000000"/>
          <w:sz w:val="32"/>
          <w:szCs w:val="32"/>
        </w:rPr>
        <w:t>万元。与</w:t>
      </w:r>
      <w:r>
        <w:rPr>
          <w:rFonts w:hint="default"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相比，收、支总计各</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242.66</w:t>
      </w:r>
      <w:r>
        <w:rPr>
          <w:rFonts w:hint="eastAsia" w:ascii="仿宋_GB2312" w:hAnsi="仿宋_GB2312" w:eastAsia="仿宋_GB2312" w:cs="仿宋_GB2312"/>
          <w:color w:val="000000"/>
          <w:sz w:val="32"/>
          <w:szCs w:val="32"/>
        </w:rPr>
        <w:t>万元。</w:t>
      </w:r>
    </w:p>
    <w:p w14:paraId="62A553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（一）本年收入。</w:t>
      </w:r>
    </w:p>
    <w:p w14:paraId="417CD1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US"/>
        </w:rPr>
        <w:t>2024年</w:t>
      </w:r>
      <w:r>
        <w:rPr>
          <w:rFonts w:hint="eastAsia" w:ascii="仿宋_GB2312" w:hAnsi="仿宋_GB2312" w:eastAsia="仿宋_GB2312" w:cs="仿宋_GB2312"/>
          <w:color w:val="000000"/>
          <w:sz w:val="32"/>
          <w:szCs w:val="32"/>
        </w:rPr>
        <w:t>度本年收入</w:t>
      </w:r>
      <w:r>
        <w:rPr>
          <w:rFonts w:hint="eastAsia" w:ascii="仿宋_GB2312" w:hAnsi="仿宋_GB2312" w:eastAsia="仿宋_GB2312" w:cs="仿宋_GB2312"/>
          <w:color w:val="000000"/>
          <w:sz w:val="32"/>
          <w:szCs w:val="32"/>
          <w:lang w:val="en-US" w:eastAsia="zh-CN"/>
        </w:rPr>
        <w:t>15528.70</w:t>
      </w:r>
      <w:r>
        <w:rPr>
          <w:rFonts w:hint="eastAsia" w:ascii="仿宋_GB2312" w:hAnsi="仿宋_GB2312" w:eastAsia="仿宋_GB2312" w:cs="仿宋_GB2312"/>
          <w:color w:val="000000"/>
          <w:sz w:val="32"/>
          <w:szCs w:val="32"/>
        </w:rPr>
        <w:t>万元，具体情况如下：</w:t>
      </w:r>
    </w:p>
    <w:p w14:paraId="0C42BE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1.财政拨款收入</w:t>
      </w:r>
      <w:r>
        <w:rPr>
          <w:rFonts w:hint="eastAsia" w:ascii="仿宋_GB2312" w:hAnsi="仿宋_GB2312" w:eastAsia="仿宋_GB2312" w:cs="仿宋_GB2312"/>
          <w:color w:val="000000"/>
          <w:sz w:val="32"/>
          <w:szCs w:val="32"/>
          <w:lang w:val="en-US" w:eastAsia="zh-CN"/>
        </w:rPr>
        <w:t>11271.65</w:t>
      </w:r>
      <w:r>
        <w:rPr>
          <w:rFonts w:hint="eastAsia" w:ascii="仿宋_GB2312" w:hAnsi="仿宋_GB2312" w:eastAsia="仿宋_GB2312" w:cs="仿宋_GB2312"/>
          <w:color w:val="000000"/>
          <w:sz w:val="32"/>
          <w:szCs w:val="32"/>
        </w:rPr>
        <w:t>万元。系吉林调查总队本级和国家统计局直属各级（市、县）调查队本年从中央财政取得的资金，占本年收入的</w:t>
      </w:r>
      <w:r>
        <w:rPr>
          <w:rFonts w:hint="eastAsia" w:ascii="仿宋_GB2312" w:hAnsi="仿宋_GB2312" w:eastAsia="仿宋_GB2312" w:cs="仿宋_GB2312"/>
          <w:color w:val="000000"/>
          <w:sz w:val="32"/>
          <w:szCs w:val="32"/>
          <w:lang w:val="en-US" w:eastAsia="zh-CN"/>
        </w:rPr>
        <w:t>72.59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，较</w:t>
      </w:r>
      <w:r>
        <w:rPr>
          <w:rFonts w:hint="default" w:ascii="仿宋_GB2312" w:hAnsi="仿宋_GB2312" w:eastAsia="仿宋_GB2312" w:cs="仿宋_GB2312"/>
          <w:color w:val="000000"/>
          <w:sz w:val="32"/>
          <w:szCs w:val="32"/>
          <w:highlight w:val="none"/>
          <w:lang w:val="en-US" w:eastAsia="zh-CN"/>
        </w:rPr>
        <w:t>2023年</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val="en-US" w:eastAsia="zh-CN"/>
        </w:rPr>
        <w:t>增加1013.86万元，增长9.88</w:t>
      </w:r>
      <w:r>
        <w:rPr>
          <w:rFonts w:hint="eastAsia" w:ascii="仿宋_GB2312" w:hAnsi="仿宋_GB2312" w:eastAsia="仿宋_GB2312" w:cs="仿宋_GB2312"/>
          <w:color w:val="000000"/>
          <w:sz w:val="32"/>
          <w:szCs w:val="32"/>
          <w:highlight w:val="none"/>
        </w:rPr>
        <w:t>%。主要原</w:t>
      </w:r>
      <w:r>
        <w:rPr>
          <w:rFonts w:hint="eastAsia" w:ascii="仿宋_GB2312" w:hAnsi="仿宋_GB2312" w:eastAsia="仿宋_GB2312" w:cs="仿宋_GB2312"/>
          <w:color w:val="000000"/>
          <w:sz w:val="32"/>
          <w:szCs w:val="32"/>
          <w:lang w:val="en-US" w:eastAsia="zh-CN"/>
        </w:rPr>
        <w:t>因是社会保障和就业支出预算增加。</w:t>
      </w:r>
    </w:p>
    <w:p w14:paraId="759E66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2.其他收入</w:t>
      </w:r>
      <w:r>
        <w:rPr>
          <w:rFonts w:hint="eastAsia" w:ascii="仿宋_GB2312" w:hAnsi="仿宋_GB2312" w:eastAsia="仿宋_GB2312" w:cs="仿宋_GB2312"/>
          <w:color w:val="000000"/>
          <w:sz w:val="32"/>
          <w:szCs w:val="32"/>
          <w:highlight w:val="none"/>
          <w:lang w:val="en-US" w:eastAsia="zh-CN"/>
        </w:rPr>
        <w:t>4257.05</w:t>
      </w:r>
      <w:r>
        <w:rPr>
          <w:rFonts w:hint="eastAsia" w:ascii="仿宋_GB2312" w:hAnsi="仿宋_GB2312" w:eastAsia="仿宋_GB2312" w:cs="仿宋_GB2312"/>
          <w:color w:val="000000"/>
          <w:sz w:val="32"/>
          <w:szCs w:val="32"/>
          <w:highlight w:val="none"/>
        </w:rPr>
        <w:t>万元。系吉林调查总队本级和国家统计局直属各级（市、县）调查队在一般公共预算财政拨款收入以外的收入，占本年收入的</w:t>
      </w:r>
      <w:r>
        <w:rPr>
          <w:rFonts w:hint="eastAsia" w:ascii="仿宋_GB2312" w:hAnsi="仿宋_GB2312" w:eastAsia="仿宋_GB2312" w:cs="仿宋_GB2312"/>
          <w:color w:val="000000"/>
          <w:sz w:val="32"/>
          <w:szCs w:val="32"/>
          <w:highlight w:val="none"/>
          <w:lang w:val="en-US" w:eastAsia="zh-CN"/>
        </w:rPr>
        <w:t>27.41</w:t>
      </w:r>
      <w:r>
        <w:rPr>
          <w:rFonts w:hint="eastAsia" w:ascii="仿宋_GB2312" w:hAnsi="仿宋_GB2312" w:eastAsia="仿宋_GB2312" w:cs="仿宋_GB2312"/>
          <w:color w:val="000000"/>
          <w:sz w:val="32"/>
          <w:szCs w:val="32"/>
          <w:highlight w:val="none"/>
        </w:rPr>
        <w:t>%，较</w:t>
      </w:r>
      <w:r>
        <w:rPr>
          <w:rFonts w:hint="default" w:ascii="仿宋_GB2312" w:hAnsi="仿宋_GB2312" w:eastAsia="仿宋_GB2312" w:cs="仿宋_GB2312"/>
          <w:color w:val="000000"/>
          <w:sz w:val="32"/>
          <w:szCs w:val="32"/>
          <w:highlight w:val="none"/>
          <w:lang w:val="en-US" w:eastAsia="zh-CN"/>
        </w:rPr>
        <w:t>2023年</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val="en-US" w:eastAsia="zh-CN"/>
        </w:rPr>
        <w:t>增加285.32</w:t>
      </w:r>
      <w:r>
        <w:rPr>
          <w:rFonts w:hint="eastAsia" w:ascii="仿宋_GB2312" w:hAnsi="仿宋" w:eastAsia="仿宋_GB2312" w:cs="仿宋"/>
          <w:sz w:val="32"/>
          <w:szCs w:val="32"/>
          <w:highlight w:val="none"/>
        </w:rPr>
        <w:t>万元</w:t>
      </w:r>
      <w:r>
        <w:rPr>
          <w:rFonts w:hint="eastAsia" w:ascii="仿宋_GB2312" w:hAnsi="仿宋" w:eastAsia="仿宋_GB2312" w:cs="仿宋"/>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增长7.18</w:t>
      </w:r>
      <w:r>
        <w:rPr>
          <w:rFonts w:hint="eastAsia" w:ascii="仿宋_GB2312" w:hAnsi="仿宋_GB2312" w:eastAsia="仿宋_GB2312" w:cs="仿宋_GB2312"/>
          <w:color w:val="000000"/>
          <w:sz w:val="32"/>
          <w:szCs w:val="32"/>
          <w:highlight w:val="none"/>
        </w:rPr>
        <w:t>%。主要原因是</w:t>
      </w:r>
      <w:r>
        <w:rPr>
          <w:rFonts w:hint="eastAsia" w:ascii="仿宋_GB2312" w:hAnsi="仿宋_GB2312" w:eastAsia="仿宋_GB2312" w:cs="仿宋_GB2312"/>
          <w:color w:val="000000"/>
          <w:sz w:val="32"/>
          <w:szCs w:val="32"/>
          <w:highlight w:val="none"/>
          <w:lang w:eastAsia="zh-CN"/>
        </w:rPr>
        <w:t>地方政府部门委托调查任务增加，地方财政经费相应增加。</w:t>
      </w:r>
    </w:p>
    <w:p w14:paraId="58CB83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（二）本年支出。</w:t>
      </w:r>
    </w:p>
    <w:p w14:paraId="71D571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US"/>
        </w:rPr>
        <w:t>2024年</w:t>
      </w:r>
      <w:r>
        <w:rPr>
          <w:rFonts w:hint="eastAsia" w:ascii="仿宋_GB2312" w:hAnsi="仿宋_GB2312" w:eastAsia="仿宋_GB2312" w:cs="仿宋_GB2312"/>
          <w:color w:val="000000"/>
          <w:sz w:val="32"/>
          <w:szCs w:val="32"/>
        </w:rPr>
        <w:t>度本年支出</w:t>
      </w:r>
      <w:r>
        <w:rPr>
          <w:rFonts w:hint="eastAsia" w:ascii="仿宋_GB2312" w:hAnsi="仿宋_GB2312" w:eastAsia="仿宋_GB2312" w:cs="仿宋_GB2312"/>
          <w:color w:val="000000"/>
          <w:sz w:val="32"/>
          <w:szCs w:val="32"/>
          <w:lang w:val="en-US" w:eastAsia="zh-CN"/>
        </w:rPr>
        <w:t>15036.72</w:t>
      </w:r>
      <w:r>
        <w:rPr>
          <w:rFonts w:hint="eastAsia" w:ascii="仿宋_GB2312" w:hAnsi="仿宋_GB2312" w:eastAsia="仿宋_GB2312" w:cs="仿宋_GB2312"/>
          <w:color w:val="000000"/>
          <w:sz w:val="32"/>
          <w:szCs w:val="32"/>
        </w:rPr>
        <w:t>万元，具体情况如下：</w:t>
      </w:r>
    </w:p>
    <w:p w14:paraId="5B1529C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1.一般公共服务支出（类）</w:t>
      </w:r>
      <w:r>
        <w:rPr>
          <w:rFonts w:hint="eastAsia" w:ascii="仿宋_GB2312" w:hAnsi="仿宋_GB2312" w:eastAsia="仿宋_GB2312" w:cs="仿宋_GB2312"/>
          <w:color w:val="000000"/>
          <w:sz w:val="32"/>
          <w:szCs w:val="32"/>
          <w:lang w:val="en-US" w:eastAsia="zh-CN"/>
        </w:rPr>
        <w:t>12695.68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主要是保障国家统计局吉林调查总队正常运转的基本支出以及完成经常性统计调查任务的支出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84.43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。较</w:t>
      </w:r>
      <w:r>
        <w:rPr>
          <w:rFonts w:hint="default"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lang w:val="en-US" w:eastAsia="zh-CN"/>
        </w:rPr>
        <w:t>减少69.85万元，降低0.55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主要原因是用于基建投资的一般行政管理事务支出减少。</w:t>
      </w:r>
    </w:p>
    <w:p w14:paraId="278F64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w:t>
      </w:r>
      <w:r>
        <w:rPr>
          <w:rFonts w:hint="eastAsia" w:ascii="仿宋_GB2312" w:hAnsi="仿宋_GB2312" w:eastAsia="仿宋_GB2312" w:cs="仿宋_GB2312"/>
          <w:color w:val="000000"/>
          <w:sz w:val="32"/>
          <w:szCs w:val="32"/>
          <w:lang w:val="en-US" w:eastAsia="zh-CN"/>
        </w:rPr>
        <w:t>1209.82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主要是</w:t>
      </w:r>
      <w:r>
        <w:rPr>
          <w:rFonts w:ascii="仿宋_GB2312" w:hAnsi="宋体" w:eastAsia="仿宋_GB2312" w:cs="仿宋_GB2312"/>
          <w:color w:val="000000"/>
          <w:kern w:val="0"/>
          <w:sz w:val="31"/>
          <w:szCs w:val="31"/>
          <w:lang w:val="en-US" w:eastAsia="zh-CN" w:bidi="ar"/>
        </w:rPr>
        <w:t>基本养老保险缴费、职业年金缴费支出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8.05</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sz w:val="32"/>
          <w:szCs w:val="32"/>
        </w:rPr>
        <w:t>较</w:t>
      </w:r>
      <w:r>
        <w:rPr>
          <w:rFonts w:hint="default"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lang w:val="en-US" w:eastAsia="zh-CN"/>
        </w:rPr>
        <w:t>减少343.23万元，</w:t>
      </w:r>
      <w:r>
        <w:rPr>
          <w:rFonts w:hint="eastAsia" w:ascii="仿宋_GB2312" w:hAnsi="仿宋_GB2312" w:eastAsia="仿宋_GB2312" w:cs="仿宋_GB2312"/>
          <w:color w:val="000000"/>
          <w:sz w:val="32"/>
          <w:szCs w:val="32"/>
          <w:lang w:eastAsia="zh-CN"/>
        </w:rPr>
        <w:t>降低</w:t>
      </w:r>
      <w:r>
        <w:rPr>
          <w:rFonts w:hint="eastAsia" w:ascii="仿宋_GB2312" w:hAnsi="仿宋_GB2312" w:eastAsia="仿宋_GB2312" w:cs="仿宋_GB2312"/>
          <w:color w:val="000000"/>
          <w:sz w:val="32"/>
          <w:szCs w:val="32"/>
          <w:lang w:val="en-US" w:eastAsia="zh-CN"/>
        </w:rPr>
        <w:t>22.10</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国家统计局吉林调查队系统养老保险清算工作基本完成，养老保险缴、职业年金缴费支出减少。</w:t>
      </w:r>
    </w:p>
    <w:p w14:paraId="75D6C5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卫生健康支出（类）</w:t>
      </w:r>
      <w:r>
        <w:rPr>
          <w:rFonts w:hint="eastAsia" w:ascii="仿宋_GB2312" w:hAnsi="仿宋_GB2312" w:eastAsia="仿宋_GB2312" w:cs="仿宋_GB2312"/>
          <w:color w:val="000000"/>
          <w:sz w:val="32"/>
          <w:szCs w:val="32"/>
          <w:lang w:val="en-US" w:eastAsia="zh-CN"/>
        </w:rPr>
        <w:t>439.36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2.92</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sz w:val="32"/>
          <w:szCs w:val="32"/>
        </w:rPr>
        <w:t>较</w:t>
      </w:r>
      <w:r>
        <w:rPr>
          <w:rFonts w:hint="default"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lang w:val="en-US" w:eastAsia="zh-CN"/>
        </w:rPr>
        <w:t>增加78.66万元，</w:t>
      </w:r>
      <w:r>
        <w:rPr>
          <w:rFonts w:hint="eastAsia" w:ascii="仿宋_GB2312" w:hAnsi="仿宋_GB2312" w:eastAsia="仿宋_GB2312" w:cs="仿宋_GB2312"/>
          <w:color w:val="000000"/>
          <w:sz w:val="32"/>
          <w:szCs w:val="32"/>
          <w:lang w:eastAsia="zh-CN"/>
        </w:rPr>
        <w:t>增长</w:t>
      </w:r>
      <w:r>
        <w:rPr>
          <w:rFonts w:hint="eastAsia" w:ascii="仿宋_GB2312" w:hAnsi="仿宋_GB2312" w:eastAsia="仿宋_GB2312" w:cs="仿宋_GB2312"/>
          <w:color w:val="000000"/>
          <w:sz w:val="32"/>
          <w:szCs w:val="32"/>
          <w:lang w:val="en-US" w:eastAsia="zh-CN"/>
        </w:rPr>
        <w:t>21.81</w:t>
      </w:r>
      <w:r>
        <w:rPr>
          <w:rFonts w:hint="eastAsia" w:ascii="仿宋_GB2312" w:hAnsi="仿宋_GB2312" w:eastAsia="仿宋_GB2312" w:cs="仿宋_GB2312"/>
          <w:color w:val="000000"/>
          <w:sz w:val="32"/>
          <w:szCs w:val="32"/>
        </w:rPr>
        <w:t>%。主要原因是</w:t>
      </w:r>
      <w:r>
        <w:rPr>
          <w:rFonts w:hint="eastAsia" w:ascii="仿宋_GB2312" w:hAnsi="宋体" w:eastAsia="仿宋_GB2312" w:cs="仿宋_GB2312"/>
          <w:color w:val="000000"/>
          <w:kern w:val="0"/>
          <w:sz w:val="31"/>
          <w:szCs w:val="31"/>
          <w:lang w:val="en-US" w:eastAsia="zh-CN" w:bidi="ar"/>
        </w:rPr>
        <w:t>医疗保险支出增加</w:t>
      </w:r>
      <w:r>
        <w:rPr>
          <w:rFonts w:hint="eastAsia" w:ascii="仿宋_GB2312" w:hAnsi="仿宋_GB2312" w:eastAsia="仿宋_GB2312" w:cs="仿宋_GB2312"/>
          <w:color w:val="000000"/>
          <w:sz w:val="32"/>
          <w:szCs w:val="32"/>
        </w:rPr>
        <w:t>。</w:t>
      </w:r>
    </w:p>
    <w:p w14:paraId="2706CE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.住房保障支出（类）</w:t>
      </w:r>
      <w:r>
        <w:rPr>
          <w:rFonts w:hint="eastAsia" w:ascii="仿宋_GB2312" w:hAnsi="仿宋_GB2312" w:eastAsia="仿宋_GB2312" w:cs="仿宋_GB2312"/>
          <w:color w:val="000000"/>
          <w:sz w:val="32"/>
          <w:szCs w:val="32"/>
          <w:lang w:val="en-US" w:eastAsia="zh-CN"/>
        </w:rPr>
        <w:t>691.85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4.60</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sz w:val="32"/>
          <w:szCs w:val="32"/>
        </w:rPr>
        <w:t>较</w:t>
      </w:r>
      <w:r>
        <w:rPr>
          <w:rFonts w:hint="default"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77.08万元，</w:t>
      </w:r>
      <w:r>
        <w:rPr>
          <w:rFonts w:hint="eastAsia" w:ascii="仿宋_GB2312" w:hAnsi="仿宋_GB2312" w:eastAsia="仿宋_GB2312" w:cs="仿宋_GB2312"/>
          <w:color w:val="000000"/>
          <w:sz w:val="32"/>
          <w:szCs w:val="32"/>
          <w:lang w:eastAsia="zh-CN"/>
        </w:rPr>
        <w:t>增长</w:t>
      </w:r>
      <w:r>
        <w:rPr>
          <w:rFonts w:hint="eastAsia" w:ascii="仿宋_GB2312" w:hAnsi="仿宋_GB2312" w:eastAsia="仿宋_GB2312" w:cs="仿宋_GB2312"/>
          <w:color w:val="000000"/>
          <w:sz w:val="32"/>
          <w:szCs w:val="32"/>
          <w:lang w:val="en-US" w:eastAsia="zh-CN"/>
        </w:rPr>
        <w:t>12.54</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住房公积金和购房补贴支出增加。</w:t>
      </w:r>
    </w:p>
    <w:p w14:paraId="6221C9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二、一般公共预算财政拨款支出情况说明</w:t>
      </w:r>
    </w:p>
    <w:p w14:paraId="78560E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度一般公共预算财政拨款支</w:t>
      </w:r>
      <w:r>
        <w:rPr>
          <w:rFonts w:hint="eastAsia" w:ascii="仿宋_GB2312" w:hAnsi="仿宋_GB2312" w:eastAsia="仿宋_GB2312" w:cs="仿宋_GB2312"/>
          <w:color w:val="000000"/>
          <w:sz w:val="32"/>
          <w:szCs w:val="32"/>
          <w:lang w:val="en-US" w:eastAsia="zh-CN"/>
        </w:rPr>
        <w:t>出11270.47万</w:t>
      </w:r>
      <w:r>
        <w:rPr>
          <w:rFonts w:hint="eastAsia" w:ascii="仿宋_GB2312" w:hAnsi="仿宋_GB2312" w:eastAsia="仿宋_GB2312" w:cs="仿宋_GB2312"/>
          <w:color w:val="000000"/>
          <w:sz w:val="32"/>
          <w:szCs w:val="32"/>
        </w:rPr>
        <w:t>元，具体情况如下：</w:t>
      </w:r>
    </w:p>
    <w:p w14:paraId="4CD2E8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（一）一般公共服务支出（类）统计信息事务（款）。</w:t>
      </w:r>
    </w:p>
    <w:p w14:paraId="31AA9B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1.行政运行（项）。</w:t>
      </w:r>
      <w:r>
        <w:rPr>
          <w:rFonts w:hint="eastAsia" w:ascii="仿宋_GB2312" w:hAnsi="仿宋_GB2312" w:eastAsia="仿宋_GB2312" w:cs="仿宋_GB2312"/>
          <w:color w:val="000000"/>
          <w:sz w:val="32"/>
          <w:szCs w:val="32"/>
          <w:highlight w:val="none"/>
        </w:rPr>
        <w:t>年初预算数为6657.71万元，支出决算数为</w:t>
      </w:r>
      <w:r>
        <w:rPr>
          <w:rFonts w:hint="eastAsia" w:ascii="仿宋_GB2312" w:hAnsi="仿宋_GB2312" w:eastAsia="仿宋_GB2312" w:cs="仿宋_GB2312"/>
          <w:color w:val="000000"/>
          <w:sz w:val="32"/>
          <w:szCs w:val="32"/>
          <w:highlight w:val="none"/>
          <w:lang w:val="en-US" w:eastAsia="zh-CN"/>
        </w:rPr>
        <w:t>6799.09</w:t>
      </w:r>
      <w:r>
        <w:rPr>
          <w:rFonts w:hint="eastAsia" w:ascii="仿宋_GB2312" w:hAnsi="仿宋_GB2312" w:eastAsia="仿宋_GB2312" w:cs="仿宋_GB2312"/>
          <w:color w:val="000000"/>
          <w:sz w:val="32"/>
          <w:szCs w:val="32"/>
          <w:highlight w:val="none"/>
        </w:rPr>
        <w:t>万元，完成年初预算的</w:t>
      </w:r>
      <w:r>
        <w:rPr>
          <w:rFonts w:hint="default" w:ascii="仿宋_GB2312" w:hAnsi="仿宋_GB2312" w:eastAsia="仿宋_GB2312" w:cs="仿宋_GB2312"/>
          <w:color w:val="000000"/>
          <w:sz w:val="32"/>
          <w:szCs w:val="32"/>
          <w:highlight w:val="none"/>
          <w:lang w:val="en-US" w:eastAsia="zh-CN"/>
        </w:rPr>
        <w:t>102.12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大</w:t>
      </w:r>
      <w:r>
        <w:rPr>
          <w:rFonts w:hint="eastAsia" w:ascii="仿宋_GB2312" w:hAnsi="仿宋_GB2312" w:eastAsia="仿宋_GB2312" w:cs="仿宋_GB2312"/>
          <w:color w:val="000000"/>
          <w:sz w:val="32"/>
          <w:szCs w:val="32"/>
          <w:highlight w:val="none"/>
        </w:rPr>
        <w:t>于预算数的主要原因是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lang w:val="en-US" w:eastAsia="zh-CN"/>
        </w:rPr>
        <w:t>度</w:t>
      </w:r>
      <w:r>
        <w:rPr>
          <w:rFonts w:hint="eastAsia" w:ascii="仿宋_GB2312" w:hAnsi="仿宋_GB2312" w:eastAsia="仿宋_GB2312" w:cs="仿宋_GB2312"/>
          <w:color w:val="000000"/>
          <w:sz w:val="32"/>
          <w:szCs w:val="32"/>
          <w:highlight w:val="none"/>
        </w:rPr>
        <w:t>执行中按规定使用了以前年度结转资金。</w:t>
      </w:r>
    </w:p>
    <w:p w14:paraId="56D896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2.一般行政管理事务（项）。年初预算数为</w:t>
      </w:r>
      <w:r>
        <w:rPr>
          <w:rFonts w:hint="eastAsia" w:ascii="仿宋_GB2312" w:hAnsi="仿宋_GB2312" w:eastAsia="仿宋_GB2312" w:cs="仿宋_GB2312"/>
          <w:color w:val="000000"/>
          <w:sz w:val="32"/>
          <w:szCs w:val="32"/>
          <w:highlight w:val="none"/>
          <w:lang w:val="en-US" w:eastAsia="zh-CN"/>
        </w:rPr>
        <w:t>56.00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219.76</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392.43</w:t>
      </w:r>
      <w:r>
        <w:rPr>
          <w:rFonts w:hint="eastAsia" w:ascii="仿宋_GB2312" w:hAnsi="仿宋_GB2312" w:eastAsia="仿宋_GB2312" w:cs="仿宋_GB2312"/>
          <w:color w:val="000000"/>
          <w:sz w:val="32"/>
          <w:szCs w:val="32"/>
          <w:highlight w:val="none"/>
        </w:rPr>
        <w:t>%。决算数大于预算数的主要原因是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lang w:val="en-US" w:eastAsia="zh-CN"/>
        </w:rPr>
        <w:t>度执行中根据工作需要新增安排基建投资项目经费。</w:t>
      </w:r>
    </w:p>
    <w:p w14:paraId="71C48A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3.专项统计业务（项）。年初预算数为</w:t>
      </w:r>
      <w:r>
        <w:rPr>
          <w:rFonts w:hint="eastAsia" w:ascii="仿宋_GB2312" w:hAnsi="仿宋_GB2312" w:eastAsia="仿宋_GB2312" w:cs="仿宋_GB2312"/>
          <w:color w:val="000000"/>
          <w:sz w:val="32"/>
          <w:szCs w:val="32"/>
          <w:highlight w:val="none"/>
          <w:lang w:val="en-US" w:eastAsia="zh-CN"/>
        </w:rPr>
        <w:t>341.00</w:t>
      </w:r>
      <w:r>
        <w:rPr>
          <w:rFonts w:hint="eastAsia" w:ascii="仿宋_GB2312" w:hAnsi="仿宋_GB2312" w:eastAsia="仿宋_GB2312" w:cs="仿宋_GB2312"/>
          <w:color w:val="000000"/>
          <w:sz w:val="32"/>
          <w:szCs w:val="32"/>
          <w:highlight w:val="none"/>
        </w:rPr>
        <w:t>万元，支出决算数为</w:t>
      </w:r>
      <w:r>
        <w:rPr>
          <w:rFonts w:hint="default"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41.61</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100.184</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大</w:t>
      </w:r>
      <w:r>
        <w:rPr>
          <w:rFonts w:hint="eastAsia" w:ascii="仿宋_GB2312" w:hAnsi="仿宋_GB2312" w:eastAsia="仿宋_GB2312" w:cs="仿宋_GB2312"/>
          <w:color w:val="000000"/>
          <w:sz w:val="32"/>
          <w:szCs w:val="32"/>
          <w:highlight w:val="none"/>
        </w:rPr>
        <w:t>于预算数的主要原因是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lang w:val="en-US" w:eastAsia="zh-CN"/>
        </w:rPr>
        <w:t>度</w:t>
      </w:r>
      <w:r>
        <w:rPr>
          <w:rFonts w:hint="eastAsia" w:ascii="仿宋_GB2312" w:hAnsi="仿宋_GB2312" w:eastAsia="仿宋_GB2312" w:cs="仿宋_GB2312"/>
          <w:color w:val="000000"/>
          <w:sz w:val="32"/>
          <w:szCs w:val="32"/>
          <w:highlight w:val="none"/>
        </w:rPr>
        <w:t>执行中按规定使用了以前年度结转资金</w:t>
      </w:r>
      <w:r>
        <w:rPr>
          <w:rFonts w:hint="eastAsia" w:ascii="仿宋_GB2312" w:hAnsi="仿宋_GB2312" w:eastAsia="仿宋_GB2312" w:cs="仿宋_GB2312"/>
          <w:color w:val="000000"/>
          <w:sz w:val="32"/>
          <w:szCs w:val="32"/>
          <w:highlight w:val="none"/>
          <w:lang w:eastAsia="zh-CN"/>
        </w:rPr>
        <w:t>。</w:t>
      </w:r>
    </w:p>
    <w:p w14:paraId="07A3CD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highlight w:val="none"/>
        </w:rPr>
      </w:pPr>
      <w:r>
        <w:rPr>
          <w:rFonts w:hint="eastAsia" w:ascii="仿宋_GB2312" w:hAnsi="仿宋_GB2312" w:eastAsia="仿宋_GB2312" w:cs="仿宋_GB2312"/>
          <w:color w:val="000000"/>
          <w:sz w:val="32"/>
          <w:szCs w:val="32"/>
          <w:highlight w:val="none"/>
        </w:rPr>
        <w:t>4.统计</w:t>
      </w:r>
      <w:r>
        <w:rPr>
          <w:rFonts w:hint="eastAsia" w:ascii="仿宋_GB2312" w:hAnsi="仿宋_GB2312" w:eastAsia="仿宋_GB2312" w:cs="仿宋_GB2312"/>
          <w:color w:val="000000"/>
          <w:sz w:val="32"/>
          <w:szCs w:val="32"/>
          <w:highlight w:val="none"/>
          <w:lang w:val="en-US" w:eastAsia="zh-CN"/>
        </w:rPr>
        <w:t>管理</w:t>
      </w:r>
      <w:r>
        <w:rPr>
          <w:rFonts w:hint="eastAsia" w:ascii="仿宋_GB2312" w:hAnsi="仿宋_GB2312" w:eastAsia="仿宋_GB2312" w:cs="仿宋_GB2312"/>
          <w:color w:val="000000"/>
          <w:sz w:val="32"/>
          <w:szCs w:val="32"/>
          <w:highlight w:val="none"/>
        </w:rPr>
        <w:t>（项）。年初预算数为</w:t>
      </w:r>
      <w:r>
        <w:rPr>
          <w:rFonts w:hint="eastAsia" w:ascii="仿宋_GB2312" w:hAnsi="仿宋_GB2312" w:eastAsia="仿宋_GB2312" w:cs="仿宋_GB2312"/>
          <w:color w:val="000000"/>
          <w:sz w:val="32"/>
          <w:szCs w:val="32"/>
          <w:highlight w:val="none"/>
          <w:lang w:val="en-US" w:eastAsia="zh-CN"/>
        </w:rPr>
        <w:t>100.00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108.00</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108.00</w:t>
      </w:r>
      <w:r>
        <w:rPr>
          <w:rFonts w:hint="eastAsia" w:ascii="仿宋_GB2312" w:hAnsi="仿宋_GB2312" w:eastAsia="仿宋_GB2312" w:cs="仿宋_GB2312"/>
          <w:color w:val="000000"/>
          <w:sz w:val="32"/>
          <w:szCs w:val="32"/>
          <w:highlight w:val="none"/>
        </w:rPr>
        <w:t>%。决算数大于预算数的主要原因是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rPr>
        <w:t>执行中</w:t>
      </w:r>
      <w:r>
        <w:rPr>
          <w:rFonts w:ascii="仿宋_GB2312" w:hAnsi="宋体" w:eastAsia="仿宋_GB2312" w:cs="仿宋_GB2312"/>
          <w:color w:val="000000"/>
          <w:kern w:val="0"/>
          <w:sz w:val="31"/>
          <w:szCs w:val="31"/>
          <w:highlight w:val="none"/>
          <w:lang w:val="en-US" w:eastAsia="zh-CN" w:bidi="ar"/>
        </w:rPr>
        <w:t>根据业务需要新增安排</w:t>
      </w:r>
      <w:r>
        <w:rPr>
          <w:rFonts w:hint="eastAsia" w:ascii="仿宋_GB2312" w:hAnsi="宋体" w:eastAsia="仿宋_GB2312" w:cs="仿宋_GB2312"/>
          <w:color w:val="000000"/>
          <w:kern w:val="0"/>
          <w:sz w:val="31"/>
          <w:szCs w:val="31"/>
          <w:highlight w:val="none"/>
          <w:lang w:val="en-US" w:eastAsia="zh-CN" w:bidi="ar"/>
        </w:rPr>
        <w:t>统计管理经费</w:t>
      </w:r>
      <w:r>
        <w:rPr>
          <w:rFonts w:hint="eastAsia" w:ascii="仿宋_GB2312" w:hAnsi="仿宋_GB2312" w:eastAsia="仿宋_GB2312" w:cs="仿宋_GB2312"/>
          <w:color w:val="000000"/>
          <w:sz w:val="32"/>
          <w:szCs w:val="32"/>
          <w:highlight w:val="none"/>
        </w:rPr>
        <w:t>。</w:t>
      </w:r>
    </w:p>
    <w:p w14:paraId="07BD14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.统计抽样调查（项）。年初预算数为</w:t>
      </w:r>
      <w:r>
        <w:rPr>
          <w:rFonts w:hint="eastAsia" w:ascii="仿宋_GB2312" w:hAnsi="仿宋_GB2312" w:eastAsia="仿宋_GB2312" w:cs="仿宋_GB2312"/>
          <w:color w:val="000000"/>
          <w:sz w:val="32"/>
          <w:szCs w:val="32"/>
          <w:highlight w:val="none"/>
          <w:lang w:val="en-US" w:eastAsia="zh-CN"/>
        </w:rPr>
        <w:t>1382.10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1460.96</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105.71</w:t>
      </w:r>
      <w:r>
        <w:rPr>
          <w:rFonts w:hint="eastAsia" w:ascii="仿宋_GB2312" w:hAnsi="仿宋_GB2312" w:eastAsia="仿宋_GB2312" w:cs="仿宋_GB2312"/>
          <w:color w:val="000000"/>
          <w:sz w:val="32"/>
          <w:szCs w:val="32"/>
          <w:highlight w:val="none"/>
        </w:rPr>
        <w:t>%。决算数大于预算数的主要原因是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rPr>
        <w:t>执行中</w:t>
      </w:r>
      <w:r>
        <w:rPr>
          <w:rFonts w:ascii="仿宋_GB2312" w:hAnsi="宋体" w:eastAsia="仿宋_GB2312" w:cs="仿宋_GB2312"/>
          <w:color w:val="000000"/>
          <w:kern w:val="0"/>
          <w:sz w:val="31"/>
          <w:szCs w:val="31"/>
          <w:highlight w:val="none"/>
          <w:lang w:val="en-US" w:eastAsia="zh-CN" w:bidi="ar"/>
        </w:rPr>
        <w:t>根据业务需要新增安排</w:t>
      </w:r>
      <w:r>
        <w:rPr>
          <w:rFonts w:hint="eastAsia" w:ascii="仿宋_GB2312" w:hAnsi="宋体" w:eastAsia="仿宋_GB2312" w:cs="仿宋_GB2312"/>
          <w:color w:val="000000"/>
          <w:kern w:val="0"/>
          <w:sz w:val="31"/>
          <w:szCs w:val="31"/>
          <w:highlight w:val="none"/>
          <w:lang w:val="en-US" w:eastAsia="zh-CN" w:bidi="ar"/>
        </w:rPr>
        <w:t>统计调查业务经费</w:t>
      </w:r>
      <w:r>
        <w:rPr>
          <w:rFonts w:hint="eastAsia" w:ascii="仿宋_GB2312" w:hAnsi="仿宋_GB2312" w:eastAsia="仿宋_GB2312" w:cs="仿宋_GB2312"/>
          <w:color w:val="000000"/>
          <w:sz w:val="32"/>
          <w:szCs w:val="32"/>
          <w:highlight w:val="none"/>
        </w:rPr>
        <w:t>。</w:t>
      </w:r>
    </w:p>
    <w:p w14:paraId="233028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rPr>
        <w:t>（二）</w:t>
      </w:r>
      <w:r>
        <w:rPr>
          <w:rFonts w:hint="eastAsia" w:ascii="楷体" w:hAnsi="楷体" w:eastAsia="楷体" w:cs="楷体"/>
          <w:color w:val="000000"/>
          <w:sz w:val="32"/>
          <w:szCs w:val="32"/>
          <w:highlight w:val="none"/>
          <w:lang w:val="en-US" w:eastAsia="zh-CN"/>
        </w:rPr>
        <w:t>社会保障和就业支出（类）行政事业单位养老支出（款）。</w:t>
      </w:r>
    </w:p>
    <w:p w14:paraId="4B0147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sz w:val="32"/>
          <w:szCs w:val="32"/>
          <w:highlight w:val="none"/>
          <w:lang w:val="en-US" w:eastAsia="zh-CN"/>
        </w:rPr>
        <w:t>1.机关</w:t>
      </w:r>
      <w:r>
        <w:rPr>
          <w:rFonts w:ascii="仿宋_GB2312" w:hAnsi="宋体" w:eastAsia="仿宋_GB2312" w:cs="仿宋_GB2312"/>
          <w:color w:val="000000"/>
          <w:kern w:val="0"/>
          <w:sz w:val="31"/>
          <w:szCs w:val="31"/>
          <w:highlight w:val="none"/>
          <w:lang w:val="en-US" w:eastAsia="zh-CN" w:bidi="ar"/>
        </w:rPr>
        <w:t>事业单位基本养老保险缴费支出（项）。年初预</w:t>
      </w:r>
      <w:r>
        <w:rPr>
          <w:rFonts w:hint="eastAsia" w:ascii="仿宋_GB2312" w:hAnsi="宋体" w:eastAsia="仿宋_GB2312" w:cs="仿宋_GB2312"/>
          <w:color w:val="000000"/>
          <w:kern w:val="0"/>
          <w:sz w:val="31"/>
          <w:szCs w:val="31"/>
          <w:highlight w:val="none"/>
          <w:lang w:val="en-US" w:eastAsia="zh-CN" w:bidi="ar"/>
        </w:rPr>
        <w:t>算数为652.27万元，支出决算数为787.45万元，完成年初预算的120.72%。</w:t>
      </w:r>
      <w:r>
        <w:rPr>
          <w:rFonts w:ascii="仿宋_GB2312" w:hAnsi="宋体" w:eastAsia="仿宋_GB2312" w:cs="仿宋_GB2312"/>
          <w:color w:val="000000"/>
          <w:kern w:val="0"/>
          <w:sz w:val="31"/>
          <w:szCs w:val="31"/>
          <w:highlight w:val="none"/>
          <w:lang w:val="en-US" w:eastAsia="zh-CN" w:bidi="ar"/>
        </w:rPr>
        <w:t>决算数</w:t>
      </w:r>
      <w:r>
        <w:rPr>
          <w:rFonts w:hint="eastAsia" w:ascii="仿宋_GB2312" w:hAnsi="宋体" w:eastAsia="仿宋_GB2312" w:cs="仿宋_GB2312"/>
          <w:color w:val="000000"/>
          <w:kern w:val="0"/>
          <w:sz w:val="31"/>
          <w:szCs w:val="31"/>
          <w:highlight w:val="none"/>
          <w:lang w:val="en-US" w:eastAsia="zh-CN" w:bidi="ar"/>
        </w:rPr>
        <w:t>大</w:t>
      </w:r>
      <w:r>
        <w:rPr>
          <w:rFonts w:ascii="仿宋_GB2312" w:hAnsi="宋体" w:eastAsia="仿宋_GB2312" w:cs="仿宋_GB2312"/>
          <w:color w:val="000000"/>
          <w:kern w:val="0"/>
          <w:sz w:val="31"/>
          <w:szCs w:val="31"/>
          <w:highlight w:val="none"/>
          <w:lang w:val="en-US" w:eastAsia="zh-CN" w:bidi="ar"/>
        </w:rPr>
        <w:t>于</w:t>
      </w:r>
      <w:r>
        <w:rPr>
          <w:rFonts w:hint="eastAsia" w:ascii="仿宋_GB2312" w:hAnsi="宋体" w:eastAsia="仿宋_GB2312" w:cs="仿宋_GB2312"/>
          <w:color w:val="000000"/>
          <w:kern w:val="0"/>
          <w:sz w:val="31"/>
          <w:szCs w:val="31"/>
          <w:highlight w:val="none"/>
          <w:lang w:val="en-US" w:eastAsia="zh-CN" w:bidi="ar"/>
        </w:rPr>
        <w:t>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lang w:val="en-US" w:eastAsia="zh-CN"/>
        </w:rPr>
        <w:t>度</w:t>
      </w:r>
      <w:r>
        <w:rPr>
          <w:rFonts w:hint="eastAsia" w:ascii="仿宋_GB2312" w:hAnsi="仿宋_GB2312" w:eastAsia="仿宋_GB2312" w:cs="仿宋_GB2312"/>
          <w:color w:val="000000"/>
          <w:sz w:val="32"/>
          <w:szCs w:val="32"/>
          <w:highlight w:val="none"/>
        </w:rPr>
        <w:t>执行中按规定使用了以前年度结转资金。</w:t>
      </w:r>
    </w:p>
    <w:p w14:paraId="0E480C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ascii="仿宋_GB2312" w:hAnsi="宋体" w:eastAsia="仿宋_GB2312" w:cs="仿宋_GB2312"/>
          <w:color w:val="000000"/>
          <w:kern w:val="0"/>
          <w:sz w:val="31"/>
          <w:szCs w:val="31"/>
          <w:highlight w:val="none"/>
          <w:lang w:val="en-US" w:eastAsia="zh-CN" w:bidi="ar"/>
        </w:rPr>
        <w:t>机关事业单位职业年金缴费支出（项）。年初预算数</w:t>
      </w:r>
      <w:r>
        <w:rPr>
          <w:rFonts w:hint="eastAsia" w:ascii="仿宋_GB2312" w:hAnsi="宋体" w:eastAsia="仿宋_GB2312" w:cs="仿宋_GB2312"/>
          <w:color w:val="000000"/>
          <w:kern w:val="0"/>
          <w:sz w:val="31"/>
          <w:szCs w:val="31"/>
          <w:highlight w:val="none"/>
          <w:lang w:val="en-US" w:eastAsia="zh-CN" w:bidi="ar"/>
        </w:rPr>
        <w:t>为374.87万元，支出决算数为422.37万元，完成年初预算的112.67%。决算</w:t>
      </w:r>
      <w:r>
        <w:rPr>
          <w:rFonts w:ascii="仿宋_GB2312" w:hAnsi="宋体" w:eastAsia="仿宋_GB2312" w:cs="仿宋_GB2312"/>
          <w:color w:val="000000"/>
          <w:kern w:val="0"/>
          <w:sz w:val="31"/>
          <w:szCs w:val="31"/>
          <w:highlight w:val="none"/>
          <w:lang w:val="en-US" w:eastAsia="zh-CN" w:bidi="ar"/>
        </w:rPr>
        <w:t>数</w:t>
      </w:r>
      <w:r>
        <w:rPr>
          <w:rFonts w:hint="eastAsia" w:ascii="仿宋_GB2312" w:hAnsi="宋体" w:eastAsia="仿宋_GB2312" w:cs="仿宋_GB2312"/>
          <w:color w:val="000000"/>
          <w:kern w:val="0"/>
          <w:sz w:val="31"/>
          <w:szCs w:val="31"/>
          <w:highlight w:val="none"/>
          <w:lang w:val="en-US" w:eastAsia="zh-CN" w:bidi="ar"/>
        </w:rPr>
        <w:t>大</w:t>
      </w:r>
      <w:r>
        <w:rPr>
          <w:rFonts w:ascii="仿宋_GB2312" w:hAnsi="宋体" w:eastAsia="仿宋_GB2312" w:cs="仿宋_GB2312"/>
          <w:color w:val="000000"/>
          <w:kern w:val="0"/>
          <w:sz w:val="31"/>
          <w:szCs w:val="31"/>
          <w:highlight w:val="none"/>
          <w:lang w:val="en-US" w:eastAsia="zh-CN" w:bidi="ar"/>
        </w:rPr>
        <w:t>于</w:t>
      </w:r>
      <w:r>
        <w:rPr>
          <w:rFonts w:hint="eastAsia" w:ascii="仿宋_GB2312" w:hAnsi="宋体" w:eastAsia="仿宋_GB2312" w:cs="仿宋_GB2312"/>
          <w:color w:val="000000"/>
          <w:kern w:val="0"/>
          <w:sz w:val="31"/>
          <w:szCs w:val="31"/>
          <w:highlight w:val="none"/>
          <w:lang w:val="en-US" w:eastAsia="zh-CN" w:bidi="ar"/>
        </w:rPr>
        <w:t>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lang w:val="en-US" w:eastAsia="zh-CN"/>
        </w:rPr>
        <w:t>度</w:t>
      </w:r>
      <w:r>
        <w:rPr>
          <w:rFonts w:hint="eastAsia" w:ascii="仿宋_GB2312" w:hAnsi="仿宋_GB2312" w:eastAsia="仿宋_GB2312" w:cs="仿宋_GB2312"/>
          <w:color w:val="000000"/>
          <w:sz w:val="32"/>
          <w:szCs w:val="32"/>
          <w:highlight w:val="none"/>
        </w:rPr>
        <w:t>执行中按规定使用了以前年度结转资金。</w:t>
      </w:r>
    </w:p>
    <w:p w14:paraId="294D36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lang w:val="en-US" w:eastAsia="zh-CN"/>
        </w:rPr>
        <w:t>三</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卫生健康支出（类）行政事业单位医疗（款）</w:t>
      </w:r>
      <w:r>
        <w:rPr>
          <w:rFonts w:hint="eastAsia" w:ascii="楷体" w:hAnsi="楷体" w:eastAsia="楷体" w:cs="楷体"/>
          <w:color w:val="000000"/>
          <w:sz w:val="32"/>
          <w:szCs w:val="32"/>
          <w:highlight w:val="none"/>
          <w:lang w:eastAsia="zh-CN"/>
        </w:rPr>
        <w:t>。</w:t>
      </w:r>
    </w:p>
    <w:p w14:paraId="468A18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行政单位医疗（项）。年初预算数为</w:t>
      </w:r>
      <w:r>
        <w:rPr>
          <w:rFonts w:hint="eastAsia" w:ascii="仿宋_GB2312" w:hAnsi="仿宋_GB2312" w:eastAsia="仿宋_GB2312" w:cs="仿宋_GB2312"/>
          <w:color w:val="000000"/>
          <w:sz w:val="32"/>
          <w:szCs w:val="32"/>
          <w:highlight w:val="none"/>
          <w:lang w:val="en-US" w:eastAsia="zh-CN"/>
        </w:rPr>
        <w:t>457.51</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433.82</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94.82</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小</w:t>
      </w:r>
      <w:r>
        <w:rPr>
          <w:rFonts w:hint="eastAsia" w:ascii="仿宋_GB2312" w:hAnsi="仿宋_GB2312" w:eastAsia="仿宋_GB2312" w:cs="仿宋_GB2312"/>
          <w:color w:val="000000"/>
          <w:sz w:val="32"/>
          <w:szCs w:val="32"/>
          <w:highlight w:val="none"/>
        </w:rPr>
        <w:t>于预算数的主要原因</w:t>
      </w:r>
      <w:r>
        <w:rPr>
          <w:rFonts w:hint="eastAsia" w:ascii="仿宋_GB2312" w:hAnsi="仿宋_GB2312" w:eastAsia="仿宋_GB2312" w:cs="仿宋_GB2312"/>
          <w:color w:val="000000"/>
          <w:sz w:val="32"/>
          <w:szCs w:val="32"/>
          <w:highlight w:val="none"/>
          <w:lang w:eastAsia="zh-CN"/>
        </w:rPr>
        <w:t>是根据工作需要，部分经费结转下年继续使用。</w:t>
      </w:r>
    </w:p>
    <w:p w14:paraId="472E0D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其他</w:t>
      </w:r>
      <w:r>
        <w:rPr>
          <w:rFonts w:hint="eastAsia" w:ascii="仿宋_GB2312" w:hAnsi="仿宋_GB2312" w:eastAsia="仿宋_GB2312" w:cs="仿宋_GB2312"/>
          <w:color w:val="000000"/>
          <w:sz w:val="32"/>
          <w:szCs w:val="32"/>
          <w:highlight w:val="none"/>
        </w:rPr>
        <w:t>行政</w:t>
      </w:r>
      <w:r>
        <w:rPr>
          <w:rFonts w:hint="eastAsia" w:ascii="仿宋_GB2312" w:hAnsi="仿宋_GB2312" w:eastAsia="仿宋_GB2312" w:cs="仿宋_GB2312"/>
          <w:color w:val="000000"/>
          <w:sz w:val="32"/>
          <w:szCs w:val="32"/>
          <w:highlight w:val="none"/>
          <w:lang w:eastAsia="zh-CN"/>
        </w:rPr>
        <w:t>事业</w:t>
      </w:r>
      <w:r>
        <w:rPr>
          <w:rFonts w:hint="eastAsia" w:ascii="仿宋_GB2312" w:hAnsi="仿宋_GB2312" w:eastAsia="仿宋_GB2312" w:cs="仿宋_GB2312"/>
          <w:color w:val="000000"/>
          <w:sz w:val="32"/>
          <w:szCs w:val="32"/>
          <w:highlight w:val="none"/>
        </w:rPr>
        <w:t>单位医疗</w:t>
      </w:r>
      <w:r>
        <w:rPr>
          <w:rFonts w:hint="eastAsia" w:ascii="仿宋_GB2312" w:hAnsi="仿宋_GB2312" w:eastAsia="仿宋_GB2312" w:cs="仿宋_GB2312"/>
          <w:color w:val="000000"/>
          <w:sz w:val="32"/>
          <w:szCs w:val="32"/>
          <w:highlight w:val="none"/>
          <w:lang w:eastAsia="zh-CN"/>
        </w:rPr>
        <w:t>支出</w:t>
      </w:r>
      <w:r>
        <w:rPr>
          <w:rFonts w:hint="eastAsia" w:ascii="仿宋_GB2312" w:hAnsi="仿宋_GB2312" w:eastAsia="仿宋_GB2312" w:cs="仿宋_GB2312"/>
          <w:color w:val="000000"/>
          <w:sz w:val="32"/>
          <w:szCs w:val="32"/>
          <w:highlight w:val="none"/>
        </w:rPr>
        <w:t>（项）。年初预算数为</w:t>
      </w:r>
      <w:r>
        <w:rPr>
          <w:rFonts w:hint="eastAsia" w:ascii="仿宋_GB2312" w:hAnsi="仿宋_GB2312" w:eastAsia="仿宋_GB2312" w:cs="仿宋_GB2312"/>
          <w:color w:val="000000"/>
          <w:sz w:val="32"/>
          <w:szCs w:val="32"/>
          <w:highlight w:val="none"/>
          <w:lang w:val="en-US" w:eastAsia="zh-CN"/>
        </w:rPr>
        <w:t>5.28</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5.55</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105.11</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大</w:t>
      </w:r>
      <w:r>
        <w:rPr>
          <w:rFonts w:hint="eastAsia" w:ascii="仿宋_GB2312" w:hAnsi="仿宋_GB2312" w:eastAsia="仿宋_GB2312" w:cs="仿宋_GB2312"/>
          <w:color w:val="000000"/>
          <w:sz w:val="32"/>
          <w:szCs w:val="32"/>
          <w:highlight w:val="none"/>
        </w:rPr>
        <w:t>于预算数的主要原因</w:t>
      </w:r>
      <w:r>
        <w:rPr>
          <w:rFonts w:hint="eastAsia" w:ascii="仿宋_GB2312" w:hAnsi="仿宋_GB2312" w:eastAsia="仿宋_GB2312" w:cs="仿宋_GB2312"/>
          <w:color w:val="000000"/>
          <w:sz w:val="32"/>
          <w:szCs w:val="32"/>
          <w:highlight w:val="none"/>
          <w:lang w:eastAsia="zh-CN"/>
        </w:rPr>
        <w:t>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lang w:val="en-US" w:eastAsia="zh-CN"/>
        </w:rPr>
        <w:t>度</w:t>
      </w:r>
      <w:r>
        <w:rPr>
          <w:rFonts w:hint="eastAsia" w:ascii="仿宋_GB2312" w:hAnsi="仿宋_GB2312" w:eastAsia="仿宋_GB2312" w:cs="仿宋_GB2312"/>
          <w:color w:val="000000"/>
          <w:sz w:val="32"/>
          <w:szCs w:val="32"/>
          <w:highlight w:val="none"/>
        </w:rPr>
        <w:t>执行中按规定使用了以前年度结转资金</w:t>
      </w:r>
      <w:r>
        <w:rPr>
          <w:rFonts w:hint="eastAsia" w:ascii="仿宋_GB2312" w:hAnsi="仿宋_GB2312" w:eastAsia="仿宋_GB2312" w:cs="仿宋_GB2312"/>
          <w:color w:val="000000"/>
          <w:sz w:val="32"/>
          <w:szCs w:val="32"/>
          <w:highlight w:val="none"/>
          <w:lang w:eastAsia="zh-CN"/>
        </w:rPr>
        <w:t>。</w:t>
      </w:r>
    </w:p>
    <w:p w14:paraId="47F6CE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rPr>
        <w:t>（</w:t>
      </w:r>
      <w:r>
        <w:rPr>
          <w:rFonts w:hint="eastAsia" w:ascii="楷体" w:hAnsi="楷体" w:eastAsia="楷体" w:cs="楷体"/>
          <w:color w:val="000000"/>
          <w:sz w:val="32"/>
          <w:szCs w:val="32"/>
          <w:highlight w:val="none"/>
          <w:lang w:val="en-US" w:eastAsia="zh-CN"/>
        </w:rPr>
        <w:t>四</w:t>
      </w:r>
      <w:r>
        <w:rPr>
          <w:rFonts w:hint="eastAsia" w:ascii="楷体" w:hAnsi="楷体" w:eastAsia="楷体" w:cs="楷体"/>
          <w:color w:val="000000"/>
          <w:sz w:val="32"/>
          <w:szCs w:val="32"/>
          <w:highlight w:val="none"/>
        </w:rPr>
        <w:t>）住房保障支出（类）住房改革支出（款）</w:t>
      </w:r>
      <w:r>
        <w:rPr>
          <w:rFonts w:hint="eastAsia" w:ascii="楷体" w:hAnsi="楷体" w:eastAsia="楷体" w:cs="楷体"/>
          <w:color w:val="000000"/>
          <w:sz w:val="32"/>
          <w:szCs w:val="32"/>
          <w:highlight w:val="none"/>
          <w:lang w:eastAsia="zh-CN"/>
        </w:rPr>
        <w:t>。</w:t>
      </w:r>
    </w:p>
    <w:p w14:paraId="53C7A9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住房公积金（项）。年初预算数为</w:t>
      </w:r>
      <w:r>
        <w:rPr>
          <w:rFonts w:hint="eastAsia" w:ascii="仿宋_GB2312" w:hAnsi="仿宋_GB2312" w:eastAsia="仿宋_GB2312" w:cs="仿宋_GB2312"/>
          <w:color w:val="000000"/>
          <w:sz w:val="32"/>
          <w:szCs w:val="32"/>
          <w:highlight w:val="none"/>
          <w:lang w:val="en-US" w:eastAsia="zh-CN"/>
        </w:rPr>
        <w:t>660.00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669.05</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101.37</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大</w:t>
      </w:r>
      <w:r>
        <w:rPr>
          <w:rFonts w:hint="eastAsia" w:ascii="仿宋_GB2312" w:hAnsi="仿宋_GB2312" w:eastAsia="仿宋_GB2312" w:cs="仿宋_GB2312"/>
          <w:color w:val="000000"/>
          <w:sz w:val="32"/>
          <w:szCs w:val="32"/>
          <w:highlight w:val="none"/>
        </w:rPr>
        <w:t>于预算数的主要原因是</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lang w:val="en-US" w:eastAsia="zh-CN"/>
        </w:rPr>
        <w:t>度</w:t>
      </w:r>
      <w:r>
        <w:rPr>
          <w:rFonts w:hint="eastAsia" w:ascii="仿宋_GB2312" w:hAnsi="仿宋_GB2312" w:eastAsia="仿宋_GB2312" w:cs="仿宋_GB2312"/>
          <w:color w:val="000000"/>
          <w:sz w:val="32"/>
          <w:szCs w:val="32"/>
          <w:highlight w:val="none"/>
        </w:rPr>
        <w:t>执行中按规定使用了以前年度结转资金</w:t>
      </w:r>
      <w:r>
        <w:rPr>
          <w:rFonts w:hint="eastAsia" w:ascii="仿宋_GB2312" w:hAnsi="仿宋_GB2312" w:eastAsia="仿宋_GB2312" w:cs="仿宋_GB2312"/>
          <w:color w:val="000000"/>
          <w:sz w:val="32"/>
          <w:szCs w:val="32"/>
          <w:highlight w:val="none"/>
          <w:lang w:eastAsia="zh-CN"/>
        </w:rPr>
        <w:t>。</w:t>
      </w:r>
    </w:p>
    <w:p w14:paraId="4A0C33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2.购房补贴（项）。年初预算数为</w:t>
      </w:r>
      <w:r>
        <w:rPr>
          <w:rFonts w:hint="eastAsia" w:ascii="仿宋_GB2312" w:hAnsi="仿宋_GB2312" w:eastAsia="仿宋_GB2312" w:cs="仿宋_GB2312"/>
          <w:color w:val="000000"/>
          <w:sz w:val="32"/>
          <w:szCs w:val="32"/>
          <w:highlight w:val="none"/>
          <w:lang w:val="en-US" w:eastAsia="zh-CN"/>
        </w:rPr>
        <w:t>23.76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rPr>
        <w:t>支出决算数为</w:t>
      </w:r>
      <w:r>
        <w:rPr>
          <w:rFonts w:hint="eastAsia" w:ascii="仿宋_GB2312" w:hAnsi="仿宋_GB2312" w:eastAsia="仿宋_GB2312" w:cs="仿宋_GB2312"/>
          <w:color w:val="000000"/>
          <w:sz w:val="32"/>
          <w:szCs w:val="32"/>
          <w:lang w:val="en-US" w:eastAsia="zh-CN"/>
        </w:rPr>
        <w:t>22.80</w:t>
      </w:r>
      <w:r>
        <w:rPr>
          <w:rFonts w:hint="eastAsia" w:ascii="仿宋_GB2312" w:hAnsi="仿宋_GB2312" w:eastAsia="仿宋_GB2312" w:cs="仿宋_GB2312"/>
          <w:color w:val="000000"/>
          <w:sz w:val="32"/>
          <w:szCs w:val="32"/>
        </w:rPr>
        <w:t>万元，完成年初预算的</w:t>
      </w:r>
      <w:r>
        <w:rPr>
          <w:rFonts w:hint="eastAsia" w:ascii="仿宋_GB2312" w:hAnsi="仿宋_GB2312" w:eastAsia="仿宋_GB2312" w:cs="仿宋_GB2312"/>
          <w:color w:val="000000"/>
          <w:sz w:val="32"/>
          <w:szCs w:val="32"/>
          <w:lang w:val="en-US" w:eastAsia="zh-CN"/>
        </w:rPr>
        <w:t>95.96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小</w:t>
      </w:r>
      <w:r>
        <w:rPr>
          <w:rFonts w:hint="eastAsia" w:ascii="仿宋_GB2312" w:hAnsi="仿宋_GB2312" w:eastAsia="仿宋_GB2312" w:cs="仿宋_GB2312"/>
          <w:color w:val="000000"/>
          <w:sz w:val="32"/>
          <w:szCs w:val="32"/>
          <w:highlight w:val="none"/>
        </w:rPr>
        <w:t>于预算数的主要原因</w:t>
      </w:r>
      <w:r>
        <w:rPr>
          <w:rFonts w:hint="eastAsia" w:ascii="仿宋_GB2312" w:hAnsi="仿宋_GB2312" w:eastAsia="仿宋_GB2312" w:cs="仿宋_GB2312"/>
          <w:color w:val="000000"/>
          <w:sz w:val="32"/>
          <w:szCs w:val="32"/>
          <w:highlight w:val="none"/>
          <w:lang w:eastAsia="zh-CN"/>
        </w:rPr>
        <w:t>是根据工作需要，部分经费结转下年继续使用。</w:t>
      </w:r>
    </w:p>
    <w:p w14:paraId="3D9893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三、一般公共预算财政拨款基本支出情况说明</w:t>
      </w:r>
    </w:p>
    <w:p w14:paraId="431BB9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国家统计局吉林调查总队</w:t>
      </w:r>
      <w:r>
        <w:rPr>
          <w:rFonts w:hint="default"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度一般公共预算财政拨款基本支出</w:t>
      </w:r>
      <w:r>
        <w:rPr>
          <w:rFonts w:hint="eastAsia" w:ascii="仿宋_GB2312" w:hAnsi="仿宋_GB2312" w:eastAsia="仿宋_GB2312" w:cs="仿宋_GB2312"/>
          <w:color w:val="000000"/>
          <w:sz w:val="32"/>
          <w:szCs w:val="32"/>
          <w:lang w:val="en-US" w:eastAsia="zh-CN"/>
        </w:rPr>
        <w:t>9140.13</w:t>
      </w:r>
      <w:r>
        <w:rPr>
          <w:rFonts w:hint="eastAsia" w:ascii="仿宋_GB2312" w:hAnsi="仿宋_GB2312" w:eastAsia="仿宋_GB2312" w:cs="仿宋_GB2312"/>
          <w:color w:val="000000"/>
          <w:sz w:val="32"/>
          <w:szCs w:val="32"/>
        </w:rPr>
        <w:t>万元，其中：人员经费</w:t>
      </w:r>
      <w:r>
        <w:rPr>
          <w:rFonts w:hint="eastAsia" w:ascii="仿宋_GB2312" w:hAnsi="仿宋_GB2312" w:eastAsia="仿宋_GB2312" w:cs="仿宋_GB2312"/>
          <w:color w:val="000000"/>
          <w:sz w:val="32"/>
          <w:szCs w:val="32"/>
          <w:highlight w:val="none"/>
          <w:lang w:val="en-US" w:eastAsia="zh-CN"/>
        </w:rPr>
        <w:t>7196.80</w:t>
      </w:r>
      <w:r>
        <w:rPr>
          <w:rFonts w:hint="eastAsia" w:ascii="仿宋_GB2312" w:hAnsi="仿宋_GB2312" w:eastAsia="仿宋_GB2312" w:cs="仿宋_GB2312"/>
          <w:color w:val="000000"/>
          <w:sz w:val="32"/>
          <w:szCs w:val="32"/>
        </w:rPr>
        <w:t>万元，主要包括基本工资、津贴补贴、奖金、机关事业单位基本养老保险缴费</w:t>
      </w:r>
      <w:r>
        <w:rPr>
          <w:rFonts w:hint="eastAsia" w:ascii="仿宋_GB2312" w:hAnsi="仿宋_GB2312" w:eastAsia="仿宋_GB2312" w:cs="仿宋_GB2312"/>
          <w:color w:val="000000"/>
          <w:sz w:val="32"/>
          <w:szCs w:val="32"/>
          <w:lang w:eastAsia="zh-CN"/>
        </w:rPr>
        <w:t>、职业年金缴费、</w:t>
      </w:r>
      <w:r>
        <w:rPr>
          <w:rFonts w:hint="eastAsia" w:ascii="仿宋_GB2312" w:hAnsi="仿宋_GB2312" w:eastAsia="仿宋_GB2312" w:cs="仿宋_GB2312"/>
          <w:color w:val="000000"/>
          <w:sz w:val="32"/>
          <w:szCs w:val="32"/>
        </w:rPr>
        <w:t>职工基本医疗保险缴费、其他社会保障缴费、住房公积金、医疗费、其他工资福利支出、退休费、抚恤金、生活补助、奖励金、其他对个人和家庭的补助；公用经</w:t>
      </w:r>
      <w:r>
        <w:rPr>
          <w:rFonts w:hint="eastAsia" w:ascii="仿宋_GB2312" w:hAnsi="仿宋_GB2312" w:eastAsia="仿宋_GB2312" w:cs="仿宋_GB2312"/>
          <w:color w:val="000000"/>
          <w:sz w:val="32"/>
          <w:szCs w:val="32"/>
          <w:lang w:eastAsia="zh-CN"/>
        </w:rPr>
        <w:t>费</w:t>
      </w:r>
      <w:r>
        <w:rPr>
          <w:rFonts w:hint="eastAsia" w:ascii="仿宋_GB2312" w:hAnsi="仿宋_GB2312" w:eastAsia="仿宋_GB2312" w:cs="仿宋_GB2312"/>
          <w:color w:val="000000"/>
          <w:sz w:val="32"/>
          <w:szCs w:val="32"/>
          <w:lang w:val="en-US" w:eastAsia="zh-CN"/>
        </w:rPr>
        <w:t>1943.33</w:t>
      </w:r>
      <w:r>
        <w:rPr>
          <w:rFonts w:hint="eastAsia" w:ascii="仿宋_GB2312" w:hAnsi="仿宋_GB2312" w:eastAsia="仿宋_GB2312" w:cs="仿宋_GB2312"/>
          <w:color w:val="000000"/>
          <w:sz w:val="32"/>
          <w:szCs w:val="32"/>
          <w:lang w:eastAsia="zh-CN"/>
        </w:rPr>
        <w:t>万</w:t>
      </w:r>
      <w:r>
        <w:rPr>
          <w:rFonts w:hint="eastAsia" w:ascii="仿宋_GB2312" w:hAnsi="仿宋_GB2312" w:eastAsia="仿宋_GB2312" w:cs="仿宋_GB2312"/>
          <w:color w:val="000000"/>
          <w:sz w:val="32"/>
          <w:szCs w:val="32"/>
        </w:rPr>
        <w:t>元，主要包括办公费、印刷费、咨询费、手续费、水费、电费、邮电费、取暖费、物业管理费、差旅费、维修（护）费、租赁费、会议费、培训费、劳务费、委托业务费、工会经费、福利费、公务用车运行维护费、其他交通费用、其他商品和服务支出、办公设备购置、信息网络及软件购置更新、公务用车购置。</w:t>
      </w:r>
    </w:p>
    <w:p w14:paraId="1D3700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四、财政拨款“三公”经费支出情况说明</w:t>
      </w:r>
    </w:p>
    <w:p w14:paraId="356313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国家统计局吉林调查总队</w:t>
      </w:r>
      <w:r>
        <w:rPr>
          <w:rFonts w:hint="default"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度“三公”经费财政拨款预算数为</w:t>
      </w:r>
      <w:r>
        <w:rPr>
          <w:rFonts w:hint="eastAsia" w:ascii="仿宋_GB2312" w:hAnsi="仿宋_GB2312" w:eastAsia="仿宋_GB2312" w:cs="仿宋_GB2312"/>
          <w:color w:val="000000"/>
          <w:sz w:val="32"/>
          <w:szCs w:val="32"/>
          <w:lang w:val="en-US" w:eastAsia="zh-CN"/>
        </w:rPr>
        <w:t>106.60</w:t>
      </w:r>
      <w:r>
        <w:rPr>
          <w:rFonts w:hint="eastAsia" w:ascii="仿宋_GB2312" w:hAnsi="仿宋_GB2312" w:eastAsia="仿宋_GB2312" w:cs="仿宋_GB2312"/>
          <w:color w:val="000000"/>
          <w:sz w:val="32"/>
          <w:szCs w:val="32"/>
        </w:rPr>
        <w:t>万元，决算数为</w:t>
      </w:r>
      <w:r>
        <w:rPr>
          <w:rFonts w:hint="eastAsia" w:ascii="仿宋_GB2312" w:hAnsi="仿宋_GB2312" w:eastAsia="仿宋_GB2312" w:cs="仿宋_GB2312"/>
          <w:color w:val="000000"/>
          <w:sz w:val="32"/>
          <w:szCs w:val="32"/>
          <w:lang w:val="en-US" w:eastAsia="zh-CN"/>
        </w:rPr>
        <w:t>99.93</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93.74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决算数小于预算数的主要原因是</w:t>
      </w:r>
      <w:r>
        <w:rPr>
          <w:rFonts w:hint="eastAsia" w:ascii="仿宋_GB2312" w:hAnsi="仿宋_GB2312" w:eastAsia="仿宋_GB2312" w:cs="仿宋_GB2312"/>
          <w:color w:val="000000"/>
          <w:sz w:val="32"/>
          <w:szCs w:val="32"/>
          <w:lang w:eastAsia="zh-CN"/>
        </w:rPr>
        <w:t>严格</w:t>
      </w:r>
      <w:r>
        <w:rPr>
          <w:rFonts w:hint="eastAsia" w:ascii="仿宋_GB2312" w:hAnsi="仿宋_GB2312" w:eastAsia="仿宋_GB2312" w:cs="仿宋_GB2312"/>
          <w:color w:val="000000"/>
          <w:sz w:val="32"/>
          <w:szCs w:val="32"/>
        </w:rPr>
        <w:t>落实过紧日子要求，</w:t>
      </w:r>
      <w:r>
        <w:rPr>
          <w:rFonts w:hint="eastAsia" w:ascii="仿宋_GB2312" w:hAnsi="仿宋_GB2312" w:eastAsia="仿宋_GB2312" w:cs="仿宋_GB2312"/>
          <w:color w:val="000000"/>
          <w:sz w:val="32"/>
          <w:szCs w:val="32"/>
          <w:lang w:eastAsia="zh-CN"/>
        </w:rPr>
        <w:t>相关支出减少。</w:t>
      </w:r>
    </w:p>
    <w:p w14:paraId="7BD9289F">
      <w:pPr>
        <w:keepNext w:val="0"/>
        <w:keepLines w:val="0"/>
        <w:widowControl/>
        <w:suppressLineNumbers w:val="0"/>
        <w:ind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000000"/>
          <w:sz w:val="32"/>
          <w:szCs w:val="32"/>
        </w:rPr>
        <w:t>（一）</w:t>
      </w:r>
      <w:r>
        <w:rPr>
          <w:rFonts w:ascii="仿宋_GB2312" w:hAnsi="宋体" w:eastAsia="仿宋_GB2312" w:cs="仿宋_GB2312"/>
          <w:color w:val="000000"/>
          <w:kern w:val="0"/>
          <w:sz w:val="31"/>
          <w:szCs w:val="31"/>
          <w:lang w:val="en-US" w:eastAsia="zh-CN" w:bidi="ar"/>
        </w:rPr>
        <w:t xml:space="preserve">因公出国（境）费预算数为 0 万元，决算数为 0 </w:t>
      </w:r>
      <w:r>
        <w:rPr>
          <w:rFonts w:hint="eastAsia" w:ascii="仿宋_GB2312" w:hAnsi="宋体" w:eastAsia="仿宋_GB2312" w:cs="仿宋_GB2312"/>
          <w:color w:val="000000"/>
          <w:kern w:val="0"/>
          <w:sz w:val="31"/>
          <w:szCs w:val="31"/>
          <w:lang w:val="en-US" w:eastAsia="zh-CN" w:bidi="ar"/>
        </w:rPr>
        <w:t>万元，较</w:t>
      </w:r>
      <w:r>
        <w:rPr>
          <w:rFonts w:hint="default" w:ascii="仿宋_GB2312" w:hAnsi="宋体" w:eastAsia="仿宋_GB2312" w:cs="仿宋_GB2312"/>
          <w:color w:val="000000"/>
          <w:kern w:val="0"/>
          <w:sz w:val="31"/>
          <w:szCs w:val="31"/>
          <w:lang w:val="en-US" w:eastAsia="zh-CN" w:bidi="ar"/>
        </w:rPr>
        <w:t>2023年</w:t>
      </w:r>
      <w:r>
        <w:rPr>
          <w:rFonts w:hint="eastAsia" w:ascii="仿宋_GB2312" w:hAnsi="宋体" w:eastAsia="仿宋_GB2312" w:cs="仿宋_GB2312"/>
          <w:color w:val="000000"/>
          <w:kern w:val="0"/>
          <w:sz w:val="31"/>
          <w:szCs w:val="31"/>
          <w:lang w:val="en-US" w:eastAsia="zh-CN" w:bidi="ar"/>
        </w:rPr>
        <w:t>决算数持平。主要原因是没有安排出国任务。</w:t>
      </w:r>
    </w:p>
    <w:p w14:paraId="2BF279A0">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公务用车购置及运行维护费预算数为</w:t>
      </w:r>
      <w:r>
        <w:rPr>
          <w:rFonts w:hint="eastAsia" w:ascii="仿宋_GB2312" w:hAnsi="仿宋_GB2312" w:eastAsia="仿宋_GB2312" w:cs="仿宋_GB2312"/>
          <w:color w:val="000000"/>
          <w:sz w:val="32"/>
          <w:szCs w:val="32"/>
          <w:lang w:val="en-US" w:eastAsia="zh-CN"/>
        </w:rPr>
        <w:t>102.99</w:t>
      </w:r>
      <w:r>
        <w:rPr>
          <w:rFonts w:hint="eastAsia" w:ascii="仿宋_GB2312" w:hAnsi="仿宋_GB2312" w:eastAsia="仿宋_GB2312" w:cs="仿宋_GB2312"/>
          <w:color w:val="000000"/>
          <w:sz w:val="32"/>
          <w:szCs w:val="32"/>
        </w:rPr>
        <w:t>万元，决算数为</w:t>
      </w:r>
      <w:r>
        <w:rPr>
          <w:rFonts w:hint="eastAsia" w:ascii="仿宋_GB2312" w:hAnsi="仿宋_GB2312" w:eastAsia="仿宋_GB2312" w:cs="仿宋_GB2312"/>
          <w:color w:val="000000"/>
          <w:sz w:val="32"/>
          <w:szCs w:val="32"/>
          <w:lang w:val="en-US" w:eastAsia="zh-CN"/>
        </w:rPr>
        <w:t>99.93</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97.03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。较</w:t>
      </w:r>
      <w:r>
        <w:rPr>
          <w:rFonts w:hint="default"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lang w:eastAsia="zh-CN"/>
        </w:rPr>
        <w:t>决算数增加</w:t>
      </w:r>
      <w:r>
        <w:rPr>
          <w:rFonts w:hint="eastAsia" w:ascii="仿宋_GB2312" w:hAnsi="仿宋_GB2312" w:eastAsia="仿宋_GB2312" w:cs="仿宋_GB2312"/>
          <w:color w:val="000000"/>
          <w:sz w:val="32"/>
          <w:szCs w:val="32"/>
          <w:lang w:val="en-US" w:eastAsia="zh-CN"/>
        </w:rPr>
        <w:t>9.25</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lang w:val="en-US" w:eastAsia="zh-CN"/>
        </w:rPr>
        <w:t>增长10.20</w:t>
      </w:r>
      <w:r>
        <w:rPr>
          <w:rFonts w:hint="eastAsia" w:ascii="仿宋_GB2312" w:hAnsi="仿宋_GB2312" w:eastAsia="仿宋_GB2312" w:cs="仿宋_GB2312"/>
          <w:color w:val="000000"/>
          <w:sz w:val="32"/>
          <w:szCs w:val="32"/>
          <w:lang w:eastAsia="zh-CN"/>
        </w:rPr>
        <w:t>%。主要原因是根据车辆状况报废后更新公务车辆费用及公务用车维修费等支出增加</w:t>
      </w:r>
      <w:r>
        <w:rPr>
          <w:rFonts w:hint="eastAsia" w:ascii="仿宋_GB2312" w:hAnsi="仿宋_GB2312" w:eastAsia="仿宋_GB2312" w:cs="仿宋_GB2312"/>
          <w:sz w:val="32"/>
          <w:szCs w:val="32"/>
          <w:lang w:eastAsia="zh-CN"/>
        </w:rPr>
        <w:t>。</w:t>
      </w:r>
    </w:p>
    <w:p w14:paraId="223374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公务用车购置支出</w:t>
      </w:r>
      <w:r>
        <w:rPr>
          <w:rFonts w:hint="eastAsia" w:ascii="仿宋_GB2312" w:hAnsi="仿宋_GB2312" w:eastAsia="仿宋_GB2312" w:cs="仿宋_GB2312"/>
          <w:color w:val="000000"/>
          <w:sz w:val="32"/>
          <w:szCs w:val="32"/>
          <w:lang w:val="en-US" w:eastAsia="zh-CN"/>
        </w:rPr>
        <w:t>39.57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highlight w:val="none"/>
        </w:rPr>
        <w:t>，为</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rPr>
        <w:t>度根据公务用车状况报废后更新的公务车辆，购置数共计</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辆，</w:t>
      </w:r>
      <w:r>
        <w:rPr>
          <w:rFonts w:hint="eastAsia" w:ascii="仿宋_GB2312" w:hAnsi="仿宋_GB2312" w:eastAsia="仿宋_GB2312" w:cs="仿宋_GB2312"/>
          <w:color w:val="000000"/>
          <w:sz w:val="32"/>
          <w:szCs w:val="32"/>
        </w:rPr>
        <w:t>较</w:t>
      </w:r>
      <w:r>
        <w:rPr>
          <w:rFonts w:hint="default" w:ascii="仿宋_GB2312" w:hAnsi="仿宋_GB2312" w:eastAsia="仿宋_GB2312" w:cs="仿宋_GB2312"/>
          <w:color w:val="000000"/>
          <w:sz w:val="32"/>
          <w:szCs w:val="32"/>
          <w:lang w:val="en-US"/>
        </w:rPr>
        <w:t>2023年</w:t>
      </w:r>
      <w:r>
        <w:rPr>
          <w:rFonts w:hint="eastAsia"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2.18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增长5.83</w:t>
      </w:r>
      <w:r>
        <w:rPr>
          <w:rFonts w:hint="eastAsia" w:ascii="仿宋_GB2312" w:hAnsi="仿宋_GB2312" w:eastAsia="仿宋_GB2312" w:cs="仿宋_GB2312"/>
          <w:color w:val="000000"/>
          <w:sz w:val="32"/>
          <w:szCs w:val="32"/>
        </w:rPr>
        <w:t>%。列入一般公共预算</w:t>
      </w:r>
      <w:r>
        <w:rPr>
          <w:rFonts w:hint="eastAsia" w:ascii="仿宋_GB2312" w:hAnsi="仿宋_GB2312" w:eastAsia="仿宋_GB2312" w:cs="仿宋_GB2312"/>
          <w:color w:val="000000"/>
          <w:sz w:val="32"/>
          <w:szCs w:val="32"/>
          <w:highlight w:val="none"/>
        </w:rPr>
        <w:t>财政拨款开支的公务用车保有量为45辆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公</w:t>
      </w:r>
      <w:r>
        <w:rPr>
          <w:rFonts w:hint="eastAsia" w:ascii="仿宋_GB2312" w:hAnsi="仿宋_GB2312" w:eastAsia="仿宋_GB2312" w:cs="仿宋_GB2312"/>
          <w:color w:val="000000"/>
          <w:sz w:val="32"/>
          <w:szCs w:val="32"/>
        </w:rPr>
        <w:t>务用车运行费支出</w:t>
      </w:r>
      <w:r>
        <w:rPr>
          <w:rFonts w:hint="eastAsia" w:ascii="仿宋_GB2312" w:hAnsi="仿宋_GB2312" w:eastAsia="仿宋_GB2312" w:cs="仿宋_GB2312"/>
          <w:color w:val="000000"/>
          <w:sz w:val="32"/>
          <w:szCs w:val="32"/>
          <w:lang w:val="en-US" w:eastAsia="zh-CN"/>
        </w:rPr>
        <w:t>60.36</w:t>
      </w:r>
      <w:r>
        <w:rPr>
          <w:rFonts w:hint="eastAsia" w:ascii="仿宋_GB2312" w:hAnsi="仿宋_GB2312" w:eastAsia="仿宋_GB2312" w:cs="仿宋_GB2312"/>
          <w:color w:val="000000"/>
          <w:sz w:val="32"/>
          <w:szCs w:val="32"/>
        </w:rPr>
        <w:t>万元，主要是按规定保留的公务用车燃料费、维修费、过路过桥费、保险费等支出，较</w:t>
      </w:r>
      <w:r>
        <w:rPr>
          <w:rFonts w:hint="default" w:ascii="仿宋_GB2312" w:hAnsi="仿宋_GB2312" w:eastAsia="仿宋_GB2312" w:cs="仿宋_GB2312"/>
          <w:color w:val="000000"/>
          <w:sz w:val="32"/>
          <w:szCs w:val="32"/>
          <w:lang w:val="en-US"/>
        </w:rPr>
        <w:t>2023年</w:t>
      </w:r>
      <w:r>
        <w:rPr>
          <w:rFonts w:hint="eastAsia"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lang w:val="en-US" w:eastAsia="zh-CN"/>
        </w:rPr>
        <w:t>增加7.07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增长</w:t>
      </w:r>
      <w:r>
        <w:rPr>
          <w:rFonts w:hint="eastAsia" w:ascii="仿宋_GB2312" w:hAnsi="仿宋_GB2312" w:eastAsia="仿宋_GB2312" w:cs="仿宋_GB2312"/>
          <w:color w:val="000000"/>
          <w:sz w:val="32"/>
          <w:szCs w:val="32"/>
          <w:lang w:val="en-US" w:eastAsia="zh-CN"/>
        </w:rPr>
        <w:t>13.27</w:t>
      </w:r>
      <w:r>
        <w:rPr>
          <w:rFonts w:hint="eastAsia" w:ascii="仿宋_GB2312" w:hAnsi="仿宋_GB2312" w:eastAsia="仿宋_GB2312" w:cs="仿宋_GB2312"/>
          <w:color w:val="000000"/>
          <w:sz w:val="32"/>
          <w:szCs w:val="32"/>
        </w:rPr>
        <w:t>%。</w:t>
      </w:r>
    </w:p>
    <w:p w14:paraId="76E9AD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）公务接待费预算数为</w:t>
      </w:r>
      <w:r>
        <w:rPr>
          <w:rFonts w:hint="eastAsia" w:ascii="仿宋_GB2312" w:hAnsi="仿宋_GB2312" w:eastAsia="仿宋_GB2312" w:cs="仿宋_GB2312"/>
          <w:color w:val="000000"/>
          <w:sz w:val="32"/>
          <w:szCs w:val="32"/>
          <w:lang w:val="en-US" w:eastAsia="zh-CN"/>
        </w:rPr>
        <w:t>3.61</w:t>
      </w:r>
      <w:r>
        <w:rPr>
          <w:rFonts w:hint="eastAsia" w:ascii="仿宋_GB2312" w:hAnsi="仿宋_GB2312" w:eastAsia="仿宋_GB2312" w:cs="仿宋_GB2312"/>
          <w:color w:val="000000"/>
          <w:sz w:val="32"/>
          <w:szCs w:val="32"/>
        </w:rPr>
        <w:t>万元，决算数为</w:t>
      </w:r>
      <w:r>
        <w:rPr>
          <w:rFonts w:hint="eastAsia" w:ascii="仿宋_GB2312" w:hAnsi="仿宋_GB2312" w:eastAsia="仿宋_GB2312" w:cs="仿宋_GB2312"/>
          <w:color w:val="000000"/>
          <w:sz w:val="32"/>
          <w:szCs w:val="32"/>
          <w:lang w:val="en-US" w:eastAsia="zh-CN"/>
        </w:rPr>
        <w:t>0.00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0.00</w:t>
      </w:r>
      <w:r>
        <w:rPr>
          <w:rFonts w:hint="eastAsia" w:ascii="仿宋_GB2312" w:hAnsi="仿宋_GB2312" w:eastAsia="仿宋_GB2312" w:cs="仿宋_GB2312"/>
          <w:color w:val="000000"/>
          <w:sz w:val="32"/>
          <w:szCs w:val="32"/>
        </w:rPr>
        <w:t>%。较</w:t>
      </w:r>
      <w:r>
        <w:rPr>
          <w:rFonts w:hint="default" w:ascii="仿宋_GB2312" w:hAnsi="仿宋_GB2312" w:eastAsia="仿宋_GB2312" w:cs="仿宋_GB2312"/>
          <w:color w:val="000000"/>
          <w:sz w:val="32"/>
          <w:szCs w:val="32"/>
          <w:lang w:val="en-US"/>
        </w:rPr>
        <w:t>2023年</w:t>
      </w:r>
      <w:r>
        <w:rPr>
          <w:rFonts w:hint="eastAsia" w:ascii="仿宋_GB2312" w:hAnsi="仿宋_GB2312" w:eastAsia="仿宋_GB2312" w:cs="仿宋_GB2312"/>
          <w:sz w:val="32"/>
          <w:szCs w:val="32"/>
          <w:lang w:eastAsia="zh-CN"/>
        </w:rPr>
        <w:t>决算数减少</w:t>
      </w:r>
      <w:r>
        <w:rPr>
          <w:rFonts w:hint="eastAsia" w:ascii="仿宋_GB2312" w:hAnsi="仿宋_GB2312" w:eastAsia="仿宋_GB2312" w:cs="仿宋_GB2312"/>
          <w:sz w:val="32"/>
          <w:szCs w:val="32"/>
          <w:lang w:val="en-US" w:eastAsia="zh-CN"/>
        </w:rPr>
        <w:t>0.09万元</w:t>
      </w:r>
      <w:r>
        <w:rPr>
          <w:rFonts w:hint="eastAsia" w:ascii="仿宋_GB2312" w:hAnsi="仿宋" w:eastAsia="仿宋_GB2312"/>
          <w:sz w:val="32"/>
          <w:szCs w:val="32"/>
          <w:lang w:val="en-US" w:eastAsia="zh-CN"/>
        </w:rPr>
        <w:t>。</w:t>
      </w:r>
      <w:r>
        <w:rPr>
          <w:rFonts w:hint="eastAsia" w:ascii="仿宋_GB2312" w:hAnsi="仿宋_GB2312" w:eastAsia="仿宋_GB2312" w:cs="仿宋_GB2312"/>
          <w:color w:val="000000"/>
          <w:sz w:val="32"/>
          <w:szCs w:val="32"/>
          <w:lang w:eastAsia="zh-CN"/>
        </w:rPr>
        <w:t>主要原因是厉行节约，支出相应减少。</w:t>
      </w:r>
    </w:p>
    <w:p w14:paraId="019C82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五、机关运行经费支出说明</w:t>
      </w:r>
    </w:p>
    <w:p w14:paraId="388A98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rPr>
        <w:t>国家统计局吉林调查总队</w:t>
      </w:r>
      <w:r>
        <w:rPr>
          <w:rFonts w:hint="default"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度行政机关运行经费支出</w:t>
      </w:r>
      <w:r>
        <w:rPr>
          <w:rFonts w:hint="eastAsia" w:ascii="仿宋_GB2312" w:hAnsi="仿宋_GB2312" w:eastAsia="仿宋_GB2312" w:cs="仿宋_GB2312"/>
          <w:color w:val="000000"/>
          <w:sz w:val="32"/>
          <w:szCs w:val="32"/>
          <w:lang w:val="en-US" w:eastAsia="zh-CN"/>
        </w:rPr>
        <w:t>1943.33万元，比上年增加437.22万元，增长29.03%</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原因是</w:t>
      </w:r>
      <w:r>
        <w:rPr>
          <w:rFonts w:hint="eastAsia" w:ascii="仿宋_GB2312" w:hAnsi="仿宋_GB2312" w:eastAsia="仿宋_GB2312" w:cs="仿宋_GB2312"/>
          <w:color w:val="000000"/>
          <w:sz w:val="32"/>
          <w:szCs w:val="32"/>
          <w:highlight w:val="none"/>
          <w:lang w:eastAsia="zh-CN"/>
        </w:rPr>
        <w:t>工作任务增加，劳务费、差旅费等支出增加。</w:t>
      </w:r>
    </w:p>
    <w:p w14:paraId="260F77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六、政府采购支出说明</w:t>
      </w:r>
    </w:p>
    <w:p w14:paraId="04ECE7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国家统计局吉</w:t>
      </w:r>
      <w:r>
        <w:rPr>
          <w:rFonts w:hint="eastAsia" w:ascii="仿宋_GB2312" w:hAnsi="仿宋_GB2312" w:eastAsia="仿宋_GB2312" w:cs="仿宋_GB2312"/>
          <w:color w:val="000000"/>
          <w:sz w:val="32"/>
          <w:szCs w:val="32"/>
          <w:highlight w:val="none"/>
        </w:rPr>
        <w:t>林调查总队</w:t>
      </w:r>
      <w:r>
        <w:rPr>
          <w:rFonts w:hint="default" w:ascii="仿宋_GB2312" w:hAnsi="仿宋_GB2312" w:eastAsia="仿宋_GB2312" w:cs="仿宋_GB2312"/>
          <w:color w:val="000000"/>
          <w:sz w:val="32"/>
          <w:szCs w:val="32"/>
          <w:highlight w:val="none"/>
          <w:lang w:val="en-US" w:eastAsia="zh-CN"/>
        </w:rPr>
        <w:t>2024年</w:t>
      </w:r>
      <w:r>
        <w:rPr>
          <w:rFonts w:hint="eastAsia" w:ascii="仿宋_GB2312" w:hAnsi="仿宋_GB2312" w:eastAsia="仿宋_GB2312" w:cs="仿宋_GB2312"/>
          <w:color w:val="000000"/>
          <w:sz w:val="32"/>
          <w:szCs w:val="32"/>
          <w:highlight w:val="none"/>
        </w:rPr>
        <w:t>度政府采购支出总额</w:t>
      </w:r>
      <w:r>
        <w:rPr>
          <w:rFonts w:hint="eastAsia" w:ascii="仿宋_GB2312" w:hAnsi="仿宋_GB2312" w:eastAsia="仿宋_GB2312" w:cs="仿宋_GB2312"/>
          <w:color w:val="000000"/>
          <w:sz w:val="32"/>
          <w:szCs w:val="32"/>
          <w:highlight w:val="none"/>
          <w:lang w:val="en-US" w:eastAsia="zh-CN"/>
        </w:rPr>
        <w:t>176.62</w:t>
      </w:r>
      <w:r>
        <w:rPr>
          <w:rFonts w:hint="eastAsia" w:ascii="仿宋_GB2312" w:hAnsi="仿宋_GB2312" w:eastAsia="仿宋_GB2312" w:cs="仿宋_GB2312"/>
          <w:color w:val="000000"/>
          <w:sz w:val="32"/>
          <w:szCs w:val="32"/>
          <w:highlight w:val="none"/>
        </w:rPr>
        <w:t>万元，其中：政府采购货物</w:t>
      </w:r>
      <w:r>
        <w:rPr>
          <w:rFonts w:hint="eastAsia" w:ascii="仿宋_GB2312" w:hAnsi="仿宋_GB2312" w:eastAsia="仿宋_GB2312" w:cs="仿宋_GB2312"/>
          <w:color w:val="000000"/>
          <w:sz w:val="32"/>
          <w:szCs w:val="32"/>
          <w:highlight w:val="none"/>
          <w:lang w:eastAsia="zh-CN"/>
        </w:rPr>
        <w:t>支出</w:t>
      </w:r>
      <w:r>
        <w:rPr>
          <w:rFonts w:hint="eastAsia" w:ascii="仿宋_GB2312" w:hAnsi="仿宋_GB2312" w:eastAsia="仿宋_GB2312" w:cs="仿宋_GB2312"/>
          <w:color w:val="000000"/>
          <w:sz w:val="32"/>
          <w:szCs w:val="32"/>
          <w:highlight w:val="none"/>
          <w:lang w:val="en-US" w:eastAsia="zh-CN"/>
        </w:rPr>
        <w:t>86.36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政府采购工程支出</w:t>
      </w:r>
      <w:r>
        <w:rPr>
          <w:rFonts w:hint="eastAsia" w:ascii="仿宋_GB2312" w:hAnsi="仿宋_GB2312" w:eastAsia="仿宋_GB2312" w:cs="仿宋_GB2312"/>
          <w:color w:val="000000"/>
          <w:sz w:val="32"/>
          <w:szCs w:val="32"/>
          <w:highlight w:val="none"/>
          <w:lang w:val="en-US" w:eastAsia="zh-CN"/>
        </w:rPr>
        <w:t>78.71万元、</w:t>
      </w:r>
      <w:r>
        <w:rPr>
          <w:rFonts w:hint="eastAsia" w:ascii="仿宋_GB2312" w:hAnsi="仿宋_GB2312" w:eastAsia="仿宋_GB2312" w:cs="仿宋_GB2312"/>
          <w:color w:val="000000"/>
          <w:sz w:val="32"/>
          <w:szCs w:val="32"/>
          <w:highlight w:val="none"/>
        </w:rPr>
        <w:t>政府采购服务</w:t>
      </w:r>
      <w:r>
        <w:rPr>
          <w:rFonts w:hint="eastAsia" w:ascii="仿宋_GB2312" w:hAnsi="仿宋_GB2312" w:eastAsia="仿宋_GB2312" w:cs="仿宋_GB2312"/>
          <w:color w:val="000000"/>
          <w:sz w:val="32"/>
          <w:szCs w:val="32"/>
          <w:highlight w:val="none"/>
          <w:lang w:eastAsia="zh-CN"/>
        </w:rPr>
        <w:t>支出</w:t>
      </w:r>
      <w:r>
        <w:rPr>
          <w:rFonts w:hint="eastAsia" w:ascii="仿宋_GB2312" w:hAnsi="仿宋_GB2312" w:eastAsia="仿宋_GB2312" w:cs="仿宋_GB2312"/>
          <w:color w:val="000000"/>
          <w:sz w:val="32"/>
          <w:szCs w:val="32"/>
          <w:highlight w:val="none"/>
          <w:lang w:val="en-US" w:eastAsia="zh-CN"/>
        </w:rPr>
        <w:t>11.55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。授予</w:t>
      </w:r>
      <w:r>
        <w:rPr>
          <w:rFonts w:hint="eastAsia" w:ascii="仿宋_GB2312" w:hAnsi="仿宋_GB2312" w:eastAsia="仿宋_GB2312" w:cs="仿宋_GB2312"/>
          <w:color w:val="000000"/>
          <w:sz w:val="32"/>
          <w:szCs w:val="32"/>
          <w:lang w:eastAsia="zh-CN"/>
        </w:rPr>
        <w:t>中小企业合同金额</w:t>
      </w:r>
      <w:r>
        <w:rPr>
          <w:rFonts w:hint="eastAsia" w:ascii="仿宋_GB2312" w:hAnsi="仿宋_GB2312" w:eastAsia="仿宋_GB2312" w:cs="仿宋_GB2312"/>
          <w:color w:val="000000"/>
          <w:sz w:val="32"/>
          <w:szCs w:val="32"/>
          <w:lang w:val="en-US" w:eastAsia="zh-CN"/>
        </w:rPr>
        <w:t>118.63万元，占政府采购支出总额的67.17%，其中：授予小微企业合同金额116.13万元，占政府采购支出总额的65.75%。</w:t>
      </w:r>
    </w:p>
    <w:p w14:paraId="000805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七、国有资产占用情况说明</w:t>
      </w:r>
    </w:p>
    <w:p w14:paraId="031695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w:t>
      </w:r>
      <w:r>
        <w:rPr>
          <w:rFonts w:hint="default" w:ascii="仿宋_GB2312" w:hAnsi="仿宋_GB2312" w:eastAsia="仿宋_GB2312" w:cs="仿宋_GB2312"/>
          <w:color w:val="000000"/>
          <w:sz w:val="32"/>
          <w:szCs w:val="32"/>
          <w:lang w:val="en-US"/>
        </w:rPr>
        <w:t>2024年</w:t>
      </w:r>
      <w:r>
        <w:rPr>
          <w:rFonts w:hint="eastAsia" w:ascii="仿宋_GB2312" w:hAnsi="仿宋_GB2312" w:eastAsia="仿宋_GB2312" w:cs="仿宋_GB2312"/>
          <w:color w:val="000000"/>
          <w:sz w:val="32"/>
          <w:szCs w:val="32"/>
        </w:rPr>
        <w:t>12月31日，国家统计局吉林调查总队共有</w:t>
      </w:r>
      <w:r>
        <w:rPr>
          <w:rFonts w:hint="eastAsia" w:ascii="仿宋_GB2312" w:hAnsi="仿宋_GB2312" w:eastAsia="仿宋_GB2312" w:cs="仿宋_GB2312"/>
          <w:color w:val="000000"/>
          <w:sz w:val="32"/>
          <w:szCs w:val="32"/>
          <w:lang w:val="en-US" w:eastAsia="zh-CN"/>
        </w:rPr>
        <w:t>公务</w:t>
      </w:r>
      <w:r>
        <w:rPr>
          <w:rFonts w:hint="eastAsia" w:ascii="仿宋_GB2312" w:hAnsi="仿宋_GB2312" w:eastAsia="仿宋_GB2312" w:cs="仿宋_GB2312"/>
          <w:color w:val="000000"/>
          <w:sz w:val="32"/>
          <w:szCs w:val="32"/>
        </w:rPr>
        <w:t>车辆</w:t>
      </w:r>
      <w:r>
        <w:rPr>
          <w:rFonts w:hint="eastAsia" w:ascii="仿宋_GB2312" w:hAnsi="仿宋_GB2312" w:eastAsia="仿宋_GB2312" w:cs="仿宋_GB2312"/>
          <w:color w:val="000000"/>
          <w:sz w:val="32"/>
          <w:szCs w:val="32"/>
          <w:highlight w:val="none"/>
        </w:rPr>
        <w:t>45辆，</w:t>
      </w:r>
      <w:r>
        <w:rPr>
          <w:rFonts w:hint="eastAsia" w:ascii="仿宋_GB2312" w:hAnsi="仿宋_GB2312" w:eastAsia="仿宋_GB2312" w:cs="仿宋_GB2312"/>
          <w:color w:val="000000"/>
          <w:sz w:val="32"/>
          <w:szCs w:val="32"/>
          <w:highlight w:val="none"/>
          <w:lang w:eastAsia="zh-CN"/>
        </w:rPr>
        <w:t>其中，机要通信用车</w:t>
      </w:r>
      <w:r>
        <w:rPr>
          <w:rFonts w:hint="eastAsia" w:ascii="仿宋_GB2312" w:hAnsi="仿宋_GB2312" w:eastAsia="仿宋_GB2312" w:cs="仿宋_GB2312"/>
          <w:color w:val="000000"/>
          <w:sz w:val="32"/>
          <w:szCs w:val="32"/>
          <w:highlight w:val="none"/>
          <w:lang w:val="en-US" w:eastAsia="zh-CN"/>
        </w:rPr>
        <w:t>5辆，应急保障用车9辆，特种专业技术用车1辆，其他用车30辆，其他用车主要是单位用于机要通信和应急保障用车之外的公务车辆；</w:t>
      </w:r>
      <w:r>
        <w:rPr>
          <w:rFonts w:hint="eastAsia" w:ascii="仿宋_GB2312" w:hAnsi="仿宋_GB2312" w:eastAsia="仿宋_GB2312" w:cs="仿宋_GB2312"/>
          <w:color w:val="000000"/>
          <w:sz w:val="32"/>
          <w:szCs w:val="32"/>
        </w:rPr>
        <w:t>无单位价</w:t>
      </w:r>
      <w:r>
        <w:rPr>
          <w:rFonts w:hint="eastAsia" w:ascii="仿宋_GB2312" w:hAnsi="仿宋_GB2312" w:eastAsia="仿宋_GB2312" w:cs="仿宋_GB2312"/>
          <w:color w:val="000000"/>
          <w:sz w:val="32"/>
          <w:szCs w:val="32"/>
          <w:highlight w:val="none"/>
        </w:rPr>
        <w:t>值</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rPr>
        <w:t>以上通用设备。</w:t>
      </w:r>
    </w:p>
    <w:p w14:paraId="48C2E3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04394F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2E7B1D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2CC435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0E1D56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278966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202AE0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18A5DE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63BD70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6322B7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30A578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219BE8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1E21E3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664B50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795531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121D2C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35C2E5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36914D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367DB5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p>
    <w:p w14:paraId="4CB0C9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第四部分 预算绩效</w:t>
      </w:r>
      <w:r>
        <w:rPr>
          <w:rFonts w:hint="eastAsia" w:ascii="黑体" w:hAnsi="黑体" w:eastAsia="黑体" w:cs="黑体"/>
          <w:color w:val="000000"/>
          <w:sz w:val="32"/>
          <w:szCs w:val="32"/>
          <w:lang w:eastAsia="zh-CN"/>
        </w:rPr>
        <w:t>评价</w:t>
      </w:r>
      <w:r>
        <w:rPr>
          <w:rFonts w:hint="eastAsia" w:ascii="黑体" w:hAnsi="黑体" w:eastAsia="黑体" w:cs="黑体"/>
          <w:color w:val="000000"/>
          <w:sz w:val="32"/>
          <w:szCs w:val="32"/>
        </w:rPr>
        <w:t>情况</w:t>
      </w:r>
    </w:p>
    <w:p w14:paraId="4A8BFD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lang w:eastAsia="zh-CN"/>
        </w:rPr>
      </w:pPr>
    </w:p>
    <w:p w14:paraId="3B6D8A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一、项目绩效目标完成情况</w:t>
      </w:r>
    </w:p>
    <w:p w14:paraId="34D32EA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按照财政部、国家统计局财务司对项目绩效自评工作的基本要求，</w:t>
      </w:r>
      <w:r>
        <w:rPr>
          <w:rFonts w:hint="eastAsia" w:ascii="仿宋_GB2312" w:hAnsi="仿宋" w:eastAsia="仿宋_GB2312" w:cs="仿宋"/>
          <w:sz w:val="32"/>
          <w:szCs w:val="32"/>
          <w:lang w:eastAsia="zh-CN"/>
        </w:rPr>
        <w:t>吉林总队</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年认真开展中央经费预算内项目支出绩效自评工作，包括经常性统计调查项目、统计能力建设项目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中央基建</w:t>
      </w:r>
      <w:r>
        <w:rPr>
          <w:rFonts w:ascii="仿宋_GB2312" w:hAnsi="仿宋" w:eastAsia="仿宋_GB2312" w:cs="仿宋"/>
          <w:sz w:val="32"/>
          <w:szCs w:val="32"/>
        </w:rPr>
        <w:t>投资</w:t>
      </w:r>
      <w:r>
        <w:rPr>
          <w:rFonts w:hint="eastAsia" w:ascii="仿宋_GB2312" w:hAnsi="仿宋" w:eastAsia="仿宋_GB2312" w:cs="仿宋"/>
          <w:sz w:val="32"/>
          <w:szCs w:val="32"/>
          <w:lang w:eastAsia="zh-CN"/>
        </w:rPr>
        <w:t>、资产运行维护、信息化运行维护</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个一级项目，</w:t>
      </w:r>
      <w:r>
        <w:rPr>
          <w:rFonts w:hint="eastAsia" w:ascii="仿宋_GB2312" w:hAnsi="仿宋_GB2312" w:eastAsia="仿宋_GB2312" w:cs="仿宋_GB2312"/>
          <w:sz w:val="32"/>
          <w:szCs w:val="32"/>
        </w:rPr>
        <w:t>国际比较项目、统计监督专项、劳动力调查、脱贫县农村住户监测调查、农牧生产大县调查、农民工统计监测调查、城乡住户调查、调查队业务费、国家统计局吉林调查总队信息化改造项目、国家统计局松原调查队机房改造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调查队办公业务用房修缮维护、统计信息网络运行维护</w:t>
      </w: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个二级项目，涉及资金</w:t>
      </w:r>
      <w:r>
        <w:rPr>
          <w:rFonts w:hint="eastAsia" w:ascii="仿宋_GB2312" w:hAnsi="仿宋" w:eastAsia="仿宋_GB2312" w:cs="仿宋"/>
          <w:sz w:val="32"/>
          <w:szCs w:val="32"/>
          <w:lang w:eastAsia="zh-CN"/>
        </w:rPr>
        <w:t>总额</w:t>
      </w:r>
      <w:r>
        <w:rPr>
          <w:rFonts w:hint="eastAsia" w:ascii="仿宋_GB2312" w:hAnsi="仿宋" w:eastAsia="仿宋_GB2312" w:cs="仿宋"/>
          <w:sz w:val="32"/>
          <w:szCs w:val="32"/>
          <w:lang w:val="en-US" w:eastAsia="zh-CN"/>
        </w:rPr>
        <w:t>2130.34</w:t>
      </w:r>
      <w:r>
        <w:rPr>
          <w:rFonts w:hint="eastAsia" w:ascii="仿宋_GB2312" w:hAnsi="仿宋" w:eastAsia="仿宋_GB2312" w:cs="仿宋"/>
          <w:sz w:val="32"/>
          <w:szCs w:val="32"/>
          <w:lang w:eastAsia="zh-CN"/>
        </w:rPr>
        <w:t>万</w:t>
      </w:r>
      <w:r>
        <w:rPr>
          <w:rFonts w:hint="eastAsia" w:ascii="仿宋_GB2312" w:hAnsi="仿宋" w:eastAsia="仿宋_GB2312" w:cs="仿宋"/>
          <w:sz w:val="32"/>
          <w:szCs w:val="32"/>
        </w:rPr>
        <w:t>元，自评指标涵盖产出、效益、满意度、预算执行率等，做到了项目指标全覆盖。</w:t>
      </w:r>
    </w:p>
    <w:p w14:paraId="51617D6D">
      <w:pPr>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
          <w:sz w:val="32"/>
          <w:szCs w:val="32"/>
        </w:rPr>
        <w:t>为确保</w:t>
      </w:r>
      <w:r>
        <w:rPr>
          <w:rFonts w:hint="eastAsia" w:ascii="仿宋_GB2312" w:hAnsi="仿宋" w:eastAsia="仿宋_GB2312" w:cs="仿宋"/>
          <w:sz w:val="32"/>
          <w:szCs w:val="32"/>
          <w:lang w:eastAsia="zh-CN"/>
        </w:rPr>
        <w:t>吉林总队</w:t>
      </w:r>
      <w:r>
        <w:rPr>
          <w:rFonts w:hint="eastAsia" w:ascii="仿宋_GB2312" w:hAnsi="仿宋" w:eastAsia="仿宋_GB2312" w:cs="仿宋"/>
          <w:sz w:val="32"/>
          <w:szCs w:val="32"/>
        </w:rPr>
        <w:t>项目绩效自评结果真实、客观，财务管理处与各相关处室按照评价方案内容，逐项逐条对所有一级项目、二级项目开展按照指标权重平均分配分值的方式，努力收集绩效执行信息，并根据年度指标值和全年实际值确定得分，总体自评结果良好，基本完成年初设定目标</w:t>
      </w:r>
      <w:r>
        <w:rPr>
          <w:rFonts w:hint="eastAsia" w:ascii="仿宋_GB2312" w:hAnsi="仿宋" w:eastAsia="仿宋_GB2312" w:cs="仿宋"/>
          <w:color w:val="auto"/>
          <w:sz w:val="32"/>
          <w:szCs w:val="32"/>
        </w:rPr>
        <w:t>。</w:t>
      </w:r>
    </w:p>
    <w:p w14:paraId="73DA60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二、整体支出绩效实现情况</w:t>
      </w:r>
    </w:p>
    <w:p w14:paraId="4D076B5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年，吉林调查队总队所属9个市级调查队、21个县级调查队以及总队本级共31家三级预算单位，全部开展了整体支出绩效评价工作，做到了预算绩效管理全覆盖。</w:t>
      </w:r>
    </w:p>
    <w:p w14:paraId="45D3333F">
      <w:pPr>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
          <w:sz w:val="32"/>
          <w:szCs w:val="32"/>
        </w:rPr>
        <w:t>吉林国家</w:t>
      </w:r>
      <w:r>
        <w:rPr>
          <w:rFonts w:ascii="仿宋_GB2312" w:hAnsi="仿宋" w:eastAsia="仿宋_GB2312" w:cs="仿宋"/>
          <w:sz w:val="32"/>
          <w:szCs w:val="32"/>
        </w:rPr>
        <w:t>调查队系统</w:t>
      </w:r>
      <w:r>
        <w:rPr>
          <w:rFonts w:hint="eastAsia" w:ascii="仿宋_GB2312" w:hAnsi="仿宋" w:eastAsia="仿宋_GB2312" w:cs="仿宋"/>
          <w:sz w:val="32"/>
          <w:szCs w:val="32"/>
        </w:rPr>
        <w:t>在国家统计局</w:t>
      </w:r>
      <w:r>
        <w:rPr>
          <w:rFonts w:hint="eastAsia" w:ascii="仿宋_GB2312" w:hAnsi="仿宋" w:eastAsia="仿宋_GB2312" w:cs="仿宋"/>
          <w:sz w:val="32"/>
          <w:szCs w:val="32"/>
          <w:lang w:val="en-US" w:eastAsia="zh-CN"/>
        </w:rPr>
        <w:t>领</w:t>
      </w:r>
      <w:r>
        <w:rPr>
          <w:rFonts w:hint="eastAsia" w:ascii="仿宋_GB2312" w:hAnsi="仿宋" w:eastAsia="仿宋_GB2312" w:cs="仿宋"/>
          <w:sz w:val="32"/>
          <w:szCs w:val="32"/>
        </w:rPr>
        <w:t>导下，牢固树立国家队意识和调查队意识，深入推进全面从严治党，着力提高调查能力和数据质量，为党中央、国务院和地方</w:t>
      </w:r>
      <w:bookmarkStart w:id="15" w:name="_GoBack"/>
      <w:r>
        <w:rPr>
          <w:rFonts w:hint="eastAsia" w:ascii="仿宋_GB2312" w:hAnsi="仿宋" w:eastAsia="仿宋_GB2312" w:cs="仿宋"/>
          <w:sz w:val="32"/>
          <w:szCs w:val="32"/>
        </w:rPr>
        <w:t>党委政府</w:t>
      </w:r>
      <w:bookmarkEnd w:id="15"/>
      <w:r>
        <w:rPr>
          <w:rFonts w:hint="eastAsia" w:ascii="仿宋_GB2312" w:hAnsi="仿宋" w:eastAsia="仿宋_GB2312" w:cs="仿宋"/>
          <w:sz w:val="32"/>
          <w:szCs w:val="32"/>
        </w:rPr>
        <w:t>科学决策提供优质的统计调查服务。改进数据提供的有效性，使数据使用者能做出正确的判断。着力加强统计监督职能，坚决抵制统计造假、弄虚作假，以真实的数据服务政府和社会，提升统计公信力和社会关注度，为社会持续稳定发展和推动吉林全面振兴全方位振兴提供坚实统计保障。</w:t>
      </w:r>
      <w:r>
        <w:rPr>
          <w:rFonts w:hint="eastAsia" w:ascii="仿宋_GB2312" w:hAnsi="仿宋_GB2312" w:eastAsia="仿宋_GB2312" w:cs="仿宋_GB2312"/>
          <w:b w:val="0"/>
          <w:color w:val="auto"/>
          <w:sz w:val="32"/>
          <w:szCs w:val="32"/>
          <w:lang w:val="en-US" w:eastAsia="zh-CN"/>
        </w:rPr>
        <w:t>经济性角度，贯彻习惯“过紧日子”思想，本着厉行节约的原则，压减一般性支出成本，按照工作计划</w:t>
      </w:r>
      <w:r>
        <w:rPr>
          <w:rFonts w:hint="eastAsia" w:ascii="仿宋_GB2312" w:eastAsia="仿宋_GB2312" w:cs="仿宋_GB2312"/>
          <w:b w:val="0"/>
          <w:color w:val="auto"/>
          <w:sz w:val="32"/>
          <w:szCs w:val="32"/>
          <w:lang w:val="en-US" w:eastAsia="zh-CN"/>
        </w:rPr>
        <w:t>执行</w:t>
      </w:r>
      <w:r>
        <w:rPr>
          <w:rFonts w:hint="eastAsia" w:ascii="仿宋_GB2312" w:hAnsi="仿宋_GB2312" w:eastAsia="仿宋_GB2312" w:cs="仿宋_GB2312"/>
          <w:b w:val="0"/>
          <w:color w:val="auto"/>
          <w:sz w:val="32"/>
          <w:szCs w:val="32"/>
          <w:lang w:val="en-US" w:eastAsia="zh-CN"/>
        </w:rPr>
        <w:t>支付。效率性角度，能在财政部规定的相应时间节点，完成各项经费预算实施进度，总体执行进度达标。效益型角度，切实围绕“预算编制有目标、预算执行有监控、预算完成有评价、评价结果有反馈、反馈结果有应用”的预算绩效管理体系认真开展工作，各项工作目标责任制得到进一步完善，思想、组织、作风、干部队伍建设等方面得到加强，</w:t>
      </w:r>
      <w:r>
        <w:rPr>
          <w:rFonts w:hint="eastAsia" w:ascii="仿宋_GB2312" w:eastAsia="仿宋_GB2312" w:cs="仿宋_GB2312"/>
          <w:b w:val="0"/>
          <w:color w:val="auto"/>
          <w:sz w:val="32"/>
          <w:szCs w:val="32"/>
          <w:lang w:val="en-US" w:eastAsia="zh-CN"/>
        </w:rPr>
        <w:t>有力地推动了</w:t>
      </w:r>
      <w:r>
        <w:rPr>
          <w:rFonts w:hint="eastAsia" w:ascii="仿宋_GB2312" w:hAnsi="仿宋_GB2312" w:eastAsia="仿宋_GB2312" w:cs="仿宋_GB2312"/>
          <w:b w:val="0"/>
          <w:color w:val="auto"/>
          <w:sz w:val="32"/>
          <w:szCs w:val="32"/>
          <w:lang w:val="en-US" w:eastAsia="zh-CN"/>
        </w:rPr>
        <w:t>统计调查能力建设和数据质量提升，各项工作取得了显著成绩。</w:t>
      </w:r>
    </w:p>
    <w:p w14:paraId="3776B0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71B32C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54D273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52F42D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1247EC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7297E9D1">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部分 名词解释</w:t>
      </w:r>
    </w:p>
    <w:p w14:paraId="6FC8BC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12C8A8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（一）一般公共预算财政拨款收入：指中央财政当年拨付的资金。</w:t>
      </w:r>
    </w:p>
    <w:p w14:paraId="39F7DF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（二）其他收入：指除上述一般公共预算财政拨款收入以外的收入，主要为国家统计局吉林调查总队本级及下属市县级调查队的地方</w:t>
      </w:r>
      <w:r>
        <w:rPr>
          <w:rFonts w:hint="eastAsia" w:ascii="仿宋_GB2312" w:hAnsi="仿宋_GB2312" w:eastAsia="仿宋_GB2312" w:cs="仿宋_GB2312"/>
          <w:color w:val="000000"/>
          <w:sz w:val="32"/>
          <w:szCs w:val="32"/>
          <w:lang w:eastAsia="zh-CN"/>
        </w:rPr>
        <w:t>财政拨款</w:t>
      </w:r>
      <w:r>
        <w:rPr>
          <w:rFonts w:hint="eastAsia" w:ascii="仿宋_GB2312" w:hAnsi="仿宋_GB2312" w:eastAsia="仿宋_GB2312" w:cs="仿宋_GB2312"/>
          <w:color w:val="000000"/>
          <w:sz w:val="32"/>
          <w:szCs w:val="32"/>
        </w:rPr>
        <w:t>收入以及地方政府委托调查任务费用。</w:t>
      </w:r>
    </w:p>
    <w:p w14:paraId="4B2001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（三）使用非财政拨款结余：指事业单位使用以前年度积累的非财政拨款结余弥补当年收支差额的金额。</w:t>
      </w:r>
    </w:p>
    <w:p w14:paraId="57F780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（四）年初结转和结余：指单位以前年度尚未完成、结转到本年按原规定用途继续使用的资金，或项目已完成等产生的结余资金。</w:t>
      </w:r>
    </w:p>
    <w:p w14:paraId="74418C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（五）一般公共服务支出（类）统计信息事务（款）行政运行（项）：指国家统计局吉林调查总队本级及下属市县级调查队用于保障机构正常运行、开展日常工作的基本支出。</w:t>
      </w:r>
    </w:p>
    <w:p w14:paraId="13ECF7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（六）一般公共服务支出（类）统计信息事务（款）一般行政管理事务（项）：指国家统计局吉林调查总队本级及下属市县级调查队开展统计工作等未单独设置项级科目的其他项目支出</w:t>
      </w:r>
      <w:r>
        <w:rPr>
          <w:rFonts w:hint="eastAsia" w:ascii="仿宋_GB2312" w:hAnsi="仿宋_GB2312" w:eastAsia="仿宋_GB2312" w:cs="仿宋_GB2312"/>
          <w:color w:val="000000"/>
          <w:sz w:val="32"/>
          <w:szCs w:val="32"/>
          <w:lang w:eastAsia="zh-CN"/>
        </w:rPr>
        <w:t>。</w:t>
      </w:r>
    </w:p>
    <w:p w14:paraId="365662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（七）一般公共服务支出（类）统计信息事务（款）专项统计业务（项）：指国家统计局吉林调查总队本级及下属市县级调查队在日常业务之外开展专项统计工作的支出。</w:t>
      </w:r>
    </w:p>
    <w:p w14:paraId="7EBC44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（八）一般公共服务支出（类）统计信息事务（款）统计管理（项）：指国家统计局吉林调查</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总队本级及下属市县级调查队统计信息化建设等方面的支出。</w:t>
      </w:r>
    </w:p>
    <w:p w14:paraId="704364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（九）一般公共服务</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（类）统计信息事务（款）统计抽样调查（项）：指国家统计局吉林调查总队本级及下属市县级调查队开展各类统计调查工作的支出。</w:t>
      </w:r>
    </w:p>
    <w:p w14:paraId="6FC04C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（十）卫生健康支出（类）行政事业单位医疗（款）行政单位医疗（项）：指中央财政安排的国家统计局吉林调查总队本级及下属市县级调查队基本医疗保险缴费经费。</w:t>
      </w:r>
    </w:p>
    <w:p w14:paraId="00F67C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sz w:val="32"/>
          <w:szCs w:val="32"/>
        </w:rPr>
        <w:t>行政</w:t>
      </w:r>
      <w:r>
        <w:rPr>
          <w:rFonts w:hint="eastAsia" w:ascii="仿宋_GB2312" w:hAnsi="仿宋_GB2312" w:eastAsia="仿宋_GB2312" w:cs="仿宋_GB2312"/>
          <w:color w:val="000000"/>
          <w:sz w:val="32"/>
          <w:szCs w:val="32"/>
          <w:lang w:eastAsia="zh-CN"/>
        </w:rPr>
        <w:t>事业</w:t>
      </w:r>
      <w:r>
        <w:rPr>
          <w:rFonts w:hint="eastAsia" w:ascii="仿宋_GB2312" w:hAnsi="仿宋_GB2312" w:eastAsia="仿宋_GB2312" w:cs="仿宋_GB2312"/>
          <w:color w:val="000000"/>
          <w:sz w:val="32"/>
          <w:szCs w:val="32"/>
        </w:rPr>
        <w:t>单位医疗</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（项）：指中央财政安排的国家统计局吉林调查总队本级及下属市县级调查队基本医疗保险缴费</w:t>
      </w:r>
      <w:r>
        <w:rPr>
          <w:rFonts w:hint="eastAsia" w:ascii="仿宋_GB2312" w:hAnsi="仿宋_GB2312" w:eastAsia="仿宋_GB2312" w:cs="仿宋_GB2312"/>
          <w:color w:val="000000"/>
          <w:sz w:val="32"/>
          <w:szCs w:val="32"/>
          <w:lang w:eastAsia="zh-CN"/>
        </w:rPr>
        <w:t>以外的其他用于行政事业单位医疗方面的支出，如工伤保险</w:t>
      </w:r>
      <w:r>
        <w:rPr>
          <w:rFonts w:hint="eastAsia" w:ascii="仿宋_GB2312" w:hAnsi="仿宋_GB2312" w:eastAsia="仿宋_GB2312" w:cs="仿宋_GB2312"/>
          <w:color w:val="000000"/>
          <w:sz w:val="32"/>
          <w:szCs w:val="32"/>
        </w:rPr>
        <w:t>。</w:t>
      </w:r>
    </w:p>
    <w:p w14:paraId="44CD62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住房保障支出（类）住房改革支出（款）住房公积金（项）：指国家统计局吉林调查总队本级及下属市县级调查队按人力资源和社会保障部、财政部规定的基本工资和津贴补贴以及规定比例为职工缴纳的住房公积金</w:t>
      </w:r>
      <w:r>
        <w:rPr>
          <w:rFonts w:hint="eastAsia" w:ascii="仿宋_GB2312" w:hAnsi="仿宋_GB2312" w:eastAsia="仿宋_GB2312" w:cs="仿宋_GB2312"/>
          <w:color w:val="000000"/>
          <w:sz w:val="32"/>
          <w:szCs w:val="32"/>
          <w:lang w:eastAsia="zh-CN"/>
        </w:rPr>
        <w:t>。</w:t>
      </w:r>
    </w:p>
    <w:p w14:paraId="543FF6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）住房保障支出（类）住房改革支出（款）购房补贴（项）：指按房改政策规定，国家统计局吉林调查总队本级及下属市县级调查队向符合条件职工（含离退休人员）发放的用于购买住房的补贴。</w:t>
      </w:r>
    </w:p>
    <w:p w14:paraId="063060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）年末结转和结余：指国家统计局吉林调查总队本级及下属市县级调查队按有关规定结转到下年或以后年度继续使用的资金，或项目已完成等产生的结余资金。</w:t>
      </w:r>
    </w:p>
    <w:p w14:paraId="5A199D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）基本支出：指国家统计局吉林调查总队本级及下属市县级调查队为保障机构正常运转，完成日常工作任务而发生的人员支出和公用支出。</w:t>
      </w:r>
    </w:p>
    <w:p w14:paraId="5D67DA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）项目支出：指国家统计局吉林调查总队本级及下属市县级调查队在基本支出之外为完成特定行政任务和事业发展目标所发生的支出。</w:t>
      </w:r>
    </w:p>
    <w:p w14:paraId="6C655F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三公”经费：纳入中央财政预决算管理的“三公”经费，是指国家统计局吉林调查总队本级及下属市县级调查队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14:paraId="6F6F8F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机关运行经费：指为保障国家统计局吉林调查总队本级及下属市县级调查队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B50630-C0CF-4426-A7C5-809BA441606E}"/>
  </w:font>
  <w:font w:name="黑体">
    <w:panose1 w:val="02010609060101010101"/>
    <w:charset w:val="86"/>
    <w:family w:val="auto"/>
    <w:pitch w:val="default"/>
    <w:sig w:usb0="800002BF" w:usb1="38CF7CFA" w:usb2="00000016" w:usb3="00000000" w:csb0="00040001" w:csb1="00000000"/>
    <w:embedRegular r:id="rId2" w:fontKey="{1925012D-6ED2-4F94-BEE8-6802A36487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E66117A8-CB7D-4C5F-B642-B7444598FAA7}"/>
  </w:font>
  <w:font w:name="仿宋">
    <w:panose1 w:val="02010609060101010101"/>
    <w:charset w:val="86"/>
    <w:family w:val="modern"/>
    <w:pitch w:val="default"/>
    <w:sig w:usb0="800002BF" w:usb1="38CF7CFA" w:usb2="00000016" w:usb3="00000000" w:csb0="00040001" w:csb1="00000000"/>
    <w:embedRegular r:id="rId4" w:fontKey="{47A8F04A-6D6D-4911-A7CA-50D03E867F33}"/>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B085ECE1-0032-40C6-87EC-56EFA6545D69}"/>
  </w:font>
  <w:font w:name="楷体">
    <w:panose1 w:val="02010609060101010101"/>
    <w:charset w:val="86"/>
    <w:family w:val="auto"/>
    <w:pitch w:val="default"/>
    <w:sig w:usb0="800002BF" w:usb1="38CF7CFA" w:usb2="00000016" w:usb3="00000000" w:csb0="00040001" w:csb1="00000000"/>
    <w:embedRegular r:id="rId6" w:fontKey="{7F86BD60-3C65-44DC-B933-44DC3CA8F94E}"/>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汉仪大黑简">
    <w:panose1 w:val="02010600000101010101"/>
    <w:charset w:val="86"/>
    <w:family w:val="auto"/>
    <w:pitch w:val="default"/>
    <w:sig w:usb0="00000001" w:usb1="080E0800" w:usb2="00000002"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B691">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14:paraId="7A004E9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C03C">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CD93C8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7B59F"/>
    <w:multiLevelType w:val="singleLevel"/>
    <w:tmpl w:val="EE77B59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mNmFkMTIzNmNjYjM5ODY4YjMxNzNlZWQ5MTBhNmMifQ=="/>
  </w:docVars>
  <w:rsids>
    <w:rsidRoot w:val="00896BE9"/>
    <w:rsid w:val="0001342D"/>
    <w:rsid w:val="000A4F9D"/>
    <w:rsid w:val="000B412B"/>
    <w:rsid w:val="000C325C"/>
    <w:rsid w:val="0010554E"/>
    <w:rsid w:val="001D7B5E"/>
    <w:rsid w:val="00284DC0"/>
    <w:rsid w:val="0029045A"/>
    <w:rsid w:val="002B3A0B"/>
    <w:rsid w:val="002E4B28"/>
    <w:rsid w:val="00311ABE"/>
    <w:rsid w:val="00385A58"/>
    <w:rsid w:val="003D33D7"/>
    <w:rsid w:val="004A7D53"/>
    <w:rsid w:val="004D7A51"/>
    <w:rsid w:val="00534C77"/>
    <w:rsid w:val="005451D5"/>
    <w:rsid w:val="00555748"/>
    <w:rsid w:val="005723D5"/>
    <w:rsid w:val="0059349C"/>
    <w:rsid w:val="00596FFE"/>
    <w:rsid w:val="005E67B3"/>
    <w:rsid w:val="005E7C2C"/>
    <w:rsid w:val="00602096"/>
    <w:rsid w:val="00622AC7"/>
    <w:rsid w:val="00624657"/>
    <w:rsid w:val="006408E9"/>
    <w:rsid w:val="0064307D"/>
    <w:rsid w:val="006522B1"/>
    <w:rsid w:val="00661ECD"/>
    <w:rsid w:val="00665A8A"/>
    <w:rsid w:val="006D184A"/>
    <w:rsid w:val="006F5952"/>
    <w:rsid w:val="00725EBF"/>
    <w:rsid w:val="00732D1F"/>
    <w:rsid w:val="00735816"/>
    <w:rsid w:val="0079080F"/>
    <w:rsid w:val="00792782"/>
    <w:rsid w:val="00792996"/>
    <w:rsid w:val="0079509C"/>
    <w:rsid w:val="007D7A4E"/>
    <w:rsid w:val="007E0DB8"/>
    <w:rsid w:val="00805765"/>
    <w:rsid w:val="008313F1"/>
    <w:rsid w:val="00896BE9"/>
    <w:rsid w:val="009559AA"/>
    <w:rsid w:val="009638E0"/>
    <w:rsid w:val="0096581C"/>
    <w:rsid w:val="009765C7"/>
    <w:rsid w:val="009C0C4D"/>
    <w:rsid w:val="009D5AEC"/>
    <w:rsid w:val="00A051F8"/>
    <w:rsid w:val="00A242CF"/>
    <w:rsid w:val="00A274AD"/>
    <w:rsid w:val="00A63ECA"/>
    <w:rsid w:val="00A70580"/>
    <w:rsid w:val="00AA15D9"/>
    <w:rsid w:val="00AB1782"/>
    <w:rsid w:val="00AC3082"/>
    <w:rsid w:val="00B05034"/>
    <w:rsid w:val="00B663D4"/>
    <w:rsid w:val="00BB6CF7"/>
    <w:rsid w:val="00BD0061"/>
    <w:rsid w:val="00BE59A0"/>
    <w:rsid w:val="00C00A20"/>
    <w:rsid w:val="00C04F2E"/>
    <w:rsid w:val="00C54ABD"/>
    <w:rsid w:val="00C55C9C"/>
    <w:rsid w:val="00CF3A55"/>
    <w:rsid w:val="00D1150C"/>
    <w:rsid w:val="00D42A34"/>
    <w:rsid w:val="00DA61DD"/>
    <w:rsid w:val="00E179FA"/>
    <w:rsid w:val="00E7737D"/>
    <w:rsid w:val="00E77A50"/>
    <w:rsid w:val="00E82B7B"/>
    <w:rsid w:val="00F215F1"/>
    <w:rsid w:val="00F37383"/>
    <w:rsid w:val="00F52393"/>
    <w:rsid w:val="00FF27BB"/>
    <w:rsid w:val="00FF5F86"/>
    <w:rsid w:val="02501818"/>
    <w:rsid w:val="0299097E"/>
    <w:rsid w:val="02AC438D"/>
    <w:rsid w:val="02BFAEA8"/>
    <w:rsid w:val="03187618"/>
    <w:rsid w:val="034B59C7"/>
    <w:rsid w:val="04294F27"/>
    <w:rsid w:val="045069D8"/>
    <w:rsid w:val="04FA0D03"/>
    <w:rsid w:val="071E4D7A"/>
    <w:rsid w:val="07FD1FF2"/>
    <w:rsid w:val="0A0A44B4"/>
    <w:rsid w:val="0BB77D45"/>
    <w:rsid w:val="0D805853"/>
    <w:rsid w:val="0D9E6986"/>
    <w:rsid w:val="0E3D381E"/>
    <w:rsid w:val="0EF27678"/>
    <w:rsid w:val="101D0F6F"/>
    <w:rsid w:val="106A1193"/>
    <w:rsid w:val="11BD15A9"/>
    <w:rsid w:val="11D16180"/>
    <w:rsid w:val="11E22D1E"/>
    <w:rsid w:val="13260B66"/>
    <w:rsid w:val="13D177D6"/>
    <w:rsid w:val="15086875"/>
    <w:rsid w:val="15EC4385"/>
    <w:rsid w:val="161D2E83"/>
    <w:rsid w:val="16513FAA"/>
    <w:rsid w:val="17DA06DE"/>
    <w:rsid w:val="18BC0C83"/>
    <w:rsid w:val="19BC3EC0"/>
    <w:rsid w:val="19EE6688"/>
    <w:rsid w:val="1A8E33E8"/>
    <w:rsid w:val="1D7F0EDD"/>
    <w:rsid w:val="1DF526FC"/>
    <w:rsid w:val="1DFA67A6"/>
    <w:rsid w:val="1EDC2986"/>
    <w:rsid w:val="1FDE1936"/>
    <w:rsid w:val="1FF64F05"/>
    <w:rsid w:val="200A47F3"/>
    <w:rsid w:val="21B87493"/>
    <w:rsid w:val="23195566"/>
    <w:rsid w:val="2344437B"/>
    <w:rsid w:val="25AE0DB5"/>
    <w:rsid w:val="26912525"/>
    <w:rsid w:val="26B61B71"/>
    <w:rsid w:val="27174237"/>
    <w:rsid w:val="27FF686C"/>
    <w:rsid w:val="289E73E3"/>
    <w:rsid w:val="28EF01E4"/>
    <w:rsid w:val="297F225C"/>
    <w:rsid w:val="29B576C5"/>
    <w:rsid w:val="2B9D0829"/>
    <w:rsid w:val="2BAC66B6"/>
    <w:rsid w:val="2C5F7215"/>
    <w:rsid w:val="2C8D13A8"/>
    <w:rsid w:val="2D8B5A99"/>
    <w:rsid w:val="2DBF1BC2"/>
    <w:rsid w:val="2E5F5FF7"/>
    <w:rsid w:val="2EE538D4"/>
    <w:rsid w:val="2FABEC11"/>
    <w:rsid w:val="2FED4619"/>
    <w:rsid w:val="306109D1"/>
    <w:rsid w:val="3156139A"/>
    <w:rsid w:val="31852EB7"/>
    <w:rsid w:val="345E3ECA"/>
    <w:rsid w:val="34864F4E"/>
    <w:rsid w:val="34CF080C"/>
    <w:rsid w:val="34EA50DF"/>
    <w:rsid w:val="35105486"/>
    <w:rsid w:val="367339A3"/>
    <w:rsid w:val="3684534D"/>
    <w:rsid w:val="38D44AE9"/>
    <w:rsid w:val="390F4B99"/>
    <w:rsid w:val="39B44AC0"/>
    <w:rsid w:val="39FA31E2"/>
    <w:rsid w:val="3A1D4AF7"/>
    <w:rsid w:val="3ACFC4FD"/>
    <w:rsid w:val="3B887253"/>
    <w:rsid w:val="3B8F36AC"/>
    <w:rsid w:val="3BB74383"/>
    <w:rsid w:val="3BEF54A3"/>
    <w:rsid w:val="3C390F7B"/>
    <w:rsid w:val="3CB11391"/>
    <w:rsid w:val="3CBF292D"/>
    <w:rsid w:val="3D270CD0"/>
    <w:rsid w:val="3D2FE554"/>
    <w:rsid w:val="3D6940D8"/>
    <w:rsid w:val="3DFC39A9"/>
    <w:rsid w:val="3E7F5511"/>
    <w:rsid w:val="3EA3DC0A"/>
    <w:rsid w:val="3EB66644"/>
    <w:rsid w:val="3ECE985A"/>
    <w:rsid w:val="3EEF361F"/>
    <w:rsid w:val="3F3F1C68"/>
    <w:rsid w:val="3F5781C2"/>
    <w:rsid w:val="3FCCE82B"/>
    <w:rsid w:val="3FFF440E"/>
    <w:rsid w:val="41105E87"/>
    <w:rsid w:val="41571FCE"/>
    <w:rsid w:val="41766BDF"/>
    <w:rsid w:val="417F1243"/>
    <w:rsid w:val="43CB6C0B"/>
    <w:rsid w:val="43F069E8"/>
    <w:rsid w:val="452A2A49"/>
    <w:rsid w:val="457B116D"/>
    <w:rsid w:val="46AFC723"/>
    <w:rsid w:val="46B61944"/>
    <w:rsid w:val="46FC6592"/>
    <w:rsid w:val="4ADF76BB"/>
    <w:rsid w:val="4B2B4BFE"/>
    <w:rsid w:val="4BAA45B3"/>
    <w:rsid w:val="4C755488"/>
    <w:rsid w:val="4D3246AE"/>
    <w:rsid w:val="4DAB1AD6"/>
    <w:rsid w:val="4DFB4507"/>
    <w:rsid w:val="4E5C6826"/>
    <w:rsid w:val="4F206779"/>
    <w:rsid w:val="4F9FF252"/>
    <w:rsid w:val="4FEB1816"/>
    <w:rsid w:val="50272313"/>
    <w:rsid w:val="50C61EC0"/>
    <w:rsid w:val="50FF45F2"/>
    <w:rsid w:val="51E606CA"/>
    <w:rsid w:val="530A63E2"/>
    <w:rsid w:val="538D2C45"/>
    <w:rsid w:val="541100C3"/>
    <w:rsid w:val="5757079D"/>
    <w:rsid w:val="57D60F28"/>
    <w:rsid w:val="57E14E73"/>
    <w:rsid w:val="57E7B029"/>
    <w:rsid w:val="592F7A5F"/>
    <w:rsid w:val="598053E2"/>
    <w:rsid w:val="59FBB9A2"/>
    <w:rsid w:val="5BAF5DCB"/>
    <w:rsid w:val="5BB17089"/>
    <w:rsid w:val="5D6F78CC"/>
    <w:rsid w:val="5DEF818D"/>
    <w:rsid w:val="5DFE0F52"/>
    <w:rsid w:val="5E292861"/>
    <w:rsid w:val="5E3F55DA"/>
    <w:rsid w:val="5EDDEC32"/>
    <w:rsid w:val="5F67DB70"/>
    <w:rsid w:val="5FB74D77"/>
    <w:rsid w:val="5FBF0699"/>
    <w:rsid w:val="5FF34098"/>
    <w:rsid w:val="5FF63E5E"/>
    <w:rsid w:val="5FFF1DAE"/>
    <w:rsid w:val="5FFF30DE"/>
    <w:rsid w:val="5FFF3807"/>
    <w:rsid w:val="5FFFD1D7"/>
    <w:rsid w:val="5FFFEBFB"/>
    <w:rsid w:val="60622172"/>
    <w:rsid w:val="60A54CF3"/>
    <w:rsid w:val="61333E65"/>
    <w:rsid w:val="622F6189"/>
    <w:rsid w:val="629F6CC6"/>
    <w:rsid w:val="637E48B3"/>
    <w:rsid w:val="63B239AD"/>
    <w:rsid w:val="643E11FF"/>
    <w:rsid w:val="65376C9C"/>
    <w:rsid w:val="65BE93F5"/>
    <w:rsid w:val="65D75B95"/>
    <w:rsid w:val="65F0668F"/>
    <w:rsid w:val="661A5323"/>
    <w:rsid w:val="66EFDD5F"/>
    <w:rsid w:val="67706096"/>
    <w:rsid w:val="67CEA95C"/>
    <w:rsid w:val="67E989E4"/>
    <w:rsid w:val="6850354E"/>
    <w:rsid w:val="69FBA1D0"/>
    <w:rsid w:val="69FF8E74"/>
    <w:rsid w:val="6A0134DA"/>
    <w:rsid w:val="6A9E720C"/>
    <w:rsid w:val="6AFC70A7"/>
    <w:rsid w:val="6BA2108B"/>
    <w:rsid w:val="6BB7DA29"/>
    <w:rsid w:val="6D1EAA4E"/>
    <w:rsid w:val="6D6F2D71"/>
    <w:rsid w:val="6D9E55AB"/>
    <w:rsid w:val="6DB7433C"/>
    <w:rsid w:val="6E44583A"/>
    <w:rsid w:val="6EA66165"/>
    <w:rsid w:val="6EDBCE9E"/>
    <w:rsid w:val="6EFFB307"/>
    <w:rsid w:val="6F47DC45"/>
    <w:rsid w:val="6F70354D"/>
    <w:rsid w:val="6F7EE509"/>
    <w:rsid w:val="6FADF2D5"/>
    <w:rsid w:val="6FBDEEA1"/>
    <w:rsid w:val="6FD600ED"/>
    <w:rsid w:val="6FFD447F"/>
    <w:rsid w:val="6FFDB80C"/>
    <w:rsid w:val="6FFFC4AD"/>
    <w:rsid w:val="705F7193"/>
    <w:rsid w:val="71046ED9"/>
    <w:rsid w:val="718C2814"/>
    <w:rsid w:val="72B94609"/>
    <w:rsid w:val="73290272"/>
    <w:rsid w:val="733562FE"/>
    <w:rsid w:val="73655F16"/>
    <w:rsid w:val="736649B9"/>
    <w:rsid w:val="73EE5CEB"/>
    <w:rsid w:val="73FD6709"/>
    <w:rsid w:val="73FE7C76"/>
    <w:rsid w:val="73FF6E4F"/>
    <w:rsid w:val="73FFC17E"/>
    <w:rsid w:val="74A70BD1"/>
    <w:rsid w:val="757F78D3"/>
    <w:rsid w:val="759A4F19"/>
    <w:rsid w:val="75F8A2AB"/>
    <w:rsid w:val="765E56C3"/>
    <w:rsid w:val="76EB031A"/>
    <w:rsid w:val="776EFF14"/>
    <w:rsid w:val="779B8E06"/>
    <w:rsid w:val="77B612CE"/>
    <w:rsid w:val="77E01A78"/>
    <w:rsid w:val="77FBB91A"/>
    <w:rsid w:val="78575E14"/>
    <w:rsid w:val="787C1671"/>
    <w:rsid w:val="787E3D56"/>
    <w:rsid w:val="78D23A6F"/>
    <w:rsid w:val="78D99379"/>
    <w:rsid w:val="78E45138"/>
    <w:rsid w:val="78EFCD39"/>
    <w:rsid w:val="795409C4"/>
    <w:rsid w:val="798B4B45"/>
    <w:rsid w:val="79F79BD8"/>
    <w:rsid w:val="79F9899E"/>
    <w:rsid w:val="79FFF8D9"/>
    <w:rsid w:val="7ABD5202"/>
    <w:rsid w:val="7AFBAABB"/>
    <w:rsid w:val="7B724FE6"/>
    <w:rsid w:val="7BF7C200"/>
    <w:rsid w:val="7BFF1A0F"/>
    <w:rsid w:val="7C35DD1F"/>
    <w:rsid w:val="7C783C4B"/>
    <w:rsid w:val="7CC9FBD0"/>
    <w:rsid w:val="7CCA5AC6"/>
    <w:rsid w:val="7CDF5FF1"/>
    <w:rsid w:val="7CF56F89"/>
    <w:rsid w:val="7D2D2F85"/>
    <w:rsid w:val="7D475A8B"/>
    <w:rsid w:val="7D7F5F4E"/>
    <w:rsid w:val="7DEBA1BD"/>
    <w:rsid w:val="7DFF20C0"/>
    <w:rsid w:val="7E1B9CCF"/>
    <w:rsid w:val="7EBF4446"/>
    <w:rsid w:val="7EEF681C"/>
    <w:rsid w:val="7EFE4959"/>
    <w:rsid w:val="7F27DDC8"/>
    <w:rsid w:val="7F550884"/>
    <w:rsid w:val="7F5DBB55"/>
    <w:rsid w:val="7F6FAD63"/>
    <w:rsid w:val="7F7F009E"/>
    <w:rsid w:val="7F8E1130"/>
    <w:rsid w:val="7F963FA8"/>
    <w:rsid w:val="7FBA7798"/>
    <w:rsid w:val="7FBD16F8"/>
    <w:rsid w:val="7FD7D698"/>
    <w:rsid w:val="7FDBC951"/>
    <w:rsid w:val="7FDF3A80"/>
    <w:rsid w:val="7FED0B5B"/>
    <w:rsid w:val="7FEFD96D"/>
    <w:rsid w:val="7FF1A13A"/>
    <w:rsid w:val="7FFD5758"/>
    <w:rsid w:val="7FFE29F7"/>
    <w:rsid w:val="7FFF0E73"/>
    <w:rsid w:val="7FFF4C80"/>
    <w:rsid w:val="7FFF506D"/>
    <w:rsid w:val="7FFFFF45"/>
    <w:rsid w:val="89718CD0"/>
    <w:rsid w:val="917F993C"/>
    <w:rsid w:val="93B8140C"/>
    <w:rsid w:val="96CAF829"/>
    <w:rsid w:val="999F5AF6"/>
    <w:rsid w:val="9BFFAAB2"/>
    <w:rsid w:val="9FAB4F23"/>
    <w:rsid w:val="9FBF4751"/>
    <w:rsid w:val="9FDF5D77"/>
    <w:rsid w:val="9FEFD71D"/>
    <w:rsid w:val="9FF719B7"/>
    <w:rsid w:val="A59D71F1"/>
    <w:rsid w:val="AF39A8CA"/>
    <w:rsid w:val="AFAD1D6F"/>
    <w:rsid w:val="AFB9AAF5"/>
    <w:rsid w:val="B5EF8935"/>
    <w:rsid w:val="B7F69A8D"/>
    <w:rsid w:val="BB5FC578"/>
    <w:rsid w:val="BBFF3120"/>
    <w:rsid w:val="BCD91113"/>
    <w:rsid w:val="BCFEE66E"/>
    <w:rsid w:val="BDFCDE0A"/>
    <w:rsid w:val="BE761855"/>
    <w:rsid w:val="BEBBB165"/>
    <w:rsid w:val="BEFBA945"/>
    <w:rsid w:val="BF5FDF26"/>
    <w:rsid w:val="C37E7B32"/>
    <w:rsid w:val="CBF6E169"/>
    <w:rsid w:val="CEED02F2"/>
    <w:rsid w:val="CF7B987A"/>
    <w:rsid w:val="CFBFCE28"/>
    <w:rsid w:val="CFE9B034"/>
    <w:rsid w:val="D3EFBE4B"/>
    <w:rsid w:val="D3FDA610"/>
    <w:rsid w:val="D3FF32D6"/>
    <w:rsid w:val="D67D10CB"/>
    <w:rsid w:val="D7EBCBDE"/>
    <w:rsid w:val="D7FD73B4"/>
    <w:rsid w:val="D7FF8C64"/>
    <w:rsid w:val="D9B652D5"/>
    <w:rsid w:val="D9BFB6D5"/>
    <w:rsid w:val="DBAD5E27"/>
    <w:rsid w:val="DBEFFD0D"/>
    <w:rsid w:val="DD377E20"/>
    <w:rsid w:val="DEDF16AE"/>
    <w:rsid w:val="DF8D44DF"/>
    <w:rsid w:val="DFE91611"/>
    <w:rsid w:val="DFEF0A51"/>
    <w:rsid w:val="DFFE3D1A"/>
    <w:rsid w:val="E1F8973C"/>
    <w:rsid w:val="E2F5FD21"/>
    <w:rsid w:val="E5F1D2D9"/>
    <w:rsid w:val="E9FF16B7"/>
    <w:rsid w:val="EB7E7CEA"/>
    <w:rsid w:val="EBFB0C94"/>
    <w:rsid w:val="EBFC4EA3"/>
    <w:rsid w:val="EBFD14EE"/>
    <w:rsid w:val="EC1D1320"/>
    <w:rsid w:val="ECDC3FB1"/>
    <w:rsid w:val="ED9FAF81"/>
    <w:rsid w:val="EDCD12F6"/>
    <w:rsid w:val="EDDED5DA"/>
    <w:rsid w:val="EE7E1261"/>
    <w:rsid w:val="EEC7EEE6"/>
    <w:rsid w:val="EEFF7E2C"/>
    <w:rsid w:val="EF0E0EA3"/>
    <w:rsid w:val="EF394222"/>
    <w:rsid w:val="EFAB6CC3"/>
    <w:rsid w:val="EFEABD52"/>
    <w:rsid w:val="EFEE879B"/>
    <w:rsid w:val="EFFFCF7E"/>
    <w:rsid w:val="EFFFD0C2"/>
    <w:rsid w:val="F0FF8767"/>
    <w:rsid w:val="F3D7B9B1"/>
    <w:rsid w:val="F3D9FC8F"/>
    <w:rsid w:val="F3F93C93"/>
    <w:rsid w:val="F3FF4731"/>
    <w:rsid w:val="F53F685E"/>
    <w:rsid w:val="F5E3E203"/>
    <w:rsid w:val="F5F586BA"/>
    <w:rsid w:val="F6FB5875"/>
    <w:rsid w:val="F7DB4304"/>
    <w:rsid w:val="F7DE0168"/>
    <w:rsid w:val="F7F3AAA3"/>
    <w:rsid w:val="F7F6ACA7"/>
    <w:rsid w:val="F7FC4542"/>
    <w:rsid w:val="F7FF927F"/>
    <w:rsid w:val="F7FFFB3E"/>
    <w:rsid w:val="FAF93944"/>
    <w:rsid w:val="FB4F299A"/>
    <w:rsid w:val="FB5E71C0"/>
    <w:rsid w:val="FB7D74A4"/>
    <w:rsid w:val="FBD5CC80"/>
    <w:rsid w:val="FBE32529"/>
    <w:rsid w:val="FC7FF977"/>
    <w:rsid w:val="FCF396FE"/>
    <w:rsid w:val="FCFB300F"/>
    <w:rsid w:val="FCFF9EC7"/>
    <w:rsid w:val="FD6B419D"/>
    <w:rsid w:val="FD7F2213"/>
    <w:rsid w:val="FD7F7945"/>
    <w:rsid w:val="FDB96B7E"/>
    <w:rsid w:val="FDDF28E4"/>
    <w:rsid w:val="FDDF8F56"/>
    <w:rsid w:val="FE2AA702"/>
    <w:rsid w:val="FE7FDE95"/>
    <w:rsid w:val="FECE7D1E"/>
    <w:rsid w:val="FEEF1BD8"/>
    <w:rsid w:val="FEF6958F"/>
    <w:rsid w:val="FEF9B3E0"/>
    <w:rsid w:val="FEFB431C"/>
    <w:rsid w:val="FEFFB977"/>
    <w:rsid w:val="FF7BDE7C"/>
    <w:rsid w:val="FF7E2524"/>
    <w:rsid w:val="FF7F2B0B"/>
    <w:rsid w:val="FFDB3398"/>
    <w:rsid w:val="FFF326D1"/>
    <w:rsid w:val="FFFBF56B"/>
    <w:rsid w:val="FFFF010F"/>
    <w:rsid w:val="FFFF2C3C"/>
    <w:rsid w:val="FFFF9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99"/>
    <w:rPr>
      <w:rFonts w:ascii="Times New Roman" w:hAnsi="Times New Roman" w:eastAsia="宋体" w:cs="Times New Roman"/>
      <w:kern w:val="0"/>
      <w:sz w:val="18"/>
      <w:szCs w:val="18"/>
      <w:lang w:val="zh-CN"/>
    </w:rPr>
  </w:style>
  <w:style w:type="paragraph" w:customStyle="1" w:styleId="11">
    <w:name w:val="style1 style2"/>
    <w:basedOn w:val="1"/>
    <w:qFormat/>
    <w:uiPriority w:val="0"/>
    <w:pPr>
      <w:widowControl/>
      <w:spacing w:before="100" w:beforeAutospacing="1" w:after="100" w:afterAutospacing="1"/>
      <w:jc w:val="left"/>
    </w:pPr>
    <w:rPr>
      <w:rFonts w:ascii="宋体" w:hAnsi="宋体" w:eastAsia="宋体" w:cs="宋体"/>
      <w:kern w:val="0"/>
      <w:sz w:val="24"/>
      <w:szCs w:val="18"/>
    </w:rPr>
  </w:style>
  <w:style w:type="paragraph" w:customStyle="1" w:styleId="12">
    <w:name w:val="style1"/>
    <w:basedOn w:val="1"/>
    <w:qFormat/>
    <w:uiPriority w:val="0"/>
    <w:pPr>
      <w:widowControl/>
      <w:spacing w:before="100" w:beforeAutospacing="1" w:after="100" w:afterAutospacing="1"/>
      <w:jc w:val="left"/>
    </w:pPr>
    <w:rPr>
      <w:rFonts w:ascii="宋体" w:hAnsi="宋体" w:eastAsia="宋体" w:cs="宋体"/>
      <w:color w:val="333333"/>
      <w:kern w:val="0"/>
      <w:sz w:val="18"/>
      <w:szCs w:val="18"/>
    </w:rPr>
  </w:style>
  <w:style w:type="character" w:customStyle="1" w:styleId="13">
    <w:name w:val="页眉 Char"/>
    <w:basedOn w:val="8"/>
    <w:link w:val="4"/>
    <w:semiHidden/>
    <w:qFormat/>
    <w:uiPriority w:val="99"/>
    <w:rPr>
      <w:sz w:val="18"/>
      <w:szCs w:val="18"/>
    </w:rPr>
  </w:style>
  <w:style w:type="paragraph" w:customStyle="1" w:styleId="14">
    <w:name w:val="公文正文"/>
    <w:basedOn w:val="1"/>
    <w:qFormat/>
    <w:uiPriority w:val="0"/>
    <w:pPr>
      <w:spacing w:line="600" w:lineRule="exact"/>
      <w:ind w:firstLine="624" w:firstLineChars="200"/>
    </w:pPr>
    <w:rPr>
      <w:rFonts w:ascii="仿宋_GB2312" w:hAnsi="仿宋" w:eastAsia="仿宋_GB2312" w:cs="Times New Roman"/>
      <w:spacing w:val="-4"/>
      <w:kern w:val="0"/>
      <w:sz w:val="32"/>
      <w:szCs w:val="24"/>
    </w:rPr>
  </w:style>
  <w:style w:type="paragraph" w:customStyle="1" w:styleId="15">
    <w:name w:val="公开正文小四"/>
    <w:basedOn w:val="1"/>
    <w:qFormat/>
    <w:uiPriority w:val="0"/>
    <w:pPr>
      <w:spacing w:line="520" w:lineRule="exact"/>
      <w:ind w:firstLine="200" w:firstLineChars="200"/>
    </w:pPr>
    <w:rPr>
      <w:rFonts w:ascii="仿宋_GB2312"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31</Pages>
  <Words>9227</Words>
  <Characters>11556</Characters>
  <Lines>80</Lines>
  <Paragraphs>22</Paragraphs>
  <TotalTime>19</TotalTime>
  <ScaleCrop>false</ScaleCrop>
  <LinksUpToDate>false</LinksUpToDate>
  <CharactersWithSpaces>11832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2021-08-01T09:58:00Z</dcterms:created>
  <dc:creator>shendu</dc:creator>
  <cp:lastModifiedBy>费晓宇</cp:lastModifiedBy>
  <cp:lastPrinted>2024-08-02T14:05:00Z</cp:lastPrinted>
  <dcterms:modified xsi:type="dcterms:W3CDTF">2025-08-11T00:55:19Z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A44946D0C0F44689844B1998C670181A</vt:lpwstr>
  </property>
  <property fmtid="{D5CDD505-2E9C-101B-9397-08002B2CF9AE}" pid="4" name="KSOTemplateDocerSaveRecord">
    <vt:lpwstr>eyJoZGlkIjoiYjNmNmFkMTIzNmNjYjM5ODY4YjMxNzNlZWQ5MTBhNmMiLCJ1c2VySWQiOiI3MzgxMjAzNzQifQ==</vt:lpwstr>
  </property>
</Properties>
</file>