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1319" w:rsidRDefault="00411319">
      <w:pPr>
        <w:rPr>
          <w:rFonts w:ascii="宋体" w:hAnsi="宋体"/>
          <w:sz w:val="24"/>
        </w:rPr>
      </w:pPr>
    </w:p>
    <w:p w:rsidR="00411319" w:rsidRDefault="00411319"/>
    <w:p w:rsidR="00411319" w:rsidRDefault="00411319"/>
    <w:p w:rsidR="00411319" w:rsidRDefault="00411319">
      <w:pPr>
        <w:jc w:val="center"/>
        <w:rPr>
          <w:rFonts w:ascii="Arial" w:eastAsia="方正小标宋简体" w:hAnsi="Arial" w:cs="Arial"/>
          <w:sz w:val="44"/>
          <w:szCs w:val="44"/>
        </w:rPr>
      </w:pPr>
    </w:p>
    <w:p w:rsidR="00411319" w:rsidRDefault="00411319">
      <w:pPr>
        <w:jc w:val="center"/>
        <w:rPr>
          <w:rFonts w:ascii="Arial" w:eastAsia="方正小标宋简体" w:hAnsi="Arial" w:cs="Arial"/>
          <w:sz w:val="44"/>
          <w:szCs w:val="44"/>
        </w:rPr>
      </w:pPr>
    </w:p>
    <w:p w:rsidR="00411319" w:rsidRDefault="00411319">
      <w:pPr>
        <w:jc w:val="center"/>
        <w:rPr>
          <w:rFonts w:ascii="Arial" w:eastAsia="方正小标宋简体" w:hAnsi="Arial" w:cs="Arial"/>
          <w:sz w:val="44"/>
          <w:szCs w:val="44"/>
        </w:rPr>
      </w:pPr>
    </w:p>
    <w:p w:rsidR="00411319" w:rsidRDefault="00411319">
      <w:pPr>
        <w:jc w:val="center"/>
        <w:rPr>
          <w:rFonts w:ascii="Arial" w:eastAsia="方正小标宋简体" w:hAnsi="Arial" w:cs="Arial"/>
          <w:sz w:val="44"/>
          <w:szCs w:val="44"/>
        </w:rPr>
      </w:pPr>
    </w:p>
    <w:p w:rsidR="00411319" w:rsidRPr="00D72E93" w:rsidRDefault="00411319">
      <w:pPr>
        <w:jc w:val="center"/>
        <w:rPr>
          <w:rFonts w:ascii="仿宋" w:eastAsia="仿宋" w:hAnsi="仿宋" w:cs="Arial"/>
          <w:sz w:val="44"/>
          <w:szCs w:val="44"/>
        </w:rPr>
      </w:pPr>
      <w:r w:rsidRPr="00D72E93">
        <w:rPr>
          <w:rFonts w:ascii="仿宋" w:eastAsia="仿宋" w:hAnsi="仿宋" w:cs="Arial" w:hint="eastAsia"/>
          <w:sz w:val="44"/>
          <w:szCs w:val="44"/>
        </w:rPr>
        <w:t>20</w:t>
      </w:r>
      <w:r w:rsidR="00B37463" w:rsidRPr="00D72E93">
        <w:rPr>
          <w:rFonts w:ascii="仿宋" w:eastAsia="仿宋" w:hAnsi="仿宋" w:cs="Arial" w:hint="eastAsia"/>
          <w:sz w:val="44"/>
          <w:szCs w:val="44"/>
        </w:rPr>
        <w:t>22</w:t>
      </w:r>
      <w:r w:rsidRPr="00D72E93">
        <w:rPr>
          <w:rFonts w:ascii="仿宋" w:eastAsia="仿宋" w:hAnsi="仿宋" w:cs="Arial"/>
          <w:sz w:val="44"/>
          <w:szCs w:val="44"/>
        </w:rPr>
        <w:t>年度</w:t>
      </w:r>
    </w:p>
    <w:p w:rsidR="00411319" w:rsidRPr="00D72E93" w:rsidRDefault="00411319">
      <w:pPr>
        <w:jc w:val="center"/>
        <w:rPr>
          <w:rFonts w:ascii="仿宋" w:eastAsia="仿宋" w:hAnsi="仿宋" w:cs="Arial"/>
        </w:rPr>
      </w:pPr>
    </w:p>
    <w:p w:rsidR="00411319" w:rsidRPr="00D72E93" w:rsidRDefault="0009497C">
      <w:pPr>
        <w:jc w:val="center"/>
        <w:rPr>
          <w:rFonts w:ascii="仿宋" w:eastAsia="仿宋" w:hAnsi="仿宋" w:cs="Arial"/>
          <w:sz w:val="44"/>
          <w:szCs w:val="44"/>
        </w:rPr>
      </w:pPr>
      <w:r>
        <w:rPr>
          <w:rFonts w:ascii="仿宋" w:eastAsia="仿宋" w:hAnsi="仿宋" w:cs="Arial" w:hint="eastAsia"/>
          <w:sz w:val="44"/>
          <w:szCs w:val="44"/>
        </w:rPr>
        <w:t>白城市统计局普查中心</w:t>
      </w:r>
      <w:r w:rsidR="00411319" w:rsidRPr="00D72E93">
        <w:rPr>
          <w:rFonts w:ascii="仿宋" w:eastAsia="仿宋" w:hAnsi="仿宋" w:cs="Arial" w:hint="eastAsia"/>
          <w:sz w:val="44"/>
          <w:szCs w:val="44"/>
        </w:rPr>
        <w:t>单位</w:t>
      </w:r>
      <w:r w:rsidR="00411319" w:rsidRPr="00D72E93">
        <w:rPr>
          <w:rFonts w:ascii="仿宋" w:eastAsia="仿宋" w:hAnsi="仿宋" w:cs="Arial"/>
          <w:sz w:val="44"/>
          <w:szCs w:val="44"/>
        </w:rPr>
        <w:t>决算</w:t>
      </w: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仿宋_GB2312"/>
          <w:sz w:val="44"/>
          <w:szCs w:val="44"/>
        </w:rPr>
      </w:pPr>
    </w:p>
    <w:p w:rsidR="00411319" w:rsidRPr="00D72E93" w:rsidRDefault="00411319">
      <w:pPr>
        <w:jc w:val="center"/>
        <w:rPr>
          <w:rFonts w:ascii="仿宋" w:eastAsia="仿宋" w:hAnsi="仿宋" w:cs="仿宋_GB2312"/>
          <w:sz w:val="44"/>
          <w:szCs w:val="44"/>
        </w:rPr>
      </w:pPr>
      <w:r w:rsidRPr="00D72E93">
        <w:rPr>
          <w:rFonts w:ascii="仿宋" w:eastAsia="仿宋" w:hAnsi="仿宋" w:cs="仿宋_GB2312" w:hint="eastAsia"/>
          <w:sz w:val="44"/>
          <w:szCs w:val="44"/>
        </w:rPr>
        <w:t>20</w:t>
      </w:r>
      <w:r w:rsidR="00B37463" w:rsidRPr="00D72E93">
        <w:rPr>
          <w:rFonts w:ascii="仿宋" w:eastAsia="仿宋" w:hAnsi="仿宋" w:cs="仿宋_GB2312" w:hint="eastAsia"/>
          <w:sz w:val="44"/>
          <w:szCs w:val="44"/>
        </w:rPr>
        <w:t>23</w:t>
      </w:r>
      <w:r w:rsidRPr="00D72E93">
        <w:rPr>
          <w:rFonts w:ascii="仿宋" w:eastAsia="仿宋" w:hAnsi="仿宋" w:cs="仿宋_GB2312" w:hint="eastAsia"/>
          <w:sz w:val="44"/>
          <w:szCs w:val="44"/>
        </w:rPr>
        <w:t>年8月25日</w:t>
      </w:r>
    </w:p>
    <w:p w:rsidR="00411319" w:rsidRPr="00D72E93" w:rsidRDefault="00411319">
      <w:pPr>
        <w:jc w:val="center"/>
        <w:rPr>
          <w:rFonts w:ascii="仿宋" w:eastAsia="仿宋" w:hAnsi="仿宋" w:cs="Arial"/>
          <w:sz w:val="44"/>
          <w:szCs w:val="44"/>
        </w:rPr>
      </w:pPr>
    </w:p>
    <w:p w:rsidR="00411319" w:rsidRDefault="00411319">
      <w:pPr>
        <w:jc w:val="center"/>
        <w:rPr>
          <w:rFonts w:ascii="Arial" w:eastAsia="方正小标宋简体" w:hAnsi="Arial" w:cs="Arial"/>
          <w:sz w:val="44"/>
          <w:szCs w:val="44"/>
        </w:rPr>
      </w:pPr>
    </w:p>
    <w:p w:rsidR="00411319" w:rsidRDefault="00411319">
      <w:pPr>
        <w:jc w:val="center"/>
        <w:rPr>
          <w:rFonts w:ascii="Arial" w:eastAsia="方正小标宋简体" w:hAnsi="Arial" w:cs="Arial"/>
          <w:sz w:val="44"/>
          <w:szCs w:val="44"/>
        </w:rPr>
      </w:pPr>
    </w:p>
    <w:p w:rsidR="00411319" w:rsidRDefault="00411319">
      <w:pPr>
        <w:jc w:val="center"/>
        <w:rPr>
          <w:rFonts w:ascii="Arial" w:eastAsia="方正小标宋简体" w:hAnsi="Arial" w:cs="Arial"/>
          <w:sz w:val="44"/>
          <w:szCs w:val="44"/>
        </w:rPr>
      </w:pPr>
    </w:p>
    <w:p w:rsidR="00411319" w:rsidRDefault="00411319">
      <w:pPr>
        <w:jc w:val="center"/>
        <w:rPr>
          <w:rFonts w:ascii="仿宋" w:eastAsia="仿宋" w:hAnsi="仿宋"/>
          <w:sz w:val="32"/>
        </w:rPr>
      </w:pPr>
    </w:p>
    <w:p w:rsidR="00D72E93" w:rsidRDefault="00D72E93">
      <w:pPr>
        <w:jc w:val="center"/>
        <w:rPr>
          <w:rFonts w:ascii="仿宋" w:eastAsia="仿宋" w:hAnsi="仿宋"/>
          <w:sz w:val="32"/>
        </w:rPr>
      </w:pPr>
    </w:p>
    <w:p w:rsidR="00411319" w:rsidRPr="00D72E93" w:rsidRDefault="00411319">
      <w:pPr>
        <w:jc w:val="center"/>
        <w:rPr>
          <w:rFonts w:ascii="仿宋" w:eastAsia="仿宋" w:hAnsi="仿宋"/>
          <w:sz w:val="44"/>
        </w:rPr>
      </w:pPr>
      <w:r w:rsidRPr="00D72E93">
        <w:rPr>
          <w:rFonts w:ascii="仿宋" w:eastAsia="仿宋" w:hAnsi="仿宋" w:hint="eastAsia"/>
          <w:sz w:val="44"/>
        </w:rPr>
        <w:lastRenderedPageBreak/>
        <w:t>目   录</w:t>
      </w:r>
    </w:p>
    <w:p w:rsidR="00411319" w:rsidRDefault="00411319">
      <w:pPr>
        <w:rPr>
          <w:rFonts w:ascii="黑体" w:eastAsia="黑体" w:hAnsi="黑体"/>
          <w:sz w:val="32"/>
        </w:rPr>
      </w:pPr>
    </w:p>
    <w:p w:rsidR="00411319" w:rsidRPr="00D72E93" w:rsidRDefault="00411319">
      <w:pPr>
        <w:rPr>
          <w:rFonts w:ascii="仿宋" w:eastAsia="仿宋" w:hAnsi="仿宋"/>
          <w:sz w:val="32"/>
        </w:rPr>
      </w:pPr>
      <w:r w:rsidRPr="00D72E93">
        <w:rPr>
          <w:rFonts w:ascii="仿宋" w:eastAsia="仿宋" w:hAnsi="仿宋" w:hint="eastAsia"/>
          <w:sz w:val="32"/>
        </w:rPr>
        <w:t>第一部分  单位概况</w:t>
      </w:r>
    </w:p>
    <w:p w:rsidR="00411319" w:rsidRPr="00D72E93" w:rsidRDefault="00411319">
      <w:pPr>
        <w:rPr>
          <w:rFonts w:ascii="仿宋" w:eastAsia="仿宋" w:hAnsi="仿宋"/>
          <w:sz w:val="32"/>
        </w:rPr>
      </w:pPr>
      <w:r w:rsidRPr="00D72E93">
        <w:rPr>
          <w:rFonts w:ascii="仿宋" w:eastAsia="仿宋" w:hAnsi="仿宋" w:hint="eastAsia"/>
          <w:sz w:val="32"/>
        </w:rPr>
        <w:t>一、单位职责</w:t>
      </w:r>
    </w:p>
    <w:p w:rsidR="00411319" w:rsidRPr="00D72E93" w:rsidRDefault="00411319">
      <w:pPr>
        <w:rPr>
          <w:rFonts w:ascii="仿宋" w:eastAsia="仿宋" w:hAnsi="仿宋"/>
          <w:sz w:val="32"/>
        </w:rPr>
      </w:pPr>
      <w:r w:rsidRPr="00D72E93">
        <w:rPr>
          <w:rFonts w:ascii="仿宋" w:eastAsia="仿宋" w:hAnsi="仿宋" w:hint="eastAsia"/>
          <w:sz w:val="32"/>
        </w:rPr>
        <w:t>二、机构设置及决算单位构成</w:t>
      </w:r>
    </w:p>
    <w:p w:rsidR="00411319" w:rsidRPr="00D72E93" w:rsidRDefault="00411319">
      <w:pPr>
        <w:rPr>
          <w:rFonts w:ascii="仿宋" w:eastAsia="仿宋" w:hAnsi="仿宋"/>
          <w:sz w:val="32"/>
        </w:rPr>
      </w:pPr>
      <w:r w:rsidRPr="00D72E93">
        <w:rPr>
          <w:rFonts w:ascii="仿宋" w:eastAsia="仿宋" w:hAnsi="仿宋" w:hint="eastAsia"/>
          <w:sz w:val="32"/>
        </w:rPr>
        <w:t>第二部分 202</w:t>
      </w:r>
      <w:r w:rsidR="00B37463" w:rsidRPr="00D72E93">
        <w:rPr>
          <w:rFonts w:ascii="仿宋" w:eastAsia="仿宋" w:hAnsi="仿宋" w:hint="eastAsia"/>
          <w:sz w:val="32"/>
        </w:rPr>
        <w:t>2</w:t>
      </w:r>
      <w:r w:rsidRPr="00D72E93">
        <w:rPr>
          <w:rFonts w:ascii="仿宋" w:eastAsia="仿宋" w:hAnsi="仿宋" w:hint="eastAsia"/>
          <w:sz w:val="32"/>
        </w:rPr>
        <w:t>年度单位决算表</w:t>
      </w:r>
    </w:p>
    <w:p w:rsidR="00411319" w:rsidRPr="00D72E93" w:rsidRDefault="00411319">
      <w:pPr>
        <w:rPr>
          <w:rFonts w:ascii="仿宋" w:eastAsia="仿宋" w:hAnsi="仿宋"/>
          <w:sz w:val="32"/>
        </w:rPr>
      </w:pPr>
      <w:r w:rsidRPr="00D72E93">
        <w:rPr>
          <w:rFonts w:ascii="仿宋" w:eastAsia="仿宋" w:hAnsi="仿宋" w:hint="eastAsia"/>
          <w:sz w:val="32"/>
        </w:rPr>
        <w:t>一、收入支出决算总表</w:t>
      </w:r>
    </w:p>
    <w:p w:rsidR="00411319" w:rsidRPr="00D72E93" w:rsidRDefault="00411319">
      <w:pPr>
        <w:rPr>
          <w:rFonts w:ascii="仿宋" w:eastAsia="仿宋" w:hAnsi="仿宋"/>
          <w:sz w:val="32"/>
        </w:rPr>
      </w:pPr>
      <w:r w:rsidRPr="00D72E93">
        <w:rPr>
          <w:rFonts w:ascii="仿宋" w:eastAsia="仿宋" w:hAnsi="仿宋" w:hint="eastAsia"/>
          <w:sz w:val="32"/>
        </w:rPr>
        <w:t>二、收入决算表</w:t>
      </w:r>
    </w:p>
    <w:p w:rsidR="00411319" w:rsidRPr="00D72E93" w:rsidRDefault="00411319">
      <w:pPr>
        <w:rPr>
          <w:rFonts w:ascii="仿宋" w:eastAsia="仿宋" w:hAnsi="仿宋"/>
          <w:sz w:val="32"/>
        </w:rPr>
      </w:pPr>
      <w:r w:rsidRPr="00D72E93">
        <w:rPr>
          <w:rFonts w:ascii="仿宋" w:eastAsia="仿宋" w:hAnsi="仿宋" w:hint="eastAsia"/>
          <w:sz w:val="32"/>
        </w:rPr>
        <w:t>三、支出决算表</w:t>
      </w:r>
    </w:p>
    <w:p w:rsidR="00411319" w:rsidRPr="00D72E93" w:rsidRDefault="00411319">
      <w:pPr>
        <w:rPr>
          <w:rFonts w:ascii="仿宋" w:eastAsia="仿宋" w:hAnsi="仿宋"/>
          <w:sz w:val="32"/>
        </w:rPr>
      </w:pPr>
      <w:r w:rsidRPr="00D72E93">
        <w:rPr>
          <w:rFonts w:ascii="仿宋" w:eastAsia="仿宋" w:hAnsi="仿宋" w:hint="eastAsia"/>
          <w:sz w:val="32"/>
        </w:rPr>
        <w:t>四、财政拨款收入支出决算总表</w:t>
      </w:r>
    </w:p>
    <w:p w:rsidR="00411319" w:rsidRPr="00D72E93" w:rsidRDefault="00411319">
      <w:pPr>
        <w:rPr>
          <w:rFonts w:ascii="仿宋" w:eastAsia="仿宋" w:hAnsi="仿宋"/>
          <w:sz w:val="32"/>
        </w:rPr>
      </w:pPr>
      <w:r w:rsidRPr="00D72E93">
        <w:rPr>
          <w:rFonts w:ascii="仿宋" w:eastAsia="仿宋" w:hAnsi="仿宋" w:hint="eastAsia"/>
          <w:sz w:val="32"/>
        </w:rPr>
        <w:t>五、一般公共预算财政拨款支出决算表</w:t>
      </w:r>
    </w:p>
    <w:p w:rsidR="00411319" w:rsidRPr="00D72E93" w:rsidRDefault="00411319">
      <w:pPr>
        <w:rPr>
          <w:rFonts w:ascii="仿宋" w:eastAsia="仿宋" w:hAnsi="仿宋"/>
          <w:sz w:val="32"/>
        </w:rPr>
      </w:pPr>
      <w:r w:rsidRPr="00D72E93">
        <w:rPr>
          <w:rFonts w:ascii="仿宋" w:eastAsia="仿宋" w:hAnsi="仿宋" w:hint="eastAsia"/>
          <w:sz w:val="32"/>
        </w:rPr>
        <w:t>六、一般公共预算财政拨款基本支出决算表</w:t>
      </w:r>
    </w:p>
    <w:p w:rsidR="00411319" w:rsidRPr="00D72E93" w:rsidRDefault="00904AAF">
      <w:pPr>
        <w:rPr>
          <w:rFonts w:ascii="仿宋" w:eastAsia="仿宋" w:hAnsi="仿宋"/>
          <w:sz w:val="32"/>
        </w:rPr>
      </w:pPr>
      <w:r w:rsidRPr="00D72E93">
        <w:rPr>
          <w:rFonts w:ascii="仿宋" w:eastAsia="仿宋" w:hAnsi="仿宋" w:hint="eastAsia"/>
          <w:sz w:val="32"/>
        </w:rPr>
        <w:t>七</w:t>
      </w:r>
      <w:r w:rsidR="00411319" w:rsidRPr="00D72E93">
        <w:rPr>
          <w:rFonts w:ascii="仿宋" w:eastAsia="仿宋" w:hAnsi="仿宋" w:hint="eastAsia"/>
          <w:sz w:val="32"/>
        </w:rPr>
        <w:t>、政府性基金预算财政拨款收入支出决算表</w:t>
      </w:r>
    </w:p>
    <w:p w:rsidR="00411319" w:rsidRPr="00D72E93" w:rsidRDefault="00904AAF">
      <w:pPr>
        <w:rPr>
          <w:rFonts w:ascii="仿宋" w:eastAsia="仿宋" w:hAnsi="仿宋"/>
          <w:sz w:val="32"/>
          <w:szCs w:val="30"/>
        </w:rPr>
      </w:pPr>
      <w:r w:rsidRPr="00D72E93">
        <w:rPr>
          <w:rFonts w:ascii="仿宋" w:eastAsia="仿宋" w:hAnsi="仿宋" w:hint="eastAsia"/>
          <w:sz w:val="32"/>
        </w:rPr>
        <w:t>八</w:t>
      </w:r>
      <w:r w:rsidR="00411319" w:rsidRPr="00D72E93">
        <w:rPr>
          <w:rFonts w:ascii="仿宋" w:eastAsia="仿宋" w:hAnsi="仿宋" w:hint="eastAsia"/>
          <w:sz w:val="32"/>
        </w:rPr>
        <w:t>、</w:t>
      </w:r>
      <w:r w:rsidR="00411319" w:rsidRPr="00D72E93">
        <w:rPr>
          <w:rFonts w:ascii="仿宋" w:eastAsia="仿宋" w:hAnsi="仿宋" w:hint="eastAsia"/>
          <w:sz w:val="32"/>
          <w:szCs w:val="30"/>
        </w:rPr>
        <w:t>国有</w:t>
      </w:r>
      <w:r w:rsidR="00411319" w:rsidRPr="00D72E93">
        <w:rPr>
          <w:rFonts w:ascii="仿宋" w:eastAsia="仿宋" w:hAnsi="仿宋"/>
          <w:sz w:val="32"/>
          <w:szCs w:val="30"/>
        </w:rPr>
        <w:t>资本经营预算</w:t>
      </w:r>
      <w:r w:rsidR="00411319" w:rsidRPr="00D72E93">
        <w:rPr>
          <w:rFonts w:ascii="仿宋" w:eastAsia="仿宋" w:hAnsi="仿宋" w:hint="eastAsia"/>
          <w:sz w:val="32"/>
          <w:szCs w:val="30"/>
        </w:rPr>
        <w:t>财政拨款支出</w:t>
      </w:r>
      <w:r w:rsidR="00411319" w:rsidRPr="00D72E93">
        <w:rPr>
          <w:rFonts w:ascii="仿宋" w:eastAsia="仿宋" w:hAnsi="仿宋"/>
          <w:sz w:val="32"/>
          <w:szCs w:val="30"/>
        </w:rPr>
        <w:t>决算表</w:t>
      </w:r>
    </w:p>
    <w:p w:rsidR="00904AAF" w:rsidRPr="00D72E93" w:rsidRDefault="004337AB">
      <w:pPr>
        <w:rPr>
          <w:rFonts w:ascii="仿宋" w:eastAsia="仿宋" w:hAnsi="仿宋"/>
          <w:sz w:val="32"/>
        </w:rPr>
      </w:pPr>
      <w:r>
        <w:rPr>
          <w:rFonts w:ascii="仿宋" w:eastAsia="仿宋" w:hAnsi="仿宋" w:hint="eastAsia"/>
          <w:sz w:val="32"/>
        </w:rPr>
        <w:t>九、</w:t>
      </w:r>
      <w:r w:rsidR="00904AAF" w:rsidRPr="00D72E93">
        <w:rPr>
          <w:rFonts w:ascii="仿宋" w:eastAsia="仿宋" w:hAnsi="仿宋" w:hint="eastAsia"/>
          <w:sz w:val="32"/>
        </w:rPr>
        <w:t>财政拨款“三公”经费支出决算表</w:t>
      </w:r>
    </w:p>
    <w:p w:rsidR="00411319" w:rsidRPr="00D72E93" w:rsidRDefault="00411319">
      <w:pPr>
        <w:rPr>
          <w:rFonts w:ascii="仿宋" w:eastAsia="仿宋" w:hAnsi="仿宋"/>
          <w:sz w:val="32"/>
        </w:rPr>
      </w:pPr>
      <w:r w:rsidRPr="00D72E93">
        <w:rPr>
          <w:rFonts w:ascii="仿宋" w:eastAsia="仿宋" w:hAnsi="仿宋" w:hint="eastAsia"/>
          <w:sz w:val="32"/>
        </w:rPr>
        <w:t>第三部分  202</w:t>
      </w:r>
      <w:r w:rsidR="00B37463" w:rsidRPr="00D72E93">
        <w:rPr>
          <w:rFonts w:ascii="仿宋" w:eastAsia="仿宋" w:hAnsi="仿宋" w:hint="eastAsia"/>
          <w:sz w:val="32"/>
        </w:rPr>
        <w:t>2</w:t>
      </w:r>
      <w:r w:rsidRPr="00D72E93">
        <w:rPr>
          <w:rFonts w:ascii="仿宋" w:eastAsia="仿宋" w:hAnsi="仿宋" w:hint="eastAsia"/>
          <w:sz w:val="32"/>
        </w:rPr>
        <w:t>年度单位决算情况说明</w:t>
      </w:r>
    </w:p>
    <w:p w:rsidR="00411319" w:rsidRPr="00D72E93" w:rsidRDefault="00411319">
      <w:pPr>
        <w:rPr>
          <w:rFonts w:ascii="仿宋" w:eastAsia="仿宋" w:hAnsi="仿宋"/>
          <w:sz w:val="32"/>
        </w:rPr>
      </w:pPr>
      <w:r w:rsidRPr="00D72E93">
        <w:rPr>
          <w:rFonts w:ascii="仿宋" w:eastAsia="仿宋" w:hAnsi="仿宋" w:hint="eastAsia"/>
          <w:sz w:val="32"/>
        </w:rPr>
        <w:t>一、收入支出决算总体情况说明</w:t>
      </w:r>
    </w:p>
    <w:p w:rsidR="00411319" w:rsidRPr="00D72E93" w:rsidRDefault="00411319">
      <w:pPr>
        <w:rPr>
          <w:rFonts w:ascii="仿宋" w:eastAsia="仿宋" w:hAnsi="仿宋"/>
          <w:sz w:val="32"/>
        </w:rPr>
      </w:pPr>
      <w:r w:rsidRPr="00D72E93">
        <w:rPr>
          <w:rFonts w:ascii="仿宋" w:eastAsia="仿宋" w:hAnsi="仿宋" w:hint="eastAsia"/>
          <w:sz w:val="32"/>
        </w:rPr>
        <w:t>二、收入决算情况说明</w:t>
      </w:r>
    </w:p>
    <w:p w:rsidR="00411319" w:rsidRPr="00D72E93" w:rsidRDefault="00411319">
      <w:pPr>
        <w:rPr>
          <w:rFonts w:ascii="仿宋" w:eastAsia="仿宋" w:hAnsi="仿宋"/>
          <w:sz w:val="32"/>
        </w:rPr>
      </w:pPr>
      <w:r w:rsidRPr="00D72E93">
        <w:rPr>
          <w:rFonts w:ascii="仿宋" w:eastAsia="仿宋" w:hAnsi="仿宋" w:hint="eastAsia"/>
          <w:sz w:val="32"/>
        </w:rPr>
        <w:t>三、支出决算情况说明</w:t>
      </w:r>
    </w:p>
    <w:p w:rsidR="00411319" w:rsidRPr="00D72E93" w:rsidRDefault="00411319">
      <w:pPr>
        <w:rPr>
          <w:rFonts w:ascii="仿宋" w:eastAsia="仿宋" w:hAnsi="仿宋"/>
          <w:sz w:val="32"/>
        </w:rPr>
      </w:pPr>
      <w:r w:rsidRPr="00D72E93">
        <w:rPr>
          <w:rFonts w:ascii="仿宋" w:eastAsia="仿宋" w:hAnsi="仿宋" w:hint="eastAsia"/>
          <w:sz w:val="32"/>
        </w:rPr>
        <w:t>四、财政拨款收入支出决算总体情况说明</w:t>
      </w:r>
    </w:p>
    <w:p w:rsidR="00411319" w:rsidRPr="00D72E93" w:rsidRDefault="00411319">
      <w:pPr>
        <w:rPr>
          <w:rFonts w:ascii="仿宋" w:eastAsia="仿宋" w:hAnsi="仿宋"/>
          <w:sz w:val="32"/>
        </w:rPr>
      </w:pPr>
      <w:r w:rsidRPr="00D72E93">
        <w:rPr>
          <w:rFonts w:ascii="仿宋" w:eastAsia="仿宋" w:hAnsi="仿宋" w:hint="eastAsia"/>
          <w:sz w:val="32"/>
        </w:rPr>
        <w:t>五、一般公共预算财政拨款支出决算情况说明</w:t>
      </w:r>
    </w:p>
    <w:p w:rsidR="00411319" w:rsidRPr="00D72E93" w:rsidRDefault="00411319">
      <w:pPr>
        <w:rPr>
          <w:rFonts w:ascii="仿宋" w:eastAsia="仿宋" w:hAnsi="仿宋"/>
          <w:sz w:val="32"/>
        </w:rPr>
      </w:pPr>
      <w:r w:rsidRPr="00D72E93">
        <w:rPr>
          <w:rFonts w:ascii="仿宋" w:eastAsia="仿宋" w:hAnsi="仿宋" w:hint="eastAsia"/>
          <w:sz w:val="32"/>
        </w:rPr>
        <w:t>六、一般公共预算财政拨款基本支出决算情况说明</w:t>
      </w:r>
    </w:p>
    <w:p w:rsidR="00CE637D" w:rsidRPr="00D72E93" w:rsidRDefault="00CE637D" w:rsidP="00CE637D">
      <w:pPr>
        <w:rPr>
          <w:rFonts w:ascii="仿宋" w:eastAsia="仿宋" w:hAnsi="仿宋"/>
          <w:sz w:val="32"/>
        </w:rPr>
      </w:pPr>
      <w:r w:rsidRPr="00D72E93">
        <w:rPr>
          <w:rFonts w:ascii="仿宋" w:eastAsia="仿宋" w:hAnsi="仿宋" w:hint="eastAsia"/>
          <w:sz w:val="32"/>
        </w:rPr>
        <w:lastRenderedPageBreak/>
        <w:t>七、政府性基金预算财政拨款收入支出决算情况说明</w:t>
      </w:r>
    </w:p>
    <w:p w:rsidR="00CE637D" w:rsidRPr="00D72E93" w:rsidRDefault="00CE637D" w:rsidP="00CE637D">
      <w:pPr>
        <w:rPr>
          <w:rFonts w:ascii="仿宋" w:eastAsia="仿宋" w:hAnsi="仿宋"/>
          <w:sz w:val="32"/>
          <w:szCs w:val="30"/>
        </w:rPr>
      </w:pPr>
      <w:r w:rsidRPr="00D72E93">
        <w:rPr>
          <w:rFonts w:ascii="仿宋" w:eastAsia="仿宋" w:hAnsi="仿宋" w:hint="eastAsia"/>
          <w:sz w:val="32"/>
        </w:rPr>
        <w:t>八、</w:t>
      </w:r>
      <w:r w:rsidRPr="00D72E93">
        <w:rPr>
          <w:rFonts w:ascii="仿宋" w:eastAsia="仿宋" w:hAnsi="仿宋" w:hint="eastAsia"/>
          <w:sz w:val="32"/>
          <w:szCs w:val="30"/>
        </w:rPr>
        <w:t>国有</w:t>
      </w:r>
      <w:r w:rsidRPr="00D72E93">
        <w:rPr>
          <w:rFonts w:ascii="仿宋" w:eastAsia="仿宋" w:hAnsi="仿宋"/>
          <w:sz w:val="32"/>
          <w:szCs w:val="30"/>
        </w:rPr>
        <w:t>资本经营预算</w:t>
      </w:r>
      <w:r w:rsidRPr="00D72E93">
        <w:rPr>
          <w:rFonts w:ascii="仿宋" w:eastAsia="仿宋" w:hAnsi="仿宋" w:hint="eastAsia"/>
          <w:sz w:val="32"/>
          <w:szCs w:val="30"/>
        </w:rPr>
        <w:t>财政拨款支出</w:t>
      </w:r>
      <w:r w:rsidRPr="00D72E93">
        <w:rPr>
          <w:rFonts w:ascii="仿宋" w:eastAsia="仿宋" w:hAnsi="仿宋"/>
          <w:sz w:val="32"/>
          <w:szCs w:val="30"/>
        </w:rPr>
        <w:t>决算</w:t>
      </w:r>
      <w:r w:rsidRPr="00D72E93">
        <w:rPr>
          <w:rFonts w:ascii="仿宋" w:eastAsia="仿宋" w:hAnsi="仿宋" w:hint="eastAsia"/>
          <w:sz w:val="32"/>
          <w:szCs w:val="30"/>
        </w:rPr>
        <w:t>情况说明</w:t>
      </w:r>
    </w:p>
    <w:p w:rsidR="00CE637D" w:rsidRDefault="00CE637D" w:rsidP="00CE637D">
      <w:pPr>
        <w:rPr>
          <w:rFonts w:ascii="仿宋" w:eastAsia="仿宋" w:hAnsi="仿宋"/>
          <w:sz w:val="32"/>
        </w:rPr>
      </w:pPr>
      <w:r w:rsidRPr="00D72E93">
        <w:rPr>
          <w:rFonts w:ascii="仿宋" w:eastAsia="仿宋" w:hAnsi="仿宋" w:hint="eastAsia"/>
          <w:sz w:val="32"/>
        </w:rPr>
        <w:t>九、财政拨款“三公”经费支出决算情况说明</w:t>
      </w:r>
    </w:p>
    <w:p w:rsidR="00565747" w:rsidRPr="00565747" w:rsidRDefault="00565747" w:rsidP="00CE637D">
      <w:pPr>
        <w:rPr>
          <w:rFonts w:ascii="仿宋" w:eastAsia="仿宋" w:hAnsi="仿宋"/>
          <w:sz w:val="32"/>
        </w:rPr>
      </w:pPr>
      <w:r w:rsidRPr="00D72E93">
        <w:rPr>
          <w:rFonts w:ascii="仿宋" w:eastAsia="仿宋" w:hAnsi="仿宋" w:hint="eastAsia"/>
          <w:sz w:val="32"/>
        </w:rPr>
        <w:t>十、预算绩效管理情况说明</w:t>
      </w:r>
    </w:p>
    <w:p w:rsidR="00565747" w:rsidRPr="00D72E93" w:rsidRDefault="005C02B0">
      <w:pPr>
        <w:rPr>
          <w:rFonts w:ascii="仿宋" w:eastAsia="仿宋" w:hAnsi="仿宋"/>
          <w:sz w:val="32"/>
        </w:rPr>
      </w:pPr>
      <w:r>
        <w:rPr>
          <w:rFonts w:ascii="仿宋" w:eastAsia="仿宋" w:hAnsi="仿宋" w:hint="eastAsia"/>
          <w:sz w:val="32"/>
        </w:rPr>
        <w:t>十</w:t>
      </w:r>
      <w:r w:rsidR="00565747">
        <w:rPr>
          <w:rFonts w:ascii="仿宋" w:eastAsia="仿宋" w:hAnsi="仿宋" w:hint="eastAsia"/>
          <w:sz w:val="32"/>
        </w:rPr>
        <w:t>一</w:t>
      </w:r>
      <w:r w:rsidR="00411319" w:rsidRPr="00D72E93">
        <w:rPr>
          <w:rFonts w:ascii="仿宋" w:eastAsia="仿宋" w:hAnsi="仿宋" w:hint="eastAsia"/>
          <w:sz w:val="32"/>
        </w:rPr>
        <w:t>、其他重要事项情况说明</w:t>
      </w:r>
    </w:p>
    <w:p w:rsidR="00411319" w:rsidRPr="00D72E93" w:rsidRDefault="00411319" w:rsidP="005C02B0">
      <w:pPr>
        <w:tabs>
          <w:tab w:val="left" w:pos="3525"/>
        </w:tabs>
        <w:rPr>
          <w:rFonts w:ascii="仿宋" w:eastAsia="仿宋" w:hAnsi="仿宋"/>
          <w:sz w:val="32"/>
        </w:rPr>
      </w:pPr>
      <w:r w:rsidRPr="00D72E93">
        <w:rPr>
          <w:rFonts w:ascii="仿宋" w:eastAsia="仿宋" w:hAnsi="仿宋" w:hint="eastAsia"/>
          <w:sz w:val="32"/>
        </w:rPr>
        <w:t>第四部分  名词解释</w:t>
      </w:r>
      <w:r w:rsidR="005C02B0">
        <w:rPr>
          <w:rFonts w:ascii="仿宋" w:eastAsia="仿宋" w:hAnsi="仿宋"/>
          <w:sz w:val="32"/>
        </w:rPr>
        <w:tab/>
      </w:r>
    </w:p>
    <w:p w:rsidR="00411319" w:rsidRDefault="00411319">
      <w:pPr>
        <w:rPr>
          <w:rFonts w:ascii="仿宋" w:eastAsia="仿宋" w:hAnsi="仿宋"/>
          <w:sz w:val="32"/>
        </w:rPr>
      </w:pPr>
    </w:p>
    <w:p w:rsidR="00411319" w:rsidRDefault="00411319">
      <w:pPr>
        <w:rPr>
          <w:rFonts w:ascii="仿宋" w:eastAsia="仿宋" w:hAnsi="仿宋"/>
          <w:sz w:val="32"/>
        </w:rPr>
      </w:pPr>
    </w:p>
    <w:p w:rsidR="00411319" w:rsidRDefault="00411319">
      <w:pPr>
        <w:rPr>
          <w:rFonts w:ascii="仿宋" w:eastAsia="仿宋" w:hAnsi="仿宋"/>
          <w:sz w:val="32"/>
        </w:rPr>
      </w:pPr>
    </w:p>
    <w:p w:rsidR="00411319" w:rsidRDefault="00411319">
      <w:pPr>
        <w:jc w:val="center"/>
        <w:rPr>
          <w:rFonts w:ascii="黑体" w:eastAsia="黑体" w:hAnsi="黑体"/>
          <w:sz w:val="32"/>
        </w:rPr>
      </w:pPr>
    </w:p>
    <w:p w:rsidR="00411319" w:rsidRDefault="00411319">
      <w:pPr>
        <w:jc w:val="center"/>
        <w:rPr>
          <w:rFonts w:ascii="仿宋" w:eastAsia="仿宋" w:hAnsi="仿宋"/>
          <w:sz w:val="32"/>
        </w:rPr>
      </w:pPr>
    </w:p>
    <w:p w:rsidR="00411319" w:rsidRDefault="00411319">
      <w:pPr>
        <w:jc w:val="center"/>
        <w:rPr>
          <w:rFonts w:ascii="方正小标宋简体" w:eastAsia="方正小标宋简体" w:hAnsi="方正小标宋简体"/>
          <w:sz w:val="44"/>
        </w:rPr>
      </w:pPr>
    </w:p>
    <w:p w:rsidR="00411319" w:rsidRDefault="00411319">
      <w:pPr>
        <w:jc w:val="center"/>
        <w:rPr>
          <w:rFonts w:ascii="方正小标宋简体" w:eastAsia="方正小标宋简体" w:hAnsi="方正小标宋简体"/>
          <w:sz w:val="44"/>
        </w:rPr>
      </w:pPr>
    </w:p>
    <w:p w:rsidR="00411319" w:rsidRDefault="00411319">
      <w:pPr>
        <w:jc w:val="center"/>
        <w:rPr>
          <w:rFonts w:ascii="方正小标宋简体" w:eastAsia="方正小标宋简体" w:hAnsi="方正小标宋简体"/>
          <w:sz w:val="44"/>
        </w:rPr>
      </w:pPr>
    </w:p>
    <w:p w:rsidR="00411319" w:rsidRDefault="00411319">
      <w:pPr>
        <w:jc w:val="center"/>
        <w:rPr>
          <w:rFonts w:ascii="方正小标宋简体" w:eastAsia="方正小标宋简体" w:hAnsi="方正小标宋简体"/>
          <w:sz w:val="44"/>
        </w:rPr>
      </w:pPr>
    </w:p>
    <w:p w:rsidR="00411319" w:rsidRDefault="00411319">
      <w:pPr>
        <w:jc w:val="center"/>
        <w:rPr>
          <w:rFonts w:ascii="方正小标宋简体" w:eastAsia="方正小标宋简体" w:hAnsi="方正小标宋简体"/>
          <w:sz w:val="44"/>
        </w:rPr>
      </w:pPr>
    </w:p>
    <w:p w:rsidR="00411319" w:rsidRDefault="00411319">
      <w:pPr>
        <w:rPr>
          <w:rFonts w:ascii="方正小标宋简体" w:eastAsia="方正小标宋简体" w:hAnsi="方正小标宋简体"/>
          <w:sz w:val="44"/>
        </w:rPr>
      </w:pPr>
    </w:p>
    <w:p w:rsidR="00DF367B" w:rsidRDefault="00DF367B">
      <w:pPr>
        <w:rPr>
          <w:rFonts w:ascii="方正小标宋简体" w:eastAsia="方正小标宋简体" w:hAnsi="方正小标宋简体"/>
          <w:sz w:val="44"/>
        </w:rPr>
      </w:pPr>
    </w:p>
    <w:p w:rsidR="00DF367B" w:rsidRDefault="00DF367B">
      <w:pPr>
        <w:rPr>
          <w:rFonts w:ascii="方正小标宋简体" w:eastAsia="方正小标宋简体" w:hAnsi="方正小标宋简体"/>
          <w:sz w:val="44"/>
        </w:rPr>
      </w:pPr>
    </w:p>
    <w:p w:rsidR="00411319" w:rsidRPr="002A08A8" w:rsidRDefault="00411319">
      <w:pPr>
        <w:jc w:val="center"/>
        <w:rPr>
          <w:rFonts w:ascii="仿宋" w:eastAsia="仿宋" w:hAnsi="仿宋"/>
          <w:sz w:val="44"/>
        </w:rPr>
      </w:pPr>
      <w:r w:rsidRPr="002A08A8">
        <w:rPr>
          <w:rFonts w:ascii="仿宋" w:eastAsia="仿宋" w:hAnsi="仿宋" w:hint="eastAsia"/>
          <w:sz w:val="44"/>
        </w:rPr>
        <w:t>第一部分  单位概况</w:t>
      </w:r>
    </w:p>
    <w:p w:rsidR="00411319" w:rsidRDefault="00411319">
      <w:pPr>
        <w:jc w:val="center"/>
        <w:rPr>
          <w:rFonts w:ascii="黑体" w:eastAsia="黑体" w:hAnsi="黑体"/>
          <w:sz w:val="32"/>
        </w:rPr>
      </w:pPr>
    </w:p>
    <w:p w:rsidR="00411319" w:rsidRPr="00615D59" w:rsidRDefault="00411319" w:rsidP="00615D59">
      <w:pPr>
        <w:pStyle w:val="a7"/>
        <w:numPr>
          <w:ilvl w:val="0"/>
          <w:numId w:val="5"/>
        </w:numPr>
        <w:ind w:firstLineChars="0"/>
        <w:rPr>
          <w:rFonts w:ascii="仿宋" w:eastAsia="仿宋" w:hAnsi="仿宋"/>
          <w:sz w:val="32"/>
        </w:rPr>
      </w:pPr>
      <w:r w:rsidRPr="00615D59">
        <w:rPr>
          <w:rFonts w:ascii="仿宋" w:eastAsia="仿宋" w:hAnsi="仿宋" w:hint="eastAsia"/>
          <w:sz w:val="32"/>
        </w:rPr>
        <w:t>单位职责</w:t>
      </w:r>
    </w:p>
    <w:p w:rsidR="00615D59" w:rsidRPr="00615D59" w:rsidRDefault="00615D59" w:rsidP="00615D59">
      <w:pPr>
        <w:ind w:firstLineChars="200" w:firstLine="640"/>
        <w:rPr>
          <w:rFonts w:ascii="仿宋" w:eastAsia="仿宋" w:hAnsi="仿宋"/>
          <w:sz w:val="32"/>
        </w:rPr>
      </w:pPr>
      <w:r>
        <w:rPr>
          <w:rFonts w:ascii="仿宋" w:eastAsia="仿宋" w:hAnsi="仿宋" w:hint="eastAsia"/>
          <w:sz w:val="32"/>
        </w:rPr>
        <w:t>为政府决策提供统计数据依据。根据国家统计局、省统计局统一部署，开展各项普查工作。对普查数据进行加工、整理，为政府决策提供依据等。</w:t>
      </w:r>
    </w:p>
    <w:p w:rsidR="00411319" w:rsidRPr="00615D59" w:rsidRDefault="00411319" w:rsidP="00615D59">
      <w:pPr>
        <w:ind w:firstLineChars="200" w:firstLine="640"/>
        <w:rPr>
          <w:rFonts w:ascii="仿宋" w:eastAsia="仿宋" w:hAnsi="仿宋"/>
          <w:sz w:val="32"/>
        </w:rPr>
      </w:pPr>
      <w:r w:rsidRPr="002A08A8">
        <w:rPr>
          <w:rFonts w:ascii="仿宋" w:eastAsia="仿宋" w:hAnsi="仿宋" w:hint="eastAsia"/>
          <w:sz w:val="32"/>
        </w:rPr>
        <w:t>二、机构设置及决算单位构成</w:t>
      </w:r>
    </w:p>
    <w:p w:rsidR="00411319" w:rsidRDefault="00411319">
      <w:pPr>
        <w:ind w:firstLineChars="200" w:firstLine="640"/>
        <w:rPr>
          <w:rFonts w:ascii="仿宋_GB2312" w:eastAsia="仿宋_GB2312" w:hAnsi="仿宋"/>
          <w:sz w:val="32"/>
          <w:szCs w:val="32"/>
        </w:rPr>
      </w:pPr>
      <w:r>
        <w:rPr>
          <w:rFonts w:ascii="仿宋" w:eastAsia="仿宋" w:hAnsi="仿宋" w:hint="eastAsia"/>
          <w:sz w:val="32"/>
        </w:rPr>
        <w:t>本单位无下设决算单位。</w:t>
      </w:r>
    </w:p>
    <w:p w:rsidR="00411319" w:rsidRDefault="00411319">
      <w:pPr>
        <w:ind w:firstLineChars="200" w:firstLine="640"/>
        <w:rPr>
          <w:rFonts w:ascii="仿宋" w:eastAsia="仿宋" w:hAnsi="仿宋"/>
          <w:sz w:val="32"/>
          <w:szCs w:val="32"/>
        </w:rPr>
        <w:sectPr w:rsidR="00411319">
          <w:footerReference w:type="default" r:id="rId7"/>
          <w:pgSz w:w="11906" w:h="16838"/>
          <w:pgMar w:top="1440" w:right="1800" w:bottom="1440" w:left="1800" w:header="851" w:footer="992" w:gutter="0"/>
          <w:cols w:space="720"/>
          <w:docGrid w:type="lines" w:linePitch="312"/>
        </w:sectPr>
      </w:pPr>
    </w:p>
    <w:p w:rsidR="00411319" w:rsidRPr="002A08A8" w:rsidRDefault="00411319">
      <w:pPr>
        <w:jc w:val="center"/>
        <w:rPr>
          <w:rFonts w:ascii="仿宋" w:eastAsia="仿宋" w:hAnsi="仿宋"/>
          <w:sz w:val="44"/>
        </w:rPr>
      </w:pPr>
      <w:r w:rsidRPr="002A08A8">
        <w:rPr>
          <w:rFonts w:ascii="仿宋" w:eastAsia="仿宋" w:hAnsi="仿宋" w:hint="eastAsia"/>
          <w:sz w:val="44"/>
        </w:rPr>
        <w:lastRenderedPageBreak/>
        <w:t>第二部分 202</w:t>
      </w:r>
      <w:r w:rsidR="00B37463" w:rsidRPr="002A08A8">
        <w:rPr>
          <w:rFonts w:ascii="仿宋" w:eastAsia="仿宋" w:hAnsi="仿宋" w:hint="eastAsia"/>
          <w:sz w:val="44"/>
        </w:rPr>
        <w:t>2</w:t>
      </w:r>
      <w:r w:rsidRPr="002A08A8">
        <w:rPr>
          <w:rFonts w:ascii="仿宋" w:eastAsia="仿宋" w:hAnsi="仿宋" w:hint="eastAsia"/>
          <w:sz w:val="44"/>
        </w:rPr>
        <w:t>年度单位决算表</w:t>
      </w:r>
    </w:p>
    <w:p w:rsidR="00411319" w:rsidRPr="002A08A8" w:rsidRDefault="00411319" w:rsidP="002A08A8">
      <w:pPr>
        <w:pStyle w:val="1"/>
        <w:spacing w:line="400" w:lineRule="exact"/>
        <w:ind w:firstLineChars="300" w:firstLine="960"/>
        <w:jc w:val="left"/>
        <w:rPr>
          <w:rFonts w:ascii="仿宋" w:eastAsia="仿宋" w:cs="黑体"/>
          <w:b w:val="0"/>
        </w:rPr>
      </w:pPr>
      <w:r w:rsidRPr="002A08A8">
        <w:rPr>
          <w:rFonts w:ascii="仿宋" w:eastAsia="仿宋" w:cs="黑体" w:hint="eastAsia"/>
          <w:b w:val="0"/>
        </w:rPr>
        <w:t>一、</w:t>
      </w:r>
      <w:r w:rsidRPr="002A08A8">
        <w:rPr>
          <w:rFonts w:ascii="仿宋" w:eastAsia="仿宋" w:cs="黑体" w:hint="eastAsia"/>
          <w:b w:val="0"/>
          <w:color w:val="000000"/>
          <w:kern w:val="0"/>
        </w:rPr>
        <w:t>收入支出决算总表</w:t>
      </w:r>
    </w:p>
    <w:tbl>
      <w:tblPr>
        <w:tblW w:w="0" w:type="auto"/>
        <w:jc w:val="center"/>
        <w:tblLayout w:type="fixed"/>
        <w:tblLook w:val="0000"/>
      </w:tblPr>
      <w:tblGrid>
        <w:gridCol w:w="5135"/>
        <w:gridCol w:w="767"/>
        <w:gridCol w:w="573"/>
        <w:gridCol w:w="964"/>
        <w:gridCol w:w="4643"/>
        <w:gridCol w:w="122"/>
        <w:gridCol w:w="573"/>
        <w:gridCol w:w="1651"/>
      </w:tblGrid>
      <w:tr w:rsidR="00411319">
        <w:trPr>
          <w:trHeight w:val="344"/>
          <w:jc w:val="center"/>
        </w:trPr>
        <w:tc>
          <w:tcPr>
            <w:tcW w:w="14428" w:type="dxa"/>
            <w:gridSpan w:val="8"/>
            <w:tcBorders>
              <w:top w:val="nil"/>
              <w:left w:val="nil"/>
              <w:bottom w:val="nil"/>
              <w:right w:val="nil"/>
            </w:tcBorders>
            <w:vAlign w:val="center"/>
          </w:tcPr>
          <w:p w:rsidR="00411319" w:rsidRDefault="00411319">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24"/>
                <w:szCs w:val="24"/>
              </w:rPr>
              <w:t>收入支出决算总表</w:t>
            </w:r>
          </w:p>
        </w:tc>
      </w:tr>
      <w:tr w:rsidR="00411319">
        <w:trPr>
          <w:trHeight w:val="285"/>
          <w:jc w:val="center"/>
        </w:trPr>
        <w:tc>
          <w:tcPr>
            <w:tcW w:w="5902" w:type="dxa"/>
            <w:gridSpan w:val="2"/>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964"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4765" w:type="dxa"/>
            <w:gridSpan w:val="2"/>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1651" w:type="dxa"/>
            <w:tcBorders>
              <w:top w:val="nil"/>
              <w:left w:val="nil"/>
              <w:bottom w:val="nil"/>
              <w:right w:val="nil"/>
            </w:tcBorders>
            <w:shd w:val="clear" w:color="000000" w:fill="FFFFFF"/>
            <w:vAlign w:val="bottom"/>
          </w:tcPr>
          <w:p w:rsidR="00411319" w:rsidRDefault="00411319">
            <w:pPr>
              <w:widowControl/>
              <w:jc w:val="right"/>
              <w:textAlignment w:val="bottom"/>
              <w:rPr>
                <w:rFonts w:ascii="宋体" w:hAnsi="宋体" w:cs="宋体"/>
                <w:color w:val="000000"/>
                <w:kern w:val="0"/>
                <w:sz w:val="20"/>
              </w:rPr>
            </w:pPr>
            <w:r>
              <w:rPr>
                <w:rFonts w:ascii="宋体" w:hAnsi="宋体" w:cs="宋体" w:hint="eastAsia"/>
                <w:color w:val="000000"/>
                <w:kern w:val="0"/>
                <w:sz w:val="20"/>
              </w:rPr>
              <w:t>公开01表</w:t>
            </w:r>
          </w:p>
        </w:tc>
      </w:tr>
      <w:tr w:rsidR="00411319">
        <w:trPr>
          <w:trHeight w:val="211"/>
          <w:jc w:val="center"/>
        </w:trPr>
        <w:tc>
          <w:tcPr>
            <w:tcW w:w="5902" w:type="dxa"/>
            <w:gridSpan w:val="2"/>
            <w:tcBorders>
              <w:top w:val="nil"/>
              <w:left w:val="nil"/>
              <w:bottom w:val="nil"/>
              <w:right w:val="nil"/>
            </w:tcBorders>
            <w:shd w:val="clear" w:color="000000" w:fill="FFFFFF"/>
            <w:vAlign w:val="center"/>
          </w:tcPr>
          <w:p w:rsidR="00411319" w:rsidRDefault="00411319">
            <w:pPr>
              <w:widowControl/>
              <w:jc w:val="left"/>
              <w:rPr>
                <w:rFonts w:ascii="宋体" w:hAnsi="宋体" w:cs="宋体"/>
                <w:color w:val="000000"/>
                <w:kern w:val="0"/>
                <w:sz w:val="20"/>
              </w:rPr>
            </w:pPr>
            <w:r>
              <w:rPr>
                <w:rFonts w:ascii="宋体" w:hAnsi="宋体" w:cs="宋体" w:hint="eastAsia"/>
                <w:color w:val="000000"/>
                <w:kern w:val="0"/>
                <w:sz w:val="20"/>
              </w:rPr>
              <w:t>单位：白城市统计局</w:t>
            </w:r>
            <w:r w:rsidR="00344253">
              <w:rPr>
                <w:rFonts w:ascii="宋体" w:hAnsi="宋体" w:cs="宋体" w:hint="eastAsia"/>
                <w:color w:val="000000"/>
                <w:kern w:val="0"/>
                <w:sz w:val="20"/>
              </w:rPr>
              <w:t>普查中心</w:t>
            </w:r>
          </w:p>
        </w:tc>
        <w:tc>
          <w:tcPr>
            <w:tcW w:w="57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964"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4765" w:type="dxa"/>
            <w:gridSpan w:val="2"/>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1651" w:type="dxa"/>
            <w:tcBorders>
              <w:top w:val="nil"/>
              <w:left w:val="nil"/>
              <w:bottom w:val="nil"/>
              <w:right w:val="nil"/>
            </w:tcBorders>
            <w:shd w:val="clear" w:color="000000" w:fill="FFFFFF"/>
            <w:vAlign w:val="bottom"/>
          </w:tcPr>
          <w:p w:rsidR="00411319" w:rsidRDefault="00411319">
            <w:pPr>
              <w:widowControl/>
              <w:jc w:val="right"/>
              <w:textAlignment w:val="bottom"/>
              <w:rPr>
                <w:rFonts w:ascii="宋体" w:hAnsi="宋体" w:cs="宋体"/>
                <w:color w:val="000000"/>
                <w:kern w:val="0"/>
                <w:sz w:val="20"/>
              </w:rPr>
            </w:pPr>
            <w:r>
              <w:rPr>
                <w:rFonts w:ascii="宋体" w:hAnsi="宋体" w:cs="宋体" w:hint="eastAsia"/>
                <w:color w:val="000000"/>
                <w:kern w:val="0"/>
                <w:sz w:val="20"/>
              </w:rPr>
              <w:t>单位：万元</w:t>
            </w:r>
          </w:p>
        </w:tc>
      </w:tr>
      <w:tr w:rsidR="00411319">
        <w:trPr>
          <w:trHeight w:val="240"/>
          <w:jc w:val="center"/>
        </w:trPr>
        <w:tc>
          <w:tcPr>
            <w:tcW w:w="743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收入</w:t>
            </w:r>
          </w:p>
        </w:tc>
        <w:tc>
          <w:tcPr>
            <w:tcW w:w="6989" w:type="dxa"/>
            <w:gridSpan w:val="4"/>
            <w:tcBorders>
              <w:top w:val="single" w:sz="4" w:space="0" w:color="auto"/>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支出</w:t>
            </w:r>
          </w:p>
        </w:tc>
      </w:tr>
      <w:tr w:rsidR="00411319">
        <w:trPr>
          <w:trHeight w:val="283"/>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767"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行次</w:t>
            </w:r>
          </w:p>
        </w:tc>
        <w:tc>
          <w:tcPr>
            <w:tcW w:w="1537" w:type="dxa"/>
            <w:gridSpan w:val="2"/>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决算数</w:t>
            </w: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695" w:type="dxa"/>
            <w:gridSpan w:val="2"/>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行次</w:t>
            </w:r>
          </w:p>
        </w:tc>
        <w:tc>
          <w:tcPr>
            <w:tcW w:w="165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决算数</w:t>
            </w:r>
          </w:p>
        </w:tc>
      </w:tr>
      <w:tr w:rsidR="00411319">
        <w:trPr>
          <w:trHeight w:val="274"/>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    次</w:t>
            </w:r>
          </w:p>
        </w:tc>
        <w:tc>
          <w:tcPr>
            <w:tcW w:w="767"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1537" w:type="dxa"/>
            <w:gridSpan w:val="2"/>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1</w:t>
            </w: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    次</w:t>
            </w:r>
          </w:p>
        </w:tc>
        <w:tc>
          <w:tcPr>
            <w:tcW w:w="695" w:type="dxa"/>
            <w:gridSpan w:val="2"/>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p>
        </w:tc>
        <w:tc>
          <w:tcPr>
            <w:tcW w:w="165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2</w:t>
            </w:r>
          </w:p>
        </w:tc>
      </w:tr>
      <w:tr w:rsidR="00411319">
        <w:trPr>
          <w:trHeight w:val="9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一、一般公共预算财政拨款收入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715AAC">
            <w:pPr>
              <w:widowControl/>
              <w:jc w:val="right"/>
              <w:textAlignment w:val="center"/>
              <w:rPr>
                <w:rFonts w:ascii="宋体" w:hAnsi="宋体" w:cs="宋体"/>
                <w:kern w:val="0"/>
                <w:sz w:val="20"/>
              </w:rPr>
            </w:pPr>
            <w:r>
              <w:rPr>
                <w:rFonts w:ascii="宋体" w:hAnsi="宋体" w:cs="宋体" w:hint="eastAsia"/>
                <w:kern w:val="0"/>
                <w:sz w:val="20"/>
              </w:rPr>
              <w:t>406.04</w:t>
            </w: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一、一般公共服务支出</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15</w:t>
            </w:r>
          </w:p>
        </w:tc>
        <w:tc>
          <w:tcPr>
            <w:tcW w:w="1651" w:type="dxa"/>
            <w:tcBorders>
              <w:top w:val="nil"/>
              <w:left w:val="nil"/>
              <w:bottom w:val="single" w:sz="4" w:space="0" w:color="auto"/>
              <w:right w:val="single" w:sz="4" w:space="0" w:color="auto"/>
            </w:tcBorders>
            <w:vAlign w:val="center"/>
          </w:tcPr>
          <w:p w:rsidR="00411319" w:rsidRDefault="00715AAC">
            <w:pPr>
              <w:widowControl/>
              <w:jc w:val="right"/>
              <w:textAlignment w:val="center"/>
              <w:rPr>
                <w:rFonts w:ascii="宋体" w:hAnsi="宋体" w:cs="宋体"/>
                <w:color w:val="000000"/>
                <w:sz w:val="20"/>
              </w:rPr>
            </w:pPr>
            <w:r>
              <w:rPr>
                <w:rFonts w:ascii="宋体" w:hAnsi="宋体" w:cs="宋体" w:hint="eastAsia"/>
                <w:color w:val="000000"/>
                <w:sz w:val="20"/>
              </w:rPr>
              <w:t>337.87</w:t>
            </w:r>
          </w:p>
        </w:tc>
      </w:tr>
      <w:tr w:rsidR="00411319">
        <w:trPr>
          <w:trHeight w:val="238"/>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二、政府性基金预算财政拨款收入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二、社会保障和就业支出</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16</w:t>
            </w:r>
          </w:p>
        </w:tc>
        <w:tc>
          <w:tcPr>
            <w:tcW w:w="1651" w:type="dxa"/>
            <w:tcBorders>
              <w:top w:val="nil"/>
              <w:left w:val="nil"/>
              <w:bottom w:val="single" w:sz="4" w:space="0" w:color="auto"/>
              <w:right w:val="single" w:sz="4" w:space="0" w:color="auto"/>
            </w:tcBorders>
            <w:vAlign w:val="center"/>
          </w:tcPr>
          <w:p w:rsidR="00411319" w:rsidRDefault="00715AAC">
            <w:pPr>
              <w:widowControl/>
              <w:jc w:val="right"/>
              <w:textAlignment w:val="center"/>
              <w:rPr>
                <w:rFonts w:ascii="宋体" w:hAnsi="宋体" w:cs="宋体"/>
                <w:color w:val="000000"/>
                <w:kern w:val="0"/>
                <w:sz w:val="20"/>
              </w:rPr>
            </w:pPr>
            <w:r>
              <w:rPr>
                <w:rFonts w:ascii="宋体" w:hAnsi="宋体" w:cs="宋体" w:hint="eastAsia"/>
                <w:color w:val="000000"/>
                <w:kern w:val="0"/>
                <w:sz w:val="20"/>
              </w:rPr>
              <w:t>33.88</w:t>
            </w:r>
          </w:p>
        </w:tc>
      </w:tr>
      <w:tr w:rsidR="00411319">
        <w:trPr>
          <w:trHeight w:val="275"/>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三、国有资本经营财政拨款收入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3</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三、卫生健康支出</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17</w:t>
            </w:r>
          </w:p>
        </w:tc>
        <w:tc>
          <w:tcPr>
            <w:tcW w:w="1651" w:type="dxa"/>
            <w:tcBorders>
              <w:top w:val="nil"/>
              <w:left w:val="nil"/>
              <w:bottom w:val="single" w:sz="4" w:space="0" w:color="auto"/>
              <w:right w:val="single" w:sz="4" w:space="0" w:color="auto"/>
            </w:tcBorders>
            <w:vAlign w:val="center"/>
          </w:tcPr>
          <w:p w:rsidR="00411319" w:rsidRDefault="00715AAC">
            <w:pPr>
              <w:widowControl/>
              <w:jc w:val="right"/>
              <w:textAlignment w:val="center"/>
              <w:rPr>
                <w:rFonts w:ascii="宋体" w:hAnsi="宋体" w:cs="宋体"/>
                <w:color w:val="000000"/>
                <w:kern w:val="0"/>
                <w:sz w:val="20"/>
              </w:rPr>
            </w:pPr>
            <w:r>
              <w:rPr>
                <w:rFonts w:ascii="宋体" w:hAnsi="宋体" w:cs="宋体" w:hint="eastAsia"/>
                <w:color w:val="000000"/>
                <w:kern w:val="0"/>
                <w:sz w:val="20"/>
              </w:rPr>
              <w:t>14.34</w:t>
            </w:r>
          </w:p>
        </w:tc>
      </w:tr>
      <w:tr w:rsidR="00411319">
        <w:trPr>
          <w:trHeight w:val="323"/>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四、上级补助收入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4</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四、住房保障支出</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18</w:t>
            </w:r>
          </w:p>
        </w:tc>
        <w:tc>
          <w:tcPr>
            <w:tcW w:w="1651" w:type="dxa"/>
            <w:tcBorders>
              <w:top w:val="nil"/>
              <w:left w:val="nil"/>
              <w:bottom w:val="single" w:sz="4" w:space="0" w:color="auto"/>
              <w:right w:val="single" w:sz="4" w:space="0" w:color="auto"/>
            </w:tcBorders>
            <w:vAlign w:val="bottom"/>
          </w:tcPr>
          <w:p w:rsidR="00411319" w:rsidRDefault="00715AAC">
            <w:pPr>
              <w:widowControl/>
              <w:jc w:val="right"/>
              <w:textAlignment w:val="bottom"/>
              <w:rPr>
                <w:rFonts w:ascii="宋体" w:hAnsi="宋体" w:cs="宋体"/>
                <w:color w:val="000000"/>
                <w:kern w:val="0"/>
                <w:sz w:val="20"/>
              </w:rPr>
            </w:pPr>
            <w:r>
              <w:rPr>
                <w:rFonts w:ascii="宋体" w:hAnsi="宋体" w:cs="宋体" w:hint="eastAsia"/>
                <w:color w:val="000000"/>
                <w:kern w:val="0"/>
                <w:sz w:val="20"/>
              </w:rPr>
              <w:t>19.95</w:t>
            </w: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五、事业收入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5</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19</w:t>
            </w:r>
          </w:p>
        </w:tc>
        <w:tc>
          <w:tcPr>
            <w:tcW w:w="1651" w:type="dxa"/>
            <w:tcBorders>
              <w:top w:val="nil"/>
              <w:left w:val="nil"/>
              <w:bottom w:val="single" w:sz="4" w:space="0" w:color="auto"/>
              <w:right w:val="single" w:sz="4" w:space="0" w:color="auto"/>
            </w:tcBorders>
            <w:vAlign w:val="bottom"/>
          </w:tcPr>
          <w:p w:rsidR="00411319" w:rsidRDefault="00411319">
            <w:pPr>
              <w:widowControl/>
              <w:jc w:val="right"/>
              <w:textAlignment w:val="bottom"/>
              <w:rPr>
                <w:rFonts w:ascii="宋体" w:hAnsi="宋体" w:cs="宋体"/>
                <w:color w:val="000000"/>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六、经营收入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6</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20</w:t>
            </w:r>
          </w:p>
        </w:tc>
        <w:tc>
          <w:tcPr>
            <w:tcW w:w="1651" w:type="dxa"/>
            <w:tcBorders>
              <w:top w:val="nil"/>
              <w:left w:val="nil"/>
              <w:bottom w:val="single" w:sz="4" w:space="0" w:color="auto"/>
              <w:right w:val="single" w:sz="4" w:space="0" w:color="auto"/>
            </w:tcBorders>
            <w:vAlign w:val="bottom"/>
          </w:tcPr>
          <w:p w:rsidR="00411319" w:rsidRDefault="00411319">
            <w:pPr>
              <w:widowControl/>
              <w:jc w:val="right"/>
              <w:textAlignment w:val="bottom"/>
              <w:rPr>
                <w:rFonts w:ascii="宋体" w:hAnsi="宋体" w:cs="宋体"/>
                <w:color w:val="000000"/>
                <w:kern w:val="0"/>
                <w:sz w:val="20"/>
              </w:rPr>
            </w:pPr>
          </w:p>
        </w:tc>
      </w:tr>
      <w:tr w:rsidR="00411319">
        <w:trPr>
          <w:trHeight w:val="39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七、附属单位上缴收入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7</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21</w:t>
            </w:r>
          </w:p>
        </w:tc>
        <w:tc>
          <w:tcPr>
            <w:tcW w:w="1651" w:type="dxa"/>
            <w:tcBorders>
              <w:top w:val="nil"/>
              <w:left w:val="nil"/>
              <w:bottom w:val="single" w:sz="4" w:space="0" w:color="auto"/>
              <w:right w:val="single" w:sz="4" w:space="0" w:color="auto"/>
            </w:tcBorders>
            <w:vAlign w:val="bottom"/>
          </w:tcPr>
          <w:p w:rsidR="00411319" w:rsidRDefault="00411319">
            <w:pPr>
              <w:widowControl/>
              <w:jc w:val="right"/>
              <w:textAlignment w:val="bottom"/>
              <w:rPr>
                <w:rFonts w:ascii="宋体" w:hAnsi="宋体" w:cs="宋体"/>
                <w:color w:val="000000"/>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八、其他收入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8</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715AAC">
            <w:pPr>
              <w:widowControl/>
              <w:jc w:val="right"/>
              <w:textAlignment w:val="center"/>
              <w:rPr>
                <w:rFonts w:ascii="宋体" w:hAnsi="宋体" w:cs="宋体"/>
                <w:color w:val="000000"/>
                <w:sz w:val="20"/>
              </w:rPr>
            </w:pPr>
            <w:r>
              <w:rPr>
                <w:rFonts w:ascii="宋体" w:hAnsi="宋体" w:cs="宋体" w:hint="eastAsia"/>
                <w:color w:val="000000"/>
                <w:sz w:val="20"/>
              </w:rPr>
              <w:t>0.01</w:t>
            </w: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22</w:t>
            </w:r>
          </w:p>
        </w:tc>
        <w:tc>
          <w:tcPr>
            <w:tcW w:w="1651" w:type="dxa"/>
            <w:tcBorders>
              <w:top w:val="nil"/>
              <w:left w:val="nil"/>
              <w:bottom w:val="single" w:sz="4" w:space="0" w:color="auto"/>
              <w:right w:val="single" w:sz="4" w:space="0" w:color="auto"/>
            </w:tcBorders>
            <w:vAlign w:val="bottom"/>
          </w:tcPr>
          <w:p w:rsidR="00411319" w:rsidRDefault="00411319">
            <w:pPr>
              <w:jc w:val="right"/>
              <w:rPr>
                <w:rFonts w:ascii="宋体" w:hAnsi="宋体" w:cs="宋体"/>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9</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23</w:t>
            </w:r>
          </w:p>
        </w:tc>
        <w:tc>
          <w:tcPr>
            <w:tcW w:w="1651" w:type="dxa"/>
            <w:tcBorders>
              <w:top w:val="nil"/>
              <w:left w:val="nil"/>
              <w:bottom w:val="single" w:sz="4" w:space="0" w:color="auto"/>
              <w:right w:val="single" w:sz="4" w:space="0" w:color="auto"/>
            </w:tcBorders>
            <w:vAlign w:val="bottom"/>
          </w:tcPr>
          <w:p w:rsidR="00411319" w:rsidRDefault="00411319">
            <w:pPr>
              <w:jc w:val="right"/>
              <w:rPr>
                <w:rFonts w:ascii="宋体" w:hAnsi="宋体" w:cs="宋体"/>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center"/>
              <w:rPr>
                <w:rFonts w:ascii="宋体" w:hAnsi="宋体" w:cs="宋体"/>
                <w:b/>
                <w:bCs/>
                <w:kern w:val="0"/>
                <w:sz w:val="20"/>
              </w:rPr>
            </w:pPr>
            <w:r>
              <w:rPr>
                <w:rFonts w:ascii="宋体" w:hAnsi="宋体" w:cs="宋体" w:hint="eastAsia"/>
                <w:b/>
                <w:bCs/>
                <w:kern w:val="0"/>
                <w:sz w:val="20"/>
              </w:rPr>
              <w:t>本年收入合计</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10</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715AAC">
            <w:pPr>
              <w:widowControl/>
              <w:jc w:val="right"/>
              <w:textAlignment w:val="center"/>
              <w:rPr>
                <w:rFonts w:ascii="宋体" w:hAnsi="宋体" w:cs="宋体"/>
                <w:kern w:val="0"/>
                <w:sz w:val="20"/>
              </w:rPr>
            </w:pPr>
            <w:r>
              <w:rPr>
                <w:rFonts w:ascii="宋体" w:hAnsi="宋体" w:cs="宋体" w:hint="eastAsia"/>
                <w:kern w:val="0"/>
                <w:sz w:val="20"/>
              </w:rPr>
              <w:t>406.04</w:t>
            </w: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center"/>
              <w:rPr>
                <w:rFonts w:ascii="宋体" w:hAnsi="宋体" w:cs="宋体"/>
                <w:b/>
                <w:bCs/>
                <w:kern w:val="0"/>
                <w:sz w:val="20"/>
              </w:rPr>
            </w:pPr>
            <w:r>
              <w:rPr>
                <w:rFonts w:ascii="宋体" w:hAnsi="宋体" w:cs="宋体" w:hint="eastAsia"/>
                <w:b/>
                <w:bCs/>
                <w:kern w:val="0"/>
                <w:sz w:val="20"/>
              </w:rPr>
              <w:t>本年支出合计</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24</w:t>
            </w:r>
          </w:p>
        </w:tc>
        <w:tc>
          <w:tcPr>
            <w:tcW w:w="1651" w:type="dxa"/>
            <w:tcBorders>
              <w:top w:val="nil"/>
              <w:left w:val="nil"/>
              <w:bottom w:val="single" w:sz="4" w:space="0" w:color="auto"/>
              <w:right w:val="single" w:sz="4" w:space="0" w:color="auto"/>
            </w:tcBorders>
            <w:vAlign w:val="center"/>
          </w:tcPr>
          <w:p w:rsidR="00411319" w:rsidRDefault="00715AAC">
            <w:pPr>
              <w:widowControl/>
              <w:jc w:val="right"/>
              <w:textAlignment w:val="center"/>
              <w:rPr>
                <w:rFonts w:ascii="宋体" w:hAnsi="宋体" w:cs="宋体"/>
                <w:kern w:val="0"/>
                <w:sz w:val="20"/>
              </w:rPr>
            </w:pPr>
            <w:r>
              <w:rPr>
                <w:rFonts w:ascii="宋体" w:hAnsi="宋体" w:cs="宋体" w:hint="eastAsia"/>
                <w:kern w:val="0"/>
                <w:sz w:val="20"/>
              </w:rPr>
              <w:t>406.04</w:t>
            </w: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使用非财政拨款结余</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11</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结余分配</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25</w:t>
            </w:r>
          </w:p>
        </w:tc>
        <w:tc>
          <w:tcPr>
            <w:tcW w:w="165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年初结转和结余</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12</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年末结转和结余</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26</w:t>
            </w:r>
          </w:p>
        </w:tc>
        <w:tc>
          <w:tcPr>
            <w:tcW w:w="165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kern w:val="0"/>
                <w:sz w:val="20"/>
              </w:rPr>
            </w:pPr>
          </w:p>
        </w:tc>
      </w:tr>
      <w:tr w:rsidR="00411319">
        <w:trPr>
          <w:trHeight w:val="9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13</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jc w:val="right"/>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27</w:t>
            </w:r>
          </w:p>
        </w:tc>
        <w:tc>
          <w:tcPr>
            <w:tcW w:w="1651" w:type="dxa"/>
            <w:tcBorders>
              <w:top w:val="nil"/>
              <w:left w:val="nil"/>
              <w:bottom w:val="single" w:sz="4" w:space="0" w:color="auto"/>
              <w:right w:val="single" w:sz="4" w:space="0" w:color="auto"/>
            </w:tcBorders>
            <w:vAlign w:val="center"/>
          </w:tcPr>
          <w:p w:rsidR="00411319" w:rsidRDefault="00411319">
            <w:pPr>
              <w:jc w:val="left"/>
              <w:rPr>
                <w:rFonts w:ascii="宋体" w:hAnsi="宋体" w:cs="宋体"/>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b/>
                <w:bCs/>
                <w:kern w:val="0"/>
                <w:sz w:val="20"/>
              </w:rPr>
            </w:pPr>
            <w:r>
              <w:rPr>
                <w:rFonts w:ascii="宋体" w:hAnsi="宋体" w:cs="宋体" w:hint="eastAsia"/>
                <w:b/>
                <w:bCs/>
                <w:kern w:val="0"/>
                <w:sz w:val="20"/>
              </w:rPr>
              <w:t>总计</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14</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715AAC">
            <w:pPr>
              <w:widowControl/>
              <w:jc w:val="right"/>
              <w:textAlignment w:val="center"/>
              <w:rPr>
                <w:rFonts w:ascii="宋体" w:hAnsi="宋体" w:cs="宋体"/>
                <w:kern w:val="0"/>
                <w:sz w:val="20"/>
              </w:rPr>
            </w:pPr>
            <w:r>
              <w:rPr>
                <w:rFonts w:ascii="宋体" w:hAnsi="宋体" w:cs="宋体" w:hint="eastAsia"/>
                <w:kern w:val="0"/>
                <w:sz w:val="20"/>
              </w:rPr>
              <w:t>406.04</w:t>
            </w: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b/>
                <w:bCs/>
                <w:kern w:val="0"/>
                <w:sz w:val="20"/>
              </w:rPr>
            </w:pPr>
            <w:r>
              <w:rPr>
                <w:rFonts w:ascii="宋体" w:hAnsi="宋体" w:cs="宋体" w:hint="eastAsia"/>
                <w:b/>
                <w:bCs/>
                <w:kern w:val="0"/>
                <w:sz w:val="20"/>
              </w:rPr>
              <w:t>总计</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28</w:t>
            </w:r>
          </w:p>
        </w:tc>
        <w:tc>
          <w:tcPr>
            <w:tcW w:w="1651" w:type="dxa"/>
            <w:tcBorders>
              <w:top w:val="nil"/>
              <w:left w:val="nil"/>
              <w:bottom w:val="single" w:sz="4" w:space="0" w:color="auto"/>
              <w:right w:val="single" w:sz="4" w:space="0" w:color="auto"/>
            </w:tcBorders>
            <w:vAlign w:val="center"/>
          </w:tcPr>
          <w:p w:rsidR="00411319" w:rsidRDefault="00715AAC">
            <w:pPr>
              <w:widowControl/>
              <w:jc w:val="right"/>
              <w:textAlignment w:val="center"/>
              <w:rPr>
                <w:rFonts w:ascii="宋体" w:hAnsi="宋体" w:cs="宋体"/>
                <w:kern w:val="0"/>
                <w:sz w:val="20"/>
              </w:rPr>
            </w:pPr>
            <w:r>
              <w:rPr>
                <w:rFonts w:ascii="宋体" w:hAnsi="宋体" w:cs="宋体" w:hint="eastAsia"/>
                <w:kern w:val="0"/>
                <w:sz w:val="20"/>
              </w:rPr>
              <w:t>406.04</w:t>
            </w:r>
          </w:p>
        </w:tc>
      </w:tr>
      <w:tr w:rsidR="00411319">
        <w:trPr>
          <w:trHeight w:val="390"/>
          <w:jc w:val="center"/>
        </w:trPr>
        <w:tc>
          <w:tcPr>
            <w:tcW w:w="5902" w:type="dxa"/>
            <w:gridSpan w:val="2"/>
            <w:tcBorders>
              <w:top w:val="nil"/>
              <w:left w:val="nil"/>
              <w:bottom w:val="nil"/>
              <w:right w:val="nil"/>
            </w:tcBorders>
            <w:vAlign w:val="center"/>
          </w:tcPr>
          <w:p w:rsidR="00411319" w:rsidRDefault="00411319">
            <w:pPr>
              <w:widowControl/>
              <w:jc w:val="left"/>
              <w:rPr>
                <w:rFonts w:ascii="宋体" w:hAnsi="宋体" w:cs="宋体"/>
                <w:kern w:val="0"/>
                <w:sz w:val="20"/>
              </w:rPr>
            </w:pPr>
            <w:r>
              <w:rPr>
                <w:rFonts w:ascii="宋体" w:hAnsi="宋体" w:cs="宋体" w:hint="eastAsia"/>
                <w:kern w:val="0"/>
                <w:sz w:val="20"/>
              </w:rPr>
              <w:t>注：1.本表反映单位本年度的总收支和年末结转结余情况。</w:t>
            </w:r>
          </w:p>
        </w:tc>
        <w:tc>
          <w:tcPr>
            <w:tcW w:w="1537" w:type="dxa"/>
            <w:gridSpan w:val="2"/>
            <w:tcBorders>
              <w:top w:val="nil"/>
              <w:left w:val="nil"/>
              <w:bottom w:val="nil"/>
              <w:right w:val="nil"/>
            </w:tcBorders>
            <w:vAlign w:val="center"/>
          </w:tcPr>
          <w:p w:rsidR="00411319" w:rsidRDefault="00411319">
            <w:pPr>
              <w:jc w:val="right"/>
            </w:pPr>
          </w:p>
        </w:tc>
        <w:tc>
          <w:tcPr>
            <w:tcW w:w="6989" w:type="dxa"/>
            <w:gridSpan w:val="4"/>
            <w:tcBorders>
              <w:top w:val="nil"/>
              <w:left w:val="nil"/>
              <w:bottom w:val="nil"/>
              <w:right w:val="nil"/>
            </w:tcBorders>
            <w:vAlign w:val="center"/>
          </w:tcPr>
          <w:p w:rsidR="00411319" w:rsidRDefault="00411319">
            <w:pPr>
              <w:widowControl/>
              <w:jc w:val="left"/>
            </w:pPr>
          </w:p>
        </w:tc>
      </w:tr>
      <w:tr w:rsidR="00411319">
        <w:trPr>
          <w:trHeight w:val="390"/>
          <w:jc w:val="center"/>
        </w:trPr>
        <w:tc>
          <w:tcPr>
            <w:tcW w:w="5902" w:type="dxa"/>
            <w:gridSpan w:val="2"/>
            <w:tcBorders>
              <w:top w:val="nil"/>
              <w:left w:val="nil"/>
              <w:bottom w:val="nil"/>
              <w:right w:val="nil"/>
            </w:tcBorders>
            <w:vAlign w:val="center"/>
          </w:tcPr>
          <w:p w:rsidR="00411319" w:rsidRDefault="00411319" w:rsidP="002A08A8">
            <w:pPr>
              <w:widowControl/>
              <w:ind w:firstLine="390"/>
              <w:jc w:val="left"/>
              <w:rPr>
                <w:rFonts w:ascii="宋体" w:hAnsi="宋体" w:cs="宋体"/>
                <w:kern w:val="0"/>
                <w:sz w:val="20"/>
              </w:rPr>
            </w:pPr>
            <w:r>
              <w:rPr>
                <w:rFonts w:ascii="宋体" w:hAnsi="宋体" w:cs="宋体" w:hint="eastAsia"/>
                <w:kern w:val="0"/>
                <w:sz w:val="20"/>
              </w:rPr>
              <w:t>2.本套报表金额单位转换时可能存在尾数误差。</w:t>
            </w:r>
          </w:p>
          <w:p w:rsidR="002A08A8" w:rsidRPr="002A08A8" w:rsidRDefault="002A08A8" w:rsidP="002A08A8">
            <w:pPr>
              <w:widowControl/>
              <w:ind w:firstLine="390"/>
              <w:jc w:val="left"/>
              <w:rPr>
                <w:rFonts w:ascii="宋体" w:hAnsi="宋体" w:cs="宋体"/>
                <w:kern w:val="0"/>
                <w:sz w:val="20"/>
              </w:rPr>
            </w:pPr>
          </w:p>
        </w:tc>
        <w:tc>
          <w:tcPr>
            <w:tcW w:w="1537" w:type="dxa"/>
            <w:gridSpan w:val="2"/>
            <w:tcBorders>
              <w:top w:val="nil"/>
              <w:left w:val="nil"/>
              <w:bottom w:val="nil"/>
              <w:right w:val="nil"/>
            </w:tcBorders>
            <w:vAlign w:val="center"/>
          </w:tcPr>
          <w:p w:rsidR="00411319" w:rsidRDefault="00411319">
            <w:pPr>
              <w:jc w:val="right"/>
            </w:pPr>
          </w:p>
        </w:tc>
        <w:tc>
          <w:tcPr>
            <w:tcW w:w="6989" w:type="dxa"/>
            <w:gridSpan w:val="4"/>
            <w:tcBorders>
              <w:top w:val="nil"/>
              <w:left w:val="nil"/>
              <w:bottom w:val="nil"/>
              <w:right w:val="nil"/>
            </w:tcBorders>
            <w:vAlign w:val="center"/>
          </w:tcPr>
          <w:p w:rsidR="00411319" w:rsidRDefault="00411319">
            <w:pPr>
              <w:widowControl/>
              <w:jc w:val="left"/>
            </w:pPr>
          </w:p>
        </w:tc>
      </w:tr>
    </w:tbl>
    <w:p w:rsidR="00411319" w:rsidRPr="002A08A8" w:rsidRDefault="00411319">
      <w:pPr>
        <w:ind w:firstLineChars="300" w:firstLine="960"/>
        <w:rPr>
          <w:rFonts w:ascii="仿宋" w:eastAsia="仿宋" w:hAnsi="仿宋" w:cs="黑体"/>
          <w:color w:val="000000"/>
          <w:kern w:val="0"/>
          <w:sz w:val="32"/>
          <w:szCs w:val="32"/>
        </w:rPr>
      </w:pPr>
      <w:r w:rsidRPr="002A08A8">
        <w:rPr>
          <w:rFonts w:ascii="仿宋" w:eastAsia="仿宋" w:hAnsi="仿宋" w:cs="黑体" w:hint="eastAsia"/>
          <w:color w:val="000000"/>
          <w:kern w:val="0"/>
          <w:sz w:val="32"/>
          <w:szCs w:val="32"/>
        </w:rPr>
        <w:lastRenderedPageBreak/>
        <w:t>二、收入决算表</w:t>
      </w:r>
    </w:p>
    <w:tbl>
      <w:tblPr>
        <w:tblW w:w="13190" w:type="dxa"/>
        <w:jc w:val="center"/>
        <w:tblLayout w:type="fixed"/>
        <w:tblLook w:val="0000"/>
      </w:tblPr>
      <w:tblGrid>
        <w:gridCol w:w="908"/>
        <w:gridCol w:w="537"/>
        <w:gridCol w:w="3688"/>
        <w:gridCol w:w="1040"/>
        <w:gridCol w:w="1371"/>
        <w:gridCol w:w="1104"/>
        <w:gridCol w:w="1039"/>
        <w:gridCol w:w="1029"/>
        <w:gridCol w:w="1211"/>
        <w:gridCol w:w="1263"/>
      </w:tblGrid>
      <w:tr w:rsidR="00411319">
        <w:trPr>
          <w:trHeight w:val="279"/>
          <w:jc w:val="center"/>
        </w:trPr>
        <w:tc>
          <w:tcPr>
            <w:tcW w:w="13190" w:type="dxa"/>
            <w:gridSpan w:val="10"/>
            <w:tcBorders>
              <w:top w:val="nil"/>
              <w:left w:val="nil"/>
              <w:bottom w:val="nil"/>
              <w:right w:val="nil"/>
            </w:tcBorders>
            <w:vAlign w:val="center"/>
          </w:tcPr>
          <w:p w:rsidR="00411319" w:rsidRDefault="00411319">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收入决算表</w:t>
            </w:r>
          </w:p>
        </w:tc>
      </w:tr>
      <w:tr w:rsidR="00411319">
        <w:trPr>
          <w:trHeight w:val="252"/>
          <w:jc w:val="center"/>
        </w:trPr>
        <w:tc>
          <w:tcPr>
            <w:tcW w:w="908"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537"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3688"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040"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37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104"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03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02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1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411319">
        <w:trPr>
          <w:trHeight w:val="267"/>
          <w:jc w:val="center"/>
        </w:trPr>
        <w:tc>
          <w:tcPr>
            <w:tcW w:w="5133" w:type="dxa"/>
            <w:gridSpan w:val="3"/>
            <w:tcBorders>
              <w:top w:val="nil"/>
              <w:left w:val="nil"/>
              <w:bottom w:val="nil"/>
              <w:right w:val="nil"/>
            </w:tcBorders>
            <w:shd w:val="clear" w:color="000000" w:fill="FFFFFF"/>
            <w:vAlign w:val="center"/>
          </w:tcPr>
          <w:p w:rsidR="00411319" w:rsidRDefault="00411319">
            <w:pPr>
              <w:widowControl/>
              <w:jc w:val="left"/>
              <w:rPr>
                <w:rFonts w:ascii="宋体" w:hAnsi="宋体" w:cs="宋体"/>
                <w:color w:val="000000"/>
                <w:kern w:val="0"/>
                <w:sz w:val="20"/>
              </w:rPr>
            </w:pPr>
            <w:r>
              <w:rPr>
                <w:rFonts w:ascii="宋体" w:hAnsi="宋体" w:cs="宋体" w:hint="eastAsia"/>
                <w:color w:val="000000"/>
                <w:kern w:val="0"/>
                <w:sz w:val="20"/>
              </w:rPr>
              <w:t>单位：白城市统计局</w:t>
            </w:r>
            <w:r w:rsidR="00344253">
              <w:rPr>
                <w:rFonts w:ascii="宋体" w:hAnsi="宋体" w:cs="宋体" w:hint="eastAsia"/>
                <w:color w:val="000000"/>
                <w:kern w:val="0"/>
                <w:sz w:val="20"/>
              </w:rPr>
              <w:t>普查中心</w:t>
            </w:r>
          </w:p>
        </w:tc>
        <w:tc>
          <w:tcPr>
            <w:tcW w:w="1040"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37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104" w:type="dxa"/>
            <w:tcBorders>
              <w:top w:val="nil"/>
              <w:left w:val="nil"/>
              <w:bottom w:val="nil"/>
              <w:right w:val="nil"/>
            </w:tcBorders>
            <w:shd w:val="clear" w:color="000000" w:fill="FFFFFF"/>
            <w:vAlign w:val="center"/>
          </w:tcPr>
          <w:p w:rsidR="00411319" w:rsidRDefault="00411319">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03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02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1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11319">
        <w:trPr>
          <w:trHeight w:val="227"/>
          <w:jc w:val="center"/>
        </w:trPr>
        <w:tc>
          <w:tcPr>
            <w:tcW w:w="5133"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10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本年收入  合计</w:t>
            </w:r>
          </w:p>
        </w:tc>
        <w:tc>
          <w:tcPr>
            <w:tcW w:w="137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11319" w:rsidRDefault="00411319">
            <w:pPr>
              <w:widowControl/>
              <w:jc w:val="center"/>
              <w:rPr>
                <w:rFonts w:ascii="宋体" w:hAnsi="宋体" w:cs="宋体"/>
                <w:kern w:val="0"/>
                <w:sz w:val="20"/>
              </w:rPr>
            </w:pPr>
            <w:r>
              <w:rPr>
                <w:rFonts w:ascii="宋体" w:hAnsi="宋体" w:cs="宋体" w:hint="eastAsia"/>
                <w:kern w:val="0"/>
                <w:sz w:val="20"/>
              </w:rPr>
              <w:t>财政拨款  收入</w:t>
            </w:r>
          </w:p>
        </w:tc>
        <w:tc>
          <w:tcPr>
            <w:tcW w:w="1104"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上级补助收入</w:t>
            </w:r>
          </w:p>
        </w:tc>
        <w:tc>
          <w:tcPr>
            <w:tcW w:w="1039"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事业收入</w:t>
            </w:r>
          </w:p>
        </w:tc>
        <w:tc>
          <w:tcPr>
            <w:tcW w:w="1029"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经营收入</w:t>
            </w:r>
          </w:p>
        </w:tc>
        <w:tc>
          <w:tcPr>
            <w:tcW w:w="1211"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附属单位上缴收入</w:t>
            </w:r>
          </w:p>
        </w:tc>
        <w:tc>
          <w:tcPr>
            <w:tcW w:w="1263" w:type="dxa"/>
            <w:vMerge w:val="restart"/>
            <w:tcBorders>
              <w:top w:val="single" w:sz="8" w:space="0" w:color="auto"/>
              <w:left w:val="single" w:sz="4" w:space="0" w:color="auto"/>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其他收入</w:t>
            </w:r>
          </w:p>
        </w:tc>
      </w:tr>
      <w:tr w:rsidR="00411319">
        <w:trPr>
          <w:trHeight w:val="312"/>
          <w:jc w:val="center"/>
        </w:trPr>
        <w:tc>
          <w:tcPr>
            <w:tcW w:w="1445" w:type="dxa"/>
            <w:gridSpan w:val="2"/>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spacing w:line="280" w:lineRule="exact"/>
              <w:jc w:val="center"/>
              <w:rPr>
                <w:rFonts w:ascii="宋体" w:hAnsi="宋体" w:cs="宋体"/>
                <w:kern w:val="0"/>
                <w:sz w:val="20"/>
              </w:rPr>
            </w:pPr>
            <w:r>
              <w:rPr>
                <w:rFonts w:ascii="宋体" w:hAnsi="宋体" w:cs="宋体" w:hint="eastAsia"/>
                <w:kern w:val="0"/>
                <w:sz w:val="20"/>
              </w:rPr>
              <w:t>功能分类科目编码</w:t>
            </w:r>
          </w:p>
        </w:tc>
        <w:tc>
          <w:tcPr>
            <w:tcW w:w="3688" w:type="dxa"/>
            <w:vMerge w:val="restart"/>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spacing w:line="280" w:lineRule="exact"/>
              <w:jc w:val="center"/>
              <w:rPr>
                <w:rFonts w:ascii="宋体" w:hAnsi="宋体" w:cs="宋体"/>
                <w:kern w:val="0"/>
                <w:sz w:val="20"/>
              </w:rPr>
            </w:pPr>
            <w:r>
              <w:rPr>
                <w:rFonts w:ascii="宋体" w:hAnsi="宋体" w:cs="宋体" w:hint="eastAsia"/>
                <w:kern w:val="0"/>
                <w:sz w:val="20"/>
              </w:rPr>
              <w:t>科目名称</w:t>
            </w:r>
          </w:p>
        </w:tc>
        <w:tc>
          <w:tcPr>
            <w:tcW w:w="1040"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371"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104"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039"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029"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11"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63" w:type="dxa"/>
            <w:vMerge/>
            <w:tcBorders>
              <w:top w:val="single" w:sz="8" w:space="0" w:color="auto"/>
              <w:left w:val="single" w:sz="4" w:space="0" w:color="auto"/>
              <w:bottom w:val="single" w:sz="4" w:space="0" w:color="auto"/>
              <w:right w:val="single" w:sz="8" w:space="0" w:color="auto"/>
            </w:tcBorders>
            <w:vAlign w:val="center"/>
          </w:tcPr>
          <w:p w:rsidR="00411319" w:rsidRDefault="00411319">
            <w:pPr>
              <w:widowControl/>
              <w:jc w:val="left"/>
              <w:rPr>
                <w:rFonts w:ascii="宋体" w:hAnsi="宋体" w:cs="宋体"/>
                <w:kern w:val="0"/>
                <w:sz w:val="20"/>
              </w:rPr>
            </w:pPr>
          </w:p>
        </w:tc>
      </w:tr>
      <w:tr w:rsidR="00411319">
        <w:trPr>
          <w:trHeight w:val="312"/>
          <w:jc w:val="center"/>
        </w:trPr>
        <w:tc>
          <w:tcPr>
            <w:tcW w:w="1445" w:type="dxa"/>
            <w:gridSpan w:val="2"/>
            <w:vMerge/>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3688" w:type="dxa"/>
            <w:vMerge/>
            <w:tcBorders>
              <w:top w:val="nil"/>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040"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371"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104"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039"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029"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11"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63" w:type="dxa"/>
            <w:vMerge/>
            <w:tcBorders>
              <w:top w:val="single" w:sz="8" w:space="0" w:color="auto"/>
              <w:left w:val="single" w:sz="4" w:space="0" w:color="auto"/>
              <w:bottom w:val="single" w:sz="4" w:space="0" w:color="auto"/>
              <w:right w:val="single" w:sz="8" w:space="0" w:color="auto"/>
            </w:tcBorders>
            <w:vAlign w:val="center"/>
          </w:tcPr>
          <w:p w:rsidR="00411319" w:rsidRDefault="00411319">
            <w:pPr>
              <w:widowControl/>
              <w:jc w:val="left"/>
              <w:rPr>
                <w:rFonts w:ascii="宋体" w:hAnsi="宋体" w:cs="宋体"/>
                <w:kern w:val="0"/>
                <w:sz w:val="20"/>
              </w:rPr>
            </w:pPr>
          </w:p>
        </w:tc>
      </w:tr>
      <w:tr w:rsidR="00411319">
        <w:trPr>
          <w:trHeight w:val="90"/>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栏次</w:t>
            </w:r>
          </w:p>
        </w:tc>
        <w:tc>
          <w:tcPr>
            <w:tcW w:w="1040"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1</w:t>
            </w:r>
          </w:p>
        </w:tc>
        <w:tc>
          <w:tcPr>
            <w:tcW w:w="137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2</w:t>
            </w:r>
          </w:p>
        </w:tc>
        <w:tc>
          <w:tcPr>
            <w:tcW w:w="1104"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3</w:t>
            </w:r>
          </w:p>
        </w:tc>
        <w:tc>
          <w:tcPr>
            <w:tcW w:w="1039"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4</w:t>
            </w:r>
          </w:p>
        </w:tc>
        <w:tc>
          <w:tcPr>
            <w:tcW w:w="1029"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5</w:t>
            </w:r>
          </w:p>
        </w:tc>
        <w:tc>
          <w:tcPr>
            <w:tcW w:w="121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6</w:t>
            </w:r>
          </w:p>
        </w:tc>
        <w:tc>
          <w:tcPr>
            <w:tcW w:w="1263" w:type="dxa"/>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7</w:t>
            </w:r>
          </w:p>
        </w:tc>
      </w:tr>
      <w:tr w:rsidR="00E747EF">
        <w:trPr>
          <w:trHeight w:val="227"/>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合计</w:t>
            </w:r>
          </w:p>
        </w:tc>
        <w:tc>
          <w:tcPr>
            <w:tcW w:w="1040" w:type="dxa"/>
            <w:tcBorders>
              <w:top w:val="nil"/>
              <w:left w:val="nil"/>
              <w:bottom w:val="single" w:sz="4" w:space="0" w:color="auto"/>
              <w:right w:val="single" w:sz="4" w:space="0" w:color="auto"/>
            </w:tcBorders>
            <w:vAlign w:val="center"/>
          </w:tcPr>
          <w:p w:rsidR="00E747EF" w:rsidRDefault="00E747EF" w:rsidP="00411319">
            <w:pPr>
              <w:widowControl/>
              <w:jc w:val="right"/>
              <w:textAlignment w:val="center"/>
              <w:rPr>
                <w:rFonts w:ascii="宋体" w:hAnsi="宋体" w:cs="Arial"/>
                <w:color w:val="000000"/>
                <w:sz w:val="20"/>
              </w:rPr>
            </w:pPr>
            <w:r>
              <w:rPr>
                <w:rFonts w:ascii="宋体" w:hAnsi="宋体" w:cs="Arial" w:hint="eastAsia"/>
                <w:color w:val="000000"/>
                <w:sz w:val="20"/>
              </w:rPr>
              <w:t>406.04</w:t>
            </w:r>
          </w:p>
        </w:tc>
        <w:tc>
          <w:tcPr>
            <w:tcW w:w="1371"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r>
              <w:rPr>
                <w:rFonts w:ascii="宋体" w:hAnsi="宋体" w:cs="Arial" w:hint="eastAsia"/>
                <w:color w:val="000000"/>
                <w:sz w:val="20"/>
              </w:rPr>
              <w:t>406.04</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E747EF" w:rsidRPr="00E747EF" w:rsidRDefault="00E747EF">
            <w:pPr>
              <w:jc w:val="right"/>
              <w:rPr>
                <w:rFonts w:ascii="宋体" w:hAnsi="宋体" w:cs="Arial"/>
                <w:color w:val="000000"/>
                <w:sz w:val="20"/>
              </w:rPr>
            </w:pPr>
            <w:r w:rsidRPr="00E747EF">
              <w:rPr>
                <w:rFonts w:ascii="宋体" w:hAnsi="宋体" w:cs="Arial" w:hint="eastAsia"/>
                <w:color w:val="000000"/>
                <w:sz w:val="20"/>
              </w:rPr>
              <w:t>0.01</w:t>
            </w: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E747EF" w:rsidRDefault="00E747EF">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688" w:type="dxa"/>
            <w:tcBorders>
              <w:top w:val="single" w:sz="4" w:space="0" w:color="auto"/>
              <w:left w:val="single" w:sz="8" w:space="0" w:color="auto"/>
              <w:bottom w:val="single" w:sz="4" w:space="0" w:color="auto"/>
              <w:right w:val="single" w:sz="4" w:space="0" w:color="auto"/>
            </w:tcBorders>
            <w:shd w:val="clear" w:color="000000" w:fill="FFFFFF"/>
            <w:vAlign w:val="center"/>
          </w:tcPr>
          <w:p w:rsidR="00E747EF" w:rsidRDefault="00E747EF">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jc w:val="right"/>
              <w:rPr>
                <w:rFonts w:ascii="宋体" w:hAnsi="宋体" w:cs="Arial"/>
                <w:color w:val="000000"/>
                <w:sz w:val="22"/>
                <w:szCs w:val="22"/>
              </w:rPr>
            </w:pPr>
          </w:p>
        </w:tc>
        <w:tc>
          <w:tcPr>
            <w:tcW w:w="1263" w:type="dxa"/>
            <w:tcBorders>
              <w:top w:val="nil"/>
              <w:left w:val="nil"/>
              <w:bottom w:val="single" w:sz="4" w:space="0" w:color="auto"/>
              <w:right w:val="single" w:sz="8" w:space="0" w:color="auto"/>
            </w:tcBorders>
            <w:vAlign w:val="center"/>
          </w:tcPr>
          <w:p w:rsidR="00E747EF" w:rsidRPr="00E747EF" w:rsidRDefault="00E747EF" w:rsidP="007B703E">
            <w:pPr>
              <w:jc w:val="right"/>
              <w:rPr>
                <w:rFonts w:ascii="宋体" w:hAnsi="宋体" w:cs="Arial"/>
                <w:color w:val="000000"/>
                <w:sz w:val="20"/>
              </w:rPr>
            </w:pPr>
            <w:r w:rsidRPr="00E747EF">
              <w:rPr>
                <w:rFonts w:ascii="宋体" w:hAnsi="宋体" w:cs="Arial" w:hint="eastAsia"/>
                <w:color w:val="000000"/>
                <w:sz w:val="20"/>
              </w:rPr>
              <w:t>0.01</w:t>
            </w: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20105</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统计信息事务</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jc w:val="right"/>
              <w:rPr>
                <w:rFonts w:ascii="宋体" w:hAnsi="宋体" w:cs="Arial"/>
                <w:color w:val="000000"/>
                <w:sz w:val="22"/>
                <w:szCs w:val="22"/>
              </w:rPr>
            </w:pPr>
          </w:p>
        </w:tc>
        <w:tc>
          <w:tcPr>
            <w:tcW w:w="1263" w:type="dxa"/>
            <w:tcBorders>
              <w:top w:val="nil"/>
              <w:left w:val="nil"/>
              <w:bottom w:val="single" w:sz="4" w:space="0" w:color="auto"/>
              <w:right w:val="single" w:sz="8" w:space="0" w:color="auto"/>
            </w:tcBorders>
            <w:vAlign w:val="center"/>
          </w:tcPr>
          <w:p w:rsidR="00E747EF" w:rsidRPr="00E747EF" w:rsidRDefault="00E747EF" w:rsidP="007B703E">
            <w:pPr>
              <w:jc w:val="right"/>
              <w:rPr>
                <w:rFonts w:ascii="宋体" w:hAnsi="宋体" w:cs="Arial"/>
                <w:color w:val="000000"/>
                <w:sz w:val="20"/>
              </w:rPr>
            </w:pPr>
            <w:r w:rsidRPr="00E747EF">
              <w:rPr>
                <w:rFonts w:ascii="宋体" w:hAnsi="宋体" w:cs="Arial" w:hint="eastAsia"/>
                <w:color w:val="000000"/>
                <w:sz w:val="20"/>
              </w:rPr>
              <w:t>0.01</w:t>
            </w: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2010501</w:t>
            </w:r>
          </w:p>
        </w:tc>
        <w:tc>
          <w:tcPr>
            <w:tcW w:w="3688" w:type="dxa"/>
            <w:tcBorders>
              <w:top w:val="nil"/>
              <w:left w:val="nil"/>
              <w:bottom w:val="single" w:sz="4" w:space="0" w:color="auto"/>
              <w:right w:val="single" w:sz="4" w:space="0" w:color="auto"/>
            </w:tcBorders>
            <w:vAlign w:val="center"/>
          </w:tcPr>
          <w:p w:rsidR="00E747EF" w:rsidRDefault="00E747EF">
            <w:pPr>
              <w:widowControl/>
              <w:ind w:firstLineChars="100" w:firstLine="200"/>
              <w:jc w:val="left"/>
              <w:textAlignment w:val="center"/>
              <w:rPr>
                <w:rFonts w:ascii="宋体" w:hAnsi="宋体" w:cs="宋体"/>
                <w:color w:val="000000"/>
                <w:sz w:val="20"/>
              </w:rPr>
            </w:pPr>
            <w:r>
              <w:rPr>
                <w:rFonts w:ascii="宋体" w:hAnsi="宋体" w:cs="宋体" w:hint="eastAsia"/>
                <w:color w:val="000000"/>
                <w:kern w:val="0"/>
                <w:sz w:val="20"/>
              </w:rPr>
              <w:t>事业运行</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jc w:val="right"/>
              <w:rPr>
                <w:rFonts w:ascii="宋体" w:hAnsi="宋体" w:cs="Arial"/>
                <w:color w:val="000000"/>
                <w:sz w:val="22"/>
                <w:szCs w:val="22"/>
              </w:rPr>
            </w:pPr>
          </w:p>
        </w:tc>
        <w:tc>
          <w:tcPr>
            <w:tcW w:w="1263" w:type="dxa"/>
            <w:tcBorders>
              <w:top w:val="nil"/>
              <w:left w:val="nil"/>
              <w:bottom w:val="single" w:sz="4" w:space="0" w:color="auto"/>
              <w:right w:val="single" w:sz="8" w:space="0" w:color="auto"/>
            </w:tcBorders>
            <w:vAlign w:val="center"/>
          </w:tcPr>
          <w:p w:rsidR="00E747EF" w:rsidRPr="00E747EF" w:rsidRDefault="00E747EF" w:rsidP="007B703E">
            <w:pPr>
              <w:jc w:val="right"/>
              <w:rPr>
                <w:rFonts w:ascii="宋体" w:hAnsi="宋体" w:cs="Arial"/>
                <w:color w:val="000000"/>
                <w:sz w:val="20"/>
              </w:rPr>
            </w:pPr>
            <w:r w:rsidRPr="00E747EF">
              <w:rPr>
                <w:rFonts w:ascii="宋体" w:hAnsi="宋体" w:cs="Arial" w:hint="eastAsia"/>
                <w:color w:val="000000"/>
                <w:sz w:val="20"/>
              </w:rPr>
              <w:t>0.01</w:t>
            </w: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208</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社会保障和就业支出</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E747EF" w:rsidRDefault="00E747EF" w:rsidP="007B703E">
            <w:pPr>
              <w:widowControl/>
              <w:jc w:val="right"/>
              <w:textAlignment w:val="center"/>
              <w:rPr>
                <w:rFonts w:ascii="宋体" w:hAnsi="宋体" w:cs="Arial"/>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20805</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行政事业单位养老支出</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Arial"/>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2080505</w:t>
            </w:r>
          </w:p>
        </w:tc>
        <w:tc>
          <w:tcPr>
            <w:tcW w:w="3688" w:type="dxa"/>
            <w:tcBorders>
              <w:top w:val="nil"/>
              <w:left w:val="nil"/>
              <w:bottom w:val="single" w:sz="4" w:space="0" w:color="auto"/>
              <w:right w:val="single" w:sz="4" w:space="0" w:color="auto"/>
            </w:tcBorders>
            <w:vAlign w:val="center"/>
          </w:tcPr>
          <w:p w:rsidR="00E747EF" w:rsidRDefault="00E747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机关事业单位基本养老保险缴费支出</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Arial"/>
                <w:color w:val="000000"/>
                <w:sz w:val="20"/>
              </w:rPr>
            </w:pPr>
          </w:p>
        </w:tc>
      </w:tr>
      <w:tr w:rsidR="00E747EF" w:rsidRP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Pr="00CC6E61" w:rsidRDefault="00E747EF">
            <w:pPr>
              <w:widowControl/>
              <w:jc w:val="left"/>
              <w:textAlignment w:val="center"/>
              <w:rPr>
                <w:rFonts w:ascii="宋体" w:hAnsi="宋体" w:cs="宋体"/>
                <w:color w:val="000000"/>
                <w:sz w:val="20"/>
              </w:rPr>
            </w:pPr>
            <w:r w:rsidRPr="00CC6E61">
              <w:rPr>
                <w:rFonts w:ascii="宋体" w:hAnsi="宋体" w:cs="宋体" w:hint="eastAsia"/>
                <w:color w:val="000000"/>
                <w:kern w:val="0"/>
                <w:sz w:val="20"/>
              </w:rPr>
              <w:t>210</w:t>
            </w:r>
          </w:p>
        </w:tc>
        <w:tc>
          <w:tcPr>
            <w:tcW w:w="3688" w:type="dxa"/>
            <w:tcBorders>
              <w:top w:val="nil"/>
              <w:left w:val="nil"/>
              <w:bottom w:val="single" w:sz="4" w:space="0" w:color="auto"/>
              <w:right w:val="single" w:sz="4" w:space="0" w:color="auto"/>
            </w:tcBorders>
            <w:vAlign w:val="center"/>
          </w:tcPr>
          <w:p w:rsidR="00E747EF" w:rsidRPr="00CC6E61" w:rsidRDefault="00E747EF">
            <w:pPr>
              <w:widowControl/>
              <w:jc w:val="left"/>
              <w:textAlignment w:val="center"/>
              <w:rPr>
                <w:rFonts w:ascii="宋体" w:hAnsi="宋体" w:cs="宋体"/>
                <w:color w:val="000000"/>
                <w:sz w:val="20"/>
              </w:rPr>
            </w:pPr>
            <w:r w:rsidRPr="00CC6E61">
              <w:rPr>
                <w:rFonts w:ascii="宋体" w:hAnsi="宋体" w:cs="宋体" w:hint="eastAsia"/>
                <w:color w:val="000000"/>
                <w:kern w:val="0"/>
                <w:sz w:val="20"/>
              </w:rPr>
              <w:t>卫生健康支出</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104" w:type="dxa"/>
            <w:tcBorders>
              <w:top w:val="nil"/>
              <w:left w:val="nil"/>
              <w:bottom w:val="single" w:sz="4" w:space="0" w:color="auto"/>
              <w:right w:val="single" w:sz="4" w:space="0" w:color="auto"/>
            </w:tcBorders>
            <w:vAlign w:val="center"/>
          </w:tcPr>
          <w:p w:rsidR="00E747EF" w:rsidRPr="00CC6E61" w:rsidRDefault="00E747EF">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E747EF" w:rsidRPr="00CC6E61" w:rsidRDefault="00E747EF">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E747EF" w:rsidRPr="00CC6E61" w:rsidRDefault="00E747EF">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E747EF" w:rsidRPr="00CC6E61" w:rsidRDefault="00E747EF">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E747EF" w:rsidRPr="00CC6E61" w:rsidRDefault="00E747EF">
            <w:pPr>
              <w:widowControl/>
              <w:jc w:val="right"/>
              <w:textAlignment w:val="center"/>
              <w:rPr>
                <w:rFonts w:ascii="宋体" w:hAnsi="宋体" w:cs="宋体"/>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21011</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行政事业单位医疗</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2101101</w:t>
            </w:r>
          </w:p>
        </w:tc>
        <w:tc>
          <w:tcPr>
            <w:tcW w:w="3688" w:type="dxa"/>
            <w:tcBorders>
              <w:top w:val="nil"/>
              <w:left w:val="nil"/>
              <w:bottom w:val="single" w:sz="4" w:space="0" w:color="auto"/>
              <w:right w:val="single" w:sz="4" w:space="0" w:color="auto"/>
            </w:tcBorders>
            <w:vAlign w:val="center"/>
          </w:tcPr>
          <w:p w:rsidR="00E747EF" w:rsidRDefault="00E747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事业单位医疗</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kern w:val="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221</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住房保障支出</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22102</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住房改革支出</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2210201</w:t>
            </w:r>
          </w:p>
        </w:tc>
        <w:tc>
          <w:tcPr>
            <w:tcW w:w="3688" w:type="dxa"/>
            <w:tcBorders>
              <w:top w:val="nil"/>
              <w:left w:val="nil"/>
              <w:bottom w:val="single" w:sz="4" w:space="0" w:color="auto"/>
              <w:right w:val="single" w:sz="4" w:space="0" w:color="auto"/>
            </w:tcBorders>
            <w:vAlign w:val="center"/>
          </w:tcPr>
          <w:p w:rsidR="00E747EF" w:rsidRDefault="00E747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住房公积金</w:t>
            </w:r>
          </w:p>
        </w:tc>
        <w:tc>
          <w:tcPr>
            <w:tcW w:w="104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371"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104"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kern w:val="0"/>
                <w:sz w:val="20"/>
              </w:rPr>
            </w:pPr>
          </w:p>
        </w:tc>
      </w:tr>
      <w:tr w:rsidR="00E747EF">
        <w:trPr>
          <w:trHeight w:val="227"/>
          <w:jc w:val="center"/>
        </w:trPr>
        <w:tc>
          <w:tcPr>
            <w:tcW w:w="5133" w:type="dxa"/>
            <w:gridSpan w:val="3"/>
            <w:tcBorders>
              <w:top w:val="single" w:sz="4" w:space="0" w:color="auto"/>
              <w:left w:val="nil"/>
              <w:bottom w:val="nil"/>
              <w:right w:val="nil"/>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注：本表反映单位本年度取得的各项收入情况。</w:t>
            </w: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tc>
        <w:tc>
          <w:tcPr>
            <w:tcW w:w="1040"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kern w:val="0"/>
                <w:sz w:val="20"/>
              </w:rPr>
            </w:pPr>
          </w:p>
        </w:tc>
        <w:tc>
          <w:tcPr>
            <w:tcW w:w="1371"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kern w:val="0"/>
                <w:sz w:val="20"/>
              </w:rPr>
            </w:pPr>
          </w:p>
        </w:tc>
        <w:tc>
          <w:tcPr>
            <w:tcW w:w="1104"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sz w:val="20"/>
              </w:rPr>
            </w:pPr>
          </w:p>
        </w:tc>
        <w:tc>
          <w:tcPr>
            <w:tcW w:w="1039"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sz w:val="20"/>
              </w:rPr>
            </w:pPr>
          </w:p>
        </w:tc>
        <w:tc>
          <w:tcPr>
            <w:tcW w:w="1029"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sz w:val="20"/>
              </w:rPr>
            </w:pPr>
          </w:p>
        </w:tc>
        <w:tc>
          <w:tcPr>
            <w:tcW w:w="1211"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sz w:val="20"/>
              </w:rPr>
            </w:pPr>
          </w:p>
        </w:tc>
        <w:tc>
          <w:tcPr>
            <w:tcW w:w="1263"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kern w:val="0"/>
                <w:sz w:val="20"/>
              </w:rPr>
            </w:pPr>
          </w:p>
        </w:tc>
      </w:tr>
    </w:tbl>
    <w:p w:rsidR="00411319" w:rsidRPr="002A08A8" w:rsidRDefault="00411319">
      <w:pPr>
        <w:numPr>
          <w:ilvl w:val="0"/>
          <w:numId w:val="1"/>
        </w:numPr>
        <w:ind w:firstLineChars="300" w:firstLine="960"/>
        <w:rPr>
          <w:rFonts w:ascii="仿宋" w:eastAsia="仿宋" w:hAnsi="仿宋" w:cs="黑体"/>
          <w:color w:val="000000"/>
          <w:kern w:val="0"/>
          <w:sz w:val="32"/>
          <w:szCs w:val="32"/>
        </w:rPr>
      </w:pPr>
      <w:r w:rsidRPr="002A08A8">
        <w:rPr>
          <w:rFonts w:ascii="仿宋" w:eastAsia="仿宋" w:hAnsi="仿宋" w:cs="黑体" w:hint="eastAsia"/>
          <w:color w:val="000000"/>
          <w:kern w:val="0"/>
          <w:sz w:val="32"/>
          <w:szCs w:val="32"/>
        </w:rPr>
        <w:lastRenderedPageBreak/>
        <w:t>支出决算表</w:t>
      </w:r>
    </w:p>
    <w:tbl>
      <w:tblPr>
        <w:tblW w:w="13190" w:type="dxa"/>
        <w:jc w:val="center"/>
        <w:tblLayout w:type="fixed"/>
        <w:tblLook w:val="0000"/>
      </w:tblPr>
      <w:tblGrid>
        <w:gridCol w:w="908"/>
        <w:gridCol w:w="537"/>
        <w:gridCol w:w="3688"/>
        <w:gridCol w:w="1456"/>
        <w:gridCol w:w="1260"/>
        <w:gridCol w:w="1155"/>
        <w:gridCol w:w="1365"/>
        <w:gridCol w:w="1215"/>
        <w:gridCol w:w="343"/>
        <w:gridCol w:w="1263"/>
      </w:tblGrid>
      <w:tr w:rsidR="00411319">
        <w:trPr>
          <w:trHeight w:val="339"/>
          <w:jc w:val="center"/>
        </w:trPr>
        <w:tc>
          <w:tcPr>
            <w:tcW w:w="13190" w:type="dxa"/>
            <w:gridSpan w:val="10"/>
            <w:tcBorders>
              <w:top w:val="nil"/>
              <w:left w:val="nil"/>
              <w:bottom w:val="nil"/>
              <w:right w:val="nil"/>
            </w:tcBorders>
            <w:vAlign w:val="center"/>
          </w:tcPr>
          <w:p w:rsidR="00411319" w:rsidRDefault="00411319">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支出决算表</w:t>
            </w:r>
          </w:p>
        </w:tc>
      </w:tr>
      <w:tr w:rsidR="00411319">
        <w:trPr>
          <w:trHeight w:val="285"/>
          <w:jc w:val="center"/>
        </w:trPr>
        <w:tc>
          <w:tcPr>
            <w:tcW w:w="908"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537"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3688"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456"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15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36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1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411319">
        <w:trPr>
          <w:trHeight w:val="227"/>
          <w:jc w:val="center"/>
        </w:trPr>
        <w:tc>
          <w:tcPr>
            <w:tcW w:w="5133" w:type="dxa"/>
            <w:gridSpan w:val="3"/>
            <w:tcBorders>
              <w:top w:val="nil"/>
              <w:left w:val="nil"/>
              <w:bottom w:val="nil"/>
              <w:right w:val="nil"/>
            </w:tcBorders>
            <w:shd w:val="clear" w:color="000000" w:fill="FFFFFF"/>
            <w:vAlign w:val="center"/>
          </w:tcPr>
          <w:p w:rsidR="00411319" w:rsidRDefault="00411319">
            <w:pPr>
              <w:widowControl/>
              <w:jc w:val="left"/>
              <w:rPr>
                <w:rFonts w:ascii="宋体" w:hAnsi="宋体" w:cs="宋体"/>
                <w:color w:val="000000"/>
                <w:kern w:val="0"/>
                <w:sz w:val="20"/>
              </w:rPr>
            </w:pPr>
            <w:r>
              <w:rPr>
                <w:rFonts w:ascii="宋体" w:hAnsi="宋体" w:cs="宋体" w:hint="eastAsia"/>
                <w:color w:val="000000"/>
                <w:kern w:val="0"/>
                <w:sz w:val="20"/>
              </w:rPr>
              <w:t>单位：白城市统计局</w:t>
            </w:r>
            <w:r w:rsidR="00344253">
              <w:rPr>
                <w:rFonts w:ascii="宋体" w:hAnsi="宋体" w:cs="宋体" w:hint="eastAsia"/>
                <w:color w:val="000000"/>
                <w:kern w:val="0"/>
                <w:sz w:val="20"/>
              </w:rPr>
              <w:t>普查中心</w:t>
            </w:r>
          </w:p>
        </w:tc>
        <w:tc>
          <w:tcPr>
            <w:tcW w:w="1456"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155" w:type="dxa"/>
            <w:tcBorders>
              <w:top w:val="nil"/>
              <w:left w:val="nil"/>
              <w:bottom w:val="nil"/>
              <w:right w:val="nil"/>
            </w:tcBorders>
            <w:shd w:val="clear" w:color="000000" w:fill="FFFFFF"/>
            <w:vAlign w:val="center"/>
          </w:tcPr>
          <w:p w:rsidR="00411319" w:rsidRDefault="00411319">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36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1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11319">
        <w:trPr>
          <w:trHeight w:val="227"/>
          <w:jc w:val="center"/>
        </w:trPr>
        <w:tc>
          <w:tcPr>
            <w:tcW w:w="5133"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1456"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本年支出合计</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11319" w:rsidRDefault="00411319">
            <w:pPr>
              <w:widowControl/>
              <w:jc w:val="center"/>
              <w:rPr>
                <w:rFonts w:ascii="宋体" w:hAnsi="宋体" w:cs="宋体"/>
                <w:kern w:val="0"/>
                <w:sz w:val="20"/>
              </w:rPr>
            </w:pPr>
            <w:r>
              <w:rPr>
                <w:rFonts w:ascii="宋体" w:hAnsi="宋体" w:cs="宋体" w:hint="eastAsia"/>
                <w:kern w:val="0"/>
                <w:sz w:val="20"/>
              </w:rPr>
              <w:t>基本支出</w:t>
            </w:r>
          </w:p>
        </w:tc>
        <w:tc>
          <w:tcPr>
            <w:tcW w:w="1155"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项目支出</w:t>
            </w:r>
          </w:p>
        </w:tc>
        <w:tc>
          <w:tcPr>
            <w:tcW w:w="1365"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上缴上级支出</w:t>
            </w:r>
          </w:p>
        </w:tc>
        <w:tc>
          <w:tcPr>
            <w:tcW w:w="1215"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经营支出</w:t>
            </w:r>
          </w:p>
        </w:tc>
        <w:tc>
          <w:tcPr>
            <w:tcW w:w="1606" w:type="dxa"/>
            <w:gridSpan w:val="2"/>
            <w:vMerge w:val="restart"/>
            <w:tcBorders>
              <w:top w:val="single" w:sz="8" w:space="0" w:color="auto"/>
              <w:left w:val="single" w:sz="4" w:space="0" w:color="auto"/>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对附属单位补助支出</w:t>
            </w:r>
          </w:p>
        </w:tc>
      </w:tr>
      <w:tr w:rsidR="00411319">
        <w:trPr>
          <w:trHeight w:val="312"/>
          <w:jc w:val="center"/>
        </w:trPr>
        <w:tc>
          <w:tcPr>
            <w:tcW w:w="1445" w:type="dxa"/>
            <w:gridSpan w:val="2"/>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spacing w:line="280" w:lineRule="exact"/>
              <w:jc w:val="center"/>
              <w:rPr>
                <w:rFonts w:ascii="宋体" w:hAnsi="宋体" w:cs="宋体"/>
                <w:kern w:val="0"/>
                <w:sz w:val="20"/>
              </w:rPr>
            </w:pPr>
            <w:r>
              <w:rPr>
                <w:rFonts w:ascii="宋体" w:hAnsi="宋体" w:cs="宋体" w:hint="eastAsia"/>
                <w:kern w:val="0"/>
                <w:sz w:val="20"/>
              </w:rPr>
              <w:t>功能分类科目编码</w:t>
            </w:r>
          </w:p>
        </w:tc>
        <w:tc>
          <w:tcPr>
            <w:tcW w:w="3688" w:type="dxa"/>
            <w:vMerge w:val="restart"/>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spacing w:line="280" w:lineRule="exact"/>
              <w:jc w:val="center"/>
              <w:rPr>
                <w:rFonts w:ascii="宋体" w:hAnsi="宋体" w:cs="宋体"/>
                <w:kern w:val="0"/>
                <w:sz w:val="20"/>
              </w:rPr>
            </w:pPr>
            <w:r>
              <w:rPr>
                <w:rFonts w:ascii="宋体" w:hAnsi="宋体" w:cs="宋体" w:hint="eastAsia"/>
                <w:kern w:val="0"/>
                <w:sz w:val="20"/>
              </w:rPr>
              <w:t>科目名称</w:t>
            </w:r>
          </w:p>
        </w:tc>
        <w:tc>
          <w:tcPr>
            <w:tcW w:w="1456"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36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1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606" w:type="dxa"/>
            <w:gridSpan w:val="2"/>
            <w:vMerge/>
            <w:tcBorders>
              <w:top w:val="single" w:sz="8" w:space="0" w:color="auto"/>
              <w:left w:val="single" w:sz="4" w:space="0" w:color="auto"/>
              <w:bottom w:val="single" w:sz="4" w:space="0" w:color="auto"/>
              <w:right w:val="single" w:sz="8" w:space="0" w:color="auto"/>
            </w:tcBorders>
            <w:vAlign w:val="center"/>
          </w:tcPr>
          <w:p w:rsidR="00411319" w:rsidRDefault="00411319">
            <w:pPr>
              <w:widowControl/>
              <w:jc w:val="left"/>
              <w:rPr>
                <w:rFonts w:ascii="宋体" w:hAnsi="宋体" w:cs="宋体"/>
                <w:kern w:val="0"/>
                <w:sz w:val="20"/>
              </w:rPr>
            </w:pPr>
          </w:p>
        </w:tc>
      </w:tr>
      <w:tr w:rsidR="00411319">
        <w:trPr>
          <w:trHeight w:val="312"/>
          <w:jc w:val="center"/>
        </w:trPr>
        <w:tc>
          <w:tcPr>
            <w:tcW w:w="1445" w:type="dxa"/>
            <w:gridSpan w:val="2"/>
            <w:vMerge/>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3688" w:type="dxa"/>
            <w:vMerge/>
            <w:tcBorders>
              <w:top w:val="nil"/>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456"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36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1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606" w:type="dxa"/>
            <w:gridSpan w:val="2"/>
            <w:vMerge/>
            <w:tcBorders>
              <w:top w:val="single" w:sz="8" w:space="0" w:color="auto"/>
              <w:left w:val="single" w:sz="4" w:space="0" w:color="auto"/>
              <w:bottom w:val="single" w:sz="4" w:space="0" w:color="auto"/>
              <w:right w:val="single" w:sz="8" w:space="0" w:color="auto"/>
            </w:tcBorders>
            <w:vAlign w:val="center"/>
          </w:tcPr>
          <w:p w:rsidR="00411319" w:rsidRDefault="00411319">
            <w:pPr>
              <w:widowControl/>
              <w:jc w:val="left"/>
              <w:rPr>
                <w:rFonts w:ascii="宋体" w:hAnsi="宋体" w:cs="宋体"/>
                <w:kern w:val="0"/>
                <w:sz w:val="20"/>
              </w:rPr>
            </w:pPr>
          </w:p>
        </w:tc>
      </w:tr>
      <w:tr w:rsidR="00411319">
        <w:trPr>
          <w:trHeight w:val="90"/>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栏次</w:t>
            </w:r>
          </w:p>
        </w:tc>
        <w:tc>
          <w:tcPr>
            <w:tcW w:w="1456"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1</w:t>
            </w:r>
          </w:p>
        </w:tc>
        <w:tc>
          <w:tcPr>
            <w:tcW w:w="1260"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2</w:t>
            </w:r>
          </w:p>
        </w:tc>
        <w:tc>
          <w:tcPr>
            <w:tcW w:w="115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3</w:t>
            </w:r>
          </w:p>
        </w:tc>
        <w:tc>
          <w:tcPr>
            <w:tcW w:w="136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4</w:t>
            </w:r>
          </w:p>
        </w:tc>
        <w:tc>
          <w:tcPr>
            <w:tcW w:w="121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5</w:t>
            </w:r>
          </w:p>
        </w:tc>
        <w:tc>
          <w:tcPr>
            <w:tcW w:w="1606" w:type="dxa"/>
            <w:gridSpan w:val="2"/>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7</w:t>
            </w:r>
          </w:p>
        </w:tc>
      </w:tr>
      <w:tr w:rsidR="00411319">
        <w:trPr>
          <w:trHeight w:val="227"/>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合计</w:t>
            </w:r>
          </w:p>
        </w:tc>
        <w:tc>
          <w:tcPr>
            <w:tcW w:w="1456" w:type="dxa"/>
            <w:tcBorders>
              <w:top w:val="nil"/>
              <w:left w:val="nil"/>
              <w:bottom w:val="single" w:sz="4" w:space="0" w:color="auto"/>
              <w:right w:val="single" w:sz="4" w:space="0" w:color="auto"/>
            </w:tcBorders>
            <w:vAlign w:val="center"/>
          </w:tcPr>
          <w:p w:rsidR="00411319" w:rsidRDefault="00E747EF">
            <w:pPr>
              <w:widowControl/>
              <w:jc w:val="right"/>
              <w:textAlignment w:val="center"/>
              <w:rPr>
                <w:rFonts w:ascii="宋体" w:hAnsi="宋体" w:cs="Arial"/>
                <w:color w:val="000000"/>
                <w:sz w:val="20"/>
              </w:rPr>
            </w:pPr>
            <w:r>
              <w:rPr>
                <w:rFonts w:ascii="宋体" w:hAnsi="宋体" w:cs="Arial" w:hint="eastAsia"/>
                <w:color w:val="000000"/>
                <w:sz w:val="20"/>
              </w:rPr>
              <w:t>406.04</w:t>
            </w:r>
          </w:p>
        </w:tc>
        <w:tc>
          <w:tcPr>
            <w:tcW w:w="1260" w:type="dxa"/>
            <w:tcBorders>
              <w:top w:val="nil"/>
              <w:left w:val="nil"/>
              <w:bottom w:val="single" w:sz="4" w:space="0" w:color="auto"/>
              <w:right w:val="single" w:sz="4" w:space="0" w:color="auto"/>
            </w:tcBorders>
            <w:vAlign w:val="center"/>
          </w:tcPr>
          <w:p w:rsidR="00411319" w:rsidRDefault="00E747EF">
            <w:pPr>
              <w:widowControl/>
              <w:jc w:val="right"/>
              <w:textAlignment w:val="center"/>
              <w:rPr>
                <w:rFonts w:ascii="宋体" w:hAnsi="宋体" w:cs="Arial"/>
                <w:color w:val="000000"/>
                <w:sz w:val="20"/>
              </w:rPr>
            </w:pPr>
            <w:r>
              <w:rPr>
                <w:rFonts w:ascii="宋体" w:hAnsi="宋体" w:cs="Arial" w:hint="eastAsia"/>
                <w:color w:val="000000"/>
                <w:sz w:val="20"/>
              </w:rPr>
              <w:t>406.04</w:t>
            </w:r>
          </w:p>
        </w:tc>
        <w:tc>
          <w:tcPr>
            <w:tcW w:w="115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E747EF" w:rsidRDefault="00E747EF">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688" w:type="dxa"/>
            <w:tcBorders>
              <w:top w:val="single" w:sz="4" w:space="0" w:color="auto"/>
              <w:left w:val="single" w:sz="8" w:space="0" w:color="auto"/>
              <w:bottom w:val="single" w:sz="4" w:space="0" w:color="auto"/>
              <w:right w:val="single" w:sz="4" w:space="0" w:color="auto"/>
            </w:tcBorders>
            <w:shd w:val="clear" w:color="000000" w:fill="FFFFFF"/>
            <w:vAlign w:val="center"/>
          </w:tcPr>
          <w:p w:rsidR="00E747EF" w:rsidRDefault="00E747EF">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Arial"/>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20105</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统计信息事务</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2010501</w:t>
            </w:r>
          </w:p>
        </w:tc>
        <w:tc>
          <w:tcPr>
            <w:tcW w:w="3688" w:type="dxa"/>
            <w:tcBorders>
              <w:top w:val="nil"/>
              <w:left w:val="nil"/>
              <w:bottom w:val="single" w:sz="4" w:space="0" w:color="auto"/>
              <w:right w:val="single" w:sz="4" w:space="0" w:color="auto"/>
            </w:tcBorders>
            <w:vAlign w:val="center"/>
          </w:tcPr>
          <w:p w:rsidR="00E747EF" w:rsidRDefault="00E747EF">
            <w:pPr>
              <w:widowControl/>
              <w:ind w:firstLineChars="100" w:firstLine="200"/>
              <w:jc w:val="left"/>
              <w:textAlignment w:val="center"/>
              <w:rPr>
                <w:rFonts w:ascii="宋体" w:hAnsi="宋体" w:cs="宋体"/>
                <w:color w:val="000000"/>
                <w:sz w:val="20"/>
              </w:rPr>
            </w:pPr>
            <w:r>
              <w:rPr>
                <w:rFonts w:ascii="宋体" w:hAnsi="宋体" w:cs="宋体" w:hint="eastAsia"/>
                <w:color w:val="000000"/>
                <w:kern w:val="0"/>
                <w:sz w:val="20"/>
              </w:rPr>
              <w:t>事业运行</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337.87</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208</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社会保障和就业支出</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Arial"/>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20805</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行政事业单位养老支出</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Arial"/>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2080505</w:t>
            </w:r>
          </w:p>
        </w:tc>
        <w:tc>
          <w:tcPr>
            <w:tcW w:w="3688" w:type="dxa"/>
            <w:tcBorders>
              <w:top w:val="nil"/>
              <w:left w:val="nil"/>
              <w:bottom w:val="single" w:sz="4" w:space="0" w:color="auto"/>
              <w:right w:val="single" w:sz="4" w:space="0" w:color="auto"/>
            </w:tcBorders>
            <w:vAlign w:val="center"/>
          </w:tcPr>
          <w:p w:rsidR="00E747EF" w:rsidRDefault="00E747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机关事业单位基本养老保险缴费支出</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33.88</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Arial"/>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210</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卫生健康支出</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21011</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行政事业单位医疗</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2101101</w:t>
            </w:r>
          </w:p>
        </w:tc>
        <w:tc>
          <w:tcPr>
            <w:tcW w:w="3688" w:type="dxa"/>
            <w:tcBorders>
              <w:top w:val="nil"/>
              <w:left w:val="nil"/>
              <w:bottom w:val="single" w:sz="4" w:space="0" w:color="auto"/>
              <w:right w:val="single" w:sz="4" w:space="0" w:color="auto"/>
            </w:tcBorders>
            <w:vAlign w:val="center"/>
          </w:tcPr>
          <w:p w:rsidR="00E747EF" w:rsidRDefault="00E747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事业单位医疗</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14.34</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kern w:val="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221</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住房保障支出</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22102</w:t>
            </w:r>
          </w:p>
        </w:tc>
        <w:tc>
          <w:tcPr>
            <w:tcW w:w="3688" w:type="dxa"/>
            <w:tcBorders>
              <w:top w:val="nil"/>
              <w:left w:val="nil"/>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住房改革支出</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sz w:val="20"/>
              </w:rPr>
            </w:pPr>
          </w:p>
        </w:tc>
      </w:tr>
      <w:tr w:rsidR="00E747EF">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2210201</w:t>
            </w:r>
          </w:p>
        </w:tc>
        <w:tc>
          <w:tcPr>
            <w:tcW w:w="3688" w:type="dxa"/>
            <w:tcBorders>
              <w:top w:val="nil"/>
              <w:left w:val="nil"/>
              <w:bottom w:val="single" w:sz="4" w:space="0" w:color="auto"/>
              <w:right w:val="single" w:sz="4" w:space="0" w:color="auto"/>
            </w:tcBorders>
            <w:vAlign w:val="center"/>
          </w:tcPr>
          <w:p w:rsidR="00E747EF" w:rsidRDefault="00E747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住房公积金</w:t>
            </w:r>
          </w:p>
        </w:tc>
        <w:tc>
          <w:tcPr>
            <w:tcW w:w="1456"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260" w:type="dxa"/>
            <w:tcBorders>
              <w:top w:val="nil"/>
              <w:left w:val="nil"/>
              <w:bottom w:val="single" w:sz="4" w:space="0" w:color="auto"/>
              <w:right w:val="single" w:sz="4" w:space="0" w:color="auto"/>
            </w:tcBorders>
            <w:vAlign w:val="center"/>
          </w:tcPr>
          <w:p w:rsidR="00E747EF" w:rsidRPr="00E747EF" w:rsidRDefault="00E747EF" w:rsidP="00E747EF">
            <w:pPr>
              <w:widowControl/>
              <w:jc w:val="right"/>
              <w:textAlignment w:val="center"/>
              <w:rPr>
                <w:rFonts w:ascii="宋体" w:hAnsi="宋体" w:cs="Arial"/>
                <w:color w:val="000000"/>
                <w:sz w:val="20"/>
              </w:rPr>
            </w:pPr>
            <w:r w:rsidRPr="00E747EF">
              <w:rPr>
                <w:rFonts w:ascii="宋体" w:hAnsi="宋体" w:cs="Arial" w:hint="eastAsia"/>
                <w:color w:val="000000"/>
                <w:sz w:val="20"/>
              </w:rPr>
              <w:t>19.95</w:t>
            </w:r>
          </w:p>
        </w:tc>
        <w:tc>
          <w:tcPr>
            <w:tcW w:w="115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E747EF" w:rsidRDefault="00E747EF">
            <w:pPr>
              <w:widowControl/>
              <w:jc w:val="right"/>
              <w:textAlignment w:val="center"/>
              <w:rPr>
                <w:rFonts w:ascii="宋体" w:hAnsi="宋体" w:cs="宋体"/>
                <w:color w:val="000000"/>
                <w:kern w:val="0"/>
                <w:sz w:val="20"/>
              </w:rPr>
            </w:pPr>
          </w:p>
        </w:tc>
      </w:tr>
      <w:tr w:rsidR="00E747EF">
        <w:trPr>
          <w:trHeight w:val="227"/>
          <w:jc w:val="center"/>
        </w:trPr>
        <w:tc>
          <w:tcPr>
            <w:tcW w:w="5133" w:type="dxa"/>
            <w:gridSpan w:val="3"/>
            <w:tcBorders>
              <w:top w:val="single" w:sz="4" w:space="0" w:color="auto"/>
              <w:left w:val="nil"/>
              <w:bottom w:val="nil"/>
              <w:right w:val="nil"/>
            </w:tcBorders>
            <w:vAlign w:val="center"/>
          </w:tcPr>
          <w:p w:rsidR="00E747EF" w:rsidRDefault="00E747EF">
            <w:pPr>
              <w:widowControl/>
              <w:jc w:val="left"/>
              <w:textAlignment w:val="center"/>
              <w:rPr>
                <w:rFonts w:ascii="宋体" w:hAnsi="宋体" w:cs="宋体"/>
                <w:color w:val="000000"/>
                <w:kern w:val="0"/>
                <w:sz w:val="20"/>
              </w:rPr>
            </w:pPr>
            <w:r>
              <w:rPr>
                <w:rFonts w:ascii="宋体" w:hAnsi="宋体" w:cs="宋体" w:hint="eastAsia"/>
                <w:color w:val="000000"/>
                <w:kern w:val="0"/>
                <w:sz w:val="20"/>
              </w:rPr>
              <w:t>注：本表反映单位本年度各项支出情况。</w:t>
            </w: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Default="00E747EF">
            <w:pPr>
              <w:widowControl/>
              <w:jc w:val="left"/>
              <w:textAlignment w:val="center"/>
              <w:rPr>
                <w:rFonts w:ascii="宋体" w:hAnsi="宋体" w:cs="宋体"/>
                <w:color w:val="000000"/>
                <w:kern w:val="0"/>
                <w:sz w:val="20"/>
              </w:rPr>
            </w:pPr>
          </w:p>
          <w:p w:rsidR="00E747EF" w:rsidRPr="00E747EF" w:rsidRDefault="00E747EF">
            <w:pPr>
              <w:widowControl/>
              <w:jc w:val="left"/>
              <w:textAlignment w:val="center"/>
              <w:rPr>
                <w:rFonts w:ascii="宋体" w:hAnsi="宋体" w:cs="宋体"/>
                <w:color w:val="000000"/>
                <w:kern w:val="0"/>
                <w:sz w:val="20"/>
              </w:rPr>
            </w:pPr>
          </w:p>
        </w:tc>
        <w:tc>
          <w:tcPr>
            <w:tcW w:w="1456"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kern w:val="0"/>
                <w:sz w:val="20"/>
              </w:rPr>
            </w:pPr>
          </w:p>
        </w:tc>
        <w:tc>
          <w:tcPr>
            <w:tcW w:w="1260"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kern w:val="0"/>
                <w:sz w:val="20"/>
              </w:rPr>
            </w:pPr>
          </w:p>
        </w:tc>
        <w:tc>
          <w:tcPr>
            <w:tcW w:w="1155"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sz w:val="20"/>
              </w:rPr>
            </w:pPr>
          </w:p>
        </w:tc>
        <w:tc>
          <w:tcPr>
            <w:tcW w:w="1365"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sz w:val="20"/>
              </w:rPr>
            </w:pPr>
          </w:p>
        </w:tc>
        <w:tc>
          <w:tcPr>
            <w:tcW w:w="1215" w:type="dxa"/>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sz w:val="20"/>
              </w:rPr>
            </w:pPr>
          </w:p>
        </w:tc>
        <w:tc>
          <w:tcPr>
            <w:tcW w:w="1606" w:type="dxa"/>
            <w:gridSpan w:val="2"/>
            <w:tcBorders>
              <w:top w:val="single" w:sz="4" w:space="0" w:color="auto"/>
              <w:left w:val="nil"/>
              <w:bottom w:val="nil"/>
              <w:right w:val="nil"/>
            </w:tcBorders>
            <w:vAlign w:val="center"/>
          </w:tcPr>
          <w:p w:rsidR="00E747EF" w:rsidRDefault="00E747EF">
            <w:pPr>
              <w:widowControl/>
              <w:jc w:val="right"/>
              <w:textAlignment w:val="center"/>
              <w:rPr>
                <w:rFonts w:ascii="宋体" w:hAnsi="宋体" w:cs="宋体"/>
                <w:color w:val="000000"/>
                <w:kern w:val="0"/>
                <w:sz w:val="20"/>
              </w:rPr>
            </w:pPr>
          </w:p>
        </w:tc>
      </w:tr>
    </w:tbl>
    <w:p w:rsidR="00411319" w:rsidRPr="002A08A8" w:rsidRDefault="00411319">
      <w:pPr>
        <w:rPr>
          <w:rFonts w:ascii="仿宋" w:eastAsia="仿宋" w:hAnsi="仿宋" w:cs="黑体"/>
          <w:color w:val="000000"/>
          <w:kern w:val="0"/>
          <w:sz w:val="32"/>
          <w:szCs w:val="32"/>
        </w:rPr>
      </w:pPr>
      <w:r w:rsidRPr="002A08A8">
        <w:rPr>
          <w:rFonts w:ascii="仿宋" w:eastAsia="仿宋" w:hAnsi="仿宋" w:cs="黑体" w:hint="eastAsia"/>
          <w:color w:val="000000"/>
          <w:kern w:val="0"/>
          <w:sz w:val="32"/>
          <w:szCs w:val="32"/>
        </w:rPr>
        <w:lastRenderedPageBreak/>
        <w:t>四、财政拨款收入支出决算总表</w:t>
      </w:r>
    </w:p>
    <w:tbl>
      <w:tblPr>
        <w:tblW w:w="14407" w:type="dxa"/>
        <w:jc w:val="center"/>
        <w:tblLayout w:type="fixed"/>
        <w:tblLook w:val="0000"/>
      </w:tblPr>
      <w:tblGrid>
        <w:gridCol w:w="2862"/>
        <w:gridCol w:w="645"/>
        <w:gridCol w:w="1635"/>
        <w:gridCol w:w="2801"/>
        <w:gridCol w:w="649"/>
        <w:gridCol w:w="1443"/>
        <w:gridCol w:w="1485"/>
        <w:gridCol w:w="1440"/>
        <w:gridCol w:w="1320"/>
        <w:gridCol w:w="127"/>
      </w:tblGrid>
      <w:tr w:rsidR="00411319">
        <w:trPr>
          <w:trHeight w:val="477"/>
          <w:jc w:val="center"/>
        </w:trPr>
        <w:tc>
          <w:tcPr>
            <w:tcW w:w="14407" w:type="dxa"/>
            <w:gridSpan w:val="10"/>
            <w:tcBorders>
              <w:top w:val="nil"/>
              <w:left w:val="nil"/>
              <w:bottom w:val="nil"/>
              <w:right w:val="nil"/>
            </w:tcBorders>
            <w:vAlign w:val="center"/>
          </w:tcPr>
          <w:p w:rsidR="00411319" w:rsidRDefault="00411319">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财政拨款收入支出决算总表</w:t>
            </w:r>
          </w:p>
        </w:tc>
      </w:tr>
      <w:tr w:rsidR="00411319">
        <w:trPr>
          <w:gridAfter w:val="1"/>
          <w:wAfter w:w="127" w:type="dxa"/>
          <w:trHeight w:val="57"/>
          <w:jc w:val="center"/>
        </w:trPr>
        <w:tc>
          <w:tcPr>
            <w:tcW w:w="2862"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64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63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280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64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44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48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2760" w:type="dxa"/>
            <w:gridSpan w:val="2"/>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公开04表</w:t>
            </w:r>
          </w:p>
        </w:tc>
      </w:tr>
      <w:tr w:rsidR="00411319">
        <w:trPr>
          <w:gridAfter w:val="1"/>
          <w:wAfter w:w="127" w:type="dxa"/>
          <w:trHeight w:val="57"/>
          <w:jc w:val="center"/>
        </w:trPr>
        <w:tc>
          <w:tcPr>
            <w:tcW w:w="2862" w:type="dxa"/>
            <w:tcBorders>
              <w:top w:val="nil"/>
              <w:left w:val="nil"/>
              <w:bottom w:val="nil"/>
              <w:right w:val="nil"/>
            </w:tcBorders>
            <w:shd w:val="clear" w:color="000000" w:fill="FFFFFF"/>
            <w:vAlign w:val="center"/>
          </w:tcPr>
          <w:p w:rsidR="00411319" w:rsidRDefault="00411319">
            <w:pPr>
              <w:widowControl/>
              <w:jc w:val="left"/>
              <w:rPr>
                <w:rFonts w:ascii="宋体" w:hAnsi="宋体" w:cs="宋体"/>
                <w:color w:val="000000"/>
                <w:kern w:val="0"/>
                <w:sz w:val="20"/>
              </w:rPr>
            </w:pPr>
            <w:r>
              <w:rPr>
                <w:rFonts w:ascii="宋体" w:hAnsi="宋体" w:cs="宋体" w:hint="eastAsia"/>
                <w:color w:val="000000"/>
                <w:kern w:val="0"/>
                <w:sz w:val="20"/>
              </w:rPr>
              <w:t>单位：白城市统计局</w:t>
            </w:r>
            <w:r w:rsidR="00344253">
              <w:rPr>
                <w:rFonts w:ascii="宋体" w:hAnsi="宋体" w:cs="宋体" w:hint="eastAsia"/>
                <w:color w:val="000000"/>
                <w:kern w:val="0"/>
                <w:sz w:val="20"/>
              </w:rPr>
              <w:t>普查中心</w:t>
            </w:r>
          </w:p>
        </w:tc>
        <w:tc>
          <w:tcPr>
            <w:tcW w:w="64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63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280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64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44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48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2760" w:type="dxa"/>
            <w:gridSpan w:val="2"/>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11319">
        <w:trPr>
          <w:gridAfter w:val="1"/>
          <w:wAfter w:w="127" w:type="dxa"/>
          <w:trHeight w:val="57"/>
          <w:jc w:val="center"/>
        </w:trPr>
        <w:tc>
          <w:tcPr>
            <w:tcW w:w="5142"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收入</w:t>
            </w:r>
          </w:p>
        </w:tc>
        <w:tc>
          <w:tcPr>
            <w:tcW w:w="9138" w:type="dxa"/>
            <w:gridSpan w:val="6"/>
            <w:tcBorders>
              <w:top w:val="single" w:sz="8" w:space="0" w:color="auto"/>
              <w:left w:val="nil"/>
              <w:bottom w:val="single" w:sz="4" w:space="0" w:color="auto"/>
              <w:right w:val="single" w:sz="8" w:space="0" w:color="000000"/>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支出</w:t>
            </w:r>
          </w:p>
        </w:tc>
      </w:tr>
      <w:tr w:rsidR="00411319">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64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行次</w:t>
            </w:r>
          </w:p>
        </w:tc>
        <w:tc>
          <w:tcPr>
            <w:tcW w:w="163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金额</w:t>
            </w:r>
          </w:p>
        </w:tc>
        <w:tc>
          <w:tcPr>
            <w:tcW w:w="280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649"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行次</w:t>
            </w:r>
          </w:p>
        </w:tc>
        <w:tc>
          <w:tcPr>
            <w:tcW w:w="1443"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合计</w:t>
            </w:r>
          </w:p>
        </w:tc>
        <w:tc>
          <w:tcPr>
            <w:tcW w:w="148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一般公共预算财政拨款</w:t>
            </w:r>
          </w:p>
        </w:tc>
        <w:tc>
          <w:tcPr>
            <w:tcW w:w="1440" w:type="dxa"/>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政府性基金预算财政拨款</w:t>
            </w:r>
          </w:p>
        </w:tc>
        <w:tc>
          <w:tcPr>
            <w:tcW w:w="1320" w:type="dxa"/>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国有资本经营预算财政拨款</w:t>
            </w:r>
          </w:p>
        </w:tc>
      </w:tr>
      <w:tr w:rsidR="00411319">
        <w:trPr>
          <w:gridAfter w:val="1"/>
          <w:wAfter w:w="127" w:type="dxa"/>
          <w:trHeight w:val="90"/>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    次</w:t>
            </w:r>
          </w:p>
        </w:tc>
        <w:tc>
          <w:tcPr>
            <w:tcW w:w="64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163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1</w:t>
            </w:r>
          </w:p>
        </w:tc>
        <w:tc>
          <w:tcPr>
            <w:tcW w:w="280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    次</w:t>
            </w:r>
          </w:p>
        </w:tc>
        <w:tc>
          <w:tcPr>
            <w:tcW w:w="649"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1443"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2</w:t>
            </w:r>
          </w:p>
        </w:tc>
        <w:tc>
          <w:tcPr>
            <w:tcW w:w="148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3</w:t>
            </w:r>
          </w:p>
        </w:tc>
        <w:tc>
          <w:tcPr>
            <w:tcW w:w="1440" w:type="dxa"/>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4</w:t>
            </w:r>
          </w:p>
        </w:tc>
        <w:tc>
          <w:tcPr>
            <w:tcW w:w="1320" w:type="dxa"/>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r>
              <w:rPr>
                <w:rFonts w:ascii="宋体" w:hAnsi="宋体" w:cs="宋体" w:hint="eastAsia"/>
                <w:kern w:val="0"/>
                <w:sz w:val="20"/>
              </w:rPr>
              <w:t>一、一般公共预算财政拨款</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textAlignment w:val="center"/>
              <w:rPr>
                <w:rFonts w:ascii="宋体" w:hAnsi="宋体" w:cs="宋体"/>
                <w:kern w:val="0"/>
                <w:sz w:val="20"/>
              </w:rPr>
            </w:pPr>
            <w:r>
              <w:rPr>
                <w:rFonts w:ascii="宋体" w:hAnsi="宋体" w:cs="宋体" w:hint="eastAsia"/>
                <w:kern w:val="0"/>
                <w:sz w:val="20"/>
              </w:rPr>
              <w:t>406.04</w:t>
            </w: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r>
              <w:rPr>
                <w:rFonts w:ascii="宋体" w:hAnsi="宋体" w:cs="宋体" w:hint="eastAsia"/>
                <w:kern w:val="0"/>
                <w:sz w:val="20"/>
              </w:rPr>
              <w:t>一、一般公共服务支出</w:t>
            </w: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15</w:t>
            </w:r>
          </w:p>
        </w:tc>
        <w:tc>
          <w:tcPr>
            <w:tcW w:w="1443"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kern w:val="0"/>
                <w:sz w:val="20"/>
              </w:rPr>
            </w:pPr>
            <w:r>
              <w:rPr>
                <w:rFonts w:ascii="宋体" w:hAnsi="宋体" w:cs="宋体" w:hint="eastAsia"/>
                <w:kern w:val="0"/>
                <w:sz w:val="20"/>
              </w:rPr>
              <w:t>337.87</w:t>
            </w:r>
          </w:p>
        </w:tc>
        <w:tc>
          <w:tcPr>
            <w:tcW w:w="1485" w:type="dxa"/>
            <w:tcBorders>
              <w:top w:val="nil"/>
              <w:left w:val="nil"/>
              <w:bottom w:val="single" w:sz="4" w:space="0" w:color="auto"/>
              <w:right w:val="single" w:sz="4" w:space="0" w:color="auto"/>
            </w:tcBorders>
            <w:vAlign w:val="center"/>
          </w:tcPr>
          <w:p w:rsidR="00E747EF" w:rsidRDefault="00E747EF" w:rsidP="007B703E">
            <w:pPr>
              <w:widowControl/>
              <w:jc w:val="right"/>
              <w:textAlignment w:val="center"/>
              <w:rPr>
                <w:rFonts w:ascii="宋体" w:hAnsi="宋体" w:cs="宋体"/>
                <w:kern w:val="0"/>
                <w:sz w:val="20"/>
              </w:rPr>
            </w:pPr>
            <w:r>
              <w:rPr>
                <w:rFonts w:ascii="宋体" w:hAnsi="宋体" w:cs="宋体" w:hint="eastAsia"/>
                <w:kern w:val="0"/>
                <w:sz w:val="20"/>
              </w:rPr>
              <w:t>337.87</w:t>
            </w:r>
          </w:p>
        </w:tc>
        <w:tc>
          <w:tcPr>
            <w:tcW w:w="144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E747EF" w:rsidRDefault="00E747EF">
            <w:pPr>
              <w:widowControl/>
              <w:jc w:val="left"/>
              <w:rPr>
                <w:rFonts w:ascii="宋体" w:hAnsi="宋体" w:cs="宋体"/>
                <w:kern w:val="0"/>
                <w:sz w:val="20"/>
              </w:rPr>
            </w:pPr>
            <w:r>
              <w:rPr>
                <w:rFonts w:ascii="宋体" w:hAnsi="宋体" w:cs="宋体" w:hint="eastAsia"/>
                <w:kern w:val="0"/>
                <w:sz w:val="20"/>
              </w:rPr>
              <w:t>二、政府性基金预算财政拨款</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2</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r>
              <w:rPr>
                <w:rFonts w:ascii="宋体" w:hAnsi="宋体" w:cs="宋体" w:hint="eastAsia"/>
                <w:kern w:val="0"/>
                <w:sz w:val="20"/>
              </w:rPr>
              <w:t>二、社会保障和就业支出</w:t>
            </w: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16</w:t>
            </w:r>
          </w:p>
        </w:tc>
        <w:tc>
          <w:tcPr>
            <w:tcW w:w="1443"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kern w:val="0"/>
                <w:sz w:val="20"/>
              </w:rPr>
            </w:pPr>
            <w:r>
              <w:rPr>
                <w:rFonts w:ascii="宋体" w:hAnsi="宋体" w:cs="宋体" w:hint="eastAsia"/>
                <w:kern w:val="0"/>
                <w:sz w:val="20"/>
              </w:rPr>
              <w:t>33.88</w:t>
            </w:r>
          </w:p>
        </w:tc>
        <w:tc>
          <w:tcPr>
            <w:tcW w:w="1485" w:type="dxa"/>
            <w:tcBorders>
              <w:top w:val="nil"/>
              <w:left w:val="nil"/>
              <w:bottom w:val="single" w:sz="4" w:space="0" w:color="auto"/>
              <w:right w:val="single" w:sz="4" w:space="0" w:color="auto"/>
            </w:tcBorders>
            <w:vAlign w:val="center"/>
          </w:tcPr>
          <w:p w:rsidR="00E747EF" w:rsidRDefault="00E747EF" w:rsidP="007B703E">
            <w:pPr>
              <w:widowControl/>
              <w:jc w:val="right"/>
              <w:textAlignment w:val="center"/>
              <w:rPr>
                <w:rFonts w:ascii="宋体" w:hAnsi="宋体" w:cs="宋体"/>
                <w:kern w:val="0"/>
                <w:sz w:val="20"/>
              </w:rPr>
            </w:pPr>
            <w:r>
              <w:rPr>
                <w:rFonts w:ascii="宋体" w:hAnsi="宋体" w:cs="宋体" w:hint="eastAsia"/>
                <w:kern w:val="0"/>
                <w:sz w:val="20"/>
              </w:rPr>
              <w:t>33.88</w:t>
            </w:r>
          </w:p>
        </w:tc>
        <w:tc>
          <w:tcPr>
            <w:tcW w:w="144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gridAfter w:val="1"/>
          <w:wAfter w:w="127" w:type="dxa"/>
          <w:trHeight w:val="90"/>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E747EF" w:rsidRDefault="00E747EF">
            <w:pPr>
              <w:widowControl/>
              <w:jc w:val="left"/>
              <w:textAlignment w:val="center"/>
              <w:rPr>
                <w:rFonts w:ascii="宋体" w:hAnsi="宋体" w:cs="宋体"/>
                <w:color w:val="000000"/>
                <w:sz w:val="20"/>
              </w:rPr>
            </w:pPr>
            <w:r>
              <w:rPr>
                <w:rFonts w:ascii="宋体" w:hAnsi="宋体" w:cs="宋体" w:hint="eastAsia"/>
                <w:color w:val="000000"/>
                <w:kern w:val="0"/>
                <w:sz w:val="20"/>
              </w:rPr>
              <w:t>三、国有资本经营财政拨款</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3</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r>
              <w:rPr>
                <w:rFonts w:ascii="宋体" w:hAnsi="宋体" w:cs="宋体" w:hint="eastAsia"/>
                <w:kern w:val="0"/>
                <w:sz w:val="20"/>
              </w:rPr>
              <w:t>三、卫生健康支出</w:t>
            </w: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17</w:t>
            </w:r>
          </w:p>
        </w:tc>
        <w:tc>
          <w:tcPr>
            <w:tcW w:w="1443"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kern w:val="0"/>
                <w:sz w:val="20"/>
              </w:rPr>
            </w:pPr>
            <w:r>
              <w:rPr>
                <w:rFonts w:ascii="宋体" w:hAnsi="宋体" w:cs="宋体" w:hint="eastAsia"/>
                <w:kern w:val="0"/>
                <w:sz w:val="20"/>
              </w:rPr>
              <w:t>14.34</w:t>
            </w:r>
          </w:p>
        </w:tc>
        <w:tc>
          <w:tcPr>
            <w:tcW w:w="1485" w:type="dxa"/>
            <w:tcBorders>
              <w:top w:val="nil"/>
              <w:left w:val="nil"/>
              <w:bottom w:val="single" w:sz="4" w:space="0" w:color="auto"/>
              <w:right w:val="single" w:sz="4" w:space="0" w:color="auto"/>
            </w:tcBorders>
            <w:vAlign w:val="center"/>
          </w:tcPr>
          <w:p w:rsidR="00E747EF" w:rsidRDefault="00E747EF" w:rsidP="007B703E">
            <w:pPr>
              <w:widowControl/>
              <w:jc w:val="right"/>
              <w:textAlignment w:val="center"/>
              <w:rPr>
                <w:rFonts w:ascii="宋体" w:hAnsi="宋体" w:cs="宋体"/>
                <w:kern w:val="0"/>
                <w:sz w:val="20"/>
              </w:rPr>
            </w:pPr>
            <w:r>
              <w:rPr>
                <w:rFonts w:ascii="宋体" w:hAnsi="宋体" w:cs="宋体" w:hint="eastAsia"/>
                <w:kern w:val="0"/>
                <w:sz w:val="20"/>
              </w:rPr>
              <w:t>14.34</w:t>
            </w:r>
          </w:p>
        </w:tc>
        <w:tc>
          <w:tcPr>
            <w:tcW w:w="144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E747EF" w:rsidRDefault="00E747EF">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4</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r>
              <w:rPr>
                <w:rFonts w:ascii="宋体" w:hAnsi="宋体" w:cs="宋体" w:hint="eastAsia"/>
                <w:kern w:val="0"/>
                <w:sz w:val="20"/>
              </w:rPr>
              <w:t>四、住房保障支出</w:t>
            </w: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18</w:t>
            </w:r>
          </w:p>
        </w:tc>
        <w:tc>
          <w:tcPr>
            <w:tcW w:w="1443"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kern w:val="0"/>
                <w:sz w:val="20"/>
              </w:rPr>
            </w:pPr>
            <w:r>
              <w:rPr>
                <w:rFonts w:ascii="宋体" w:hAnsi="宋体" w:cs="宋体" w:hint="eastAsia"/>
                <w:kern w:val="0"/>
                <w:sz w:val="20"/>
              </w:rPr>
              <w:t>19.95</w:t>
            </w:r>
          </w:p>
        </w:tc>
        <w:tc>
          <w:tcPr>
            <w:tcW w:w="1485" w:type="dxa"/>
            <w:tcBorders>
              <w:top w:val="nil"/>
              <w:left w:val="nil"/>
              <w:bottom w:val="single" w:sz="4" w:space="0" w:color="auto"/>
              <w:right w:val="single" w:sz="4" w:space="0" w:color="auto"/>
            </w:tcBorders>
            <w:vAlign w:val="center"/>
          </w:tcPr>
          <w:p w:rsidR="00E747EF" w:rsidRDefault="00E747EF" w:rsidP="007B703E">
            <w:pPr>
              <w:widowControl/>
              <w:jc w:val="right"/>
              <w:textAlignment w:val="center"/>
              <w:rPr>
                <w:rFonts w:ascii="宋体" w:hAnsi="宋体" w:cs="宋体"/>
                <w:kern w:val="0"/>
                <w:sz w:val="20"/>
              </w:rPr>
            </w:pPr>
            <w:r>
              <w:rPr>
                <w:rFonts w:ascii="宋体" w:hAnsi="宋体" w:cs="宋体" w:hint="eastAsia"/>
                <w:kern w:val="0"/>
                <w:sz w:val="20"/>
              </w:rPr>
              <w:t>19.95</w:t>
            </w:r>
          </w:p>
        </w:tc>
        <w:tc>
          <w:tcPr>
            <w:tcW w:w="144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E747EF" w:rsidRDefault="00E747EF">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5</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19</w:t>
            </w:r>
          </w:p>
        </w:tc>
        <w:tc>
          <w:tcPr>
            <w:tcW w:w="1443"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E747EF" w:rsidRDefault="00E747EF" w:rsidP="007B703E">
            <w:pPr>
              <w:widowControl/>
              <w:jc w:val="right"/>
              <w:textAlignment w:val="center"/>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E747EF" w:rsidRDefault="00E747EF">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6</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20</w:t>
            </w:r>
          </w:p>
        </w:tc>
        <w:tc>
          <w:tcPr>
            <w:tcW w:w="1443" w:type="dxa"/>
            <w:tcBorders>
              <w:top w:val="nil"/>
              <w:left w:val="nil"/>
              <w:bottom w:val="single" w:sz="4" w:space="0" w:color="auto"/>
              <w:right w:val="single" w:sz="4" w:space="0" w:color="auto"/>
            </w:tcBorders>
            <w:vAlign w:val="center"/>
          </w:tcPr>
          <w:p w:rsidR="00E747EF" w:rsidRDefault="00E747EF">
            <w:pPr>
              <w:widowControl/>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E747EF" w:rsidRDefault="00E747EF" w:rsidP="007B703E">
            <w:pPr>
              <w:widowControl/>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E747EF" w:rsidRDefault="00E747EF">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7</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21</w:t>
            </w:r>
          </w:p>
        </w:tc>
        <w:tc>
          <w:tcPr>
            <w:tcW w:w="1443" w:type="dxa"/>
            <w:tcBorders>
              <w:top w:val="nil"/>
              <w:left w:val="nil"/>
              <w:bottom w:val="single" w:sz="4" w:space="0" w:color="auto"/>
              <w:right w:val="single" w:sz="4" w:space="0" w:color="auto"/>
            </w:tcBorders>
            <w:vAlign w:val="center"/>
          </w:tcPr>
          <w:p w:rsidR="00E747EF" w:rsidRDefault="00E747EF">
            <w:pPr>
              <w:widowControl/>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E747EF" w:rsidRDefault="00E747EF" w:rsidP="007B703E">
            <w:pPr>
              <w:widowControl/>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8</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22</w:t>
            </w:r>
          </w:p>
        </w:tc>
        <w:tc>
          <w:tcPr>
            <w:tcW w:w="1443" w:type="dxa"/>
            <w:tcBorders>
              <w:top w:val="nil"/>
              <w:left w:val="nil"/>
              <w:bottom w:val="single" w:sz="4" w:space="0" w:color="auto"/>
              <w:right w:val="single" w:sz="4" w:space="0" w:color="auto"/>
            </w:tcBorders>
            <w:vAlign w:val="center"/>
          </w:tcPr>
          <w:p w:rsidR="00E747EF" w:rsidRDefault="00E747EF">
            <w:pPr>
              <w:widowControl/>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E747EF" w:rsidRDefault="00E747EF" w:rsidP="007B703E">
            <w:pPr>
              <w:widowControl/>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E747EF" w:rsidRDefault="00E747EF">
            <w:pPr>
              <w:widowControl/>
              <w:jc w:val="center"/>
              <w:rPr>
                <w:rFonts w:ascii="宋体" w:hAnsi="宋体" w:cs="宋体"/>
                <w:b/>
                <w:bCs/>
                <w:kern w:val="0"/>
                <w:sz w:val="20"/>
              </w:rPr>
            </w:pPr>
            <w:r>
              <w:rPr>
                <w:rFonts w:ascii="宋体" w:hAnsi="宋体" w:cs="宋体" w:hint="eastAsia"/>
                <w:b/>
                <w:bCs/>
                <w:kern w:val="0"/>
                <w:sz w:val="20"/>
              </w:rPr>
              <w:t>本年收入合计</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9</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textAlignment w:val="center"/>
              <w:rPr>
                <w:rFonts w:ascii="宋体" w:hAnsi="宋体" w:cs="宋体"/>
                <w:kern w:val="0"/>
                <w:sz w:val="20"/>
              </w:rPr>
            </w:pPr>
            <w:r>
              <w:rPr>
                <w:rFonts w:ascii="宋体" w:hAnsi="宋体" w:cs="宋体" w:hint="eastAsia"/>
                <w:kern w:val="0"/>
                <w:sz w:val="20"/>
              </w:rPr>
              <w:t>406.04</w:t>
            </w: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center"/>
              <w:rPr>
                <w:rFonts w:ascii="宋体" w:hAnsi="宋体" w:cs="宋体"/>
                <w:b/>
                <w:bCs/>
                <w:kern w:val="0"/>
                <w:sz w:val="20"/>
              </w:rPr>
            </w:pPr>
            <w:r>
              <w:rPr>
                <w:rFonts w:ascii="宋体" w:hAnsi="宋体" w:cs="宋体" w:hint="eastAsia"/>
                <w:b/>
                <w:bCs/>
                <w:kern w:val="0"/>
                <w:sz w:val="20"/>
              </w:rPr>
              <w:t>本年支出合计</w:t>
            </w: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23</w:t>
            </w:r>
          </w:p>
        </w:tc>
        <w:tc>
          <w:tcPr>
            <w:tcW w:w="1443"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kern w:val="0"/>
                <w:sz w:val="20"/>
              </w:rPr>
            </w:pPr>
            <w:r>
              <w:rPr>
                <w:rFonts w:ascii="宋体" w:hAnsi="宋体" w:cs="宋体" w:hint="eastAsia"/>
                <w:kern w:val="0"/>
                <w:sz w:val="20"/>
              </w:rPr>
              <w:t>406.04</w:t>
            </w:r>
          </w:p>
        </w:tc>
        <w:tc>
          <w:tcPr>
            <w:tcW w:w="1485" w:type="dxa"/>
            <w:tcBorders>
              <w:top w:val="nil"/>
              <w:left w:val="nil"/>
              <w:bottom w:val="single" w:sz="4" w:space="0" w:color="auto"/>
              <w:right w:val="single" w:sz="4" w:space="0" w:color="auto"/>
            </w:tcBorders>
            <w:vAlign w:val="center"/>
          </w:tcPr>
          <w:p w:rsidR="00E747EF" w:rsidRDefault="00E747EF" w:rsidP="007B703E">
            <w:pPr>
              <w:widowControl/>
              <w:jc w:val="right"/>
              <w:textAlignment w:val="center"/>
              <w:rPr>
                <w:rFonts w:ascii="宋体" w:hAnsi="宋体" w:cs="宋体"/>
                <w:kern w:val="0"/>
                <w:sz w:val="20"/>
              </w:rPr>
            </w:pPr>
            <w:r>
              <w:rPr>
                <w:rFonts w:ascii="宋体" w:hAnsi="宋体" w:cs="宋体" w:hint="eastAsia"/>
                <w:kern w:val="0"/>
                <w:sz w:val="20"/>
              </w:rPr>
              <w:t>406.04</w:t>
            </w:r>
          </w:p>
        </w:tc>
        <w:tc>
          <w:tcPr>
            <w:tcW w:w="144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E747EF" w:rsidRDefault="00E747EF">
            <w:pPr>
              <w:widowControl/>
              <w:jc w:val="left"/>
              <w:textAlignment w:val="center"/>
              <w:rPr>
                <w:rFonts w:ascii="宋体" w:hAnsi="宋体" w:cs="宋体"/>
                <w:kern w:val="0"/>
                <w:sz w:val="20"/>
              </w:rPr>
            </w:pPr>
            <w:r>
              <w:rPr>
                <w:rFonts w:ascii="宋体" w:hAnsi="宋体" w:cs="宋体" w:hint="eastAsia"/>
                <w:color w:val="000000"/>
                <w:kern w:val="0"/>
                <w:sz w:val="20"/>
              </w:rPr>
              <w:t>年初财政拨款结转和结余</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10</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center"/>
              <w:rPr>
                <w:rFonts w:ascii="宋体" w:hAnsi="宋体" w:cs="宋体"/>
                <w:kern w:val="0"/>
                <w:sz w:val="20"/>
              </w:rPr>
            </w:pPr>
            <w:r>
              <w:rPr>
                <w:rFonts w:ascii="宋体" w:hAnsi="宋体" w:cs="宋体" w:hint="eastAsia"/>
                <w:kern w:val="0"/>
                <w:sz w:val="20"/>
              </w:rPr>
              <w:t>年末财政拨款结转和结余</w:t>
            </w: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24</w:t>
            </w:r>
          </w:p>
        </w:tc>
        <w:tc>
          <w:tcPr>
            <w:tcW w:w="1443" w:type="dxa"/>
            <w:tcBorders>
              <w:top w:val="nil"/>
              <w:left w:val="nil"/>
              <w:bottom w:val="single" w:sz="4" w:space="0" w:color="auto"/>
              <w:right w:val="single" w:sz="4" w:space="0" w:color="auto"/>
            </w:tcBorders>
            <w:vAlign w:val="center"/>
          </w:tcPr>
          <w:p w:rsidR="00E747EF" w:rsidRDefault="00E747EF">
            <w:pPr>
              <w:widowControl/>
              <w:jc w:val="right"/>
              <w:textAlignment w:val="center"/>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E747EF" w:rsidRDefault="00E747EF" w:rsidP="007B703E">
            <w:pPr>
              <w:widowControl/>
              <w:jc w:val="right"/>
              <w:textAlignment w:val="center"/>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E747EF" w:rsidRDefault="00E747EF">
            <w:pPr>
              <w:widowControl/>
              <w:jc w:val="left"/>
              <w:textAlignment w:val="center"/>
              <w:rPr>
                <w:rFonts w:ascii="宋体" w:hAnsi="宋体" w:cs="宋体"/>
                <w:kern w:val="0"/>
                <w:sz w:val="20"/>
              </w:rPr>
            </w:pPr>
            <w:r>
              <w:rPr>
                <w:rFonts w:ascii="宋体" w:hAnsi="宋体" w:cs="宋体" w:hint="eastAsia"/>
                <w:color w:val="000000"/>
                <w:kern w:val="0"/>
                <w:sz w:val="20"/>
              </w:rPr>
              <w:t xml:space="preserve">  一般公共预算财政拨款</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11</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25</w:t>
            </w:r>
          </w:p>
        </w:tc>
        <w:tc>
          <w:tcPr>
            <w:tcW w:w="1443" w:type="dxa"/>
            <w:tcBorders>
              <w:top w:val="nil"/>
              <w:left w:val="nil"/>
              <w:bottom w:val="single" w:sz="4" w:space="0" w:color="auto"/>
              <w:right w:val="single" w:sz="4" w:space="0" w:color="auto"/>
            </w:tcBorders>
            <w:vAlign w:val="center"/>
          </w:tcPr>
          <w:p w:rsidR="00E747EF" w:rsidRDefault="00E747EF">
            <w:pPr>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E747EF" w:rsidRDefault="00E747EF" w:rsidP="007B703E">
            <w:pPr>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E747EF" w:rsidRDefault="00E747EF">
            <w:pPr>
              <w:widowControl/>
              <w:jc w:val="lef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lef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E747EF" w:rsidRDefault="00E747EF">
            <w:pPr>
              <w:widowControl/>
              <w:jc w:val="left"/>
              <w:textAlignment w:val="center"/>
              <w:rPr>
                <w:rFonts w:ascii="宋体" w:hAnsi="宋体" w:cs="宋体"/>
                <w:kern w:val="0"/>
                <w:sz w:val="20"/>
              </w:rPr>
            </w:pPr>
            <w:r>
              <w:rPr>
                <w:rFonts w:ascii="宋体" w:hAnsi="宋体" w:cs="宋体" w:hint="eastAsia"/>
                <w:color w:val="000000"/>
                <w:kern w:val="0"/>
                <w:sz w:val="20"/>
              </w:rPr>
              <w:t xml:space="preserve">  政府性基金预算财政拨款</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12</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26</w:t>
            </w:r>
          </w:p>
        </w:tc>
        <w:tc>
          <w:tcPr>
            <w:tcW w:w="1443" w:type="dxa"/>
            <w:tcBorders>
              <w:top w:val="nil"/>
              <w:left w:val="nil"/>
              <w:bottom w:val="single" w:sz="4" w:space="0" w:color="auto"/>
              <w:right w:val="single" w:sz="4" w:space="0" w:color="auto"/>
            </w:tcBorders>
            <w:vAlign w:val="center"/>
          </w:tcPr>
          <w:p w:rsidR="00E747EF" w:rsidRDefault="00E747EF">
            <w:pPr>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E747EF" w:rsidRDefault="00E747EF" w:rsidP="007B703E">
            <w:pPr>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E747EF" w:rsidRDefault="00E747EF">
            <w:pPr>
              <w:widowControl/>
              <w:jc w:val="lef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lef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E747EF" w:rsidRDefault="00E747EF">
            <w:pPr>
              <w:widowControl/>
              <w:jc w:val="left"/>
              <w:textAlignment w:val="center"/>
              <w:rPr>
                <w:rFonts w:ascii="宋体" w:hAnsi="宋体" w:cs="宋体"/>
                <w:kern w:val="0"/>
                <w:sz w:val="20"/>
              </w:rPr>
            </w:pPr>
            <w:r>
              <w:rPr>
                <w:rFonts w:ascii="宋体" w:hAnsi="宋体" w:cs="宋体" w:hint="eastAsia"/>
                <w:color w:val="000000"/>
                <w:kern w:val="0"/>
                <w:sz w:val="20"/>
              </w:rPr>
              <w:t xml:space="preserve">  国有资本经营预算财政拨款</w:t>
            </w:r>
          </w:p>
        </w:tc>
        <w:tc>
          <w:tcPr>
            <w:tcW w:w="645"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13</w:t>
            </w:r>
          </w:p>
        </w:tc>
        <w:tc>
          <w:tcPr>
            <w:tcW w:w="1635" w:type="dxa"/>
            <w:tcBorders>
              <w:top w:val="nil"/>
              <w:left w:val="nil"/>
              <w:bottom w:val="single" w:sz="4" w:space="0" w:color="auto"/>
              <w:right w:val="single" w:sz="4" w:space="0" w:color="auto"/>
            </w:tcBorders>
            <w:shd w:val="clear" w:color="auto" w:fill="auto"/>
            <w:vAlign w:val="center"/>
          </w:tcPr>
          <w:p w:rsidR="00E747EF" w:rsidRDefault="00E747EF">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E747EF" w:rsidRDefault="00E747EF">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27</w:t>
            </w:r>
          </w:p>
        </w:tc>
        <w:tc>
          <w:tcPr>
            <w:tcW w:w="1443" w:type="dxa"/>
            <w:tcBorders>
              <w:top w:val="nil"/>
              <w:left w:val="nil"/>
              <w:bottom w:val="single" w:sz="4" w:space="0" w:color="auto"/>
              <w:right w:val="single" w:sz="4" w:space="0" w:color="auto"/>
            </w:tcBorders>
            <w:vAlign w:val="center"/>
          </w:tcPr>
          <w:p w:rsidR="00E747EF" w:rsidRDefault="00E747EF">
            <w:pPr>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E747EF" w:rsidRDefault="00E747EF" w:rsidP="007B703E">
            <w:pPr>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E747EF" w:rsidRDefault="00E747EF">
            <w:pPr>
              <w:widowControl/>
              <w:jc w:val="lef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E747EF" w:rsidRDefault="00E747EF">
            <w:pPr>
              <w:widowControl/>
              <w:jc w:val="left"/>
              <w:rPr>
                <w:rFonts w:ascii="宋体" w:hAnsi="宋体" w:cs="宋体"/>
                <w:kern w:val="0"/>
                <w:sz w:val="20"/>
              </w:rPr>
            </w:pPr>
          </w:p>
        </w:tc>
      </w:tr>
      <w:tr w:rsidR="00E747EF">
        <w:trPr>
          <w:gridAfter w:val="1"/>
          <w:wAfter w:w="127" w:type="dxa"/>
          <w:trHeight w:val="57"/>
          <w:jc w:val="center"/>
        </w:trPr>
        <w:tc>
          <w:tcPr>
            <w:tcW w:w="2862" w:type="dxa"/>
            <w:tcBorders>
              <w:top w:val="nil"/>
              <w:left w:val="single" w:sz="8" w:space="0" w:color="auto"/>
              <w:bottom w:val="single" w:sz="8" w:space="0" w:color="auto"/>
              <w:right w:val="single" w:sz="4" w:space="0" w:color="auto"/>
            </w:tcBorders>
            <w:shd w:val="clear" w:color="000000" w:fill="FFFFFF"/>
            <w:vAlign w:val="center"/>
          </w:tcPr>
          <w:p w:rsidR="00E747EF" w:rsidRDefault="00E747EF">
            <w:pPr>
              <w:widowControl/>
              <w:jc w:val="center"/>
              <w:rPr>
                <w:rFonts w:ascii="宋体" w:hAnsi="宋体" w:cs="宋体"/>
                <w:b/>
                <w:bCs/>
                <w:kern w:val="0"/>
                <w:sz w:val="20"/>
              </w:rPr>
            </w:pPr>
            <w:r>
              <w:rPr>
                <w:rFonts w:ascii="宋体" w:hAnsi="宋体" w:cs="宋体" w:hint="eastAsia"/>
                <w:b/>
                <w:bCs/>
                <w:kern w:val="0"/>
                <w:sz w:val="20"/>
              </w:rPr>
              <w:t>总计</w:t>
            </w:r>
          </w:p>
        </w:tc>
        <w:tc>
          <w:tcPr>
            <w:tcW w:w="645" w:type="dxa"/>
            <w:tcBorders>
              <w:top w:val="nil"/>
              <w:left w:val="nil"/>
              <w:bottom w:val="single" w:sz="8"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14</w:t>
            </w:r>
          </w:p>
        </w:tc>
        <w:tc>
          <w:tcPr>
            <w:tcW w:w="1635" w:type="dxa"/>
            <w:tcBorders>
              <w:top w:val="nil"/>
              <w:left w:val="nil"/>
              <w:bottom w:val="single" w:sz="8" w:space="0" w:color="auto"/>
              <w:right w:val="single" w:sz="4" w:space="0" w:color="auto"/>
            </w:tcBorders>
            <w:shd w:val="clear" w:color="auto" w:fill="auto"/>
            <w:vAlign w:val="center"/>
          </w:tcPr>
          <w:p w:rsidR="00E747EF" w:rsidRDefault="00E747EF">
            <w:pPr>
              <w:widowControl/>
              <w:jc w:val="right"/>
              <w:textAlignment w:val="center"/>
              <w:rPr>
                <w:rFonts w:ascii="宋体" w:hAnsi="宋体" w:cs="宋体"/>
                <w:kern w:val="0"/>
                <w:sz w:val="20"/>
              </w:rPr>
            </w:pPr>
            <w:r>
              <w:rPr>
                <w:rFonts w:ascii="宋体" w:hAnsi="宋体" w:cs="宋体" w:hint="eastAsia"/>
                <w:kern w:val="0"/>
                <w:sz w:val="20"/>
              </w:rPr>
              <w:t>406.04</w:t>
            </w:r>
          </w:p>
        </w:tc>
        <w:tc>
          <w:tcPr>
            <w:tcW w:w="2801" w:type="dxa"/>
            <w:tcBorders>
              <w:top w:val="nil"/>
              <w:left w:val="nil"/>
              <w:bottom w:val="single" w:sz="8" w:space="0" w:color="auto"/>
              <w:right w:val="single" w:sz="4" w:space="0" w:color="auto"/>
            </w:tcBorders>
            <w:shd w:val="clear" w:color="000000" w:fill="FFFFFF"/>
            <w:vAlign w:val="center"/>
          </w:tcPr>
          <w:p w:rsidR="00E747EF" w:rsidRDefault="00E747EF">
            <w:pPr>
              <w:widowControl/>
              <w:jc w:val="center"/>
              <w:rPr>
                <w:rFonts w:ascii="宋体" w:hAnsi="宋体" w:cs="宋体"/>
                <w:b/>
                <w:bCs/>
                <w:kern w:val="0"/>
                <w:sz w:val="20"/>
              </w:rPr>
            </w:pPr>
            <w:r>
              <w:rPr>
                <w:rFonts w:ascii="宋体" w:hAnsi="宋体" w:cs="宋体" w:hint="eastAsia"/>
                <w:b/>
                <w:bCs/>
                <w:kern w:val="0"/>
                <w:sz w:val="20"/>
              </w:rPr>
              <w:t>总 计</w:t>
            </w:r>
          </w:p>
        </w:tc>
        <w:tc>
          <w:tcPr>
            <w:tcW w:w="649" w:type="dxa"/>
            <w:tcBorders>
              <w:top w:val="nil"/>
              <w:left w:val="nil"/>
              <w:bottom w:val="single" w:sz="8" w:space="0" w:color="auto"/>
              <w:right w:val="single" w:sz="4" w:space="0" w:color="auto"/>
            </w:tcBorders>
            <w:shd w:val="clear" w:color="000000" w:fill="FFFFFF"/>
            <w:vAlign w:val="center"/>
          </w:tcPr>
          <w:p w:rsidR="00E747EF" w:rsidRDefault="00E747EF">
            <w:pPr>
              <w:widowControl/>
              <w:jc w:val="center"/>
              <w:rPr>
                <w:rFonts w:ascii="宋体" w:hAnsi="宋体" w:cs="宋体"/>
                <w:kern w:val="0"/>
                <w:sz w:val="20"/>
              </w:rPr>
            </w:pPr>
            <w:r>
              <w:rPr>
                <w:rFonts w:ascii="宋体" w:hAnsi="宋体" w:cs="宋体" w:hint="eastAsia"/>
                <w:kern w:val="0"/>
                <w:sz w:val="20"/>
              </w:rPr>
              <w:t>28</w:t>
            </w:r>
          </w:p>
        </w:tc>
        <w:tc>
          <w:tcPr>
            <w:tcW w:w="1443" w:type="dxa"/>
            <w:tcBorders>
              <w:top w:val="nil"/>
              <w:left w:val="nil"/>
              <w:bottom w:val="single" w:sz="8" w:space="0" w:color="auto"/>
              <w:right w:val="single" w:sz="4" w:space="0" w:color="auto"/>
            </w:tcBorders>
            <w:vAlign w:val="center"/>
          </w:tcPr>
          <w:p w:rsidR="00E747EF" w:rsidRDefault="00E747EF">
            <w:pPr>
              <w:widowControl/>
              <w:jc w:val="right"/>
              <w:textAlignment w:val="center"/>
              <w:rPr>
                <w:rFonts w:ascii="宋体" w:hAnsi="宋体" w:cs="宋体"/>
                <w:kern w:val="0"/>
                <w:sz w:val="20"/>
              </w:rPr>
            </w:pPr>
            <w:r>
              <w:rPr>
                <w:rFonts w:ascii="宋体" w:hAnsi="宋体" w:cs="宋体" w:hint="eastAsia"/>
                <w:kern w:val="0"/>
                <w:sz w:val="20"/>
              </w:rPr>
              <w:t>406.04</w:t>
            </w:r>
          </w:p>
        </w:tc>
        <w:tc>
          <w:tcPr>
            <w:tcW w:w="1485" w:type="dxa"/>
            <w:tcBorders>
              <w:top w:val="nil"/>
              <w:left w:val="nil"/>
              <w:bottom w:val="single" w:sz="8" w:space="0" w:color="auto"/>
              <w:right w:val="single" w:sz="4" w:space="0" w:color="auto"/>
            </w:tcBorders>
            <w:vAlign w:val="center"/>
          </w:tcPr>
          <w:p w:rsidR="00E747EF" w:rsidRDefault="00E747EF" w:rsidP="007B703E">
            <w:pPr>
              <w:widowControl/>
              <w:jc w:val="right"/>
              <w:textAlignment w:val="center"/>
              <w:rPr>
                <w:rFonts w:ascii="宋体" w:hAnsi="宋体" w:cs="宋体"/>
                <w:kern w:val="0"/>
                <w:sz w:val="20"/>
              </w:rPr>
            </w:pPr>
            <w:r>
              <w:rPr>
                <w:rFonts w:ascii="宋体" w:hAnsi="宋体" w:cs="宋体" w:hint="eastAsia"/>
                <w:kern w:val="0"/>
                <w:sz w:val="20"/>
              </w:rPr>
              <w:t>406.04</w:t>
            </w:r>
          </w:p>
        </w:tc>
        <w:tc>
          <w:tcPr>
            <w:tcW w:w="1440" w:type="dxa"/>
            <w:tcBorders>
              <w:top w:val="nil"/>
              <w:left w:val="nil"/>
              <w:bottom w:val="single" w:sz="8" w:space="0" w:color="auto"/>
              <w:right w:val="single" w:sz="8" w:space="0" w:color="auto"/>
            </w:tcBorders>
            <w:vAlign w:val="center"/>
          </w:tcPr>
          <w:p w:rsidR="00E747EF" w:rsidRDefault="00E747EF">
            <w:pPr>
              <w:widowControl/>
              <w:jc w:val="right"/>
              <w:rPr>
                <w:rFonts w:ascii="宋体" w:hAnsi="宋体" w:cs="宋体"/>
                <w:kern w:val="0"/>
                <w:sz w:val="20"/>
              </w:rPr>
            </w:pPr>
          </w:p>
        </w:tc>
        <w:tc>
          <w:tcPr>
            <w:tcW w:w="1320" w:type="dxa"/>
            <w:tcBorders>
              <w:top w:val="nil"/>
              <w:left w:val="nil"/>
              <w:bottom w:val="single" w:sz="8" w:space="0" w:color="auto"/>
              <w:right w:val="single" w:sz="8" w:space="0" w:color="auto"/>
            </w:tcBorders>
            <w:vAlign w:val="center"/>
          </w:tcPr>
          <w:p w:rsidR="00E747EF" w:rsidRDefault="00E747EF">
            <w:pPr>
              <w:widowControl/>
              <w:jc w:val="right"/>
              <w:rPr>
                <w:rFonts w:ascii="宋体" w:hAnsi="宋体" w:cs="宋体"/>
                <w:kern w:val="0"/>
                <w:sz w:val="20"/>
              </w:rPr>
            </w:pPr>
          </w:p>
        </w:tc>
      </w:tr>
      <w:tr w:rsidR="00E747EF">
        <w:trPr>
          <w:trHeight w:val="57"/>
          <w:jc w:val="center"/>
        </w:trPr>
        <w:tc>
          <w:tcPr>
            <w:tcW w:w="14407" w:type="dxa"/>
            <w:gridSpan w:val="10"/>
            <w:tcBorders>
              <w:top w:val="nil"/>
              <w:left w:val="nil"/>
              <w:bottom w:val="nil"/>
              <w:right w:val="nil"/>
            </w:tcBorders>
            <w:vAlign w:val="center"/>
          </w:tcPr>
          <w:p w:rsidR="00E747EF" w:rsidRDefault="00E747EF">
            <w:pPr>
              <w:widowControl/>
              <w:jc w:val="left"/>
              <w:rPr>
                <w:rFonts w:ascii="宋体" w:hAnsi="宋体" w:cs="宋体"/>
                <w:kern w:val="0"/>
                <w:sz w:val="20"/>
              </w:rPr>
            </w:pPr>
            <w:r>
              <w:rPr>
                <w:rFonts w:ascii="宋体" w:hAnsi="宋体" w:cs="宋体" w:hint="eastAsia"/>
                <w:kern w:val="0"/>
                <w:sz w:val="20"/>
              </w:rPr>
              <w:t>注：本表反映单位本年度一般公共预算财政拨款、政府性基金预算财政拨款和国有资本经营预算财政拨款的总收支和年末结转结余情况。</w:t>
            </w:r>
          </w:p>
        </w:tc>
      </w:tr>
    </w:tbl>
    <w:p w:rsidR="00411319" w:rsidRDefault="00411319">
      <w:pPr>
        <w:rPr>
          <w:rFonts w:ascii="仿宋" w:eastAsia="仿宋" w:hAnsi="仿宋"/>
          <w:sz w:val="32"/>
        </w:rPr>
      </w:pPr>
    </w:p>
    <w:p w:rsidR="00411319" w:rsidRDefault="00411319">
      <w:pPr>
        <w:rPr>
          <w:rFonts w:ascii="黑体" w:eastAsia="黑体" w:hAnsi="黑体"/>
          <w:sz w:val="32"/>
        </w:rPr>
      </w:pPr>
    </w:p>
    <w:p w:rsidR="00411319" w:rsidRDefault="00411319">
      <w:pPr>
        <w:rPr>
          <w:rFonts w:ascii="黑体" w:eastAsia="黑体" w:hAnsi="黑体" w:cs="黑体"/>
          <w:kern w:val="0"/>
          <w:sz w:val="32"/>
          <w:szCs w:val="32"/>
        </w:rPr>
      </w:pPr>
    </w:p>
    <w:p w:rsidR="00411319" w:rsidRPr="002A08A8" w:rsidRDefault="00411319">
      <w:pPr>
        <w:rPr>
          <w:rFonts w:ascii="仿宋" w:eastAsia="仿宋" w:hAnsi="仿宋" w:cs="黑体"/>
          <w:kern w:val="0"/>
          <w:sz w:val="32"/>
          <w:szCs w:val="32"/>
        </w:rPr>
      </w:pPr>
      <w:r w:rsidRPr="002A08A8">
        <w:rPr>
          <w:rFonts w:ascii="仿宋" w:eastAsia="仿宋" w:hAnsi="仿宋" w:cs="黑体" w:hint="eastAsia"/>
          <w:kern w:val="0"/>
          <w:sz w:val="32"/>
          <w:szCs w:val="32"/>
        </w:rPr>
        <w:lastRenderedPageBreak/>
        <w:t>五、一般公共预算财政拨款支出决算表</w:t>
      </w:r>
    </w:p>
    <w:p w:rsidR="00411319" w:rsidRDefault="00411319">
      <w:pPr>
        <w:jc w:val="center"/>
        <w:rPr>
          <w:rFonts w:ascii="华文中宋" w:eastAsia="华文中宋" w:hAnsi="华文中宋" w:cs="宋体"/>
          <w:b/>
          <w:bCs/>
          <w:kern w:val="0"/>
          <w:sz w:val="24"/>
          <w:szCs w:val="24"/>
        </w:rPr>
      </w:pPr>
      <w:r>
        <w:rPr>
          <w:rFonts w:ascii="华文中宋" w:eastAsia="华文中宋" w:hAnsi="华文中宋" w:cs="宋体" w:hint="eastAsia"/>
          <w:b/>
          <w:bCs/>
          <w:kern w:val="0"/>
          <w:sz w:val="24"/>
          <w:szCs w:val="24"/>
        </w:rPr>
        <w:t>一般公共预算财政拨款支出决算表</w:t>
      </w:r>
    </w:p>
    <w:tbl>
      <w:tblPr>
        <w:tblW w:w="14645" w:type="dxa"/>
        <w:jc w:val="center"/>
        <w:tblLayout w:type="fixed"/>
        <w:tblLook w:val="0000"/>
      </w:tblPr>
      <w:tblGrid>
        <w:gridCol w:w="1899"/>
        <w:gridCol w:w="789"/>
        <w:gridCol w:w="3310"/>
        <w:gridCol w:w="2315"/>
        <w:gridCol w:w="4852"/>
        <w:gridCol w:w="1480"/>
      </w:tblGrid>
      <w:tr w:rsidR="00411319">
        <w:trPr>
          <w:trHeight w:val="56"/>
          <w:jc w:val="center"/>
        </w:trPr>
        <w:tc>
          <w:tcPr>
            <w:tcW w:w="1899" w:type="dxa"/>
            <w:tcBorders>
              <w:top w:val="nil"/>
              <w:left w:val="nil"/>
              <w:bottom w:val="nil"/>
              <w:right w:val="nil"/>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789" w:type="dxa"/>
            <w:tcBorders>
              <w:top w:val="nil"/>
              <w:left w:val="nil"/>
              <w:bottom w:val="nil"/>
              <w:right w:val="nil"/>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3310" w:type="dxa"/>
            <w:tcBorders>
              <w:top w:val="nil"/>
              <w:left w:val="nil"/>
              <w:bottom w:val="nil"/>
              <w:right w:val="nil"/>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2315" w:type="dxa"/>
            <w:tcBorders>
              <w:top w:val="nil"/>
              <w:left w:val="nil"/>
              <w:bottom w:val="nil"/>
              <w:right w:val="nil"/>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4852" w:type="dxa"/>
            <w:tcBorders>
              <w:top w:val="nil"/>
              <w:left w:val="nil"/>
              <w:bottom w:val="nil"/>
              <w:right w:val="nil"/>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1480"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411319">
        <w:trPr>
          <w:trHeight w:val="56"/>
          <w:jc w:val="center"/>
        </w:trPr>
        <w:tc>
          <w:tcPr>
            <w:tcW w:w="5998" w:type="dxa"/>
            <w:gridSpan w:val="3"/>
            <w:tcBorders>
              <w:top w:val="nil"/>
              <w:left w:val="nil"/>
              <w:bottom w:val="nil"/>
              <w:right w:val="nil"/>
            </w:tcBorders>
            <w:shd w:val="clear" w:color="000000" w:fill="FFFFFF"/>
            <w:vAlign w:val="center"/>
          </w:tcPr>
          <w:p w:rsidR="00411319" w:rsidRDefault="00411319">
            <w:pPr>
              <w:widowControl/>
              <w:jc w:val="left"/>
              <w:rPr>
                <w:rFonts w:ascii="宋体" w:hAnsi="宋体" w:cs="宋体"/>
                <w:color w:val="000000"/>
                <w:kern w:val="0"/>
                <w:sz w:val="20"/>
              </w:rPr>
            </w:pPr>
            <w:r>
              <w:rPr>
                <w:rFonts w:ascii="宋体" w:hAnsi="宋体" w:cs="宋体" w:hint="eastAsia"/>
                <w:color w:val="000000"/>
                <w:kern w:val="0"/>
                <w:sz w:val="20"/>
              </w:rPr>
              <w:t>单位：白城市统计局</w:t>
            </w:r>
            <w:r w:rsidR="00344253">
              <w:rPr>
                <w:rFonts w:ascii="宋体" w:hAnsi="宋体" w:cs="宋体" w:hint="eastAsia"/>
                <w:color w:val="000000"/>
                <w:kern w:val="0"/>
                <w:sz w:val="20"/>
              </w:rPr>
              <w:t>普查中心</w:t>
            </w:r>
          </w:p>
        </w:tc>
        <w:tc>
          <w:tcPr>
            <w:tcW w:w="2315" w:type="dxa"/>
            <w:tcBorders>
              <w:top w:val="nil"/>
              <w:left w:val="nil"/>
              <w:bottom w:val="nil"/>
              <w:right w:val="nil"/>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4852" w:type="dxa"/>
            <w:tcBorders>
              <w:top w:val="nil"/>
              <w:left w:val="nil"/>
              <w:bottom w:val="nil"/>
              <w:right w:val="nil"/>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1480"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单位：万元</w:t>
            </w:r>
          </w:p>
        </w:tc>
      </w:tr>
    </w:tbl>
    <w:tbl>
      <w:tblPr>
        <w:tblpPr w:leftFromText="180" w:rightFromText="180" w:vertAnchor="text" w:horzAnchor="page" w:tblpX="1197" w:tblpY="20"/>
        <w:tblOverlap w:val="never"/>
        <w:tblW w:w="14300" w:type="dxa"/>
        <w:tblLayout w:type="fixed"/>
        <w:tblLook w:val="0000"/>
      </w:tblPr>
      <w:tblGrid>
        <w:gridCol w:w="2928"/>
        <w:gridCol w:w="3701"/>
        <w:gridCol w:w="1701"/>
        <w:gridCol w:w="1417"/>
        <w:gridCol w:w="10"/>
        <w:gridCol w:w="1646"/>
        <w:gridCol w:w="1452"/>
        <w:gridCol w:w="1445"/>
      </w:tblGrid>
      <w:tr w:rsidR="00411319" w:rsidTr="00310DA4">
        <w:trPr>
          <w:trHeight w:val="700"/>
        </w:trPr>
        <w:tc>
          <w:tcPr>
            <w:tcW w:w="6629" w:type="dxa"/>
            <w:gridSpan w:val="2"/>
            <w:tcBorders>
              <w:top w:val="single" w:sz="8" w:space="0" w:color="auto"/>
              <w:left w:val="single" w:sz="8"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项 </w:t>
            </w:r>
            <w:r>
              <w:rPr>
                <w:rFonts w:ascii="宋体" w:hAnsi="宋体" w:cs="宋体" w:hint="eastAsia"/>
                <w:color w:val="000000"/>
                <w:kern w:val="0"/>
                <w:sz w:val="20"/>
              </w:rPr>
              <w:t xml:space="preserve">   </w:t>
            </w:r>
            <w:r>
              <w:rPr>
                <w:rFonts w:ascii="宋体" w:hAnsi="宋体" w:cs="宋体" w:hint="eastAsia"/>
                <w:kern w:val="0"/>
                <w:sz w:val="20"/>
              </w:rPr>
              <w:t>目</w:t>
            </w:r>
          </w:p>
        </w:tc>
        <w:tc>
          <w:tcPr>
            <w:tcW w:w="7671" w:type="dxa"/>
            <w:gridSpan w:val="6"/>
            <w:tcBorders>
              <w:top w:val="single" w:sz="8" w:space="0" w:color="auto"/>
              <w:left w:val="single" w:sz="4" w:space="0" w:color="auto"/>
              <w:bottom w:val="single" w:sz="4" w:space="0" w:color="auto"/>
              <w:right w:val="single" w:sz="8"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本年支出</w:t>
            </w:r>
          </w:p>
        </w:tc>
      </w:tr>
      <w:tr w:rsidR="00411319" w:rsidTr="00310DA4">
        <w:trPr>
          <w:trHeight w:val="475"/>
        </w:trPr>
        <w:tc>
          <w:tcPr>
            <w:tcW w:w="2928" w:type="dxa"/>
            <w:vMerge w:val="restart"/>
            <w:tcBorders>
              <w:top w:val="single" w:sz="4" w:space="0" w:color="auto"/>
              <w:left w:val="single" w:sz="8"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功能分类科目编码</w:t>
            </w:r>
          </w:p>
        </w:tc>
        <w:tc>
          <w:tcPr>
            <w:tcW w:w="3701" w:type="dxa"/>
            <w:vMerge w:val="restart"/>
            <w:tcBorders>
              <w:top w:val="single" w:sz="4" w:space="0" w:color="auto"/>
              <w:left w:val="single" w:sz="8"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科目名称</w:t>
            </w:r>
          </w:p>
        </w:tc>
        <w:tc>
          <w:tcPr>
            <w:tcW w:w="1701" w:type="dxa"/>
            <w:vMerge w:val="restart"/>
            <w:tcBorders>
              <w:left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小计</w:t>
            </w:r>
          </w:p>
        </w:tc>
        <w:tc>
          <w:tcPr>
            <w:tcW w:w="4525" w:type="dxa"/>
            <w:gridSpan w:val="4"/>
            <w:tcBorders>
              <w:top w:val="single" w:sz="4" w:space="0" w:color="auto"/>
              <w:left w:val="single" w:sz="4"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基本支出</w:t>
            </w:r>
          </w:p>
        </w:tc>
        <w:tc>
          <w:tcPr>
            <w:tcW w:w="1445" w:type="dxa"/>
            <w:vMerge w:val="restart"/>
            <w:tcBorders>
              <w:left w:val="single" w:sz="4" w:space="0" w:color="auto"/>
              <w:right w:val="single" w:sz="8"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项目支出</w:t>
            </w:r>
          </w:p>
        </w:tc>
      </w:tr>
      <w:tr w:rsidR="00411319" w:rsidTr="00310DA4">
        <w:trPr>
          <w:trHeight w:val="497"/>
        </w:trPr>
        <w:tc>
          <w:tcPr>
            <w:tcW w:w="2928" w:type="dxa"/>
            <w:vMerge/>
            <w:tcBorders>
              <w:left w:val="single" w:sz="8"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p>
        </w:tc>
        <w:tc>
          <w:tcPr>
            <w:tcW w:w="3701" w:type="dxa"/>
            <w:vMerge/>
            <w:tcBorders>
              <w:left w:val="single" w:sz="8"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p>
        </w:tc>
        <w:tc>
          <w:tcPr>
            <w:tcW w:w="1701" w:type="dxa"/>
            <w:vMerge/>
            <w:tcBorders>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417" w:type="dxa"/>
            <w:tcBorders>
              <w:top w:val="single" w:sz="4" w:space="0" w:color="auto"/>
              <w:left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小计</w:t>
            </w:r>
          </w:p>
        </w:tc>
        <w:tc>
          <w:tcPr>
            <w:tcW w:w="1656" w:type="dxa"/>
            <w:gridSpan w:val="2"/>
            <w:tcBorders>
              <w:top w:val="single" w:sz="4" w:space="0" w:color="auto"/>
              <w:left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人员经费</w:t>
            </w:r>
          </w:p>
        </w:tc>
        <w:tc>
          <w:tcPr>
            <w:tcW w:w="1452" w:type="dxa"/>
            <w:tcBorders>
              <w:top w:val="single" w:sz="4" w:space="0" w:color="auto"/>
              <w:left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公用经费</w:t>
            </w:r>
          </w:p>
        </w:tc>
        <w:tc>
          <w:tcPr>
            <w:tcW w:w="1445" w:type="dxa"/>
            <w:vMerge/>
            <w:tcBorders>
              <w:left w:val="single" w:sz="4" w:space="0" w:color="auto"/>
              <w:bottom w:val="single" w:sz="4" w:space="0" w:color="auto"/>
              <w:right w:val="single" w:sz="8" w:space="0" w:color="auto"/>
            </w:tcBorders>
            <w:vAlign w:val="center"/>
          </w:tcPr>
          <w:p w:rsidR="00411319" w:rsidRDefault="00411319">
            <w:pPr>
              <w:widowControl/>
              <w:jc w:val="left"/>
              <w:rPr>
                <w:rFonts w:ascii="宋体" w:hAnsi="宋体" w:cs="宋体"/>
                <w:kern w:val="0"/>
                <w:sz w:val="20"/>
              </w:rPr>
            </w:pPr>
          </w:p>
        </w:tc>
      </w:tr>
      <w:tr w:rsidR="00411319" w:rsidTr="00310DA4">
        <w:trPr>
          <w:trHeight w:val="254"/>
        </w:trPr>
        <w:tc>
          <w:tcPr>
            <w:tcW w:w="6629"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栏次</w:t>
            </w:r>
          </w:p>
        </w:tc>
        <w:tc>
          <w:tcPr>
            <w:tcW w:w="1701" w:type="dxa"/>
            <w:tcBorders>
              <w:top w:val="nil"/>
              <w:left w:val="nil"/>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1</w:t>
            </w:r>
          </w:p>
        </w:tc>
        <w:tc>
          <w:tcPr>
            <w:tcW w:w="1417" w:type="dxa"/>
            <w:tcBorders>
              <w:top w:val="single" w:sz="4" w:space="0" w:color="auto"/>
              <w:left w:val="nil"/>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2</w:t>
            </w:r>
          </w:p>
        </w:tc>
        <w:tc>
          <w:tcPr>
            <w:tcW w:w="1656" w:type="dxa"/>
            <w:gridSpan w:val="2"/>
            <w:tcBorders>
              <w:top w:val="single" w:sz="4" w:space="0" w:color="auto"/>
              <w:left w:val="nil"/>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3</w:t>
            </w:r>
          </w:p>
        </w:tc>
        <w:tc>
          <w:tcPr>
            <w:tcW w:w="1452" w:type="dxa"/>
            <w:tcBorders>
              <w:top w:val="single" w:sz="4" w:space="0" w:color="auto"/>
              <w:left w:val="nil"/>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4</w:t>
            </w:r>
          </w:p>
        </w:tc>
        <w:tc>
          <w:tcPr>
            <w:tcW w:w="1445" w:type="dxa"/>
            <w:tcBorders>
              <w:top w:val="nil"/>
              <w:left w:val="nil"/>
              <w:bottom w:val="single" w:sz="4" w:space="0" w:color="auto"/>
              <w:right w:val="single" w:sz="8"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5</w:t>
            </w:r>
          </w:p>
        </w:tc>
      </w:tr>
      <w:tr w:rsidR="00411319" w:rsidTr="00310DA4">
        <w:trPr>
          <w:trHeight w:val="144"/>
        </w:trPr>
        <w:tc>
          <w:tcPr>
            <w:tcW w:w="6629"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合计</w:t>
            </w:r>
          </w:p>
        </w:tc>
        <w:tc>
          <w:tcPr>
            <w:tcW w:w="1701" w:type="dxa"/>
            <w:tcBorders>
              <w:top w:val="nil"/>
              <w:left w:val="nil"/>
              <w:bottom w:val="single" w:sz="4" w:space="0" w:color="auto"/>
              <w:right w:val="single" w:sz="4" w:space="0" w:color="auto"/>
            </w:tcBorders>
            <w:vAlign w:val="center"/>
          </w:tcPr>
          <w:p w:rsidR="00411319" w:rsidRDefault="007E22EB">
            <w:pPr>
              <w:widowControl/>
              <w:jc w:val="right"/>
              <w:textAlignment w:val="center"/>
              <w:rPr>
                <w:rFonts w:ascii="宋体" w:hAnsi="宋体" w:cs="Arial"/>
                <w:color w:val="000000"/>
                <w:sz w:val="20"/>
              </w:rPr>
            </w:pPr>
            <w:r>
              <w:rPr>
                <w:rFonts w:ascii="宋体" w:hAnsi="宋体" w:cs="Arial" w:hint="eastAsia"/>
                <w:color w:val="000000"/>
                <w:sz w:val="20"/>
              </w:rPr>
              <w:t>406.04</w:t>
            </w:r>
          </w:p>
        </w:tc>
        <w:tc>
          <w:tcPr>
            <w:tcW w:w="1417" w:type="dxa"/>
            <w:tcBorders>
              <w:top w:val="nil"/>
              <w:left w:val="nil"/>
              <w:bottom w:val="single" w:sz="4" w:space="0" w:color="auto"/>
              <w:right w:val="single" w:sz="4" w:space="0" w:color="auto"/>
            </w:tcBorders>
            <w:vAlign w:val="center"/>
          </w:tcPr>
          <w:p w:rsidR="00411319" w:rsidRDefault="007E22EB">
            <w:pPr>
              <w:widowControl/>
              <w:jc w:val="right"/>
              <w:textAlignment w:val="center"/>
              <w:rPr>
                <w:rFonts w:ascii="宋体" w:hAnsi="宋体" w:cs="Arial"/>
                <w:color w:val="000000"/>
                <w:sz w:val="20"/>
              </w:rPr>
            </w:pPr>
            <w:r>
              <w:rPr>
                <w:rFonts w:ascii="宋体" w:hAnsi="宋体" w:cs="Arial" w:hint="eastAsia"/>
                <w:color w:val="000000"/>
                <w:sz w:val="20"/>
              </w:rPr>
              <w:t>406.04</w:t>
            </w:r>
          </w:p>
        </w:tc>
        <w:tc>
          <w:tcPr>
            <w:tcW w:w="1656" w:type="dxa"/>
            <w:gridSpan w:val="2"/>
            <w:tcBorders>
              <w:top w:val="nil"/>
              <w:left w:val="single" w:sz="4" w:space="0" w:color="auto"/>
              <w:bottom w:val="single" w:sz="4" w:space="0" w:color="auto"/>
              <w:right w:val="single" w:sz="4" w:space="0" w:color="auto"/>
            </w:tcBorders>
            <w:vAlign w:val="center"/>
          </w:tcPr>
          <w:p w:rsidR="00411319" w:rsidRDefault="007E22EB">
            <w:pPr>
              <w:widowControl/>
              <w:jc w:val="right"/>
              <w:textAlignment w:val="center"/>
              <w:rPr>
                <w:rFonts w:ascii="宋体" w:hAnsi="宋体" w:cs="Arial"/>
                <w:color w:val="000000"/>
                <w:sz w:val="20"/>
              </w:rPr>
            </w:pPr>
            <w:r>
              <w:rPr>
                <w:rFonts w:ascii="宋体" w:hAnsi="宋体" w:cs="Arial" w:hint="eastAsia"/>
                <w:color w:val="000000"/>
                <w:sz w:val="20"/>
              </w:rPr>
              <w:t>357.33</w:t>
            </w:r>
          </w:p>
        </w:tc>
        <w:tc>
          <w:tcPr>
            <w:tcW w:w="1452" w:type="dxa"/>
            <w:tcBorders>
              <w:top w:val="nil"/>
              <w:left w:val="single" w:sz="4" w:space="0" w:color="auto"/>
              <w:bottom w:val="single" w:sz="4" w:space="0" w:color="auto"/>
              <w:right w:val="single" w:sz="4" w:space="0" w:color="auto"/>
            </w:tcBorders>
            <w:vAlign w:val="center"/>
          </w:tcPr>
          <w:p w:rsidR="00411319" w:rsidRDefault="007E22EB">
            <w:pPr>
              <w:widowControl/>
              <w:jc w:val="right"/>
              <w:textAlignment w:val="center"/>
              <w:rPr>
                <w:rFonts w:ascii="宋体" w:hAnsi="宋体" w:cs="Arial"/>
                <w:color w:val="000000"/>
                <w:sz w:val="20"/>
              </w:rPr>
            </w:pPr>
            <w:r>
              <w:rPr>
                <w:rFonts w:ascii="宋体" w:hAnsi="宋体" w:cs="Arial" w:hint="eastAsia"/>
                <w:color w:val="000000"/>
                <w:sz w:val="20"/>
              </w:rPr>
              <w:t>48.71</w:t>
            </w:r>
          </w:p>
        </w:tc>
        <w:tc>
          <w:tcPr>
            <w:tcW w:w="1445"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宋体"/>
                <w:color w:val="000000"/>
                <w:sz w:val="20"/>
              </w:rPr>
            </w:pPr>
          </w:p>
        </w:tc>
      </w:tr>
      <w:tr w:rsidR="00411319" w:rsidTr="00310DA4">
        <w:trPr>
          <w:trHeight w:val="101"/>
        </w:trPr>
        <w:tc>
          <w:tcPr>
            <w:tcW w:w="2928" w:type="dxa"/>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701"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701" w:type="dxa"/>
            <w:tcBorders>
              <w:top w:val="nil"/>
              <w:left w:val="nil"/>
              <w:bottom w:val="single" w:sz="4" w:space="0" w:color="auto"/>
              <w:right w:val="single" w:sz="4" w:space="0" w:color="auto"/>
            </w:tcBorders>
            <w:vAlign w:val="center"/>
          </w:tcPr>
          <w:p w:rsidR="00411319" w:rsidRDefault="007E22EB">
            <w:pPr>
              <w:widowControl/>
              <w:jc w:val="right"/>
              <w:textAlignment w:val="center"/>
              <w:rPr>
                <w:rFonts w:ascii="宋体" w:hAnsi="宋体" w:cs="Arial"/>
                <w:color w:val="000000"/>
                <w:sz w:val="20"/>
              </w:rPr>
            </w:pPr>
            <w:r>
              <w:rPr>
                <w:rFonts w:ascii="宋体" w:hAnsi="宋体" w:cs="Arial" w:hint="eastAsia"/>
                <w:color w:val="000000"/>
                <w:sz w:val="20"/>
              </w:rPr>
              <w:t>337.87</w:t>
            </w:r>
          </w:p>
        </w:tc>
        <w:tc>
          <w:tcPr>
            <w:tcW w:w="1417" w:type="dxa"/>
            <w:tcBorders>
              <w:top w:val="nil"/>
              <w:left w:val="nil"/>
              <w:bottom w:val="single" w:sz="4" w:space="0" w:color="auto"/>
              <w:right w:val="single" w:sz="4" w:space="0" w:color="auto"/>
            </w:tcBorders>
            <w:vAlign w:val="center"/>
          </w:tcPr>
          <w:p w:rsidR="00411319" w:rsidRDefault="007E22EB">
            <w:pPr>
              <w:widowControl/>
              <w:jc w:val="right"/>
              <w:textAlignment w:val="center"/>
              <w:rPr>
                <w:rFonts w:ascii="宋体" w:hAnsi="宋体" w:cs="Arial"/>
                <w:color w:val="000000"/>
                <w:sz w:val="20"/>
              </w:rPr>
            </w:pPr>
            <w:r>
              <w:rPr>
                <w:rFonts w:ascii="宋体" w:hAnsi="宋体" w:cs="Arial" w:hint="eastAsia"/>
                <w:color w:val="000000"/>
                <w:sz w:val="20"/>
              </w:rPr>
              <w:t>337.87</w:t>
            </w:r>
          </w:p>
        </w:tc>
        <w:tc>
          <w:tcPr>
            <w:tcW w:w="1656" w:type="dxa"/>
            <w:gridSpan w:val="2"/>
            <w:tcBorders>
              <w:top w:val="nil"/>
              <w:left w:val="single" w:sz="4" w:space="0" w:color="auto"/>
              <w:bottom w:val="single" w:sz="4" w:space="0" w:color="auto"/>
              <w:right w:val="single" w:sz="4" w:space="0" w:color="auto"/>
            </w:tcBorders>
            <w:vAlign w:val="center"/>
          </w:tcPr>
          <w:p w:rsidR="00411319" w:rsidRDefault="001C528A">
            <w:pPr>
              <w:widowControl/>
              <w:jc w:val="right"/>
              <w:textAlignment w:val="center"/>
              <w:rPr>
                <w:rFonts w:ascii="宋体" w:hAnsi="宋体" w:cs="Arial"/>
                <w:color w:val="000000"/>
                <w:sz w:val="20"/>
              </w:rPr>
            </w:pPr>
            <w:r>
              <w:rPr>
                <w:rFonts w:ascii="宋体" w:hAnsi="宋体" w:cs="Arial" w:hint="eastAsia"/>
                <w:color w:val="000000"/>
                <w:sz w:val="20"/>
              </w:rPr>
              <w:t>289.16</w:t>
            </w:r>
          </w:p>
        </w:tc>
        <w:tc>
          <w:tcPr>
            <w:tcW w:w="1452" w:type="dxa"/>
            <w:tcBorders>
              <w:top w:val="nil"/>
              <w:left w:val="single" w:sz="4" w:space="0" w:color="auto"/>
              <w:bottom w:val="single" w:sz="4" w:space="0" w:color="auto"/>
              <w:right w:val="single" w:sz="4" w:space="0" w:color="auto"/>
            </w:tcBorders>
            <w:vAlign w:val="center"/>
          </w:tcPr>
          <w:p w:rsidR="00411319" w:rsidRDefault="001C528A">
            <w:pPr>
              <w:widowControl/>
              <w:jc w:val="right"/>
              <w:textAlignment w:val="center"/>
              <w:rPr>
                <w:rFonts w:ascii="宋体" w:hAnsi="宋体" w:cs="Arial"/>
                <w:color w:val="000000"/>
                <w:sz w:val="20"/>
              </w:rPr>
            </w:pPr>
            <w:r>
              <w:rPr>
                <w:rFonts w:ascii="宋体" w:hAnsi="宋体" w:cs="Arial" w:hint="eastAsia"/>
                <w:color w:val="000000"/>
                <w:sz w:val="20"/>
              </w:rPr>
              <w:t>48.71</w:t>
            </w:r>
          </w:p>
        </w:tc>
        <w:tc>
          <w:tcPr>
            <w:tcW w:w="1445"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7E22EB"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20105</w:t>
            </w:r>
          </w:p>
        </w:tc>
        <w:tc>
          <w:tcPr>
            <w:tcW w:w="3701" w:type="dxa"/>
            <w:tcBorders>
              <w:top w:val="nil"/>
              <w:left w:val="nil"/>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统计信息事务</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337.87</w:t>
            </w:r>
          </w:p>
        </w:tc>
        <w:tc>
          <w:tcPr>
            <w:tcW w:w="1417"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337.87</w:t>
            </w:r>
          </w:p>
        </w:tc>
        <w:tc>
          <w:tcPr>
            <w:tcW w:w="1656" w:type="dxa"/>
            <w:gridSpan w:val="2"/>
            <w:tcBorders>
              <w:top w:val="nil"/>
              <w:left w:val="single" w:sz="4" w:space="0" w:color="auto"/>
              <w:bottom w:val="single" w:sz="4" w:space="0" w:color="auto"/>
              <w:right w:val="single" w:sz="4" w:space="0" w:color="auto"/>
            </w:tcBorders>
            <w:vAlign w:val="center"/>
          </w:tcPr>
          <w:p w:rsidR="007E22EB" w:rsidRDefault="001C528A" w:rsidP="007E22EB">
            <w:pPr>
              <w:widowControl/>
              <w:jc w:val="right"/>
              <w:textAlignment w:val="center"/>
              <w:rPr>
                <w:rFonts w:ascii="宋体" w:hAnsi="宋体" w:cs="Arial"/>
                <w:color w:val="000000"/>
                <w:sz w:val="20"/>
              </w:rPr>
            </w:pPr>
            <w:r>
              <w:rPr>
                <w:rFonts w:ascii="宋体" w:hAnsi="宋体" w:cs="Arial" w:hint="eastAsia"/>
                <w:color w:val="000000"/>
                <w:sz w:val="20"/>
              </w:rPr>
              <w:t>289.16</w:t>
            </w:r>
          </w:p>
        </w:tc>
        <w:tc>
          <w:tcPr>
            <w:tcW w:w="1452" w:type="dxa"/>
            <w:tcBorders>
              <w:top w:val="nil"/>
              <w:left w:val="single" w:sz="4" w:space="0" w:color="auto"/>
              <w:bottom w:val="single" w:sz="4" w:space="0" w:color="auto"/>
              <w:right w:val="single" w:sz="4" w:space="0" w:color="auto"/>
            </w:tcBorders>
            <w:vAlign w:val="center"/>
          </w:tcPr>
          <w:p w:rsidR="007E22EB" w:rsidRDefault="001C528A" w:rsidP="007E22EB">
            <w:pPr>
              <w:widowControl/>
              <w:jc w:val="right"/>
              <w:textAlignment w:val="center"/>
              <w:rPr>
                <w:rFonts w:ascii="宋体" w:hAnsi="宋体" w:cs="Arial"/>
                <w:color w:val="000000"/>
                <w:sz w:val="20"/>
              </w:rPr>
            </w:pPr>
            <w:r>
              <w:rPr>
                <w:rFonts w:ascii="宋体" w:hAnsi="宋体" w:cs="Arial" w:hint="eastAsia"/>
                <w:color w:val="000000"/>
                <w:sz w:val="20"/>
              </w:rPr>
              <w:t>48.71</w:t>
            </w: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r w:rsidR="007E22EB"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2010501</w:t>
            </w:r>
          </w:p>
        </w:tc>
        <w:tc>
          <w:tcPr>
            <w:tcW w:w="3701" w:type="dxa"/>
            <w:tcBorders>
              <w:top w:val="nil"/>
              <w:left w:val="nil"/>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 xml:space="preserve">  事业运行</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337.87</w:t>
            </w:r>
          </w:p>
        </w:tc>
        <w:tc>
          <w:tcPr>
            <w:tcW w:w="1417"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337.87</w:t>
            </w:r>
          </w:p>
        </w:tc>
        <w:tc>
          <w:tcPr>
            <w:tcW w:w="1656" w:type="dxa"/>
            <w:gridSpan w:val="2"/>
            <w:tcBorders>
              <w:top w:val="nil"/>
              <w:left w:val="single" w:sz="4" w:space="0" w:color="auto"/>
              <w:bottom w:val="single" w:sz="4" w:space="0" w:color="auto"/>
              <w:right w:val="single" w:sz="4" w:space="0" w:color="auto"/>
            </w:tcBorders>
            <w:vAlign w:val="center"/>
          </w:tcPr>
          <w:p w:rsidR="007E22EB" w:rsidRDefault="001C528A" w:rsidP="007E22EB">
            <w:pPr>
              <w:widowControl/>
              <w:jc w:val="right"/>
              <w:textAlignment w:val="center"/>
              <w:rPr>
                <w:rFonts w:ascii="宋体" w:hAnsi="宋体" w:cs="Arial"/>
                <w:color w:val="000000"/>
                <w:sz w:val="20"/>
              </w:rPr>
            </w:pPr>
            <w:r>
              <w:rPr>
                <w:rFonts w:ascii="宋体" w:hAnsi="宋体" w:cs="Arial" w:hint="eastAsia"/>
                <w:color w:val="000000"/>
                <w:sz w:val="20"/>
              </w:rPr>
              <w:t>289.16</w:t>
            </w:r>
          </w:p>
        </w:tc>
        <w:tc>
          <w:tcPr>
            <w:tcW w:w="1452" w:type="dxa"/>
            <w:tcBorders>
              <w:top w:val="nil"/>
              <w:left w:val="single" w:sz="4" w:space="0" w:color="auto"/>
              <w:bottom w:val="single" w:sz="4" w:space="0" w:color="auto"/>
              <w:right w:val="single" w:sz="4" w:space="0" w:color="auto"/>
            </w:tcBorders>
            <w:vAlign w:val="center"/>
          </w:tcPr>
          <w:p w:rsidR="007E22EB" w:rsidRDefault="001C528A" w:rsidP="007E22EB">
            <w:pPr>
              <w:widowControl/>
              <w:jc w:val="right"/>
              <w:textAlignment w:val="center"/>
              <w:rPr>
                <w:rFonts w:ascii="宋体" w:hAnsi="宋体" w:cs="Arial"/>
                <w:color w:val="000000"/>
                <w:sz w:val="20"/>
              </w:rPr>
            </w:pPr>
            <w:r>
              <w:rPr>
                <w:rFonts w:ascii="宋体" w:hAnsi="宋体" w:cs="Arial" w:hint="eastAsia"/>
                <w:color w:val="000000"/>
                <w:sz w:val="20"/>
              </w:rPr>
              <w:t>48.71</w:t>
            </w: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r w:rsidR="007E22EB"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208</w:t>
            </w:r>
          </w:p>
        </w:tc>
        <w:tc>
          <w:tcPr>
            <w:tcW w:w="3701" w:type="dxa"/>
            <w:tcBorders>
              <w:top w:val="nil"/>
              <w:left w:val="nil"/>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社会保障和就业支出</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33.88</w:t>
            </w:r>
          </w:p>
        </w:tc>
        <w:tc>
          <w:tcPr>
            <w:tcW w:w="1417"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33.88</w:t>
            </w:r>
          </w:p>
        </w:tc>
        <w:tc>
          <w:tcPr>
            <w:tcW w:w="1656" w:type="dxa"/>
            <w:gridSpan w:val="2"/>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33.88</w:t>
            </w:r>
          </w:p>
        </w:tc>
        <w:tc>
          <w:tcPr>
            <w:tcW w:w="1452" w:type="dxa"/>
            <w:tcBorders>
              <w:top w:val="nil"/>
              <w:left w:val="single" w:sz="4" w:space="0" w:color="auto"/>
              <w:bottom w:val="single" w:sz="4" w:space="0" w:color="auto"/>
              <w:right w:val="single" w:sz="4" w:space="0" w:color="auto"/>
            </w:tcBorders>
            <w:vAlign w:val="center"/>
          </w:tcPr>
          <w:p w:rsidR="007E22EB" w:rsidRDefault="007E22EB" w:rsidP="007E22EB">
            <w:pPr>
              <w:jc w:val="right"/>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r w:rsidR="007E22EB"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20805</w:t>
            </w:r>
          </w:p>
        </w:tc>
        <w:tc>
          <w:tcPr>
            <w:tcW w:w="3701" w:type="dxa"/>
            <w:tcBorders>
              <w:top w:val="nil"/>
              <w:left w:val="nil"/>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行政事业单位养老支出</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33.88</w:t>
            </w:r>
          </w:p>
        </w:tc>
        <w:tc>
          <w:tcPr>
            <w:tcW w:w="1417"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33.88</w:t>
            </w:r>
          </w:p>
        </w:tc>
        <w:tc>
          <w:tcPr>
            <w:tcW w:w="1656" w:type="dxa"/>
            <w:gridSpan w:val="2"/>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33.88</w:t>
            </w:r>
          </w:p>
        </w:tc>
        <w:tc>
          <w:tcPr>
            <w:tcW w:w="1452" w:type="dxa"/>
            <w:tcBorders>
              <w:top w:val="nil"/>
              <w:left w:val="single" w:sz="4" w:space="0" w:color="auto"/>
              <w:bottom w:val="single" w:sz="4" w:space="0" w:color="auto"/>
              <w:right w:val="single" w:sz="4" w:space="0" w:color="auto"/>
            </w:tcBorders>
            <w:vAlign w:val="center"/>
          </w:tcPr>
          <w:p w:rsidR="007E22EB" w:rsidRDefault="007E22EB" w:rsidP="007E22EB">
            <w:pPr>
              <w:jc w:val="right"/>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r w:rsidR="007E22EB"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2080505</w:t>
            </w:r>
          </w:p>
        </w:tc>
        <w:tc>
          <w:tcPr>
            <w:tcW w:w="3701" w:type="dxa"/>
            <w:tcBorders>
              <w:top w:val="nil"/>
              <w:left w:val="nil"/>
              <w:bottom w:val="single" w:sz="4" w:space="0" w:color="auto"/>
              <w:right w:val="single" w:sz="4" w:space="0" w:color="auto"/>
            </w:tcBorders>
            <w:vAlign w:val="center"/>
          </w:tcPr>
          <w:p w:rsidR="007E22EB" w:rsidRDefault="007E22EB" w:rsidP="007E22EB">
            <w:pPr>
              <w:widowControl/>
              <w:ind w:left="200" w:hangingChars="100" w:hanging="200"/>
              <w:jc w:val="left"/>
              <w:textAlignment w:val="center"/>
              <w:rPr>
                <w:rFonts w:ascii="宋体" w:hAnsi="宋体" w:cs="Arial"/>
                <w:color w:val="000000"/>
                <w:sz w:val="20"/>
              </w:rPr>
            </w:pPr>
            <w:r>
              <w:rPr>
                <w:rFonts w:ascii="宋体" w:hAnsi="宋体" w:cs="宋体" w:hint="eastAsia"/>
                <w:color w:val="000000"/>
                <w:kern w:val="0"/>
                <w:sz w:val="20"/>
              </w:rPr>
              <w:t xml:space="preserve">  机关事业单位基本养老保险缴费支出</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33.88</w:t>
            </w:r>
          </w:p>
        </w:tc>
        <w:tc>
          <w:tcPr>
            <w:tcW w:w="1417"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33.88</w:t>
            </w:r>
          </w:p>
        </w:tc>
        <w:tc>
          <w:tcPr>
            <w:tcW w:w="1656" w:type="dxa"/>
            <w:gridSpan w:val="2"/>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r>
              <w:rPr>
                <w:rFonts w:ascii="宋体" w:hAnsi="宋体" w:cs="Arial" w:hint="eastAsia"/>
                <w:color w:val="000000"/>
                <w:sz w:val="20"/>
              </w:rPr>
              <w:t>33.88</w:t>
            </w:r>
          </w:p>
        </w:tc>
        <w:tc>
          <w:tcPr>
            <w:tcW w:w="1452" w:type="dxa"/>
            <w:tcBorders>
              <w:top w:val="nil"/>
              <w:left w:val="single" w:sz="4" w:space="0" w:color="auto"/>
              <w:bottom w:val="single" w:sz="4" w:space="0" w:color="auto"/>
              <w:right w:val="single" w:sz="4" w:space="0" w:color="auto"/>
            </w:tcBorders>
            <w:vAlign w:val="center"/>
          </w:tcPr>
          <w:p w:rsidR="007E22EB" w:rsidRDefault="007E22EB" w:rsidP="007E22EB">
            <w:pPr>
              <w:jc w:val="right"/>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r w:rsidR="007E22EB" w:rsidTr="00310DA4">
        <w:trPr>
          <w:trHeight w:val="101"/>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210</w:t>
            </w:r>
          </w:p>
        </w:tc>
        <w:tc>
          <w:tcPr>
            <w:tcW w:w="3701" w:type="dxa"/>
            <w:tcBorders>
              <w:top w:val="nil"/>
              <w:left w:val="nil"/>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Arial" w:hint="eastAsia"/>
                <w:color w:val="000000"/>
                <w:sz w:val="20"/>
              </w:rPr>
              <w:t>卫生健康支出</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14.34</w:t>
            </w:r>
          </w:p>
        </w:tc>
        <w:tc>
          <w:tcPr>
            <w:tcW w:w="1427" w:type="dxa"/>
            <w:gridSpan w:val="2"/>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14.34</w:t>
            </w:r>
          </w:p>
        </w:tc>
        <w:tc>
          <w:tcPr>
            <w:tcW w:w="1646"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14.34</w:t>
            </w:r>
          </w:p>
        </w:tc>
        <w:tc>
          <w:tcPr>
            <w:tcW w:w="1452"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r w:rsidR="007E22EB"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21011</w:t>
            </w:r>
          </w:p>
        </w:tc>
        <w:tc>
          <w:tcPr>
            <w:tcW w:w="3701" w:type="dxa"/>
            <w:tcBorders>
              <w:top w:val="nil"/>
              <w:left w:val="nil"/>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行政事业单位医疗</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14.34</w:t>
            </w:r>
          </w:p>
        </w:tc>
        <w:tc>
          <w:tcPr>
            <w:tcW w:w="1427" w:type="dxa"/>
            <w:gridSpan w:val="2"/>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14.34</w:t>
            </w:r>
          </w:p>
        </w:tc>
        <w:tc>
          <w:tcPr>
            <w:tcW w:w="1646"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14.34</w:t>
            </w:r>
          </w:p>
        </w:tc>
        <w:tc>
          <w:tcPr>
            <w:tcW w:w="1452"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r w:rsidR="007E22EB"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2101101</w:t>
            </w:r>
          </w:p>
        </w:tc>
        <w:tc>
          <w:tcPr>
            <w:tcW w:w="3701" w:type="dxa"/>
            <w:tcBorders>
              <w:top w:val="nil"/>
              <w:left w:val="nil"/>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 xml:space="preserve">  事业单位医疗</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14.34</w:t>
            </w:r>
          </w:p>
        </w:tc>
        <w:tc>
          <w:tcPr>
            <w:tcW w:w="1427" w:type="dxa"/>
            <w:gridSpan w:val="2"/>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14.34</w:t>
            </w:r>
          </w:p>
        </w:tc>
        <w:tc>
          <w:tcPr>
            <w:tcW w:w="1646"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14.34</w:t>
            </w:r>
          </w:p>
        </w:tc>
        <w:tc>
          <w:tcPr>
            <w:tcW w:w="1452"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r w:rsidR="007E22EB"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221</w:t>
            </w:r>
          </w:p>
        </w:tc>
        <w:tc>
          <w:tcPr>
            <w:tcW w:w="3701" w:type="dxa"/>
            <w:tcBorders>
              <w:top w:val="nil"/>
              <w:left w:val="nil"/>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住房保障支出</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19.95</w:t>
            </w:r>
          </w:p>
        </w:tc>
        <w:tc>
          <w:tcPr>
            <w:tcW w:w="1427" w:type="dxa"/>
            <w:gridSpan w:val="2"/>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19.95</w:t>
            </w:r>
          </w:p>
        </w:tc>
        <w:tc>
          <w:tcPr>
            <w:tcW w:w="1646"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19.95</w:t>
            </w:r>
          </w:p>
        </w:tc>
        <w:tc>
          <w:tcPr>
            <w:tcW w:w="1452"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r w:rsidR="007E22EB"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22102</w:t>
            </w:r>
          </w:p>
        </w:tc>
        <w:tc>
          <w:tcPr>
            <w:tcW w:w="3701" w:type="dxa"/>
            <w:tcBorders>
              <w:top w:val="nil"/>
              <w:left w:val="nil"/>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住房改革支出</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19.95</w:t>
            </w:r>
          </w:p>
        </w:tc>
        <w:tc>
          <w:tcPr>
            <w:tcW w:w="1427" w:type="dxa"/>
            <w:gridSpan w:val="2"/>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19.95</w:t>
            </w:r>
          </w:p>
        </w:tc>
        <w:tc>
          <w:tcPr>
            <w:tcW w:w="1646"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19.95</w:t>
            </w:r>
          </w:p>
        </w:tc>
        <w:tc>
          <w:tcPr>
            <w:tcW w:w="1452"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r w:rsidR="007E22EB"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2210201</w:t>
            </w:r>
          </w:p>
        </w:tc>
        <w:tc>
          <w:tcPr>
            <w:tcW w:w="3701" w:type="dxa"/>
            <w:tcBorders>
              <w:top w:val="nil"/>
              <w:left w:val="nil"/>
              <w:bottom w:val="single" w:sz="4" w:space="0" w:color="auto"/>
              <w:right w:val="single" w:sz="4" w:space="0" w:color="auto"/>
            </w:tcBorders>
            <w:vAlign w:val="center"/>
          </w:tcPr>
          <w:p w:rsidR="007E22EB" w:rsidRDefault="007E22EB" w:rsidP="007E22EB">
            <w:pPr>
              <w:widowControl/>
              <w:jc w:val="left"/>
              <w:textAlignment w:val="center"/>
              <w:rPr>
                <w:rFonts w:ascii="宋体" w:hAnsi="宋体" w:cs="Arial"/>
                <w:color w:val="000000"/>
                <w:sz w:val="20"/>
              </w:rPr>
            </w:pPr>
            <w:r>
              <w:rPr>
                <w:rFonts w:ascii="宋体" w:hAnsi="宋体" w:cs="宋体" w:hint="eastAsia"/>
                <w:color w:val="000000"/>
                <w:kern w:val="0"/>
                <w:sz w:val="20"/>
              </w:rPr>
              <w:t xml:space="preserve">  住房公积金</w:t>
            </w:r>
          </w:p>
        </w:tc>
        <w:tc>
          <w:tcPr>
            <w:tcW w:w="1701" w:type="dxa"/>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19.95</w:t>
            </w:r>
          </w:p>
        </w:tc>
        <w:tc>
          <w:tcPr>
            <w:tcW w:w="1427" w:type="dxa"/>
            <w:gridSpan w:val="2"/>
            <w:tcBorders>
              <w:top w:val="nil"/>
              <w:left w:val="nil"/>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19.95</w:t>
            </w:r>
          </w:p>
        </w:tc>
        <w:tc>
          <w:tcPr>
            <w:tcW w:w="1646"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宋体"/>
                <w:color w:val="000000"/>
                <w:sz w:val="20"/>
              </w:rPr>
            </w:pPr>
            <w:r>
              <w:rPr>
                <w:rFonts w:ascii="宋体" w:hAnsi="宋体" w:cs="宋体" w:hint="eastAsia"/>
                <w:color w:val="000000"/>
                <w:sz w:val="20"/>
              </w:rPr>
              <w:t>19.95</w:t>
            </w:r>
          </w:p>
        </w:tc>
        <w:tc>
          <w:tcPr>
            <w:tcW w:w="1452" w:type="dxa"/>
            <w:tcBorders>
              <w:top w:val="nil"/>
              <w:left w:val="single" w:sz="4" w:space="0" w:color="auto"/>
              <w:bottom w:val="single" w:sz="4" w:space="0" w:color="auto"/>
              <w:right w:val="single" w:sz="4" w:space="0" w:color="auto"/>
            </w:tcBorders>
            <w:vAlign w:val="center"/>
          </w:tcPr>
          <w:p w:rsidR="007E22EB" w:rsidRDefault="007E22EB" w:rsidP="007E22EB">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7E22EB" w:rsidRDefault="007E22EB" w:rsidP="007E22EB">
            <w:pPr>
              <w:widowControl/>
              <w:jc w:val="right"/>
              <w:textAlignment w:val="center"/>
              <w:rPr>
                <w:rFonts w:ascii="宋体" w:hAnsi="宋体" w:cs="Arial"/>
                <w:color w:val="000000"/>
                <w:sz w:val="20"/>
              </w:rPr>
            </w:pPr>
          </w:p>
        </w:tc>
      </w:tr>
    </w:tbl>
    <w:p w:rsidR="00411319" w:rsidRDefault="00310DA4">
      <w:pPr>
        <w:rPr>
          <w:rFonts w:ascii="宋体" w:hAnsi="宋体" w:cs="宋体"/>
          <w:kern w:val="0"/>
          <w:sz w:val="20"/>
        </w:rPr>
      </w:pPr>
      <w:r>
        <w:rPr>
          <w:rFonts w:ascii="仿宋" w:eastAsia="仿宋" w:hAnsi="仿宋" w:hint="eastAsia"/>
          <w:sz w:val="32"/>
        </w:rPr>
        <w:t xml:space="preserve">   </w:t>
      </w:r>
      <w:r>
        <w:rPr>
          <w:rFonts w:ascii="宋体" w:hAnsi="宋体" w:cs="宋体" w:hint="eastAsia"/>
          <w:kern w:val="0"/>
          <w:sz w:val="20"/>
        </w:rPr>
        <w:t>注：本表反映单位本年度一般公共预算财政拨款实际支出情况。</w:t>
      </w:r>
    </w:p>
    <w:p w:rsidR="007E22EB" w:rsidRDefault="007E22EB">
      <w:pPr>
        <w:rPr>
          <w:rFonts w:ascii="宋体" w:hAnsi="宋体" w:cs="宋体"/>
          <w:kern w:val="0"/>
          <w:sz w:val="20"/>
        </w:rPr>
      </w:pPr>
    </w:p>
    <w:p w:rsidR="007E22EB" w:rsidRDefault="007E22EB">
      <w:pPr>
        <w:rPr>
          <w:rFonts w:ascii="宋体" w:hAnsi="宋体" w:cs="宋体"/>
          <w:kern w:val="0"/>
          <w:sz w:val="20"/>
        </w:rPr>
      </w:pPr>
    </w:p>
    <w:p w:rsidR="007E22EB" w:rsidRDefault="007E22EB">
      <w:pPr>
        <w:rPr>
          <w:rFonts w:ascii="宋体" w:hAnsi="宋体" w:cs="宋体"/>
          <w:kern w:val="0"/>
          <w:sz w:val="20"/>
        </w:rPr>
      </w:pPr>
    </w:p>
    <w:p w:rsidR="007E22EB" w:rsidRDefault="007E22EB">
      <w:pPr>
        <w:rPr>
          <w:rFonts w:ascii="宋体" w:hAnsi="宋体" w:cs="宋体"/>
          <w:kern w:val="0"/>
          <w:sz w:val="20"/>
        </w:rPr>
      </w:pPr>
    </w:p>
    <w:p w:rsidR="007E22EB" w:rsidRPr="00310DA4" w:rsidRDefault="007E22EB">
      <w:pPr>
        <w:rPr>
          <w:rFonts w:ascii="黑体" w:eastAsia="黑体" w:hAnsi="黑体"/>
          <w:sz w:val="20"/>
        </w:rPr>
      </w:pPr>
    </w:p>
    <w:p w:rsidR="00411319" w:rsidRPr="002A08A8" w:rsidRDefault="00411319">
      <w:pPr>
        <w:jc w:val="left"/>
        <w:rPr>
          <w:rFonts w:ascii="仿宋" w:eastAsia="仿宋" w:hAnsi="仿宋" w:cs="黑体"/>
          <w:sz w:val="32"/>
          <w:szCs w:val="32"/>
        </w:rPr>
      </w:pPr>
      <w:r w:rsidRPr="002A08A8">
        <w:rPr>
          <w:rFonts w:ascii="仿宋" w:eastAsia="仿宋" w:hAnsi="仿宋" w:cs="黑体" w:hint="eastAsia"/>
          <w:sz w:val="32"/>
          <w:szCs w:val="32"/>
        </w:rPr>
        <w:lastRenderedPageBreak/>
        <w:t>六、一般公共预算财政拨款基本支出决算表</w:t>
      </w:r>
    </w:p>
    <w:tbl>
      <w:tblPr>
        <w:tblW w:w="0" w:type="auto"/>
        <w:tblLayout w:type="fixed"/>
        <w:tblCellMar>
          <w:left w:w="0" w:type="dxa"/>
          <w:right w:w="0" w:type="dxa"/>
        </w:tblCellMar>
        <w:tblLook w:val="0000"/>
      </w:tblPr>
      <w:tblGrid>
        <w:gridCol w:w="984"/>
        <w:gridCol w:w="2786"/>
        <w:gridCol w:w="356"/>
        <w:gridCol w:w="1004"/>
        <w:gridCol w:w="997"/>
        <w:gridCol w:w="2271"/>
        <w:gridCol w:w="1050"/>
        <w:gridCol w:w="879"/>
        <w:gridCol w:w="2803"/>
        <w:gridCol w:w="1290"/>
      </w:tblGrid>
      <w:tr w:rsidR="00411319">
        <w:trPr>
          <w:trHeight w:val="690"/>
        </w:trPr>
        <w:tc>
          <w:tcPr>
            <w:tcW w:w="14420" w:type="dxa"/>
            <w:gridSpan w:val="10"/>
            <w:tcBorders>
              <w:top w:val="nil"/>
              <w:left w:val="nil"/>
              <w:bottom w:val="nil"/>
              <w:right w:val="nil"/>
            </w:tcBorders>
            <w:noWrap/>
            <w:tcMar>
              <w:top w:w="15" w:type="dxa"/>
              <w:left w:w="15" w:type="dxa"/>
              <w:right w:w="15" w:type="dxa"/>
            </w:tcMar>
            <w:vAlign w:val="bottom"/>
          </w:tcPr>
          <w:p w:rsidR="00411319" w:rsidRDefault="00411319">
            <w:pPr>
              <w:widowControl/>
              <w:jc w:val="center"/>
              <w:textAlignment w:val="bottom"/>
              <w:rPr>
                <w:rFonts w:ascii="华文中宋" w:eastAsia="华文中宋" w:hAnsi="华文中宋" w:cs="华文中宋"/>
                <w:b/>
                <w:color w:val="000000"/>
                <w:sz w:val="24"/>
                <w:szCs w:val="24"/>
              </w:rPr>
            </w:pPr>
            <w:r>
              <w:rPr>
                <w:rFonts w:ascii="华文中宋" w:eastAsia="华文中宋" w:hAnsi="华文中宋" w:cs="华文中宋" w:hint="eastAsia"/>
                <w:b/>
                <w:color w:val="000000"/>
                <w:kern w:val="0"/>
                <w:sz w:val="24"/>
                <w:szCs w:val="24"/>
              </w:rPr>
              <w:t>一般公共预算财政拨款基本支出决算明细表</w:t>
            </w:r>
          </w:p>
        </w:tc>
      </w:tr>
      <w:tr w:rsidR="00411319" w:rsidTr="005A2F9E">
        <w:trPr>
          <w:trHeight w:val="255"/>
        </w:trPr>
        <w:tc>
          <w:tcPr>
            <w:tcW w:w="984"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3142" w:type="dxa"/>
            <w:gridSpan w:val="2"/>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1004"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997"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2271"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1050"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879"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2803"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1290" w:type="dxa"/>
            <w:tcBorders>
              <w:top w:val="nil"/>
              <w:left w:val="nil"/>
              <w:bottom w:val="nil"/>
              <w:right w:val="nil"/>
            </w:tcBorders>
            <w:noWrap/>
            <w:tcMar>
              <w:top w:w="15" w:type="dxa"/>
              <w:left w:w="15" w:type="dxa"/>
              <w:right w:w="15" w:type="dxa"/>
            </w:tcMar>
            <w:vAlign w:val="bottom"/>
          </w:tcPr>
          <w:p w:rsidR="00411319" w:rsidRDefault="00411319">
            <w:pPr>
              <w:widowControl/>
              <w:jc w:val="right"/>
              <w:textAlignment w:val="bottom"/>
              <w:rPr>
                <w:rFonts w:ascii="宋体" w:hAnsi="宋体" w:cs="宋体"/>
                <w:color w:val="000000"/>
                <w:sz w:val="20"/>
              </w:rPr>
            </w:pPr>
            <w:r>
              <w:rPr>
                <w:rFonts w:ascii="宋体" w:hAnsi="宋体" w:cs="宋体" w:hint="eastAsia"/>
                <w:color w:val="000000"/>
                <w:kern w:val="0"/>
                <w:sz w:val="20"/>
              </w:rPr>
              <w:t>公开06表</w:t>
            </w:r>
          </w:p>
        </w:tc>
      </w:tr>
      <w:tr w:rsidR="00411319" w:rsidTr="005A2F9E">
        <w:trPr>
          <w:trHeight w:val="255"/>
        </w:trPr>
        <w:tc>
          <w:tcPr>
            <w:tcW w:w="4126" w:type="dxa"/>
            <w:gridSpan w:val="3"/>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r>
              <w:rPr>
                <w:rFonts w:ascii="宋体" w:hAnsi="宋体" w:cs="宋体" w:hint="eastAsia"/>
                <w:color w:val="000000"/>
                <w:kern w:val="0"/>
                <w:sz w:val="20"/>
              </w:rPr>
              <w:t>单位：白城市统计局</w:t>
            </w:r>
            <w:r w:rsidR="00344253">
              <w:rPr>
                <w:rFonts w:ascii="宋体" w:hAnsi="宋体" w:cs="宋体" w:hint="eastAsia"/>
                <w:color w:val="000000"/>
                <w:kern w:val="0"/>
                <w:sz w:val="20"/>
              </w:rPr>
              <w:t>普查中心</w:t>
            </w:r>
          </w:p>
        </w:tc>
        <w:tc>
          <w:tcPr>
            <w:tcW w:w="1004"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997"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2271"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1050"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879"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2803"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1290" w:type="dxa"/>
            <w:tcBorders>
              <w:top w:val="nil"/>
              <w:left w:val="nil"/>
              <w:bottom w:val="nil"/>
              <w:right w:val="nil"/>
            </w:tcBorders>
            <w:noWrap/>
            <w:tcMar>
              <w:top w:w="15" w:type="dxa"/>
              <w:left w:w="15" w:type="dxa"/>
              <w:right w:w="15" w:type="dxa"/>
            </w:tcMar>
            <w:vAlign w:val="bottom"/>
          </w:tcPr>
          <w:p w:rsidR="00411319" w:rsidRDefault="00411319">
            <w:pPr>
              <w:widowControl/>
              <w:jc w:val="right"/>
              <w:textAlignment w:val="bottom"/>
              <w:rPr>
                <w:rFonts w:ascii="宋体" w:hAnsi="宋体" w:cs="宋体"/>
                <w:color w:val="000000"/>
                <w:sz w:val="18"/>
                <w:szCs w:val="18"/>
              </w:rPr>
            </w:pPr>
            <w:r>
              <w:rPr>
                <w:rFonts w:ascii="宋体" w:hAnsi="宋体" w:cs="宋体" w:hint="eastAsia"/>
                <w:color w:val="000000"/>
                <w:kern w:val="0"/>
                <w:sz w:val="20"/>
              </w:rPr>
              <w:t>单位：万元</w:t>
            </w:r>
          </w:p>
        </w:tc>
      </w:tr>
      <w:tr w:rsidR="00411319" w:rsidTr="005A2F9E">
        <w:trPr>
          <w:trHeight w:val="312"/>
        </w:trPr>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Pr="001939F3" w:rsidRDefault="004D10D2">
            <w:pPr>
              <w:widowControl/>
              <w:jc w:val="center"/>
              <w:textAlignment w:val="center"/>
              <w:rPr>
                <w:rFonts w:ascii="宋体" w:hAnsi="宋体" w:cs="宋体"/>
                <w:color w:val="000000"/>
                <w:sz w:val="20"/>
                <w:highlight w:val="yellow"/>
              </w:rPr>
            </w:pPr>
            <w:r w:rsidRPr="00DF367B">
              <w:rPr>
                <w:rFonts w:ascii="宋体" w:hAnsi="宋体" w:cs="宋体" w:hint="eastAsia"/>
                <w:color w:val="000000"/>
                <w:kern w:val="0"/>
                <w:sz w:val="20"/>
              </w:rPr>
              <w:t>科目代码</w:t>
            </w:r>
          </w:p>
        </w:tc>
        <w:tc>
          <w:tcPr>
            <w:tcW w:w="31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Pr="001939F3" w:rsidRDefault="00411319">
            <w:pPr>
              <w:widowControl/>
              <w:jc w:val="center"/>
              <w:textAlignment w:val="center"/>
              <w:rPr>
                <w:rFonts w:ascii="宋体" w:hAnsi="宋体" w:cs="宋体"/>
                <w:color w:val="000000"/>
                <w:sz w:val="20"/>
                <w:highlight w:val="yellow"/>
              </w:rPr>
            </w:pPr>
            <w:r w:rsidRPr="001939F3">
              <w:rPr>
                <w:rFonts w:ascii="宋体" w:hAnsi="宋体" w:cs="宋体" w:hint="eastAsia"/>
                <w:color w:val="000000"/>
                <w:kern w:val="0"/>
                <w:sz w:val="20"/>
              </w:rPr>
              <w:t>科目名称</w:t>
            </w:r>
          </w:p>
        </w:tc>
        <w:tc>
          <w:tcPr>
            <w:tcW w:w="100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9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D10D2">
            <w:pPr>
              <w:widowControl/>
              <w:jc w:val="center"/>
              <w:textAlignment w:val="center"/>
              <w:rPr>
                <w:rFonts w:ascii="宋体" w:hAnsi="宋体" w:cs="宋体"/>
                <w:color w:val="000000"/>
                <w:sz w:val="20"/>
              </w:rPr>
            </w:pPr>
            <w:r w:rsidRPr="00DF367B">
              <w:rPr>
                <w:rFonts w:ascii="宋体" w:hAnsi="宋体" w:cs="宋体" w:hint="eastAsia"/>
                <w:color w:val="000000"/>
                <w:kern w:val="0"/>
                <w:sz w:val="20"/>
              </w:rPr>
              <w:t>科目代码</w:t>
            </w:r>
          </w:p>
        </w:tc>
        <w:tc>
          <w:tcPr>
            <w:tcW w:w="22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8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D10D2">
            <w:pPr>
              <w:widowControl/>
              <w:jc w:val="center"/>
              <w:textAlignment w:val="center"/>
              <w:rPr>
                <w:rFonts w:ascii="宋体" w:hAnsi="宋体" w:cs="宋体"/>
                <w:color w:val="000000"/>
                <w:sz w:val="20"/>
              </w:rPr>
            </w:pPr>
            <w:r w:rsidRPr="00DF367B">
              <w:rPr>
                <w:rFonts w:ascii="宋体" w:hAnsi="宋体" w:cs="宋体" w:hint="eastAsia"/>
                <w:color w:val="000000"/>
                <w:kern w:val="0"/>
                <w:sz w:val="20"/>
              </w:rPr>
              <w:t>科目代码</w:t>
            </w:r>
          </w:p>
        </w:tc>
        <w:tc>
          <w:tcPr>
            <w:tcW w:w="280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2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r>
      <w:tr w:rsidR="00411319" w:rsidTr="005A2F9E">
        <w:trPr>
          <w:trHeight w:val="312"/>
        </w:trPr>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3142"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100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9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22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8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28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1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r>
      <w:tr w:rsidR="002B30B0" w:rsidTr="005A2F9E">
        <w:trPr>
          <w:trHeight w:val="302"/>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工资福利支出</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356.81</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商品和服务支出</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45.37</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307</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债务利息及费用支出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30101</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基本工资</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132</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办公费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9.20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30701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国内债务付息</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30102</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津贴补贴</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7.08</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印刷费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0.9</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30702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国外债务付息</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30103</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奖金</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41.75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30203</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咨询费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15</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资本性支出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0F05E9" w:rsidP="005A2F9E">
            <w:pPr>
              <w:widowControl/>
              <w:jc w:val="right"/>
              <w:textAlignment w:val="center"/>
              <w:rPr>
                <w:rFonts w:ascii="宋体" w:hAnsi="宋体" w:cs="宋体"/>
                <w:color w:val="000000"/>
                <w:sz w:val="20"/>
              </w:rPr>
            </w:pPr>
            <w:r>
              <w:rPr>
                <w:rFonts w:ascii="宋体" w:hAnsi="宋体" w:cs="宋体" w:hint="eastAsia"/>
                <w:color w:val="000000"/>
                <w:sz w:val="20"/>
              </w:rPr>
              <w:t>3.34</w:t>
            </w: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30106</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伙食补助费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30204</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手续费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0.01</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房屋建筑物购建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30107</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绩效工资</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78.78</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30205</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水费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办公设备购置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0F05E9" w:rsidP="005A2F9E">
            <w:pPr>
              <w:widowControl/>
              <w:jc w:val="right"/>
              <w:textAlignment w:val="center"/>
              <w:rPr>
                <w:rFonts w:ascii="宋体" w:hAnsi="宋体" w:cs="宋体"/>
                <w:color w:val="000000"/>
                <w:sz w:val="20"/>
              </w:rPr>
            </w:pPr>
            <w:r>
              <w:rPr>
                <w:rFonts w:ascii="宋体" w:hAnsi="宋体" w:cs="宋体" w:hint="eastAsia"/>
                <w:color w:val="000000"/>
                <w:sz w:val="20"/>
              </w:rPr>
              <w:t>3.34</w:t>
            </w: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30108</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机关事业单位基本养老保险缴费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35.14</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30206</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电费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31003</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专用设备购置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p>
        </w:tc>
      </w:tr>
      <w:tr w:rsidR="002B30B0" w:rsidTr="005A2F9E">
        <w:trPr>
          <w:trHeight w:val="90"/>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30109</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职业年金缴费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30207</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邮电费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3.27</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31005</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基础设施建设</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30110</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职工基本医疗保险缴费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14.34</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30208</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取暖费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31006</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大型修缮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30111</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公务员医疗补助缴费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物业管理费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31007</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信息网络及软件购置更新</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30112</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其他社会保障缴费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1.64</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差旅费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9.17</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31008</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物资储备</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30113</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住房公积金</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26.68</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因公出国（境）费用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土地补偿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30114</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医疗费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2.05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30213</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维修（护）费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31010</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安置补助</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30199</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其他工资福利支出</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17.35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30214</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租赁费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31011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地上附着物和青苗补偿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对个人和家庭的补助</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0.52</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30215</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会议费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31012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拆迁补偿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30301</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离休费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30216</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培训费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0.68</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31013</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公务用车购置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30302</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退休费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30217</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公务接待费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31019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其他交通工具购置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30303</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退职（役）费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30218</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专用材料费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31021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文物和陈列品购置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30304</w:t>
            </w:r>
          </w:p>
        </w:tc>
        <w:tc>
          <w:tcPr>
            <w:tcW w:w="3142"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抚恤金</w:t>
            </w:r>
          </w:p>
        </w:tc>
        <w:tc>
          <w:tcPr>
            <w:tcW w:w="1004"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p>
        </w:tc>
        <w:tc>
          <w:tcPr>
            <w:tcW w:w="997"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30224</w:t>
            </w:r>
          </w:p>
        </w:tc>
        <w:tc>
          <w:tcPr>
            <w:tcW w:w="2271"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被装购置费</w:t>
            </w:r>
          </w:p>
        </w:tc>
        <w:tc>
          <w:tcPr>
            <w:tcW w:w="1050"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16"/>
                <w:szCs w:val="16"/>
              </w:rPr>
            </w:pPr>
          </w:p>
        </w:tc>
        <w:tc>
          <w:tcPr>
            <w:tcW w:w="879"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31022</w:t>
            </w:r>
          </w:p>
        </w:tc>
        <w:tc>
          <w:tcPr>
            <w:tcW w:w="2803"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无形资产购置</w:t>
            </w:r>
          </w:p>
        </w:tc>
        <w:tc>
          <w:tcPr>
            <w:tcW w:w="1290"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30305</w:t>
            </w:r>
          </w:p>
        </w:tc>
        <w:tc>
          <w:tcPr>
            <w:tcW w:w="314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生活补助</w:t>
            </w:r>
          </w:p>
        </w:tc>
        <w:tc>
          <w:tcPr>
            <w:tcW w:w="100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30225</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专用燃料费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16"/>
                <w:szCs w:val="16"/>
              </w:rPr>
            </w:pP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31099</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其他资本性支出</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3142" w:type="dxa"/>
            <w:gridSpan w:val="2"/>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004"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997"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271"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050"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879"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803"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290"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r>
      <w:tr w:rsidR="002B30B0">
        <w:trPr>
          <w:trHeight w:val="761"/>
        </w:trPr>
        <w:tc>
          <w:tcPr>
            <w:tcW w:w="14420" w:type="dxa"/>
            <w:gridSpan w:val="10"/>
            <w:tcBorders>
              <w:top w:val="nil"/>
              <w:left w:val="nil"/>
              <w:bottom w:val="nil"/>
              <w:right w:val="nil"/>
            </w:tcBorders>
            <w:noWrap/>
            <w:tcMar>
              <w:top w:w="15" w:type="dxa"/>
              <w:left w:w="15" w:type="dxa"/>
              <w:right w:w="15" w:type="dxa"/>
            </w:tcMar>
            <w:vAlign w:val="center"/>
          </w:tcPr>
          <w:p w:rsidR="005A2F9E" w:rsidRDefault="005A2F9E">
            <w:pPr>
              <w:widowControl/>
              <w:jc w:val="center"/>
              <w:textAlignment w:val="center"/>
              <w:rPr>
                <w:rFonts w:ascii="华文中宋" w:eastAsia="华文中宋" w:hAnsi="华文中宋" w:cs="华文中宋"/>
                <w:b/>
                <w:color w:val="000000"/>
                <w:kern w:val="0"/>
                <w:sz w:val="24"/>
                <w:szCs w:val="24"/>
              </w:rPr>
            </w:pPr>
          </w:p>
          <w:p w:rsidR="002B30B0" w:rsidRDefault="002B30B0">
            <w:pPr>
              <w:widowControl/>
              <w:jc w:val="center"/>
              <w:textAlignment w:val="center"/>
              <w:rPr>
                <w:rFonts w:ascii="宋体" w:hAnsi="宋体" w:cs="宋体"/>
                <w:color w:val="000000"/>
                <w:kern w:val="0"/>
                <w:sz w:val="20"/>
              </w:rPr>
            </w:pPr>
            <w:r>
              <w:rPr>
                <w:rFonts w:ascii="华文中宋" w:eastAsia="华文中宋" w:hAnsi="华文中宋" w:cs="华文中宋" w:hint="eastAsia"/>
                <w:b/>
                <w:color w:val="000000"/>
                <w:kern w:val="0"/>
                <w:sz w:val="24"/>
                <w:szCs w:val="24"/>
              </w:rPr>
              <w:t>一般公共预算财政拨款基本支出决算明细表</w:t>
            </w:r>
          </w:p>
        </w:tc>
      </w:tr>
      <w:tr w:rsidR="002B30B0">
        <w:trPr>
          <w:trHeight w:val="308"/>
        </w:trPr>
        <w:tc>
          <w:tcPr>
            <w:tcW w:w="984"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786"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360" w:type="dxa"/>
            <w:gridSpan w:val="2"/>
            <w:tcBorders>
              <w:top w:val="nil"/>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997"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271"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050" w:type="dxa"/>
            <w:tcBorders>
              <w:top w:val="nil"/>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879"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803"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290" w:type="dxa"/>
            <w:tcBorders>
              <w:top w:val="nil"/>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r>
              <w:rPr>
                <w:rFonts w:ascii="宋体" w:hAnsi="宋体" w:cs="宋体" w:hint="eastAsia"/>
                <w:color w:val="000000"/>
                <w:kern w:val="0"/>
                <w:sz w:val="20"/>
                <w:szCs w:val="22"/>
              </w:rPr>
              <w:t>公开06表（续）</w:t>
            </w:r>
          </w:p>
        </w:tc>
      </w:tr>
      <w:tr w:rsidR="002B30B0">
        <w:trPr>
          <w:trHeight w:val="303"/>
        </w:trPr>
        <w:tc>
          <w:tcPr>
            <w:tcW w:w="3770" w:type="dxa"/>
            <w:gridSpan w:val="2"/>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单位：白城市统计局</w:t>
            </w:r>
            <w:r w:rsidR="00344253">
              <w:rPr>
                <w:rFonts w:ascii="宋体" w:hAnsi="宋体" w:cs="宋体" w:hint="eastAsia"/>
                <w:color w:val="000000"/>
                <w:kern w:val="0"/>
                <w:sz w:val="20"/>
              </w:rPr>
              <w:t>普查中心</w:t>
            </w:r>
          </w:p>
        </w:tc>
        <w:tc>
          <w:tcPr>
            <w:tcW w:w="1360" w:type="dxa"/>
            <w:gridSpan w:val="2"/>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997"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271"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050"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879"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803"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290"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r>
              <w:rPr>
                <w:rFonts w:ascii="宋体" w:hAnsi="宋体" w:cs="宋体" w:hint="eastAsia"/>
                <w:color w:val="000000"/>
                <w:kern w:val="0"/>
                <w:sz w:val="20"/>
              </w:rPr>
              <w:t>单位：万元</w:t>
            </w:r>
          </w:p>
        </w:tc>
      </w:tr>
      <w:tr w:rsidR="002B30B0">
        <w:trPr>
          <w:trHeight w:val="657"/>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Pr="00EC5DF0" w:rsidRDefault="004D10D2">
            <w:pPr>
              <w:widowControl/>
              <w:jc w:val="center"/>
              <w:textAlignment w:val="center"/>
              <w:rPr>
                <w:rFonts w:ascii="宋体" w:hAnsi="宋体" w:cs="宋体"/>
                <w:color w:val="000000"/>
                <w:sz w:val="20"/>
              </w:rPr>
            </w:pPr>
            <w:r w:rsidRPr="00EC5DF0">
              <w:rPr>
                <w:rFonts w:ascii="宋体" w:hAnsi="宋体" w:cs="宋体" w:hint="eastAsia"/>
                <w:color w:val="000000"/>
                <w:kern w:val="0"/>
                <w:sz w:val="20"/>
              </w:rPr>
              <w:t>科目代码</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Pr="00EC5DF0" w:rsidRDefault="002B30B0">
            <w:pPr>
              <w:widowControl/>
              <w:jc w:val="center"/>
              <w:textAlignment w:val="center"/>
              <w:rPr>
                <w:rFonts w:ascii="宋体" w:hAnsi="宋体" w:cs="宋体"/>
                <w:color w:val="000000"/>
                <w:sz w:val="20"/>
              </w:rPr>
            </w:pPr>
            <w:r w:rsidRPr="00EC5DF0">
              <w:rPr>
                <w:rFonts w:ascii="宋体" w:hAnsi="宋体" w:cs="宋体" w:hint="eastAsia"/>
                <w:color w:val="000000"/>
                <w:kern w:val="0"/>
                <w:sz w:val="20"/>
              </w:rPr>
              <w:t>科目名称</w:t>
            </w:r>
          </w:p>
        </w:tc>
        <w:tc>
          <w:tcPr>
            <w:tcW w:w="136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Pr="00EC5DF0" w:rsidRDefault="002B30B0">
            <w:pPr>
              <w:widowControl/>
              <w:jc w:val="center"/>
              <w:textAlignment w:val="center"/>
              <w:rPr>
                <w:rFonts w:ascii="宋体" w:hAnsi="宋体" w:cs="宋体"/>
                <w:color w:val="000000"/>
                <w:sz w:val="20"/>
              </w:rPr>
            </w:pPr>
            <w:r w:rsidRPr="00EC5DF0">
              <w:rPr>
                <w:rFonts w:ascii="宋体" w:hAnsi="宋体" w:cs="宋体" w:hint="eastAsia"/>
                <w:color w:val="000000"/>
                <w:kern w:val="0"/>
                <w:sz w:val="20"/>
              </w:rPr>
              <w:t>决算数</w:t>
            </w: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Pr="00EC5DF0" w:rsidRDefault="004D10D2">
            <w:pPr>
              <w:widowControl/>
              <w:jc w:val="center"/>
              <w:textAlignment w:val="center"/>
              <w:rPr>
                <w:rFonts w:ascii="宋体" w:hAnsi="宋体" w:cs="宋体"/>
                <w:color w:val="000000"/>
                <w:sz w:val="20"/>
              </w:rPr>
            </w:pPr>
            <w:r w:rsidRPr="00EC5DF0">
              <w:rPr>
                <w:rFonts w:ascii="宋体" w:hAnsi="宋体" w:cs="宋体" w:hint="eastAsia"/>
                <w:color w:val="000000"/>
                <w:kern w:val="0"/>
                <w:sz w:val="20"/>
              </w:rPr>
              <w:t>科目代码</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Pr="00EC5DF0" w:rsidRDefault="002B30B0">
            <w:pPr>
              <w:widowControl/>
              <w:jc w:val="center"/>
              <w:textAlignment w:val="center"/>
              <w:rPr>
                <w:rFonts w:ascii="宋体" w:hAnsi="宋体" w:cs="宋体"/>
                <w:color w:val="000000"/>
                <w:sz w:val="20"/>
              </w:rPr>
            </w:pPr>
            <w:r w:rsidRPr="00EC5DF0">
              <w:rPr>
                <w:rFonts w:ascii="宋体" w:hAnsi="宋体" w:cs="宋体" w:hint="eastAsia"/>
                <w:color w:val="000000"/>
                <w:kern w:val="0"/>
                <w:sz w:val="20"/>
              </w:rPr>
              <w:t>科目名称</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Pr="00EC5DF0" w:rsidRDefault="002B30B0">
            <w:pPr>
              <w:widowControl/>
              <w:jc w:val="center"/>
              <w:textAlignment w:val="center"/>
              <w:rPr>
                <w:rFonts w:ascii="宋体" w:hAnsi="宋体" w:cs="宋体"/>
                <w:color w:val="000000"/>
                <w:sz w:val="20"/>
              </w:rPr>
            </w:pPr>
            <w:r w:rsidRPr="00EC5DF0">
              <w:rPr>
                <w:rFonts w:ascii="宋体" w:hAnsi="宋体" w:cs="宋体" w:hint="eastAsia"/>
                <w:color w:val="000000"/>
                <w:kern w:val="0"/>
                <w:sz w:val="20"/>
              </w:rPr>
              <w:t>决算数</w:t>
            </w: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Pr="00EC5DF0" w:rsidRDefault="004D10D2">
            <w:pPr>
              <w:widowControl/>
              <w:jc w:val="center"/>
              <w:textAlignment w:val="center"/>
              <w:rPr>
                <w:rFonts w:ascii="宋体" w:hAnsi="宋体" w:cs="宋体"/>
                <w:color w:val="000000"/>
                <w:sz w:val="20"/>
              </w:rPr>
            </w:pPr>
            <w:r w:rsidRPr="00EC5DF0">
              <w:rPr>
                <w:rFonts w:ascii="宋体" w:hAnsi="宋体" w:cs="宋体" w:hint="eastAsia"/>
                <w:color w:val="000000"/>
                <w:kern w:val="0"/>
                <w:sz w:val="20"/>
              </w:rPr>
              <w:t>科目代码</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r>
      <w:tr w:rsidR="002B30B0">
        <w:trPr>
          <w:trHeight w:val="332"/>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30306</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  救济费</w:t>
            </w:r>
          </w:p>
        </w:tc>
        <w:tc>
          <w:tcPr>
            <w:tcW w:w="136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30226</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  劳务费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kern w:val="0"/>
                <w:sz w:val="20"/>
              </w:rPr>
            </w:pP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rsidP="001D0CA5">
            <w:pPr>
              <w:widowControl/>
              <w:jc w:val="left"/>
              <w:textAlignment w:val="center"/>
              <w:rPr>
                <w:rFonts w:ascii="宋体" w:hAnsi="宋体" w:cs="宋体"/>
                <w:color w:val="000000"/>
                <w:kern w:val="0"/>
                <w:sz w:val="20"/>
              </w:rPr>
            </w:pPr>
            <w:r>
              <w:rPr>
                <w:rFonts w:ascii="宋体" w:hAnsi="宋体" w:cs="宋体" w:hint="eastAsia"/>
                <w:color w:val="000000"/>
                <w:kern w:val="0"/>
                <w:sz w:val="20"/>
              </w:rPr>
              <w:t>399</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其他支出</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r>
      <w:tr w:rsidR="002B30B0">
        <w:trPr>
          <w:trHeight w:val="331"/>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30307</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医疗费补助</w:t>
            </w:r>
          </w:p>
        </w:tc>
        <w:tc>
          <w:tcPr>
            <w:tcW w:w="136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16"/>
                <w:szCs w:val="16"/>
              </w:rPr>
            </w:pP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30227</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委托业务费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rsidP="001D0CA5">
            <w:pPr>
              <w:widowControl/>
              <w:jc w:val="left"/>
              <w:textAlignment w:val="center"/>
              <w:rPr>
                <w:rFonts w:ascii="宋体" w:hAnsi="宋体" w:cs="宋体"/>
                <w:color w:val="000000"/>
                <w:sz w:val="16"/>
                <w:szCs w:val="16"/>
              </w:rPr>
            </w:pPr>
            <w:r>
              <w:rPr>
                <w:rFonts w:ascii="宋体" w:hAnsi="宋体" w:cs="宋体" w:hint="eastAsia"/>
                <w:color w:val="000000"/>
                <w:kern w:val="0"/>
                <w:sz w:val="20"/>
              </w:rPr>
              <w:t>39906</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赠与</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16"/>
                <w:szCs w:val="16"/>
              </w:rPr>
            </w:pPr>
          </w:p>
        </w:tc>
      </w:tr>
      <w:tr w:rsidR="002B30B0">
        <w:trPr>
          <w:trHeight w:val="308"/>
        </w:trPr>
        <w:tc>
          <w:tcPr>
            <w:tcW w:w="98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30308</w:t>
            </w:r>
          </w:p>
        </w:tc>
        <w:tc>
          <w:tcPr>
            <w:tcW w:w="2786"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助学金</w:t>
            </w:r>
          </w:p>
        </w:tc>
        <w:tc>
          <w:tcPr>
            <w:tcW w:w="136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c>
          <w:tcPr>
            <w:tcW w:w="997"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30228</w:t>
            </w:r>
          </w:p>
        </w:tc>
        <w:tc>
          <w:tcPr>
            <w:tcW w:w="2271"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工会经费</w:t>
            </w:r>
          </w:p>
        </w:tc>
        <w:tc>
          <w:tcPr>
            <w:tcW w:w="105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4.16</w:t>
            </w:r>
          </w:p>
        </w:tc>
        <w:tc>
          <w:tcPr>
            <w:tcW w:w="879"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rsidP="001D0CA5">
            <w:pPr>
              <w:widowControl/>
              <w:jc w:val="left"/>
              <w:textAlignment w:val="center"/>
              <w:rPr>
                <w:rFonts w:ascii="宋体" w:hAnsi="宋体" w:cs="宋体"/>
                <w:color w:val="000000"/>
                <w:sz w:val="16"/>
                <w:szCs w:val="16"/>
              </w:rPr>
            </w:pPr>
            <w:r>
              <w:rPr>
                <w:rFonts w:ascii="宋体" w:hAnsi="宋体" w:cs="宋体" w:hint="eastAsia"/>
                <w:color w:val="000000"/>
                <w:kern w:val="0"/>
                <w:sz w:val="20"/>
              </w:rPr>
              <w:t>39907</w:t>
            </w:r>
          </w:p>
        </w:tc>
        <w:tc>
          <w:tcPr>
            <w:tcW w:w="2803"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国家赔偿费用支出</w:t>
            </w:r>
          </w:p>
        </w:tc>
        <w:tc>
          <w:tcPr>
            <w:tcW w:w="129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16"/>
                <w:szCs w:val="16"/>
              </w:rPr>
            </w:pPr>
          </w:p>
        </w:tc>
      </w:tr>
      <w:tr w:rsidR="002B30B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30309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奖励金</w:t>
            </w: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0F05E9" w:rsidP="005A2F9E">
            <w:pPr>
              <w:widowControl/>
              <w:jc w:val="right"/>
              <w:textAlignment w:val="center"/>
              <w:rPr>
                <w:rFonts w:ascii="宋体" w:hAnsi="宋体" w:cs="宋体"/>
                <w:color w:val="000000"/>
                <w:sz w:val="20"/>
              </w:rPr>
            </w:pPr>
            <w:r>
              <w:rPr>
                <w:rFonts w:ascii="宋体" w:hAnsi="宋体" w:cs="宋体" w:hint="eastAsia"/>
                <w:color w:val="000000"/>
                <w:sz w:val="20"/>
              </w:rPr>
              <w:t>0.45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30229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福利费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2.16</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1D0CA5">
            <w:pPr>
              <w:widowControl/>
              <w:jc w:val="left"/>
              <w:textAlignment w:val="center"/>
              <w:rPr>
                <w:rFonts w:ascii="宋体" w:hAnsi="宋体" w:cs="宋体"/>
                <w:color w:val="000000"/>
                <w:sz w:val="16"/>
                <w:szCs w:val="16"/>
              </w:rPr>
            </w:pPr>
            <w:r>
              <w:rPr>
                <w:rFonts w:ascii="宋体" w:hAnsi="宋体" w:cs="宋体" w:hint="eastAsia"/>
                <w:color w:val="000000"/>
                <w:kern w:val="0"/>
                <w:sz w:val="20"/>
              </w:rPr>
              <w:t>39908</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对民间非营利组织和群众性自治组织补贴</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16"/>
                <w:szCs w:val="16"/>
              </w:rPr>
            </w:pPr>
          </w:p>
        </w:tc>
      </w:tr>
      <w:tr w:rsidR="002B30B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30310</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个人农业生产补贴</w:t>
            </w: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30231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公务用车运行维护费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1D0CA5">
            <w:pPr>
              <w:widowControl/>
              <w:jc w:val="left"/>
              <w:textAlignment w:val="center"/>
              <w:rPr>
                <w:rFonts w:ascii="宋体" w:hAnsi="宋体" w:cs="宋体"/>
                <w:color w:val="000000"/>
                <w:sz w:val="16"/>
                <w:szCs w:val="16"/>
              </w:rPr>
            </w:pPr>
            <w:r>
              <w:rPr>
                <w:rFonts w:ascii="宋体" w:hAnsi="宋体" w:cs="宋体" w:hint="eastAsia"/>
                <w:color w:val="000000"/>
                <w:kern w:val="0"/>
                <w:sz w:val="20"/>
              </w:rPr>
              <w:t>39999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16"/>
                <w:szCs w:val="16"/>
              </w:rPr>
            </w:pPr>
          </w:p>
        </w:tc>
      </w:tr>
      <w:tr w:rsidR="002B30B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30311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代缴社会保险费</w:t>
            </w: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30239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其他交通费用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right"/>
              <w:rPr>
                <w:rFonts w:ascii="宋体" w:hAnsi="宋体" w:cs="宋体"/>
                <w:color w:val="000000"/>
                <w:sz w:val="16"/>
                <w:szCs w:val="16"/>
              </w:rPr>
            </w:pPr>
          </w:p>
        </w:tc>
      </w:tr>
      <w:tr w:rsidR="002B30B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30399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其他对个人和家庭的补助</w:t>
            </w: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0F05E9" w:rsidP="005A2F9E">
            <w:pPr>
              <w:widowControl/>
              <w:jc w:val="right"/>
              <w:textAlignment w:val="center"/>
              <w:rPr>
                <w:rFonts w:ascii="宋体" w:hAnsi="宋体" w:cs="宋体"/>
                <w:color w:val="000000"/>
                <w:sz w:val="20"/>
              </w:rPr>
            </w:pPr>
            <w:r>
              <w:rPr>
                <w:rFonts w:ascii="宋体" w:hAnsi="宋体" w:cs="宋体" w:hint="eastAsia"/>
                <w:color w:val="000000"/>
                <w:sz w:val="20"/>
              </w:rPr>
              <w:t>0.07</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30240</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税金及附加费用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right"/>
              <w:rPr>
                <w:rFonts w:ascii="宋体" w:hAnsi="宋体" w:cs="宋体"/>
                <w:color w:val="000000"/>
                <w:sz w:val="16"/>
                <w:szCs w:val="16"/>
              </w:rPr>
            </w:pPr>
          </w:p>
        </w:tc>
      </w:tr>
      <w:tr w:rsidR="002B30B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20"/>
              </w:rPr>
            </w:pP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20"/>
              </w:rPr>
            </w:pP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jc w:val="right"/>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30299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其他商品和服务支出</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pPr>
              <w:jc w:val="right"/>
              <w:rPr>
                <w:rFonts w:ascii="宋体" w:hAnsi="宋体" w:cs="宋体"/>
                <w:color w:val="000000"/>
                <w:sz w:val="20"/>
              </w:rPr>
            </w:pPr>
            <w:r>
              <w:rPr>
                <w:rFonts w:ascii="宋体" w:hAnsi="宋体" w:cs="宋体" w:hint="eastAsia"/>
                <w:color w:val="000000"/>
                <w:sz w:val="20"/>
              </w:rPr>
              <w:t>0.8</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r>
      <w:tr w:rsidR="002B30B0" w:rsidRPr="002B30B0">
        <w:trPr>
          <w:trHeight w:val="308"/>
        </w:trPr>
        <w:tc>
          <w:tcPr>
            <w:tcW w:w="3770"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人员经费合计</w:t>
            </w: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0F05E9" w:rsidP="005A2F9E">
            <w:pPr>
              <w:widowControl/>
              <w:jc w:val="right"/>
              <w:textAlignment w:val="center"/>
              <w:rPr>
                <w:rFonts w:ascii="宋体" w:hAnsi="宋体" w:cs="宋体"/>
                <w:color w:val="000000"/>
                <w:sz w:val="20"/>
              </w:rPr>
            </w:pPr>
            <w:r>
              <w:rPr>
                <w:rFonts w:ascii="宋体" w:hAnsi="宋体" w:cs="宋体" w:hint="eastAsia"/>
                <w:color w:val="000000"/>
                <w:sz w:val="20"/>
              </w:rPr>
              <w:t>357.33</w:t>
            </w:r>
          </w:p>
        </w:tc>
        <w:tc>
          <w:tcPr>
            <w:tcW w:w="8000"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16"/>
                <w:szCs w:val="16"/>
              </w:rPr>
            </w:pPr>
            <w:r>
              <w:rPr>
                <w:rFonts w:ascii="宋体" w:hAnsi="宋体" w:cs="宋体" w:hint="eastAsia"/>
                <w:color w:val="000000"/>
                <w:kern w:val="0"/>
                <w:sz w:val="20"/>
              </w:rPr>
              <w:t>公用经费合计</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0F05E9" w:rsidP="005A2F9E">
            <w:pPr>
              <w:widowControl/>
              <w:jc w:val="right"/>
              <w:textAlignment w:val="center"/>
              <w:rPr>
                <w:rFonts w:ascii="宋体" w:hAnsi="宋体" w:cs="宋体"/>
                <w:color w:val="000000"/>
                <w:sz w:val="20"/>
              </w:rPr>
            </w:pPr>
            <w:r>
              <w:rPr>
                <w:rFonts w:ascii="宋体" w:hAnsi="宋体" w:cs="宋体" w:hint="eastAsia"/>
                <w:color w:val="000000"/>
                <w:sz w:val="20"/>
              </w:rPr>
              <w:t>48.71</w:t>
            </w:r>
          </w:p>
        </w:tc>
      </w:tr>
      <w:tr w:rsidR="002B30B0">
        <w:trPr>
          <w:trHeight w:val="308"/>
        </w:trPr>
        <w:tc>
          <w:tcPr>
            <w:tcW w:w="14420" w:type="dxa"/>
            <w:gridSpan w:val="10"/>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注：本表反映单位本年度一般公共预算财政拨款基本支出明细情况。</w:t>
            </w:r>
          </w:p>
        </w:tc>
      </w:tr>
    </w:tbl>
    <w:p w:rsidR="00411319" w:rsidRDefault="00411319">
      <w:pPr>
        <w:jc w:val="left"/>
        <w:rPr>
          <w:rFonts w:ascii="华文中宋" w:eastAsia="华文中宋" w:hAnsi="华文中宋"/>
          <w:sz w:val="24"/>
          <w:szCs w:val="24"/>
        </w:rPr>
      </w:pPr>
    </w:p>
    <w:p w:rsidR="00411319" w:rsidRDefault="00411319">
      <w:pPr>
        <w:jc w:val="left"/>
        <w:rPr>
          <w:rFonts w:ascii="华文中宋" w:eastAsia="华文中宋" w:hAnsi="华文中宋"/>
          <w:sz w:val="24"/>
          <w:szCs w:val="24"/>
        </w:rPr>
      </w:pPr>
    </w:p>
    <w:p w:rsidR="00411319" w:rsidRDefault="00411319">
      <w:pPr>
        <w:jc w:val="left"/>
        <w:rPr>
          <w:rFonts w:ascii="华文中宋" w:eastAsia="华文中宋" w:hAnsi="华文中宋"/>
          <w:sz w:val="24"/>
          <w:szCs w:val="24"/>
        </w:rPr>
      </w:pPr>
    </w:p>
    <w:p w:rsidR="00411319" w:rsidRDefault="00411319">
      <w:pPr>
        <w:jc w:val="left"/>
        <w:rPr>
          <w:rFonts w:ascii="华文中宋" w:eastAsia="华文中宋" w:hAnsi="华文中宋"/>
          <w:sz w:val="24"/>
          <w:szCs w:val="24"/>
        </w:rPr>
      </w:pPr>
    </w:p>
    <w:p w:rsidR="00411319" w:rsidRDefault="00411319">
      <w:pPr>
        <w:jc w:val="left"/>
        <w:rPr>
          <w:rFonts w:ascii="华文中宋" w:eastAsia="华文中宋" w:hAnsi="华文中宋"/>
          <w:sz w:val="24"/>
          <w:szCs w:val="24"/>
        </w:rPr>
      </w:pPr>
    </w:p>
    <w:p w:rsidR="00411319" w:rsidRDefault="00411319">
      <w:pPr>
        <w:rPr>
          <w:rFonts w:ascii="黑体" w:eastAsia="黑体" w:hAnsi="黑体"/>
          <w:sz w:val="32"/>
        </w:rPr>
      </w:pPr>
    </w:p>
    <w:p w:rsidR="00411319" w:rsidRPr="002A08A8" w:rsidRDefault="00904AAF">
      <w:pPr>
        <w:ind w:firstLineChars="100" w:firstLine="320"/>
        <w:rPr>
          <w:rFonts w:ascii="仿宋" w:eastAsia="仿宋" w:hAnsi="仿宋"/>
          <w:sz w:val="32"/>
        </w:rPr>
      </w:pPr>
      <w:r w:rsidRPr="002A08A8">
        <w:rPr>
          <w:rFonts w:ascii="仿宋" w:eastAsia="仿宋" w:hAnsi="仿宋" w:cs="黑体" w:hint="eastAsia"/>
          <w:sz w:val="32"/>
          <w:szCs w:val="32"/>
        </w:rPr>
        <w:lastRenderedPageBreak/>
        <w:t>七</w:t>
      </w:r>
      <w:r w:rsidR="00411319" w:rsidRPr="002A08A8">
        <w:rPr>
          <w:rFonts w:ascii="仿宋" w:eastAsia="仿宋" w:hAnsi="仿宋" w:cs="黑体" w:hint="eastAsia"/>
          <w:sz w:val="32"/>
          <w:szCs w:val="32"/>
        </w:rPr>
        <w:t>、政府性基金预算财政拨款收入支出决算表</w:t>
      </w:r>
    </w:p>
    <w:tbl>
      <w:tblPr>
        <w:tblW w:w="14529" w:type="dxa"/>
        <w:tblInd w:w="93" w:type="dxa"/>
        <w:tblLook w:val="0000"/>
      </w:tblPr>
      <w:tblGrid>
        <w:gridCol w:w="816"/>
        <w:gridCol w:w="545"/>
        <w:gridCol w:w="1489"/>
        <w:gridCol w:w="1389"/>
        <w:gridCol w:w="1875"/>
        <w:gridCol w:w="1785"/>
        <w:gridCol w:w="236"/>
        <w:gridCol w:w="1760"/>
        <w:gridCol w:w="201"/>
        <w:gridCol w:w="39"/>
        <w:gridCol w:w="2234"/>
        <w:gridCol w:w="39"/>
        <w:gridCol w:w="2082"/>
        <w:gridCol w:w="39"/>
      </w:tblGrid>
      <w:tr w:rsidR="00411319">
        <w:trPr>
          <w:gridAfter w:val="1"/>
          <w:wAfter w:w="39" w:type="dxa"/>
          <w:trHeight w:val="600"/>
        </w:trPr>
        <w:tc>
          <w:tcPr>
            <w:tcW w:w="14490" w:type="dxa"/>
            <w:gridSpan w:val="13"/>
            <w:tcBorders>
              <w:top w:val="nil"/>
              <w:left w:val="nil"/>
              <w:bottom w:val="nil"/>
              <w:right w:val="nil"/>
            </w:tcBorders>
            <w:shd w:val="clear" w:color="auto" w:fill="FFFFFF"/>
            <w:vAlign w:val="center"/>
          </w:tcPr>
          <w:p w:rsidR="00411319" w:rsidRDefault="0041131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政府性基金预算财政拨款收入支出决算表</w:t>
            </w:r>
          </w:p>
        </w:tc>
      </w:tr>
      <w:tr w:rsidR="00411319" w:rsidTr="00344253">
        <w:trPr>
          <w:trHeight w:val="222"/>
        </w:trPr>
        <w:tc>
          <w:tcPr>
            <w:tcW w:w="816"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545"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1489"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1389"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875"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785"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36"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760"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40" w:type="dxa"/>
            <w:gridSpan w:val="2"/>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273" w:type="dxa"/>
            <w:gridSpan w:val="2"/>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121" w:type="dxa"/>
            <w:gridSpan w:val="2"/>
            <w:tcBorders>
              <w:top w:val="nil"/>
              <w:left w:val="nil"/>
              <w:bottom w:val="nil"/>
              <w:right w:val="nil"/>
            </w:tcBorders>
            <w:shd w:val="clear" w:color="auto" w:fill="FFFFFF"/>
            <w:noWrap/>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kern w:val="0"/>
                <w:sz w:val="20"/>
              </w:rPr>
              <w:t>公开0</w:t>
            </w:r>
            <w:r w:rsidR="005514A9">
              <w:rPr>
                <w:rStyle w:val="font21"/>
                <w:rFonts w:hint="default"/>
              </w:rPr>
              <w:t>7</w:t>
            </w:r>
            <w:r>
              <w:rPr>
                <w:rStyle w:val="font21"/>
                <w:rFonts w:hint="default"/>
              </w:rPr>
              <w:t>表</w:t>
            </w:r>
          </w:p>
        </w:tc>
      </w:tr>
      <w:tr w:rsidR="00411319" w:rsidTr="00344253">
        <w:trPr>
          <w:trHeight w:val="300"/>
        </w:trPr>
        <w:tc>
          <w:tcPr>
            <w:tcW w:w="2850" w:type="dxa"/>
            <w:gridSpan w:val="3"/>
            <w:tcBorders>
              <w:top w:val="nil"/>
              <w:left w:val="nil"/>
              <w:bottom w:val="nil"/>
              <w:right w:val="nil"/>
            </w:tcBorders>
            <w:shd w:val="clear" w:color="auto" w:fill="FFFFFF"/>
            <w:noWrap/>
            <w:vAlign w:val="center"/>
          </w:tcPr>
          <w:p w:rsidR="00411319" w:rsidRDefault="00344253">
            <w:pPr>
              <w:jc w:val="left"/>
              <w:rPr>
                <w:rFonts w:ascii="宋体" w:hAnsi="宋体" w:cs="宋体"/>
                <w:color w:val="000000"/>
                <w:sz w:val="20"/>
              </w:rPr>
            </w:pPr>
            <w:r>
              <w:rPr>
                <w:rFonts w:ascii="宋体" w:hAnsi="宋体" w:cs="宋体" w:hint="eastAsia"/>
                <w:color w:val="000000"/>
                <w:kern w:val="0"/>
                <w:sz w:val="20"/>
              </w:rPr>
              <w:t>单位：</w:t>
            </w:r>
            <w:r w:rsidR="00411319">
              <w:rPr>
                <w:rFonts w:ascii="宋体" w:hAnsi="宋体" w:cs="宋体" w:hint="eastAsia"/>
                <w:color w:val="000000"/>
                <w:kern w:val="0"/>
                <w:sz w:val="20"/>
              </w:rPr>
              <w:t>白城市统计局</w:t>
            </w:r>
            <w:r>
              <w:rPr>
                <w:rFonts w:ascii="宋体" w:hAnsi="宋体" w:cs="宋体" w:hint="eastAsia"/>
                <w:color w:val="000000"/>
                <w:kern w:val="0"/>
                <w:sz w:val="20"/>
              </w:rPr>
              <w:t>普查中心</w:t>
            </w:r>
          </w:p>
        </w:tc>
        <w:tc>
          <w:tcPr>
            <w:tcW w:w="1389"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875"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785"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36"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760"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40" w:type="dxa"/>
            <w:gridSpan w:val="2"/>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273" w:type="dxa"/>
            <w:gridSpan w:val="2"/>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121" w:type="dxa"/>
            <w:gridSpan w:val="2"/>
            <w:tcBorders>
              <w:top w:val="nil"/>
              <w:left w:val="nil"/>
              <w:bottom w:val="nil"/>
              <w:right w:val="nil"/>
            </w:tcBorders>
            <w:shd w:val="clear" w:color="auto" w:fill="FFFFFF"/>
            <w:noWrap/>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kern w:val="0"/>
                <w:sz w:val="20"/>
              </w:rPr>
              <w:t>单位：万元</w:t>
            </w:r>
          </w:p>
        </w:tc>
      </w:tr>
      <w:tr w:rsidR="00411319" w:rsidTr="00344253">
        <w:trPr>
          <w:gridAfter w:val="1"/>
          <w:wAfter w:w="39" w:type="dxa"/>
          <w:trHeight w:val="405"/>
        </w:trPr>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项    目</w:t>
            </w:r>
          </w:p>
        </w:tc>
        <w:tc>
          <w:tcPr>
            <w:tcW w:w="1389" w:type="dxa"/>
            <w:vMerge w:val="restart"/>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年初结转和结余</w:t>
            </w:r>
          </w:p>
        </w:tc>
        <w:tc>
          <w:tcPr>
            <w:tcW w:w="1875" w:type="dxa"/>
            <w:vMerge w:val="restart"/>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本年收入</w:t>
            </w:r>
          </w:p>
        </w:tc>
        <w:tc>
          <w:tcPr>
            <w:tcW w:w="6255" w:type="dxa"/>
            <w:gridSpan w:val="6"/>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本年支出</w:t>
            </w:r>
          </w:p>
        </w:tc>
        <w:tc>
          <w:tcPr>
            <w:tcW w:w="21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年末结转和结余</w:t>
            </w:r>
          </w:p>
        </w:tc>
      </w:tr>
      <w:tr w:rsidR="00411319" w:rsidTr="00344253">
        <w:trPr>
          <w:gridAfter w:val="1"/>
          <w:wAfter w:w="39" w:type="dxa"/>
          <w:trHeight w:val="1248"/>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功能分类科目编码</w:t>
            </w:r>
          </w:p>
        </w:tc>
        <w:tc>
          <w:tcPr>
            <w:tcW w:w="1489"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389"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875"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小计</w:t>
            </w: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kern w:val="0"/>
                <w:sz w:val="20"/>
              </w:rPr>
            </w:pPr>
          </w:p>
          <w:p w:rsidR="00411319" w:rsidRDefault="00411319">
            <w:pPr>
              <w:widowControl/>
              <w:jc w:val="center"/>
              <w:textAlignment w:val="center"/>
              <w:rPr>
                <w:rFonts w:ascii="宋体" w:hAnsi="宋体" w:cs="宋体"/>
                <w:color w:val="000000"/>
                <w:kern w:val="0"/>
                <w:sz w:val="20"/>
              </w:rPr>
            </w:pPr>
            <w:r>
              <w:rPr>
                <w:rFonts w:ascii="宋体" w:hAnsi="宋体" w:cs="宋体" w:hint="eastAsia"/>
                <w:color w:val="000000"/>
                <w:kern w:val="0"/>
                <w:sz w:val="20"/>
              </w:rPr>
              <w:t xml:space="preserve">基本支出  </w:t>
            </w:r>
          </w:p>
          <w:p w:rsidR="00411319" w:rsidRDefault="00411319">
            <w:pPr>
              <w:widowControl/>
              <w:jc w:val="center"/>
              <w:textAlignment w:val="cente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项目支出</w:t>
            </w:r>
          </w:p>
        </w:tc>
        <w:tc>
          <w:tcPr>
            <w:tcW w:w="2121" w:type="dxa"/>
            <w:gridSpan w:val="2"/>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r>
      <w:tr w:rsidR="00411319" w:rsidTr="00344253">
        <w:trPr>
          <w:gridAfter w:val="1"/>
          <w:wAfter w:w="39" w:type="dxa"/>
          <w:trHeight w:val="450"/>
        </w:trPr>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栏次</w:t>
            </w:r>
          </w:p>
        </w:tc>
        <w:tc>
          <w:tcPr>
            <w:tcW w:w="1389"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3</w:t>
            </w: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kern w:val="0"/>
                <w:sz w:val="20"/>
              </w:rPr>
            </w:pPr>
            <w:r>
              <w:rPr>
                <w:rFonts w:ascii="宋体" w:hAnsi="宋体" w:cs="宋体" w:hint="eastAsia"/>
                <w:color w:val="000000"/>
                <w:kern w:val="0"/>
                <w:sz w:val="20"/>
              </w:rPr>
              <w:t>4</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5</w:t>
            </w: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6</w:t>
            </w:r>
          </w:p>
        </w:tc>
      </w:tr>
      <w:tr w:rsidR="00411319" w:rsidTr="00344253">
        <w:trPr>
          <w:gridAfter w:val="1"/>
          <w:wAfter w:w="39" w:type="dxa"/>
          <w:trHeight w:val="450"/>
        </w:trPr>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合计</w:t>
            </w:r>
          </w:p>
        </w:tc>
        <w:tc>
          <w:tcPr>
            <w:tcW w:w="1389"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r>
      <w:tr w:rsidR="00411319" w:rsidTr="00344253">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p w:rsidR="00411319" w:rsidRDefault="00411319">
            <w:pPr>
              <w:jc w:val="cente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rsidTr="00344253">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rsidTr="00344253">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rsidTr="00344253">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rsidTr="00344253">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rsidTr="00344253">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gridAfter w:val="1"/>
          <w:wAfter w:w="39" w:type="dxa"/>
          <w:trHeight w:val="645"/>
        </w:trPr>
        <w:tc>
          <w:tcPr>
            <w:tcW w:w="14490" w:type="dxa"/>
            <w:gridSpan w:val="13"/>
            <w:tcBorders>
              <w:top w:val="nil"/>
              <w:left w:val="nil"/>
              <w:bottom w:val="nil"/>
              <w:right w:val="nil"/>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注：本表反映单位本年度政府性基金预算财政拨款收入、支出及结转和结余情况。</w:t>
            </w:r>
          </w:p>
        </w:tc>
      </w:tr>
    </w:tbl>
    <w:p w:rsidR="00411319" w:rsidRDefault="00411319">
      <w:pPr>
        <w:jc w:val="left"/>
        <w:rPr>
          <w:rFonts w:ascii="宋体" w:hAnsi="宋体" w:cs="宋体"/>
          <w:sz w:val="20"/>
        </w:rPr>
      </w:pPr>
    </w:p>
    <w:p w:rsidR="00411319" w:rsidRDefault="00411319">
      <w:pPr>
        <w:jc w:val="left"/>
        <w:rPr>
          <w:rFonts w:ascii="宋体" w:hAnsi="宋体" w:cs="宋体"/>
          <w:sz w:val="20"/>
        </w:rPr>
      </w:pPr>
      <w:r>
        <w:rPr>
          <w:rFonts w:ascii="宋体" w:hAnsi="宋体" w:cs="宋体" w:hint="eastAsia"/>
          <w:sz w:val="20"/>
        </w:rPr>
        <w:t>说明: 白城市统计局</w:t>
      </w:r>
      <w:r w:rsidR="00344253">
        <w:rPr>
          <w:rFonts w:ascii="宋体" w:hAnsi="宋体" w:cs="宋体" w:hint="eastAsia"/>
          <w:color w:val="000000"/>
          <w:kern w:val="0"/>
          <w:sz w:val="20"/>
        </w:rPr>
        <w:t>普查中心</w:t>
      </w:r>
      <w:r w:rsidR="00904AAF">
        <w:rPr>
          <w:rFonts w:ascii="宋体" w:hAnsi="宋体" w:cs="宋体" w:hint="eastAsia"/>
          <w:sz w:val="20"/>
        </w:rPr>
        <w:t>2022</w:t>
      </w:r>
      <w:r>
        <w:rPr>
          <w:rFonts w:ascii="宋体" w:hAnsi="宋体" w:cs="宋体" w:hint="eastAsia"/>
          <w:sz w:val="20"/>
        </w:rPr>
        <w:t>年度没有政府性基金预算拨款收入支出,故本表无数据。</w:t>
      </w:r>
    </w:p>
    <w:p w:rsidR="00411319" w:rsidRDefault="00411319">
      <w:pPr>
        <w:ind w:firstLineChars="100" w:firstLine="200"/>
        <w:jc w:val="left"/>
        <w:rPr>
          <w:rFonts w:ascii="宋体" w:hAnsi="宋体" w:cs="宋体"/>
          <w:sz w:val="20"/>
        </w:rPr>
      </w:pPr>
    </w:p>
    <w:p w:rsidR="00411319" w:rsidRDefault="00411319">
      <w:pPr>
        <w:rPr>
          <w:rFonts w:ascii="黑体" w:eastAsia="黑体" w:hAnsi="黑体" w:cs="黑体"/>
          <w:sz w:val="32"/>
          <w:szCs w:val="32"/>
        </w:rPr>
      </w:pPr>
    </w:p>
    <w:p w:rsidR="00904AAF" w:rsidRDefault="00904AAF">
      <w:pPr>
        <w:rPr>
          <w:rFonts w:ascii="黑体" w:eastAsia="黑体" w:hAnsi="黑体" w:cs="黑体"/>
          <w:sz w:val="32"/>
          <w:szCs w:val="32"/>
        </w:rPr>
      </w:pPr>
    </w:p>
    <w:p w:rsidR="00411319" w:rsidRPr="002A08A8" w:rsidRDefault="00904AAF">
      <w:pPr>
        <w:rPr>
          <w:rFonts w:ascii="仿宋" w:eastAsia="仿宋" w:hAnsi="仿宋" w:cs="黑体"/>
          <w:sz w:val="32"/>
          <w:szCs w:val="32"/>
        </w:rPr>
      </w:pPr>
      <w:r w:rsidRPr="002A08A8">
        <w:rPr>
          <w:rFonts w:ascii="仿宋" w:eastAsia="仿宋" w:hAnsi="仿宋" w:cs="黑体" w:hint="eastAsia"/>
          <w:sz w:val="32"/>
          <w:szCs w:val="32"/>
        </w:rPr>
        <w:lastRenderedPageBreak/>
        <w:t>八</w:t>
      </w:r>
      <w:r w:rsidR="00411319" w:rsidRPr="002A08A8">
        <w:rPr>
          <w:rFonts w:ascii="仿宋" w:eastAsia="仿宋" w:hAnsi="仿宋" w:cs="黑体" w:hint="eastAsia"/>
          <w:sz w:val="32"/>
          <w:szCs w:val="32"/>
        </w:rPr>
        <w:t>、国有资本经营预算财政拨款收入支出决算表</w:t>
      </w:r>
    </w:p>
    <w:tbl>
      <w:tblPr>
        <w:tblW w:w="13095" w:type="dxa"/>
        <w:tblInd w:w="521" w:type="dxa"/>
        <w:tblLayout w:type="fixed"/>
        <w:tblLook w:val="0000"/>
      </w:tblPr>
      <w:tblGrid>
        <w:gridCol w:w="622"/>
        <w:gridCol w:w="1208"/>
        <w:gridCol w:w="1965"/>
        <w:gridCol w:w="2700"/>
        <w:gridCol w:w="3315"/>
        <w:gridCol w:w="3285"/>
      </w:tblGrid>
      <w:tr w:rsidR="00411319">
        <w:trPr>
          <w:trHeight w:val="720"/>
        </w:trPr>
        <w:tc>
          <w:tcPr>
            <w:tcW w:w="13095" w:type="dxa"/>
            <w:gridSpan w:val="6"/>
            <w:tcBorders>
              <w:top w:val="nil"/>
              <w:left w:val="nil"/>
              <w:bottom w:val="nil"/>
              <w:right w:val="nil"/>
            </w:tcBorders>
            <w:shd w:val="clear" w:color="auto" w:fill="FFFFFF"/>
            <w:vAlign w:val="center"/>
          </w:tcPr>
          <w:p w:rsidR="00411319" w:rsidRDefault="0041131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国有资本经营预算财政拨款支出决算表</w:t>
            </w:r>
          </w:p>
        </w:tc>
      </w:tr>
      <w:tr w:rsidR="00411319">
        <w:trPr>
          <w:trHeight w:val="285"/>
        </w:trPr>
        <w:tc>
          <w:tcPr>
            <w:tcW w:w="622"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1208"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1965"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2700"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3315"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3285" w:type="dxa"/>
            <w:tcBorders>
              <w:top w:val="nil"/>
              <w:left w:val="nil"/>
              <w:bottom w:val="nil"/>
              <w:right w:val="nil"/>
            </w:tcBorders>
            <w:shd w:val="clear" w:color="auto" w:fill="FFFFFF"/>
            <w:noWrap/>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kern w:val="0"/>
                <w:sz w:val="20"/>
              </w:rPr>
              <w:t>公开</w:t>
            </w:r>
            <w:r w:rsidR="005514A9">
              <w:rPr>
                <w:rFonts w:ascii="宋体" w:hAnsi="宋体" w:cs="宋体" w:hint="eastAsia"/>
                <w:color w:val="000000"/>
                <w:kern w:val="0"/>
                <w:sz w:val="20"/>
              </w:rPr>
              <w:t>08</w:t>
            </w:r>
            <w:r>
              <w:rPr>
                <w:rFonts w:ascii="宋体" w:hAnsi="宋体" w:cs="宋体" w:hint="eastAsia"/>
                <w:color w:val="000000"/>
                <w:kern w:val="0"/>
                <w:sz w:val="20"/>
              </w:rPr>
              <w:t>表</w:t>
            </w:r>
          </w:p>
        </w:tc>
      </w:tr>
      <w:tr w:rsidR="00411319">
        <w:trPr>
          <w:trHeight w:val="300"/>
        </w:trPr>
        <w:tc>
          <w:tcPr>
            <w:tcW w:w="3795" w:type="dxa"/>
            <w:gridSpan w:val="3"/>
            <w:tcBorders>
              <w:top w:val="nil"/>
              <w:left w:val="nil"/>
              <w:bottom w:val="nil"/>
              <w:right w:val="nil"/>
            </w:tcBorders>
            <w:shd w:val="clear" w:color="auto" w:fill="FFFFFF"/>
            <w:noWrap/>
            <w:vAlign w:val="center"/>
          </w:tcPr>
          <w:p w:rsidR="00411319" w:rsidRDefault="00411319">
            <w:pPr>
              <w:jc w:val="left"/>
              <w:rPr>
                <w:rFonts w:ascii="宋体" w:hAnsi="宋体" w:cs="宋体"/>
                <w:color w:val="000000"/>
                <w:sz w:val="20"/>
              </w:rPr>
            </w:pPr>
            <w:r>
              <w:rPr>
                <w:rFonts w:ascii="宋体" w:hAnsi="宋体" w:cs="宋体" w:hint="eastAsia"/>
                <w:color w:val="000000"/>
                <w:kern w:val="0"/>
                <w:sz w:val="20"/>
              </w:rPr>
              <w:t>单位：白城市统计局</w:t>
            </w:r>
            <w:r w:rsidR="00344253">
              <w:rPr>
                <w:rFonts w:ascii="宋体" w:hAnsi="宋体" w:cs="宋体" w:hint="eastAsia"/>
                <w:color w:val="000000"/>
                <w:kern w:val="0"/>
                <w:sz w:val="20"/>
              </w:rPr>
              <w:t xml:space="preserve">普查中心 </w:t>
            </w:r>
          </w:p>
        </w:tc>
        <w:tc>
          <w:tcPr>
            <w:tcW w:w="2700" w:type="dxa"/>
            <w:tcBorders>
              <w:top w:val="nil"/>
              <w:left w:val="nil"/>
              <w:bottom w:val="single" w:sz="8" w:space="0" w:color="000000"/>
              <w:right w:val="nil"/>
            </w:tcBorders>
            <w:shd w:val="clear" w:color="auto" w:fill="FFFFFF"/>
            <w:vAlign w:val="center"/>
          </w:tcPr>
          <w:p w:rsidR="00411319" w:rsidRDefault="00411319">
            <w:pPr>
              <w:rPr>
                <w:rFonts w:ascii="宋体" w:hAnsi="宋体" w:cs="宋体"/>
                <w:color w:val="000000"/>
                <w:sz w:val="20"/>
              </w:rPr>
            </w:pPr>
          </w:p>
        </w:tc>
        <w:tc>
          <w:tcPr>
            <w:tcW w:w="3315" w:type="dxa"/>
            <w:tcBorders>
              <w:top w:val="nil"/>
              <w:left w:val="nil"/>
              <w:bottom w:val="single" w:sz="8" w:space="0" w:color="000000"/>
              <w:right w:val="nil"/>
            </w:tcBorders>
            <w:shd w:val="clear" w:color="auto" w:fill="FFFFFF"/>
            <w:vAlign w:val="center"/>
          </w:tcPr>
          <w:p w:rsidR="00411319" w:rsidRDefault="00411319">
            <w:pPr>
              <w:rPr>
                <w:rFonts w:ascii="宋体" w:hAnsi="宋体" w:cs="宋体"/>
                <w:color w:val="000000"/>
                <w:sz w:val="20"/>
              </w:rPr>
            </w:pPr>
          </w:p>
        </w:tc>
        <w:tc>
          <w:tcPr>
            <w:tcW w:w="3285" w:type="dxa"/>
            <w:tcBorders>
              <w:top w:val="nil"/>
              <w:left w:val="nil"/>
              <w:bottom w:val="nil"/>
              <w:right w:val="nil"/>
            </w:tcBorders>
            <w:shd w:val="clear" w:color="auto" w:fill="FFFFFF"/>
            <w:noWrap/>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kern w:val="0"/>
                <w:sz w:val="20"/>
              </w:rPr>
              <w:t>单位：万元</w:t>
            </w:r>
          </w:p>
        </w:tc>
      </w:tr>
      <w:tr w:rsidR="00411319">
        <w:trPr>
          <w:trHeight w:val="402"/>
        </w:trPr>
        <w:tc>
          <w:tcPr>
            <w:tcW w:w="3795" w:type="dxa"/>
            <w:gridSpan w:val="3"/>
            <w:tcBorders>
              <w:top w:val="single" w:sz="8" w:space="0" w:color="000000"/>
              <w:left w:val="single" w:sz="8"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 xml:space="preserve">项 </w:t>
            </w:r>
            <w:r>
              <w:rPr>
                <w:rStyle w:val="font01"/>
                <w:rFonts w:hint="default"/>
                <w:sz w:val="20"/>
                <w:szCs w:val="20"/>
              </w:rPr>
              <w:t xml:space="preserve">   </w:t>
            </w:r>
            <w:r>
              <w:rPr>
                <w:rFonts w:ascii="宋体" w:hAnsi="宋体" w:cs="宋体" w:hint="eastAsia"/>
                <w:color w:val="000000"/>
                <w:kern w:val="0"/>
                <w:sz w:val="20"/>
              </w:rPr>
              <w:t>目</w:t>
            </w:r>
          </w:p>
        </w:tc>
        <w:tc>
          <w:tcPr>
            <w:tcW w:w="9300" w:type="dxa"/>
            <w:gridSpan w:val="3"/>
            <w:tcBorders>
              <w:top w:val="single" w:sz="8"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本年支出</w:t>
            </w:r>
          </w:p>
        </w:tc>
      </w:tr>
      <w:tr w:rsidR="00411319">
        <w:trPr>
          <w:trHeight w:val="402"/>
        </w:trPr>
        <w:tc>
          <w:tcPr>
            <w:tcW w:w="1830" w:type="dxa"/>
            <w:gridSpan w:val="2"/>
            <w:vMerge w:val="restart"/>
            <w:tcBorders>
              <w:top w:val="single" w:sz="4" w:space="0" w:color="000000"/>
              <w:left w:val="single" w:sz="8"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功能分类科目编码</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2700" w:type="dxa"/>
            <w:vMerge w:val="restart"/>
            <w:tcBorders>
              <w:top w:val="nil"/>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合计</w:t>
            </w:r>
          </w:p>
        </w:tc>
        <w:tc>
          <w:tcPr>
            <w:tcW w:w="3315" w:type="dxa"/>
            <w:vMerge w:val="restart"/>
            <w:tcBorders>
              <w:top w:val="nil"/>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 xml:space="preserve">基本支出  </w:t>
            </w:r>
          </w:p>
        </w:tc>
        <w:tc>
          <w:tcPr>
            <w:tcW w:w="3285" w:type="dxa"/>
            <w:vMerge w:val="restart"/>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项目支出</w:t>
            </w:r>
          </w:p>
        </w:tc>
      </w:tr>
      <w:tr w:rsidR="00411319">
        <w:trPr>
          <w:trHeight w:val="402"/>
        </w:trPr>
        <w:tc>
          <w:tcPr>
            <w:tcW w:w="1830" w:type="dxa"/>
            <w:gridSpan w:val="2"/>
            <w:vMerge/>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2700" w:type="dxa"/>
            <w:vMerge/>
            <w:tcBorders>
              <w:top w:val="nil"/>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315" w:type="dxa"/>
            <w:vMerge/>
            <w:tcBorders>
              <w:top w:val="nil"/>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285"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r>
      <w:tr w:rsidR="00411319">
        <w:trPr>
          <w:trHeight w:val="402"/>
        </w:trPr>
        <w:tc>
          <w:tcPr>
            <w:tcW w:w="1830" w:type="dxa"/>
            <w:gridSpan w:val="2"/>
            <w:vMerge/>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2700" w:type="dxa"/>
            <w:vMerge/>
            <w:tcBorders>
              <w:top w:val="nil"/>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315" w:type="dxa"/>
            <w:vMerge/>
            <w:tcBorders>
              <w:top w:val="nil"/>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285"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r>
      <w:tr w:rsidR="00411319">
        <w:trPr>
          <w:trHeight w:val="402"/>
        </w:trPr>
        <w:tc>
          <w:tcPr>
            <w:tcW w:w="3795" w:type="dxa"/>
            <w:gridSpan w:val="3"/>
            <w:tcBorders>
              <w:top w:val="single" w:sz="4" w:space="0" w:color="000000"/>
              <w:left w:val="single" w:sz="8"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栏次</w:t>
            </w: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3</w:t>
            </w:r>
          </w:p>
        </w:tc>
      </w:tr>
      <w:tr w:rsidR="00411319">
        <w:trPr>
          <w:trHeight w:val="402"/>
        </w:trPr>
        <w:tc>
          <w:tcPr>
            <w:tcW w:w="3795" w:type="dxa"/>
            <w:gridSpan w:val="3"/>
            <w:tcBorders>
              <w:top w:val="nil"/>
              <w:left w:val="single" w:sz="8"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合计</w:t>
            </w: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8"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8"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8"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8"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8"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720"/>
        </w:trPr>
        <w:tc>
          <w:tcPr>
            <w:tcW w:w="13095" w:type="dxa"/>
            <w:gridSpan w:val="6"/>
            <w:tcBorders>
              <w:top w:val="single" w:sz="8" w:space="0" w:color="000000"/>
              <w:left w:val="nil"/>
              <w:bottom w:val="nil"/>
              <w:right w:val="nil"/>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注：本表反映单位本年度国有资本经营预算财政拨款支出情况。</w:t>
            </w:r>
          </w:p>
        </w:tc>
      </w:tr>
    </w:tbl>
    <w:p w:rsidR="00411319" w:rsidRDefault="00411319">
      <w:pPr>
        <w:jc w:val="left"/>
        <w:rPr>
          <w:rFonts w:ascii="宋体" w:hAnsi="宋体" w:cs="宋体"/>
          <w:sz w:val="20"/>
        </w:rPr>
      </w:pPr>
    </w:p>
    <w:p w:rsidR="00411319" w:rsidRDefault="00411319">
      <w:pPr>
        <w:ind w:firstLineChars="100" w:firstLine="200"/>
        <w:jc w:val="left"/>
        <w:rPr>
          <w:rFonts w:ascii="宋体" w:hAnsi="宋体" w:cs="宋体"/>
          <w:sz w:val="20"/>
        </w:rPr>
      </w:pPr>
      <w:r>
        <w:rPr>
          <w:rFonts w:ascii="宋体" w:hAnsi="宋体" w:cs="宋体" w:hint="eastAsia"/>
          <w:sz w:val="20"/>
        </w:rPr>
        <w:t>说明: 白城市统计局</w:t>
      </w:r>
      <w:r w:rsidR="00344253">
        <w:rPr>
          <w:rFonts w:ascii="宋体" w:hAnsi="宋体" w:cs="宋体" w:hint="eastAsia"/>
          <w:color w:val="000000"/>
          <w:kern w:val="0"/>
          <w:sz w:val="20"/>
        </w:rPr>
        <w:t>普查中心</w:t>
      </w:r>
      <w:r w:rsidR="00904AAF">
        <w:rPr>
          <w:rFonts w:ascii="宋体" w:hAnsi="宋体" w:cs="宋体" w:hint="eastAsia"/>
          <w:sz w:val="20"/>
        </w:rPr>
        <w:t>2022</w:t>
      </w:r>
      <w:r>
        <w:rPr>
          <w:rFonts w:ascii="宋体" w:hAnsi="宋体" w:cs="宋体" w:hint="eastAsia"/>
          <w:sz w:val="20"/>
        </w:rPr>
        <w:t>年度没有国有资本经营预算拨款收入支出,故本表无数据。</w:t>
      </w:r>
    </w:p>
    <w:p w:rsidR="00904AAF" w:rsidRDefault="00904AAF">
      <w:pPr>
        <w:ind w:firstLineChars="100" w:firstLine="200"/>
        <w:jc w:val="left"/>
        <w:rPr>
          <w:rFonts w:ascii="宋体" w:hAnsi="宋体" w:cs="宋体"/>
          <w:sz w:val="20"/>
        </w:rPr>
      </w:pPr>
    </w:p>
    <w:p w:rsidR="00904AAF" w:rsidRDefault="00904AAF">
      <w:pPr>
        <w:ind w:firstLineChars="100" w:firstLine="200"/>
        <w:jc w:val="left"/>
        <w:rPr>
          <w:rFonts w:ascii="宋体" w:hAnsi="宋体" w:cs="宋体"/>
          <w:sz w:val="20"/>
        </w:rPr>
      </w:pPr>
    </w:p>
    <w:p w:rsidR="00904AAF" w:rsidRDefault="00904AAF">
      <w:pPr>
        <w:ind w:firstLineChars="100" w:firstLine="200"/>
        <w:jc w:val="left"/>
        <w:rPr>
          <w:rFonts w:ascii="宋体" w:hAnsi="宋体" w:cs="宋体"/>
          <w:sz w:val="20"/>
        </w:rPr>
      </w:pPr>
    </w:p>
    <w:p w:rsidR="00904AAF" w:rsidRDefault="00904AAF">
      <w:pPr>
        <w:ind w:firstLineChars="100" w:firstLine="200"/>
        <w:jc w:val="left"/>
        <w:rPr>
          <w:rFonts w:ascii="宋体" w:hAnsi="宋体" w:cs="宋体"/>
          <w:sz w:val="20"/>
        </w:rPr>
      </w:pPr>
    </w:p>
    <w:p w:rsidR="00904AAF" w:rsidRDefault="00904AAF">
      <w:pPr>
        <w:ind w:firstLineChars="100" w:firstLine="200"/>
        <w:jc w:val="left"/>
        <w:rPr>
          <w:rFonts w:ascii="宋体" w:hAnsi="宋体" w:cs="宋体"/>
          <w:sz w:val="20"/>
        </w:rPr>
      </w:pPr>
    </w:p>
    <w:p w:rsidR="00904AAF" w:rsidRPr="002A08A8" w:rsidRDefault="00904AAF" w:rsidP="00904AAF">
      <w:pPr>
        <w:pStyle w:val="a7"/>
        <w:numPr>
          <w:ilvl w:val="0"/>
          <w:numId w:val="4"/>
        </w:numPr>
        <w:ind w:firstLineChars="0"/>
        <w:rPr>
          <w:rFonts w:ascii="仿宋" w:eastAsia="仿宋" w:hAnsi="仿宋" w:cs="黑体"/>
          <w:sz w:val="32"/>
          <w:szCs w:val="32"/>
        </w:rPr>
      </w:pPr>
      <w:r w:rsidRPr="002A08A8">
        <w:rPr>
          <w:rFonts w:ascii="仿宋" w:eastAsia="仿宋" w:hAnsi="仿宋" w:cs="黑体" w:hint="eastAsia"/>
          <w:sz w:val="32"/>
          <w:szCs w:val="32"/>
        </w:rPr>
        <w:lastRenderedPageBreak/>
        <w:t>财政拨款“三公”经费支出决算表</w:t>
      </w:r>
    </w:p>
    <w:p w:rsidR="00904AAF" w:rsidRDefault="00904AAF" w:rsidP="00904AAF">
      <w:pPr>
        <w:rPr>
          <w:rFonts w:ascii="黑体" w:eastAsia="黑体" w:hAnsi="黑体" w:cs="黑体"/>
          <w:sz w:val="32"/>
          <w:szCs w:val="32"/>
        </w:rPr>
      </w:pPr>
    </w:p>
    <w:tbl>
      <w:tblPr>
        <w:tblW w:w="0" w:type="auto"/>
        <w:jc w:val="center"/>
        <w:tblLayout w:type="fixed"/>
        <w:tblLook w:val="0000"/>
      </w:tblPr>
      <w:tblGrid>
        <w:gridCol w:w="1220"/>
        <w:gridCol w:w="1622"/>
        <w:gridCol w:w="818"/>
        <w:gridCol w:w="1220"/>
        <w:gridCol w:w="1220"/>
        <w:gridCol w:w="1220"/>
        <w:gridCol w:w="1220"/>
        <w:gridCol w:w="1220"/>
        <w:gridCol w:w="1220"/>
        <w:gridCol w:w="1220"/>
        <w:gridCol w:w="1220"/>
        <w:gridCol w:w="1220"/>
      </w:tblGrid>
      <w:tr w:rsidR="00904AAF" w:rsidTr="00904AAF">
        <w:trPr>
          <w:trHeight w:val="600"/>
          <w:jc w:val="center"/>
        </w:trPr>
        <w:tc>
          <w:tcPr>
            <w:tcW w:w="14640" w:type="dxa"/>
            <w:gridSpan w:val="12"/>
            <w:tcBorders>
              <w:top w:val="nil"/>
              <w:left w:val="nil"/>
              <w:bottom w:val="nil"/>
              <w:right w:val="nil"/>
            </w:tcBorders>
            <w:shd w:val="clear" w:color="000000" w:fill="FFFFFF"/>
            <w:vAlign w:val="center"/>
          </w:tcPr>
          <w:p w:rsidR="00904AAF" w:rsidRDefault="00904AAF" w:rsidP="00904AAF">
            <w:pPr>
              <w:widowControl/>
              <w:jc w:val="center"/>
              <w:rPr>
                <w:rFonts w:ascii="华文中宋" w:eastAsia="华文中宋" w:hAnsi="华文中宋" w:cs="宋体"/>
                <w:kern w:val="0"/>
                <w:sz w:val="32"/>
                <w:szCs w:val="32"/>
              </w:rPr>
            </w:pPr>
            <w:r>
              <w:rPr>
                <w:rFonts w:ascii="华文中宋" w:eastAsia="华文中宋" w:hAnsi="华文中宋" w:cs="宋体" w:hint="eastAsia"/>
                <w:b/>
                <w:bCs/>
                <w:kern w:val="0"/>
                <w:sz w:val="24"/>
              </w:rPr>
              <w:t>财政拨款“三公”经费支出决算表</w:t>
            </w:r>
          </w:p>
        </w:tc>
      </w:tr>
      <w:tr w:rsidR="00904AAF" w:rsidTr="00344253">
        <w:trPr>
          <w:trHeight w:val="222"/>
          <w:jc w:val="center"/>
        </w:trPr>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622"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818"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right"/>
              <w:rPr>
                <w:rFonts w:ascii="宋体" w:hAnsi="宋体" w:cs="宋体"/>
                <w:color w:val="000000"/>
                <w:kern w:val="0"/>
                <w:sz w:val="20"/>
              </w:rPr>
            </w:pPr>
            <w:r>
              <w:rPr>
                <w:rFonts w:ascii="宋体" w:hAnsi="宋体" w:cs="宋体" w:hint="eastAsia"/>
                <w:color w:val="000000"/>
                <w:kern w:val="0"/>
                <w:sz w:val="20"/>
              </w:rPr>
              <w:t>公开</w:t>
            </w:r>
            <w:r w:rsidR="005514A9">
              <w:rPr>
                <w:rFonts w:ascii="宋体" w:hAnsi="宋体" w:cs="宋体" w:hint="eastAsia"/>
                <w:color w:val="000000"/>
                <w:kern w:val="0"/>
                <w:sz w:val="20"/>
              </w:rPr>
              <w:t>09</w:t>
            </w:r>
            <w:r>
              <w:rPr>
                <w:rFonts w:ascii="宋体" w:hAnsi="宋体" w:cs="宋体" w:hint="eastAsia"/>
                <w:color w:val="000000"/>
                <w:kern w:val="0"/>
                <w:sz w:val="20"/>
              </w:rPr>
              <w:t>表</w:t>
            </w:r>
          </w:p>
        </w:tc>
      </w:tr>
      <w:tr w:rsidR="00904AAF" w:rsidTr="00344253">
        <w:trPr>
          <w:trHeight w:val="300"/>
          <w:jc w:val="center"/>
        </w:trPr>
        <w:tc>
          <w:tcPr>
            <w:tcW w:w="2842" w:type="dxa"/>
            <w:gridSpan w:val="2"/>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color w:val="000000"/>
                <w:kern w:val="0"/>
                <w:sz w:val="20"/>
              </w:rPr>
            </w:pPr>
            <w:r>
              <w:rPr>
                <w:rFonts w:ascii="宋体" w:hAnsi="宋体" w:cs="宋体" w:hint="eastAsia"/>
                <w:color w:val="000000"/>
                <w:kern w:val="0"/>
                <w:sz w:val="20"/>
              </w:rPr>
              <w:t>单位：白城市统计局</w:t>
            </w:r>
            <w:r w:rsidR="00344253">
              <w:rPr>
                <w:rFonts w:ascii="宋体" w:hAnsi="宋体" w:cs="宋体" w:hint="eastAsia"/>
                <w:color w:val="000000"/>
                <w:kern w:val="0"/>
                <w:sz w:val="20"/>
              </w:rPr>
              <w:t>普查中心</w:t>
            </w:r>
          </w:p>
        </w:tc>
        <w:tc>
          <w:tcPr>
            <w:tcW w:w="818"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904AAF" w:rsidTr="00904AAF">
        <w:trPr>
          <w:trHeight w:val="559"/>
          <w:jc w:val="center"/>
        </w:trPr>
        <w:tc>
          <w:tcPr>
            <w:tcW w:w="7320" w:type="dxa"/>
            <w:gridSpan w:val="6"/>
            <w:tcBorders>
              <w:top w:val="single" w:sz="8" w:space="0" w:color="auto"/>
              <w:left w:val="single" w:sz="8"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预算数</w:t>
            </w:r>
          </w:p>
        </w:tc>
        <w:tc>
          <w:tcPr>
            <w:tcW w:w="7320" w:type="dxa"/>
            <w:gridSpan w:val="6"/>
            <w:tcBorders>
              <w:top w:val="single" w:sz="8" w:space="0" w:color="auto"/>
              <w:left w:val="nil"/>
              <w:bottom w:val="single" w:sz="4" w:space="0" w:color="auto"/>
              <w:right w:val="single" w:sz="8" w:space="0" w:color="000000"/>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决算数</w:t>
            </w:r>
          </w:p>
        </w:tc>
      </w:tr>
      <w:tr w:rsidR="00904AAF" w:rsidTr="00344253">
        <w:trPr>
          <w:trHeight w:val="600"/>
          <w:jc w:val="center"/>
        </w:trPr>
        <w:tc>
          <w:tcPr>
            <w:tcW w:w="1220" w:type="dxa"/>
            <w:vMerge w:val="restart"/>
            <w:tcBorders>
              <w:top w:val="nil"/>
              <w:left w:val="single" w:sz="8"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合计</w:t>
            </w:r>
          </w:p>
        </w:tc>
        <w:tc>
          <w:tcPr>
            <w:tcW w:w="1622" w:type="dxa"/>
            <w:vMerge w:val="restart"/>
            <w:tcBorders>
              <w:top w:val="nil"/>
              <w:left w:val="single" w:sz="4"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因公出国（境）费</w:t>
            </w:r>
          </w:p>
        </w:tc>
        <w:tc>
          <w:tcPr>
            <w:tcW w:w="3258" w:type="dxa"/>
            <w:gridSpan w:val="3"/>
            <w:tcBorders>
              <w:top w:val="single" w:sz="4" w:space="0" w:color="auto"/>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公务接待费</w:t>
            </w:r>
          </w:p>
        </w:tc>
        <w:tc>
          <w:tcPr>
            <w:tcW w:w="1220" w:type="dxa"/>
            <w:vMerge w:val="restart"/>
            <w:tcBorders>
              <w:top w:val="nil"/>
              <w:left w:val="single" w:sz="4"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合计</w:t>
            </w:r>
          </w:p>
        </w:tc>
        <w:tc>
          <w:tcPr>
            <w:tcW w:w="1220" w:type="dxa"/>
            <w:vMerge w:val="restart"/>
            <w:tcBorders>
              <w:top w:val="nil"/>
              <w:left w:val="single" w:sz="4"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因公出国（境）费</w:t>
            </w:r>
          </w:p>
        </w:tc>
        <w:tc>
          <w:tcPr>
            <w:tcW w:w="3660" w:type="dxa"/>
            <w:gridSpan w:val="3"/>
            <w:tcBorders>
              <w:top w:val="single" w:sz="4" w:space="0" w:color="auto"/>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公务用车购置及运行费</w:t>
            </w:r>
          </w:p>
        </w:tc>
        <w:tc>
          <w:tcPr>
            <w:tcW w:w="1220" w:type="dxa"/>
            <w:vMerge w:val="restart"/>
            <w:tcBorders>
              <w:top w:val="nil"/>
              <w:left w:val="single" w:sz="4" w:space="0" w:color="auto"/>
              <w:bottom w:val="single" w:sz="4" w:space="0" w:color="auto"/>
              <w:right w:val="single" w:sz="8"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公务接待费</w:t>
            </w:r>
          </w:p>
        </w:tc>
      </w:tr>
      <w:tr w:rsidR="00904AAF" w:rsidTr="00344253">
        <w:trPr>
          <w:trHeight w:val="600"/>
          <w:jc w:val="center"/>
        </w:trPr>
        <w:tc>
          <w:tcPr>
            <w:tcW w:w="1220" w:type="dxa"/>
            <w:vMerge/>
            <w:tcBorders>
              <w:top w:val="nil"/>
              <w:left w:val="single" w:sz="8" w:space="0" w:color="auto"/>
              <w:bottom w:val="single" w:sz="4" w:space="0" w:color="auto"/>
              <w:right w:val="single" w:sz="4" w:space="0" w:color="auto"/>
            </w:tcBorders>
            <w:vAlign w:val="center"/>
          </w:tcPr>
          <w:p w:rsidR="00904AAF" w:rsidRDefault="00904AAF" w:rsidP="00904AAF">
            <w:pPr>
              <w:widowControl/>
              <w:jc w:val="left"/>
              <w:rPr>
                <w:rFonts w:ascii="宋体" w:hAnsi="宋体" w:cs="宋体"/>
                <w:kern w:val="0"/>
                <w:sz w:val="20"/>
              </w:rPr>
            </w:pPr>
          </w:p>
        </w:tc>
        <w:tc>
          <w:tcPr>
            <w:tcW w:w="1622" w:type="dxa"/>
            <w:vMerge/>
            <w:tcBorders>
              <w:top w:val="nil"/>
              <w:left w:val="single" w:sz="4" w:space="0" w:color="auto"/>
              <w:bottom w:val="single" w:sz="4" w:space="0" w:color="auto"/>
              <w:right w:val="single" w:sz="4" w:space="0" w:color="auto"/>
            </w:tcBorders>
            <w:vAlign w:val="center"/>
          </w:tcPr>
          <w:p w:rsidR="00904AAF" w:rsidRDefault="00904AAF" w:rsidP="00904AAF">
            <w:pPr>
              <w:widowControl/>
              <w:jc w:val="left"/>
              <w:rPr>
                <w:rFonts w:ascii="宋体" w:hAnsi="宋体" w:cs="宋体"/>
                <w:kern w:val="0"/>
                <w:sz w:val="20"/>
              </w:rPr>
            </w:pPr>
          </w:p>
        </w:tc>
        <w:tc>
          <w:tcPr>
            <w:tcW w:w="818"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小计</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w:t>
            </w:r>
          </w:p>
          <w:p w:rsidR="00904AAF" w:rsidRDefault="00904AAF" w:rsidP="00904AAF">
            <w:pPr>
              <w:widowControl/>
              <w:jc w:val="center"/>
              <w:rPr>
                <w:rFonts w:ascii="宋体" w:hAnsi="宋体" w:cs="宋体"/>
                <w:kern w:val="0"/>
                <w:sz w:val="20"/>
              </w:rPr>
            </w:pPr>
            <w:r>
              <w:rPr>
                <w:rFonts w:ascii="宋体" w:hAnsi="宋体" w:cs="宋体" w:hint="eastAsia"/>
                <w:kern w:val="0"/>
                <w:sz w:val="20"/>
              </w:rPr>
              <w:t>购置费</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w:t>
            </w:r>
          </w:p>
          <w:p w:rsidR="00904AAF" w:rsidRDefault="00904AAF" w:rsidP="00904AAF">
            <w:pPr>
              <w:widowControl/>
              <w:jc w:val="center"/>
              <w:rPr>
                <w:rFonts w:ascii="宋体" w:hAnsi="宋体" w:cs="宋体"/>
                <w:kern w:val="0"/>
                <w:sz w:val="20"/>
              </w:rPr>
            </w:pPr>
            <w:r>
              <w:rPr>
                <w:rFonts w:ascii="宋体" w:hAnsi="宋体" w:cs="宋体" w:hint="eastAsia"/>
                <w:kern w:val="0"/>
                <w:sz w:val="20"/>
              </w:rPr>
              <w:t>运行费</w:t>
            </w:r>
          </w:p>
        </w:tc>
        <w:tc>
          <w:tcPr>
            <w:tcW w:w="1220" w:type="dxa"/>
            <w:vMerge/>
            <w:tcBorders>
              <w:top w:val="nil"/>
              <w:left w:val="single" w:sz="4" w:space="0" w:color="auto"/>
              <w:bottom w:val="single" w:sz="4" w:space="0" w:color="auto"/>
              <w:right w:val="single" w:sz="4" w:space="0" w:color="auto"/>
            </w:tcBorders>
            <w:vAlign w:val="center"/>
          </w:tcPr>
          <w:p w:rsidR="00904AAF" w:rsidRDefault="00904AAF" w:rsidP="00904AAF">
            <w:pPr>
              <w:widowControl/>
              <w:jc w:val="left"/>
              <w:rPr>
                <w:rFonts w:ascii="宋体" w:hAnsi="宋体" w:cs="宋体"/>
                <w:kern w:val="0"/>
                <w:sz w:val="20"/>
              </w:rPr>
            </w:pPr>
          </w:p>
        </w:tc>
        <w:tc>
          <w:tcPr>
            <w:tcW w:w="1220" w:type="dxa"/>
            <w:vMerge/>
            <w:tcBorders>
              <w:top w:val="nil"/>
              <w:left w:val="single" w:sz="4" w:space="0" w:color="auto"/>
              <w:bottom w:val="single" w:sz="4" w:space="0" w:color="auto"/>
              <w:right w:val="single" w:sz="4" w:space="0" w:color="auto"/>
            </w:tcBorders>
            <w:vAlign w:val="center"/>
          </w:tcPr>
          <w:p w:rsidR="00904AAF" w:rsidRDefault="00904AAF" w:rsidP="00904AAF">
            <w:pPr>
              <w:widowControl/>
              <w:jc w:val="left"/>
              <w:rPr>
                <w:rFonts w:ascii="宋体" w:hAnsi="宋体" w:cs="宋体"/>
                <w:kern w:val="0"/>
                <w:sz w:val="20"/>
              </w:rPr>
            </w:pPr>
          </w:p>
        </w:tc>
        <w:tc>
          <w:tcPr>
            <w:tcW w:w="1220" w:type="dxa"/>
            <w:vMerge/>
            <w:tcBorders>
              <w:top w:val="nil"/>
              <w:left w:val="single" w:sz="4" w:space="0" w:color="auto"/>
              <w:bottom w:val="single" w:sz="4" w:space="0" w:color="auto"/>
              <w:right w:val="single" w:sz="4" w:space="0" w:color="auto"/>
            </w:tcBorders>
            <w:vAlign w:val="center"/>
          </w:tcPr>
          <w:p w:rsidR="00904AAF" w:rsidRDefault="00904AAF" w:rsidP="00904AAF">
            <w:pPr>
              <w:widowControl/>
              <w:jc w:val="left"/>
              <w:rPr>
                <w:rFonts w:ascii="宋体" w:hAnsi="宋体" w:cs="宋体"/>
                <w:kern w:val="0"/>
                <w:sz w:val="20"/>
              </w:rPr>
            </w:pP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小计</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w:t>
            </w:r>
          </w:p>
          <w:p w:rsidR="00904AAF" w:rsidRDefault="00904AAF" w:rsidP="00904AAF">
            <w:pPr>
              <w:widowControl/>
              <w:jc w:val="center"/>
              <w:rPr>
                <w:rFonts w:ascii="宋体" w:hAnsi="宋体" w:cs="宋体"/>
                <w:kern w:val="0"/>
                <w:sz w:val="20"/>
              </w:rPr>
            </w:pPr>
            <w:r>
              <w:rPr>
                <w:rFonts w:ascii="宋体" w:hAnsi="宋体" w:cs="宋体" w:hint="eastAsia"/>
                <w:kern w:val="0"/>
                <w:sz w:val="20"/>
              </w:rPr>
              <w:t>购置费</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w:t>
            </w:r>
          </w:p>
          <w:p w:rsidR="00904AAF" w:rsidRDefault="00904AAF" w:rsidP="00904AAF">
            <w:pPr>
              <w:widowControl/>
              <w:jc w:val="center"/>
              <w:rPr>
                <w:rFonts w:ascii="宋体" w:hAnsi="宋体" w:cs="宋体"/>
                <w:kern w:val="0"/>
                <w:sz w:val="20"/>
              </w:rPr>
            </w:pPr>
            <w:r>
              <w:rPr>
                <w:rFonts w:ascii="宋体" w:hAnsi="宋体" w:cs="宋体" w:hint="eastAsia"/>
                <w:kern w:val="0"/>
                <w:sz w:val="20"/>
              </w:rPr>
              <w:t>运行费</w:t>
            </w:r>
          </w:p>
        </w:tc>
        <w:tc>
          <w:tcPr>
            <w:tcW w:w="1220" w:type="dxa"/>
            <w:vMerge/>
            <w:tcBorders>
              <w:top w:val="nil"/>
              <w:left w:val="single" w:sz="4" w:space="0" w:color="auto"/>
              <w:bottom w:val="single" w:sz="4" w:space="0" w:color="auto"/>
              <w:right w:val="single" w:sz="8" w:space="0" w:color="auto"/>
            </w:tcBorders>
            <w:vAlign w:val="center"/>
          </w:tcPr>
          <w:p w:rsidR="00904AAF" w:rsidRDefault="00904AAF" w:rsidP="00904AAF">
            <w:pPr>
              <w:widowControl/>
              <w:jc w:val="left"/>
              <w:rPr>
                <w:rFonts w:ascii="宋体" w:hAnsi="宋体" w:cs="宋体"/>
                <w:kern w:val="0"/>
                <w:sz w:val="20"/>
              </w:rPr>
            </w:pPr>
          </w:p>
        </w:tc>
      </w:tr>
      <w:tr w:rsidR="00904AAF" w:rsidTr="00344253">
        <w:trPr>
          <w:trHeight w:val="559"/>
          <w:jc w:val="center"/>
        </w:trPr>
        <w:tc>
          <w:tcPr>
            <w:tcW w:w="1220" w:type="dxa"/>
            <w:tcBorders>
              <w:top w:val="nil"/>
              <w:left w:val="single" w:sz="8"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1</w:t>
            </w:r>
          </w:p>
        </w:tc>
        <w:tc>
          <w:tcPr>
            <w:tcW w:w="1622"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2</w:t>
            </w:r>
          </w:p>
        </w:tc>
        <w:tc>
          <w:tcPr>
            <w:tcW w:w="818"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3</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4</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5</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6</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7</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8</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9</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10</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11</w:t>
            </w:r>
          </w:p>
        </w:tc>
        <w:tc>
          <w:tcPr>
            <w:tcW w:w="1220" w:type="dxa"/>
            <w:tcBorders>
              <w:top w:val="nil"/>
              <w:left w:val="nil"/>
              <w:bottom w:val="single" w:sz="4" w:space="0" w:color="auto"/>
              <w:right w:val="single" w:sz="8"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12</w:t>
            </w:r>
          </w:p>
        </w:tc>
      </w:tr>
      <w:tr w:rsidR="00904AAF" w:rsidTr="00344253">
        <w:trPr>
          <w:trHeight w:val="855"/>
          <w:jc w:val="center"/>
        </w:trPr>
        <w:tc>
          <w:tcPr>
            <w:tcW w:w="1220" w:type="dxa"/>
            <w:tcBorders>
              <w:top w:val="nil"/>
              <w:left w:val="single" w:sz="4" w:space="0" w:color="auto"/>
              <w:bottom w:val="single" w:sz="8" w:space="0" w:color="auto"/>
              <w:right w:val="single" w:sz="4" w:space="0" w:color="auto"/>
            </w:tcBorders>
            <w:vAlign w:val="center"/>
          </w:tcPr>
          <w:p w:rsidR="00904AAF" w:rsidRDefault="00A6411C" w:rsidP="00904AAF">
            <w:pPr>
              <w:widowControl/>
              <w:jc w:val="right"/>
              <w:rPr>
                <w:rFonts w:ascii="宋体" w:hAnsi="宋体" w:cs="宋体"/>
                <w:kern w:val="0"/>
                <w:sz w:val="20"/>
              </w:rPr>
            </w:pPr>
            <w:r>
              <w:rPr>
                <w:rFonts w:ascii="宋体" w:hAnsi="宋体" w:cs="宋体" w:hint="eastAsia"/>
                <w:kern w:val="0"/>
                <w:sz w:val="20"/>
              </w:rPr>
              <w:t>0</w:t>
            </w:r>
          </w:p>
        </w:tc>
        <w:tc>
          <w:tcPr>
            <w:tcW w:w="1622"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p>
        </w:tc>
        <w:tc>
          <w:tcPr>
            <w:tcW w:w="818"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vAlign w:val="center"/>
          </w:tcPr>
          <w:p w:rsidR="00904AAF" w:rsidRDefault="00A6411C" w:rsidP="00904AAF">
            <w:pPr>
              <w:widowControl/>
              <w:jc w:val="right"/>
              <w:rPr>
                <w:rFonts w:ascii="宋体" w:hAnsi="宋体" w:cs="宋体"/>
                <w:kern w:val="0"/>
                <w:sz w:val="20"/>
              </w:rPr>
            </w:pPr>
            <w:r>
              <w:rPr>
                <w:rFonts w:ascii="宋体" w:hAnsi="宋体" w:cs="宋体" w:hint="eastAsia"/>
                <w:kern w:val="0"/>
                <w:sz w:val="20"/>
              </w:rPr>
              <w:t>0</w:t>
            </w:r>
          </w:p>
        </w:tc>
        <w:tc>
          <w:tcPr>
            <w:tcW w:w="1220" w:type="dxa"/>
            <w:tcBorders>
              <w:top w:val="nil"/>
              <w:left w:val="nil"/>
              <w:bottom w:val="single" w:sz="8" w:space="0" w:color="auto"/>
              <w:right w:val="single" w:sz="4" w:space="0" w:color="auto"/>
            </w:tcBorders>
            <w:vAlign w:val="center"/>
          </w:tcPr>
          <w:p w:rsidR="00904AAF" w:rsidRDefault="00A6411C" w:rsidP="00904AAF">
            <w:pPr>
              <w:widowControl/>
              <w:jc w:val="right"/>
              <w:rPr>
                <w:rFonts w:ascii="宋体" w:hAnsi="宋体" w:cs="宋体"/>
                <w:kern w:val="0"/>
                <w:sz w:val="20"/>
              </w:rPr>
            </w:pPr>
            <w:r>
              <w:rPr>
                <w:rFonts w:ascii="宋体" w:hAnsi="宋体" w:cs="宋体" w:hint="eastAsia"/>
                <w:kern w:val="0"/>
                <w:sz w:val="20"/>
              </w:rPr>
              <w:t>0</w:t>
            </w: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p>
        </w:tc>
        <w:tc>
          <w:tcPr>
            <w:tcW w:w="1220" w:type="dxa"/>
            <w:tcBorders>
              <w:top w:val="nil"/>
              <w:left w:val="nil"/>
              <w:bottom w:val="single" w:sz="8" w:space="0" w:color="auto"/>
              <w:right w:val="single" w:sz="8" w:space="0" w:color="auto"/>
            </w:tcBorders>
            <w:vAlign w:val="center"/>
          </w:tcPr>
          <w:p w:rsidR="00904AAF" w:rsidRDefault="00A6411C" w:rsidP="00904AAF">
            <w:pPr>
              <w:widowControl/>
              <w:jc w:val="right"/>
              <w:rPr>
                <w:rFonts w:ascii="宋体" w:hAnsi="宋体" w:cs="宋体"/>
                <w:kern w:val="0"/>
                <w:sz w:val="20"/>
              </w:rPr>
            </w:pPr>
            <w:r>
              <w:rPr>
                <w:rFonts w:ascii="宋体" w:hAnsi="宋体" w:cs="宋体" w:hint="eastAsia"/>
                <w:kern w:val="0"/>
                <w:sz w:val="20"/>
              </w:rPr>
              <w:t>0</w:t>
            </w:r>
          </w:p>
        </w:tc>
      </w:tr>
      <w:tr w:rsidR="00904AAF" w:rsidTr="00904AAF">
        <w:trPr>
          <w:trHeight w:val="720"/>
          <w:jc w:val="center"/>
        </w:trPr>
        <w:tc>
          <w:tcPr>
            <w:tcW w:w="14640" w:type="dxa"/>
            <w:gridSpan w:val="12"/>
            <w:tcBorders>
              <w:top w:val="nil"/>
              <w:left w:val="nil"/>
              <w:bottom w:val="nil"/>
              <w:right w:val="nil"/>
            </w:tcBorders>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注：本表反映单位本年度“三公”经费支出预决算情况。其中，预算数为“三公”经费全年预算数，反映按规定程序调整后的预算数；决算数是包括当年一般公共预算财政拨款和以前年度结转资金安排的实际支出。</w:t>
            </w:r>
          </w:p>
        </w:tc>
      </w:tr>
    </w:tbl>
    <w:p w:rsidR="00904AAF" w:rsidRDefault="00904AAF" w:rsidP="00904AAF">
      <w:pPr>
        <w:rPr>
          <w:rFonts w:ascii="黑体" w:eastAsia="黑体" w:hAnsi="黑体"/>
          <w:sz w:val="32"/>
        </w:rPr>
      </w:pPr>
    </w:p>
    <w:p w:rsidR="00411319" w:rsidRPr="00904AAF" w:rsidRDefault="00411319">
      <w:pPr>
        <w:jc w:val="center"/>
        <w:rPr>
          <w:rFonts w:ascii="宋体" w:hAnsi="宋体" w:cs="宋体"/>
          <w:sz w:val="20"/>
        </w:rPr>
        <w:sectPr w:rsidR="00411319" w:rsidRPr="00904AAF">
          <w:pgSz w:w="16838" w:h="11906" w:orient="landscape"/>
          <w:pgMar w:top="340" w:right="964" w:bottom="227" w:left="964" w:header="851" w:footer="992" w:gutter="0"/>
          <w:cols w:space="720"/>
          <w:docGrid w:type="linesAndChars" w:linePitch="312"/>
        </w:sectPr>
      </w:pPr>
    </w:p>
    <w:p w:rsidR="00411319" w:rsidRPr="002A08A8" w:rsidRDefault="00411319" w:rsidP="001C67AC">
      <w:pPr>
        <w:jc w:val="center"/>
        <w:rPr>
          <w:rFonts w:ascii="仿宋" w:eastAsia="仿宋" w:hAnsi="仿宋"/>
          <w:sz w:val="44"/>
        </w:rPr>
      </w:pPr>
      <w:r w:rsidRPr="002A08A8">
        <w:rPr>
          <w:rFonts w:ascii="仿宋" w:eastAsia="仿宋" w:hAnsi="仿宋" w:hint="eastAsia"/>
          <w:sz w:val="44"/>
        </w:rPr>
        <w:lastRenderedPageBreak/>
        <w:t>第三部分</w:t>
      </w:r>
      <w:r w:rsidR="005A2F9E" w:rsidRPr="002A08A8">
        <w:rPr>
          <w:rFonts w:ascii="仿宋" w:eastAsia="仿宋" w:hAnsi="仿宋" w:hint="eastAsia"/>
          <w:sz w:val="44"/>
        </w:rPr>
        <w:t xml:space="preserve"> 2022</w:t>
      </w:r>
      <w:r w:rsidRPr="002A08A8">
        <w:rPr>
          <w:rFonts w:ascii="仿宋" w:eastAsia="仿宋" w:hAnsi="仿宋" w:hint="eastAsia"/>
          <w:sz w:val="44"/>
        </w:rPr>
        <w:t>年度单位决算情况说明</w:t>
      </w:r>
    </w:p>
    <w:p w:rsidR="00411319" w:rsidRPr="002A08A8" w:rsidRDefault="00411319">
      <w:pPr>
        <w:rPr>
          <w:rFonts w:ascii="仿宋" w:eastAsia="仿宋" w:hAnsi="仿宋"/>
          <w:sz w:val="32"/>
        </w:rPr>
      </w:pPr>
      <w:r w:rsidRPr="002A08A8">
        <w:rPr>
          <w:rFonts w:ascii="仿宋" w:eastAsia="仿宋" w:hAnsi="仿宋" w:hint="eastAsia"/>
          <w:sz w:val="32"/>
        </w:rPr>
        <w:t xml:space="preserve">    一、</w:t>
      </w:r>
      <w:r w:rsidRPr="002A08A8">
        <w:rPr>
          <w:rFonts w:ascii="仿宋" w:eastAsia="仿宋" w:hAnsi="仿宋" w:hint="eastAsia"/>
          <w:sz w:val="32"/>
          <w:szCs w:val="30"/>
        </w:rPr>
        <w:t>收入支出决算总体情况说明</w:t>
      </w:r>
    </w:p>
    <w:p w:rsidR="00411319" w:rsidRDefault="00411319">
      <w:pPr>
        <w:ind w:firstLine="645"/>
        <w:rPr>
          <w:rFonts w:ascii="仿宋" w:eastAsia="仿宋" w:hAnsi="仿宋"/>
          <w:sz w:val="32"/>
          <w:szCs w:val="32"/>
        </w:rPr>
      </w:pPr>
      <w:r>
        <w:rPr>
          <w:rFonts w:ascii="仿宋" w:eastAsia="仿宋" w:hAnsi="仿宋" w:hint="eastAsia"/>
          <w:sz w:val="32"/>
        </w:rPr>
        <w:t>白城市</w:t>
      </w:r>
      <w:r w:rsidR="001764BA">
        <w:rPr>
          <w:rFonts w:ascii="仿宋" w:eastAsia="仿宋" w:hAnsi="仿宋" w:hint="eastAsia"/>
          <w:sz w:val="32"/>
        </w:rPr>
        <w:t>统计局普查中心</w:t>
      </w:r>
      <w:r w:rsidR="005A2F9E">
        <w:rPr>
          <w:rFonts w:ascii="仿宋" w:eastAsia="仿宋" w:hAnsi="仿宋" w:hint="eastAsia"/>
          <w:sz w:val="32"/>
        </w:rPr>
        <w:t>2022</w:t>
      </w:r>
      <w:r>
        <w:rPr>
          <w:rFonts w:ascii="仿宋" w:eastAsia="仿宋" w:hAnsi="仿宋" w:hint="eastAsia"/>
          <w:sz w:val="32"/>
        </w:rPr>
        <w:t>年度收、支总计各</w:t>
      </w:r>
      <w:r w:rsidR="001764BA">
        <w:rPr>
          <w:rFonts w:ascii="仿宋" w:eastAsia="仿宋" w:hAnsi="仿宋" w:hint="eastAsia"/>
          <w:sz w:val="32"/>
        </w:rPr>
        <w:t>406.04</w:t>
      </w:r>
      <w:r>
        <w:rPr>
          <w:rFonts w:ascii="仿宋" w:eastAsia="仿宋" w:hAnsi="仿宋" w:hint="eastAsia"/>
          <w:sz w:val="32"/>
        </w:rPr>
        <w:t>万元</w:t>
      </w:r>
      <w:r>
        <w:rPr>
          <w:rFonts w:ascii="仿宋" w:eastAsia="仿宋" w:hAnsi="仿宋" w:hint="eastAsia"/>
          <w:sz w:val="32"/>
          <w:szCs w:val="30"/>
        </w:rPr>
        <w:t>，</w:t>
      </w:r>
      <w:r w:rsidR="001764BA">
        <w:rPr>
          <w:rFonts w:ascii="仿宋" w:eastAsia="仿宋" w:hAnsi="仿宋" w:hint="eastAsia"/>
          <w:sz w:val="32"/>
          <w:szCs w:val="30"/>
        </w:rPr>
        <w:t>与2021年度相比，财政拨款收、支总计各增加</w:t>
      </w:r>
      <w:r w:rsidR="001764BA">
        <w:rPr>
          <w:rFonts w:ascii="仿宋" w:eastAsia="仿宋" w:hAnsi="仿宋" w:hint="eastAsia"/>
          <w:sz w:val="32"/>
        </w:rPr>
        <w:t>406.04</w:t>
      </w:r>
      <w:r w:rsidR="001764BA">
        <w:rPr>
          <w:rFonts w:ascii="仿宋" w:eastAsia="仿宋" w:hAnsi="仿宋" w:hint="eastAsia"/>
          <w:sz w:val="32"/>
          <w:szCs w:val="30"/>
        </w:rPr>
        <w:t>万元，增长100%。增长</w:t>
      </w:r>
      <w:r>
        <w:rPr>
          <w:rFonts w:ascii="仿宋" w:eastAsia="仿宋" w:hAnsi="仿宋" w:hint="eastAsia"/>
          <w:sz w:val="32"/>
          <w:szCs w:val="30"/>
        </w:rPr>
        <w:t>主要原因</w:t>
      </w:r>
      <w:r>
        <w:rPr>
          <w:rFonts w:ascii="仿宋" w:eastAsia="仿宋" w:hAnsi="仿宋" w:hint="eastAsia"/>
          <w:sz w:val="32"/>
          <w:szCs w:val="32"/>
        </w:rPr>
        <w:t>是：</w:t>
      </w:r>
      <w:r w:rsidR="001C67AC">
        <w:rPr>
          <w:rFonts w:ascii="仿宋" w:eastAsia="仿宋" w:hAnsi="仿宋" w:hint="eastAsia"/>
          <w:sz w:val="32"/>
          <w:szCs w:val="32"/>
        </w:rPr>
        <w:t>因</w:t>
      </w:r>
      <w:r w:rsidR="001A209E">
        <w:rPr>
          <w:rFonts w:ascii="仿宋" w:eastAsia="仿宋" w:hAnsi="仿宋" w:hint="eastAsia"/>
          <w:sz w:val="32"/>
          <w:szCs w:val="32"/>
        </w:rPr>
        <w:t>普查中心</w:t>
      </w:r>
      <w:r w:rsidR="001764BA">
        <w:rPr>
          <w:rFonts w:ascii="仿宋" w:eastAsia="仿宋" w:hAnsi="仿宋" w:hint="eastAsia"/>
          <w:sz w:val="32"/>
          <w:szCs w:val="32"/>
        </w:rPr>
        <w:t>为2022年新增单位，无上年数据。</w:t>
      </w:r>
    </w:p>
    <w:p w:rsidR="00411319" w:rsidRPr="002A08A8" w:rsidRDefault="00411319">
      <w:pPr>
        <w:rPr>
          <w:rFonts w:ascii="仿宋" w:eastAsia="仿宋" w:hAnsi="仿宋"/>
          <w:sz w:val="32"/>
        </w:rPr>
      </w:pPr>
      <w:r w:rsidRPr="002A08A8">
        <w:rPr>
          <w:rFonts w:ascii="仿宋" w:eastAsia="仿宋" w:hAnsi="仿宋" w:hint="eastAsia"/>
          <w:sz w:val="32"/>
        </w:rPr>
        <w:t xml:space="preserve">    二、</w:t>
      </w:r>
      <w:r w:rsidRPr="002A08A8">
        <w:rPr>
          <w:rFonts w:ascii="仿宋" w:eastAsia="仿宋" w:hAnsi="仿宋" w:hint="eastAsia"/>
          <w:sz w:val="32"/>
          <w:szCs w:val="30"/>
        </w:rPr>
        <w:t>收入决算情况说明</w:t>
      </w:r>
    </w:p>
    <w:p w:rsidR="00411319" w:rsidRPr="001764BA" w:rsidRDefault="00411319" w:rsidP="001764BA">
      <w:pPr>
        <w:ind w:firstLine="645"/>
        <w:rPr>
          <w:rFonts w:ascii="仿宋" w:eastAsia="仿宋" w:hAnsi="仿宋"/>
          <w:sz w:val="32"/>
        </w:rPr>
      </w:pPr>
      <w:r>
        <w:rPr>
          <w:rFonts w:ascii="仿宋" w:eastAsia="仿宋" w:hAnsi="仿宋" w:hint="eastAsia"/>
          <w:sz w:val="32"/>
        </w:rPr>
        <w:t>本年收入合计</w:t>
      </w:r>
      <w:r w:rsidR="001764BA">
        <w:rPr>
          <w:rFonts w:ascii="仿宋" w:eastAsia="仿宋" w:hAnsi="仿宋" w:hint="eastAsia"/>
          <w:sz w:val="32"/>
        </w:rPr>
        <w:t>406.04万元</w:t>
      </w:r>
      <w:r w:rsidR="001764BA">
        <w:rPr>
          <w:rFonts w:ascii="仿宋" w:eastAsia="仿宋" w:hAnsi="仿宋" w:hint="eastAsia"/>
          <w:sz w:val="32"/>
          <w:szCs w:val="30"/>
        </w:rPr>
        <w:t>，</w:t>
      </w:r>
      <w:r>
        <w:rPr>
          <w:rFonts w:ascii="仿宋" w:eastAsia="仿宋" w:hAnsi="仿宋" w:hint="eastAsia"/>
          <w:sz w:val="32"/>
        </w:rPr>
        <w:t>其中：财政拨款收入</w:t>
      </w:r>
      <w:r w:rsidR="001764BA">
        <w:rPr>
          <w:rFonts w:ascii="仿宋" w:eastAsia="仿宋" w:hAnsi="仿宋" w:hint="eastAsia"/>
          <w:sz w:val="32"/>
        </w:rPr>
        <w:t>406.04</w:t>
      </w:r>
      <w:r>
        <w:rPr>
          <w:rFonts w:ascii="仿宋" w:eastAsia="仿宋" w:hAnsi="仿宋" w:hint="eastAsia"/>
          <w:sz w:val="32"/>
        </w:rPr>
        <w:t>万元，占</w:t>
      </w:r>
      <w:r w:rsidR="00F57B35">
        <w:rPr>
          <w:rFonts w:ascii="仿宋" w:eastAsia="仿宋" w:hAnsi="仿宋" w:hint="eastAsia"/>
          <w:sz w:val="32"/>
        </w:rPr>
        <w:t xml:space="preserve">  99.99 </w:t>
      </w:r>
      <w:r>
        <w:rPr>
          <w:rFonts w:ascii="仿宋" w:eastAsia="仿宋" w:hAnsi="仿宋" w:hint="eastAsia"/>
          <w:sz w:val="32"/>
        </w:rPr>
        <w:t>%；其他收入</w:t>
      </w:r>
      <w:r w:rsidR="001764BA">
        <w:rPr>
          <w:rFonts w:ascii="仿宋" w:eastAsia="仿宋" w:hAnsi="仿宋" w:hint="eastAsia"/>
          <w:sz w:val="32"/>
        </w:rPr>
        <w:t>0.01</w:t>
      </w:r>
      <w:r>
        <w:rPr>
          <w:rFonts w:ascii="仿宋" w:eastAsia="仿宋" w:hAnsi="仿宋" w:hint="eastAsia"/>
          <w:sz w:val="32"/>
        </w:rPr>
        <w:t>万元，占</w:t>
      </w:r>
      <w:r w:rsidR="00F57B35">
        <w:rPr>
          <w:rFonts w:ascii="仿宋" w:eastAsia="仿宋" w:hAnsi="仿宋" w:hint="eastAsia"/>
          <w:sz w:val="32"/>
        </w:rPr>
        <w:t>0.01</w:t>
      </w:r>
      <w:r>
        <w:rPr>
          <w:rFonts w:ascii="仿宋" w:eastAsia="仿宋" w:hAnsi="仿宋" w:hint="eastAsia"/>
          <w:sz w:val="32"/>
        </w:rPr>
        <w:t>%。</w:t>
      </w:r>
      <w:r>
        <w:rPr>
          <w:rFonts w:hint="eastAsia"/>
        </w:rPr>
        <w:t xml:space="preserve"> </w:t>
      </w:r>
    </w:p>
    <w:p w:rsidR="00411319" w:rsidRPr="002A08A8" w:rsidRDefault="00411319">
      <w:pPr>
        <w:rPr>
          <w:rFonts w:ascii="仿宋" w:eastAsia="仿宋" w:hAnsi="仿宋"/>
          <w:sz w:val="32"/>
        </w:rPr>
      </w:pPr>
      <w:r w:rsidRPr="002A08A8">
        <w:rPr>
          <w:rFonts w:ascii="仿宋" w:eastAsia="仿宋" w:hAnsi="仿宋" w:hint="eastAsia"/>
        </w:rPr>
        <w:t xml:space="preserve">   </w:t>
      </w:r>
      <w:r w:rsidRPr="002A08A8">
        <w:rPr>
          <w:rFonts w:ascii="仿宋" w:eastAsia="仿宋" w:hAnsi="仿宋" w:hint="eastAsia"/>
          <w:sz w:val="32"/>
        </w:rPr>
        <w:t xml:space="preserve">  三、</w:t>
      </w:r>
      <w:r w:rsidRPr="002A08A8">
        <w:rPr>
          <w:rFonts w:ascii="仿宋" w:eastAsia="仿宋" w:hAnsi="仿宋" w:hint="eastAsia"/>
          <w:sz w:val="32"/>
          <w:szCs w:val="30"/>
        </w:rPr>
        <w:t>支出决算情况说明</w:t>
      </w:r>
    </w:p>
    <w:p w:rsidR="00411319" w:rsidRDefault="00411319" w:rsidP="001764BA">
      <w:pPr>
        <w:ind w:firstLine="640"/>
        <w:rPr>
          <w:rFonts w:ascii="仿宋" w:eastAsia="仿宋" w:hAnsi="仿宋"/>
          <w:sz w:val="32"/>
        </w:rPr>
      </w:pPr>
      <w:r>
        <w:rPr>
          <w:rFonts w:ascii="仿宋" w:eastAsia="仿宋" w:hAnsi="仿宋" w:hint="eastAsia"/>
          <w:sz w:val="32"/>
        </w:rPr>
        <w:t>本年支出合计</w:t>
      </w:r>
      <w:r w:rsidR="00F57B35">
        <w:rPr>
          <w:rFonts w:ascii="仿宋" w:eastAsia="仿宋" w:hAnsi="仿宋" w:hint="eastAsia"/>
          <w:sz w:val="32"/>
        </w:rPr>
        <w:t>406.04</w:t>
      </w:r>
      <w:r>
        <w:rPr>
          <w:rFonts w:ascii="仿宋" w:eastAsia="仿宋" w:hAnsi="仿宋" w:hint="eastAsia"/>
          <w:sz w:val="32"/>
        </w:rPr>
        <w:t>万元，其中：基本支出</w:t>
      </w:r>
      <w:r w:rsidR="00F57B35">
        <w:rPr>
          <w:rFonts w:ascii="仿宋" w:eastAsia="仿宋" w:hAnsi="仿宋" w:hint="eastAsia"/>
          <w:sz w:val="32"/>
        </w:rPr>
        <w:t>406.04</w:t>
      </w:r>
      <w:r>
        <w:rPr>
          <w:rFonts w:ascii="仿宋" w:eastAsia="仿宋" w:hAnsi="仿宋" w:hint="eastAsia"/>
          <w:sz w:val="32"/>
        </w:rPr>
        <w:t>万元，占</w:t>
      </w:r>
      <w:r w:rsidR="00F57B35">
        <w:rPr>
          <w:rFonts w:ascii="仿宋" w:eastAsia="仿宋" w:hAnsi="仿宋" w:hint="eastAsia"/>
          <w:sz w:val="32"/>
        </w:rPr>
        <w:t>100</w:t>
      </w:r>
      <w:r>
        <w:rPr>
          <w:rFonts w:ascii="仿宋" w:eastAsia="仿宋" w:hAnsi="仿宋" w:hint="eastAsia"/>
          <w:sz w:val="32"/>
        </w:rPr>
        <w:t>%。</w:t>
      </w:r>
      <w:r>
        <w:rPr>
          <w:rFonts w:hint="eastAsia"/>
        </w:rPr>
        <w:t xml:space="preserve">  </w:t>
      </w:r>
    </w:p>
    <w:p w:rsidR="00F57B35" w:rsidRDefault="00411319" w:rsidP="001764BA">
      <w:pPr>
        <w:ind w:firstLineChars="200" w:firstLine="640"/>
        <w:rPr>
          <w:rFonts w:ascii="宋体" w:eastAsia="仿宋" w:hAnsi="宋体" w:cs="Arial"/>
          <w:color w:val="000000"/>
          <w:sz w:val="32"/>
          <w:szCs w:val="32"/>
        </w:rPr>
      </w:pPr>
      <w:r>
        <w:rPr>
          <w:rFonts w:ascii="仿宋" w:eastAsia="仿宋" w:hAnsi="仿宋" w:hint="eastAsia"/>
          <w:sz w:val="32"/>
          <w:szCs w:val="32"/>
        </w:rPr>
        <w:t>基本支出中，人员经费</w:t>
      </w:r>
      <w:r w:rsidR="00F57B35">
        <w:rPr>
          <w:rFonts w:ascii="宋体" w:eastAsia="仿宋" w:hAnsi="宋体" w:cs="宋体" w:hint="eastAsia"/>
          <w:color w:val="000000"/>
          <w:sz w:val="32"/>
          <w:szCs w:val="32"/>
        </w:rPr>
        <w:t>357.33</w:t>
      </w:r>
      <w:r>
        <w:rPr>
          <w:rFonts w:ascii="仿宋" w:eastAsia="仿宋" w:hAnsi="仿宋" w:hint="eastAsia"/>
          <w:sz w:val="32"/>
          <w:szCs w:val="32"/>
        </w:rPr>
        <w:t>万元，占</w:t>
      </w:r>
      <w:r w:rsidR="00F57B35">
        <w:rPr>
          <w:rFonts w:ascii="仿宋" w:eastAsia="仿宋" w:hAnsi="仿宋" w:hint="eastAsia"/>
          <w:sz w:val="32"/>
          <w:szCs w:val="32"/>
        </w:rPr>
        <w:t>88</w:t>
      </w:r>
      <w:r>
        <w:rPr>
          <w:rFonts w:ascii="仿宋" w:eastAsia="仿宋" w:hAnsi="仿宋" w:hint="eastAsia"/>
          <w:sz w:val="32"/>
          <w:szCs w:val="32"/>
        </w:rPr>
        <w:t>%；公用经费</w:t>
      </w:r>
      <w:r w:rsidR="00F57B35">
        <w:rPr>
          <w:rFonts w:ascii="宋体" w:eastAsia="仿宋" w:hAnsi="宋体" w:cs="Arial" w:hint="eastAsia"/>
          <w:color w:val="000000"/>
          <w:sz w:val="32"/>
          <w:szCs w:val="32"/>
        </w:rPr>
        <w:t>48.71</w:t>
      </w:r>
      <w:r w:rsidR="00F57B35">
        <w:rPr>
          <w:rFonts w:ascii="宋体" w:eastAsia="仿宋" w:hAnsi="宋体" w:cs="Arial" w:hint="eastAsia"/>
          <w:color w:val="000000"/>
          <w:sz w:val="32"/>
          <w:szCs w:val="32"/>
        </w:rPr>
        <w:t>，占</w:t>
      </w:r>
      <w:r w:rsidR="00F57B35">
        <w:rPr>
          <w:rFonts w:ascii="宋体" w:eastAsia="仿宋" w:hAnsi="宋体" w:cs="Arial" w:hint="eastAsia"/>
          <w:color w:val="000000"/>
          <w:sz w:val="32"/>
          <w:szCs w:val="32"/>
        </w:rPr>
        <w:t>22%</w:t>
      </w:r>
      <w:r w:rsidR="00F57B35">
        <w:rPr>
          <w:rFonts w:ascii="宋体" w:eastAsia="仿宋" w:hAnsi="宋体" w:cs="Arial" w:hint="eastAsia"/>
          <w:color w:val="000000"/>
          <w:sz w:val="32"/>
          <w:szCs w:val="32"/>
        </w:rPr>
        <w:t>。</w:t>
      </w:r>
    </w:p>
    <w:p w:rsidR="00411319" w:rsidRPr="00692DB4" w:rsidRDefault="00411319" w:rsidP="00F57B35">
      <w:pPr>
        <w:ind w:firstLineChars="200" w:firstLine="420"/>
        <w:rPr>
          <w:rFonts w:ascii="仿宋" w:eastAsia="仿宋" w:hAnsi="仿宋"/>
          <w:sz w:val="32"/>
        </w:rPr>
      </w:pPr>
      <w:r w:rsidRPr="00692DB4">
        <w:rPr>
          <w:rFonts w:ascii="仿宋" w:eastAsia="仿宋" w:hAnsi="仿宋" w:hint="eastAsia"/>
        </w:rPr>
        <w:t xml:space="preserve">  </w:t>
      </w:r>
      <w:r w:rsidRPr="00692DB4">
        <w:rPr>
          <w:rFonts w:ascii="仿宋" w:eastAsia="仿宋" w:hAnsi="仿宋" w:hint="eastAsia"/>
          <w:sz w:val="32"/>
        </w:rPr>
        <w:t>四、</w:t>
      </w:r>
      <w:r w:rsidRPr="00692DB4">
        <w:rPr>
          <w:rFonts w:ascii="仿宋" w:eastAsia="仿宋" w:hAnsi="仿宋" w:hint="eastAsia"/>
          <w:sz w:val="32"/>
          <w:szCs w:val="30"/>
        </w:rPr>
        <w:t>财政拨款收入支出决算总体情况说明</w:t>
      </w:r>
    </w:p>
    <w:p w:rsidR="00411319" w:rsidRPr="001764BA" w:rsidRDefault="00F57B35" w:rsidP="00F57B35">
      <w:pPr>
        <w:ind w:firstLine="645"/>
        <w:rPr>
          <w:rFonts w:ascii="仿宋" w:eastAsia="仿宋" w:hAnsi="仿宋"/>
          <w:sz w:val="32"/>
          <w:szCs w:val="32"/>
        </w:rPr>
      </w:pPr>
      <w:r>
        <w:rPr>
          <w:rFonts w:ascii="仿宋" w:eastAsia="仿宋" w:hAnsi="仿宋" w:hint="eastAsia"/>
          <w:sz w:val="32"/>
        </w:rPr>
        <w:t>白城市统计局普查中心</w:t>
      </w:r>
      <w:r w:rsidR="00411319">
        <w:rPr>
          <w:rFonts w:ascii="仿宋" w:eastAsia="仿宋" w:hAnsi="仿宋" w:hint="eastAsia"/>
          <w:sz w:val="32"/>
          <w:szCs w:val="30"/>
        </w:rPr>
        <w:t>202</w:t>
      </w:r>
      <w:r>
        <w:rPr>
          <w:rFonts w:ascii="仿宋" w:eastAsia="仿宋" w:hAnsi="仿宋" w:hint="eastAsia"/>
          <w:sz w:val="32"/>
          <w:szCs w:val="30"/>
        </w:rPr>
        <w:t>2</w:t>
      </w:r>
      <w:r w:rsidR="00411319">
        <w:rPr>
          <w:rFonts w:ascii="仿宋" w:eastAsia="仿宋" w:hAnsi="仿宋" w:hint="eastAsia"/>
          <w:sz w:val="32"/>
          <w:szCs w:val="30"/>
        </w:rPr>
        <w:t>年度财政拨款收、支总计各</w:t>
      </w:r>
      <w:r>
        <w:rPr>
          <w:rFonts w:ascii="仿宋" w:eastAsia="仿宋" w:hAnsi="仿宋" w:hint="eastAsia"/>
          <w:sz w:val="32"/>
          <w:szCs w:val="30"/>
        </w:rPr>
        <w:t>406.04</w:t>
      </w:r>
      <w:r w:rsidR="00411319">
        <w:rPr>
          <w:rFonts w:ascii="仿宋" w:eastAsia="仿宋" w:hAnsi="仿宋" w:hint="eastAsia"/>
          <w:sz w:val="32"/>
          <w:szCs w:val="30"/>
        </w:rPr>
        <w:t>万元，与</w:t>
      </w:r>
      <w:r w:rsidR="00ED4BF5">
        <w:rPr>
          <w:rFonts w:ascii="仿宋" w:eastAsia="仿宋" w:hAnsi="仿宋" w:hint="eastAsia"/>
          <w:sz w:val="32"/>
          <w:szCs w:val="30"/>
        </w:rPr>
        <w:t>2021</w:t>
      </w:r>
      <w:r w:rsidR="00411319">
        <w:rPr>
          <w:rFonts w:ascii="仿宋" w:eastAsia="仿宋" w:hAnsi="仿宋" w:hint="eastAsia"/>
          <w:sz w:val="32"/>
          <w:szCs w:val="30"/>
        </w:rPr>
        <w:t>年度相比，</w:t>
      </w:r>
      <w:r>
        <w:rPr>
          <w:rFonts w:ascii="仿宋" w:eastAsia="仿宋" w:hAnsi="仿宋" w:hint="eastAsia"/>
          <w:sz w:val="32"/>
          <w:szCs w:val="30"/>
        </w:rPr>
        <w:t>财政拨款收、支总计各增加</w:t>
      </w:r>
      <w:r>
        <w:rPr>
          <w:rFonts w:ascii="仿宋" w:eastAsia="仿宋" w:hAnsi="仿宋" w:hint="eastAsia"/>
          <w:sz w:val="32"/>
        </w:rPr>
        <w:t>406.04</w:t>
      </w:r>
      <w:r>
        <w:rPr>
          <w:rFonts w:ascii="仿宋" w:eastAsia="仿宋" w:hAnsi="仿宋" w:hint="eastAsia"/>
          <w:sz w:val="32"/>
          <w:szCs w:val="30"/>
        </w:rPr>
        <w:t>万元，增长100%。增长主要原因</w:t>
      </w:r>
      <w:r>
        <w:rPr>
          <w:rFonts w:ascii="仿宋" w:eastAsia="仿宋" w:hAnsi="仿宋" w:hint="eastAsia"/>
          <w:sz w:val="32"/>
          <w:szCs w:val="32"/>
        </w:rPr>
        <w:t>是：因普查中心为2022年新增单位，无上年数据。</w:t>
      </w:r>
    </w:p>
    <w:p w:rsidR="00411319" w:rsidRPr="00692DB4" w:rsidRDefault="00411319">
      <w:pPr>
        <w:ind w:firstLineChars="200" w:firstLine="640"/>
        <w:rPr>
          <w:rFonts w:ascii="仿宋" w:eastAsia="仿宋" w:hAnsi="仿宋"/>
          <w:sz w:val="32"/>
        </w:rPr>
      </w:pPr>
      <w:r w:rsidRPr="00692DB4">
        <w:rPr>
          <w:rFonts w:ascii="仿宋" w:eastAsia="仿宋" w:hAnsi="仿宋" w:hint="eastAsia"/>
          <w:sz w:val="32"/>
        </w:rPr>
        <w:t>五、</w:t>
      </w:r>
      <w:r w:rsidRPr="00692DB4">
        <w:rPr>
          <w:rFonts w:ascii="仿宋" w:eastAsia="仿宋" w:hAnsi="仿宋" w:hint="eastAsia"/>
          <w:sz w:val="32"/>
          <w:szCs w:val="30"/>
        </w:rPr>
        <w:t>一般公共预算财政拨款支出决算情况说明</w:t>
      </w:r>
    </w:p>
    <w:p w:rsidR="00411319" w:rsidRDefault="00411319">
      <w:pPr>
        <w:ind w:firstLine="640"/>
        <w:rPr>
          <w:rFonts w:ascii="楷体" w:eastAsia="楷体" w:hAnsi="楷体"/>
          <w:b/>
          <w:bCs/>
          <w:sz w:val="32"/>
        </w:rPr>
      </w:pPr>
      <w:r>
        <w:rPr>
          <w:rFonts w:ascii="楷体" w:eastAsia="楷体" w:hAnsi="楷体" w:hint="eastAsia"/>
          <w:b/>
          <w:bCs/>
          <w:sz w:val="32"/>
        </w:rPr>
        <w:t>（一）一般公共预算财政拨款支出决算总体情况</w:t>
      </w:r>
    </w:p>
    <w:p w:rsidR="00F57B35" w:rsidRDefault="00ED4BF5" w:rsidP="00F57B35">
      <w:pPr>
        <w:ind w:firstLine="645"/>
        <w:rPr>
          <w:rFonts w:ascii="仿宋" w:eastAsia="仿宋" w:hAnsi="仿宋"/>
          <w:sz w:val="32"/>
          <w:szCs w:val="32"/>
        </w:rPr>
      </w:pPr>
      <w:r>
        <w:rPr>
          <w:rFonts w:ascii="仿宋" w:eastAsia="仿宋" w:hAnsi="仿宋" w:hint="eastAsia"/>
          <w:sz w:val="32"/>
        </w:rPr>
        <w:lastRenderedPageBreak/>
        <w:t>2022</w:t>
      </w:r>
      <w:r w:rsidR="00411319">
        <w:rPr>
          <w:rFonts w:ascii="仿宋" w:eastAsia="仿宋" w:hAnsi="仿宋" w:hint="eastAsia"/>
          <w:sz w:val="32"/>
          <w:szCs w:val="30"/>
        </w:rPr>
        <w:t>年度一般公共预算财政拨款支出</w:t>
      </w:r>
      <w:r w:rsidR="00F57B35">
        <w:rPr>
          <w:rFonts w:ascii="仿宋" w:eastAsia="仿宋" w:hAnsi="仿宋" w:hint="eastAsia"/>
          <w:sz w:val="32"/>
          <w:szCs w:val="30"/>
        </w:rPr>
        <w:t>406.04</w:t>
      </w:r>
      <w:r w:rsidR="00411319">
        <w:rPr>
          <w:rFonts w:ascii="仿宋" w:eastAsia="仿宋" w:hAnsi="仿宋" w:hint="eastAsia"/>
          <w:sz w:val="32"/>
          <w:szCs w:val="30"/>
        </w:rPr>
        <w:t>万元，占本年支出合计的</w:t>
      </w:r>
      <w:r w:rsidR="00F57B35">
        <w:rPr>
          <w:rFonts w:ascii="仿宋" w:eastAsia="仿宋" w:hAnsi="仿宋" w:hint="eastAsia"/>
          <w:sz w:val="32"/>
          <w:szCs w:val="30"/>
        </w:rPr>
        <w:t>100</w:t>
      </w:r>
      <w:r w:rsidR="00411319">
        <w:rPr>
          <w:rFonts w:ascii="仿宋" w:eastAsia="仿宋" w:hAnsi="仿宋" w:hint="eastAsia"/>
          <w:sz w:val="32"/>
          <w:szCs w:val="30"/>
        </w:rPr>
        <w:t>%。与</w:t>
      </w:r>
      <w:r>
        <w:rPr>
          <w:rFonts w:ascii="仿宋" w:eastAsia="仿宋" w:hAnsi="仿宋" w:hint="eastAsia"/>
          <w:sz w:val="32"/>
          <w:szCs w:val="30"/>
        </w:rPr>
        <w:t>2021</w:t>
      </w:r>
      <w:r w:rsidR="00411319">
        <w:rPr>
          <w:rFonts w:ascii="仿宋" w:eastAsia="仿宋" w:hAnsi="仿宋" w:hint="eastAsia"/>
          <w:sz w:val="32"/>
          <w:szCs w:val="30"/>
        </w:rPr>
        <w:t>年度相比，一般公共预算财政拨款支出</w:t>
      </w:r>
      <w:r w:rsidR="00F57B35">
        <w:rPr>
          <w:rFonts w:ascii="仿宋" w:eastAsia="仿宋" w:hAnsi="仿宋" w:hint="eastAsia"/>
          <w:sz w:val="32"/>
          <w:szCs w:val="30"/>
        </w:rPr>
        <w:t>增加406.04</w:t>
      </w:r>
      <w:r w:rsidR="00411319">
        <w:rPr>
          <w:rFonts w:ascii="仿宋" w:eastAsia="仿宋" w:hAnsi="仿宋" w:hint="eastAsia"/>
          <w:sz w:val="32"/>
          <w:szCs w:val="30"/>
        </w:rPr>
        <w:t>万元，</w:t>
      </w:r>
      <w:r w:rsidR="00F57B35">
        <w:rPr>
          <w:rFonts w:ascii="仿宋" w:eastAsia="仿宋" w:hAnsi="仿宋" w:hint="eastAsia"/>
          <w:sz w:val="32"/>
          <w:szCs w:val="30"/>
        </w:rPr>
        <w:t>增长100%。增长主要原因</w:t>
      </w:r>
      <w:r w:rsidR="00F57B35">
        <w:rPr>
          <w:rFonts w:ascii="仿宋" w:eastAsia="仿宋" w:hAnsi="仿宋" w:hint="eastAsia"/>
          <w:sz w:val="32"/>
          <w:szCs w:val="32"/>
        </w:rPr>
        <w:t>是：因普查中心为2022年新增单位，无上年数据。</w:t>
      </w:r>
    </w:p>
    <w:p w:rsidR="00411319" w:rsidRDefault="00411319" w:rsidP="00F57B35">
      <w:pPr>
        <w:ind w:firstLineChars="150" w:firstLine="482"/>
        <w:rPr>
          <w:rFonts w:ascii="楷体" w:eastAsia="楷体" w:hAnsi="楷体"/>
          <w:b/>
          <w:bCs/>
          <w:sz w:val="32"/>
        </w:rPr>
      </w:pPr>
      <w:r>
        <w:rPr>
          <w:rFonts w:ascii="楷体" w:eastAsia="楷体" w:hAnsi="楷体" w:hint="eastAsia"/>
          <w:b/>
          <w:bCs/>
          <w:sz w:val="32"/>
        </w:rPr>
        <w:t>（二）一般公共预算财政拨款支出决算结构情况</w:t>
      </w:r>
    </w:p>
    <w:p w:rsidR="00904AAF" w:rsidRDefault="00411319" w:rsidP="00692DB4">
      <w:pPr>
        <w:ind w:firstLine="645"/>
        <w:rPr>
          <w:rFonts w:ascii="仿宋" w:eastAsia="仿宋" w:hAnsi="仿宋"/>
          <w:sz w:val="32"/>
          <w:szCs w:val="32"/>
        </w:rPr>
      </w:pPr>
      <w:r>
        <w:rPr>
          <w:rFonts w:ascii="仿宋" w:eastAsia="仿宋" w:hAnsi="仿宋" w:hint="eastAsia"/>
          <w:sz w:val="32"/>
          <w:szCs w:val="32"/>
        </w:rPr>
        <w:t>202</w:t>
      </w:r>
      <w:r w:rsidR="00904AAF">
        <w:rPr>
          <w:rFonts w:ascii="仿宋" w:eastAsia="仿宋" w:hAnsi="仿宋" w:hint="eastAsia"/>
          <w:sz w:val="32"/>
          <w:szCs w:val="32"/>
        </w:rPr>
        <w:t>2</w:t>
      </w:r>
      <w:r>
        <w:rPr>
          <w:rFonts w:ascii="仿宋" w:eastAsia="仿宋" w:hAnsi="仿宋" w:hint="eastAsia"/>
          <w:sz w:val="32"/>
          <w:szCs w:val="32"/>
        </w:rPr>
        <w:t>年度一般公共预算财政拨款支出</w:t>
      </w:r>
      <w:r w:rsidR="00F57B35">
        <w:rPr>
          <w:rFonts w:ascii="仿宋" w:eastAsia="仿宋" w:hAnsi="仿宋" w:hint="eastAsia"/>
          <w:sz w:val="32"/>
          <w:szCs w:val="32"/>
        </w:rPr>
        <w:t>406.04</w:t>
      </w:r>
      <w:r>
        <w:rPr>
          <w:rFonts w:ascii="仿宋" w:eastAsia="仿宋" w:hAnsi="仿宋" w:hint="eastAsia"/>
          <w:sz w:val="32"/>
          <w:szCs w:val="32"/>
        </w:rPr>
        <w:t>万元，主要用于以下方面：一般公共服务支出</w:t>
      </w:r>
      <w:r w:rsidR="00F57B35">
        <w:rPr>
          <w:rFonts w:ascii="仿宋" w:eastAsia="仿宋" w:hAnsi="仿宋" w:cs="宋体" w:hint="eastAsia"/>
          <w:color w:val="000000"/>
          <w:kern w:val="0"/>
          <w:sz w:val="32"/>
          <w:szCs w:val="32"/>
        </w:rPr>
        <w:t>337.87</w:t>
      </w:r>
      <w:r>
        <w:rPr>
          <w:rFonts w:ascii="仿宋" w:eastAsia="仿宋" w:hAnsi="仿宋" w:hint="eastAsia"/>
          <w:sz w:val="32"/>
          <w:szCs w:val="32"/>
        </w:rPr>
        <w:t>万元，占</w:t>
      </w:r>
      <w:r w:rsidR="00F57B35">
        <w:rPr>
          <w:rFonts w:ascii="仿宋" w:eastAsia="仿宋" w:hAnsi="仿宋" w:hint="eastAsia"/>
          <w:color w:val="000000"/>
          <w:kern w:val="0"/>
          <w:sz w:val="32"/>
          <w:szCs w:val="32"/>
        </w:rPr>
        <w:t>83.21</w:t>
      </w:r>
      <w:r>
        <w:rPr>
          <w:rFonts w:ascii="仿宋" w:eastAsia="仿宋" w:hAnsi="仿宋" w:hint="eastAsia"/>
          <w:sz w:val="32"/>
          <w:szCs w:val="32"/>
        </w:rPr>
        <w:t>%；</w:t>
      </w:r>
      <w:r>
        <w:rPr>
          <w:rFonts w:ascii="仿宋" w:eastAsia="仿宋" w:hAnsi="仿宋" w:cs="宋体" w:hint="eastAsia"/>
          <w:color w:val="000000"/>
          <w:kern w:val="0"/>
          <w:sz w:val="32"/>
          <w:szCs w:val="32"/>
        </w:rPr>
        <w:t>社会保障和就业</w:t>
      </w:r>
      <w:r>
        <w:rPr>
          <w:rFonts w:ascii="仿宋" w:eastAsia="仿宋" w:hAnsi="仿宋" w:hint="eastAsia"/>
          <w:sz w:val="32"/>
          <w:szCs w:val="32"/>
        </w:rPr>
        <w:t>支出</w:t>
      </w:r>
      <w:r w:rsidR="00F57B35">
        <w:rPr>
          <w:rFonts w:ascii="仿宋" w:eastAsia="仿宋" w:hAnsi="仿宋" w:cs="宋体" w:hint="eastAsia"/>
          <w:color w:val="000000"/>
          <w:kern w:val="0"/>
          <w:sz w:val="32"/>
          <w:szCs w:val="32"/>
        </w:rPr>
        <w:t>33.88</w:t>
      </w:r>
      <w:r>
        <w:rPr>
          <w:rFonts w:ascii="仿宋" w:eastAsia="仿宋" w:hAnsi="仿宋" w:hint="eastAsia"/>
          <w:sz w:val="32"/>
          <w:szCs w:val="32"/>
        </w:rPr>
        <w:t>万元，占</w:t>
      </w:r>
      <w:r w:rsidR="00F57B35">
        <w:rPr>
          <w:rFonts w:ascii="仿宋" w:eastAsia="仿宋" w:hAnsi="仿宋" w:hint="eastAsia"/>
          <w:color w:val="000000"/>
          <w:kern w:val="0"/>
          <w:sz w:val="32"/>
          <w:szCs w:val="32"/>
        </w:rPr>
        <w:t>8.34</w:t>
      </w:r>
      <w:r>
        <w:rPr>
          <w:rFonts w:ascii="仿宋" w:eastAsia="仿宋" w:hAnsi="仿宋"/>
          <w:color w:val="000000"/>
          <w:kern w:val="0"/>
          <w:sz w:val="32"/>
          <w:szCs w:val="32"/>
        </w:rPr>
        <w:t>%</w:t>
      </w:r>
      <w:r>
        <w:rPr>
          <w:rFonts w:ascii="仿宋" w:eastAsia="仿宋" w:hAnsi="仿宋" w:hint="eastAsia"/>
          <w:sz w:val="32"/>
          <w:szCs w:val="32"/>
        </w:rPr>
        <w:t>；</w:t>
      </w:r>
      <w:r>
        <w:rPr>
          <w:rFonts w:ascii="仿宋" w:eastAsia="仿宋" w:hAnsi="仿宋" w:cs="宋体" w:hint="eastAsia"/>
          <w:color w:val="000000"/>
          <w:kern w:val="0"/>
          <w:sz w:val="32"/>
          <w:szCs w:val="32"/>
        </w:rPr>
        <w:t>卫生健康</w:t>
      </w:r>
      <w:r>
        <w:rPr>
          <w:rFonts w:ascii="仿宋" w:eastAsia="仿宋" w:hAnsi="仿宋" w:hint="eastAsia"/>
          <w:sz w:val="32"/>
          <w:szCs w:val="32"/>
        </w:rPr>
        <w:t>支出</w:t>
      </w:r>
      <w:r w:rsidR="00F57B35">
        <w:rPr>
          <w:rFonts w:ascii="仿宋" w:eastAsia="仿宋" w:hAnsi="仿宋" w:cs="宋体" w:hint="eastAsia"/>
          <w:color w:val="000000"/>
          <w:kern w:val="0"/>
          <w:sz w:val="32"/>
          <w:szCs w:val="32"/>
        </w:rPr>
        <w:t>14.34</w:t>
      </w:r>
      <w:r>
        <w:rPr>
          <w:rFonts w:ascii="仿宋" w:eastAsia="仿宋" w:hAnsi="仿宋" w:hint="eastAsia"/>
          <w:sz w:val="32"/>
          <w:szCs w:val="32"/>
        </w:rPr>
        <w:t>万元，占</w:t>
      </w:r>
      <w:r w:rsidR="00F57B35">
        <w:rPr>
          <w:rFonts w:ascii="仿宋" w:eastAsia="仿宋" w:hAnsi="仿宋" w:hint="eastAsia"/>
          <w:color w:val="000000"/>
          <w:kern w:val="0"/>
          <w:sz w:val="32"/>
          <w:szCs w:val="32"/>
        </w:rPr>
        <w:t>3.53</w:t>
      </w:r>
      <w:r>
        <w:rPr>
          <w:rFonts w:ascii="仿宋" w:eastAsia="仿宋" w:hAnsi="仿宋" w:hint="eastAsia"/>
          <w:sz w:val="32"/>
          <w:szCs w:val="32"/>
        </w:rPr>
        <w:t>%；</w:t>
      </w:r>
      <w:r>
        <w:rPr>
          <w:rFonts w:ascii="仿宋" w:eastAsia="仿宋" w:hAnsi="仿宋" w:cs="宋体" w:hint="eastAsia"/>
          <w:color w:val="000000"/>
          <w:kern w:val="0"/>
          <w:sz w:val="32"/>
          <w:szCs w:val="32"/>
        </w:rPr>
        <w:t>住房保障</w:t>
      </w:r>
      <w:r>
        <w:rPr>
          <w:rFonts w:ascii="仿宋" w:eastAsia="仿宋" w:hAnsi="仿宋" w:hint="eastAsia"/>
          <w:sz w:val="32"/>
          <w:szCs w:val="32"/>
        </w:rPr>
        <w:t>支出</w:t>
      </w:r>
      <w:r w:rsidR="00F57B35">
        <w:rPr>
          <w:rFonts w:ascii="仿宋" w:eastAsia="仿宋" w:hAnsi="仿宋" w:hint="eastAsia"/>
          <w:sz w:val="32"/>
          <w:szCs w:val="32"/>
        </w:rPr>
        <w:t>19.95</w:t>
      </w:r>
      <w:r>
        <w:rPr>
          <w:rFonts w:ascii="仿宋" w:eastAsia="仿宋" w:hAnsi="仿宋" w:hint="eastAsia"/>
          <w:sz w:val="32"/>
          <w:szCs w:val="32"/>
        </w:rPr>
        <w:t>万元，占</w:t>
      </w:r>
      <w:r w:rsidR="00F57B35">
        <w:rPr>
          <w:rFonts w:ascii="仿宋" w:eastAsia="仿宋" w:hAnsi="仿宋" w:hint="eastAsia"/>
          <w:color w:val="000000"/>
          <w:kern w:val="0"/>
          <w:sz w:val="32"/>
          <w:szCs w:val="32"/>
        </w:rPr>
        <w:t>4.9</w:t>
      </w:r>
      <w:r w:rsidR="007B703E">
        <w:rPr>
          <w:rFonts w:ascii="仿宋" w:eastAsia="仿宋" w:hAnsi="仿宋" w:hint="eastAsia"/>
          <w:color w:val="000000"/>
          <w:kern w:val="0"/>
          <w:sz w:val="32"/>
          <w:szCs w:val="32"/>
        </w:rPr>
        <w:t>2</w:t>
      </w:r>
      <w:r>
        <w:rPr>
          <w:rFonts w:ascii="仿宋" w:eastAsia="仿宋" w:hAnsi="仿宋"/>
          <w:color w:val="000000"/>
          <w:kern w:val="0"/>
          <w:sz w:val="32"/>
          <w:szCs w:val="32"/>
        </w:rPr>
        <w:t>%</w:t>
      </w:r>
      <w:r>
        <w:rPr>
          <w:rFonts w:ascii="仿宋" w:eastAsia="仿宋" w:hAnsi="仿宋" w:hint="eastAsia"/>
          <w:sz w:val="32"/>
          <w:szCs w:val="32"/>
        </w:rPr>
        <w:t>。</w:t>
      </w:r>
    </w:p>
    <w:p w:rsidR="00411319" w:rsidRDefault="00411319">
      <w:pPr>
        <w:ind w:firstLineChars="200" w:firstLine="643"/>
        <w:rPr>
          <w:rFonts w:ascii="楷体" w:eastAsia="楷体" w:hAnsi="楷体"/>
          <w:b/>
          <w:bCs/>
          <w:sz w:val="32"/>
        </w:rPr>
      </w:pPr>
      <w:r>
        <w:rPr>
          <w:rFonts w:ascii="楷体" w:eastAsia="楷体" w:hAnsi="楷体" w:hint="eastAsia"/>
          <w:b/>
          <w:bCs/>
          <w:sz w:val="32"/>
        </w:rPr>
        <w:t>（三）一般公共预算财政拨款支出决算具体情况</w:t>
      </w:r>
    </w:p>
    <w:p w:rsidR="00411319" w:rsidRDefault="002558E7">
      <w:pPr>
        <w:ind w:firstLineChars="200" w:firstLine="640"/>
        <w:rPr>
          <w:rFonts w:ascii="仿宋" w:eastAsia="仿宋" w:hAnsi="仿宋"/>
          <w:sz w:val="32"/>
          <w:szCs w:val="30"/>
        </w:rPr>
      </w:pPr>
      <w:r>
        <w:rPr>
          <w:rFonts w:ascii="仿宋" w:eastAsia="仿宋" w:hAnsi="仿宋" w:hint="eastAsia"/>
          <w:sz w:val="32"/>
          <w:szCs w:val="30"/>
        </w:rPr>
        <w:t>2022</w:t>
      </w:r>
      <w:r w:rsidR="00411319">
        <w:rPr>
          <w:rFonts w:ascii="仿宋" w:eastAsia="仿宋" w:hAnsi="仿宋" w:hint="eastAsia"/>
          <w:sz w:val="32"/>
          <w:szCs w:val="30"/>
        </w:rPr>
        <w:t>年度一般公共预算财政拨款支出年初预算为</w:t>
      </w:r>
      <w:r w:rsidR="00B3120A">
        <w:rPr>
          <w:rFonts w:ascii="仿宋" w:eastAsia="仿宋" w:hAnsi="仿宋" w:hint="eastAsia"/>
          <w:sz w:val="32"/>
          <w:szCs w:val="30"/>
        </w:rPr>
        <w:t>406.04</w:t>
      </w:r>
      <w:r w:rsidR="00411319">
        <w:rPr>
          <w:rFonts w:ascii="仿宋" w:eastAsia="仿宋" w:hAnsi="仿宋" w:hint="eastAsia"/>
          <w:sz w:val="32"/>
          <w:szCs w:val="30"/>
        </w:rPr>
        <w:t>万元，支出决算为</w:t>
      </w:r>
      <w:r w:rsidR="00B3120A">
        <w:rPr>
          <w:rFonts w:ascii="仿宋" w:eastAsia="仿宋" w:hAnsi="仿宋" w:hint="eastAsia"/>
          <w:sz w:val="32"/>
          <w:szCs w:val="30"/>
        </w:rPr>
        <w:t>406.04</w:t>
      </w:r>
      <w:r w:rsidR="00411319">
        <w:rPr>
          <w:rFonts w:ascii="仿宋" w:eastAsia="仿宋" w:hAnsi="仿宋" w:hint="eastAsia"/>
          <w:sz w:val="32"/>
          <w:szCs w:val="30"/>
        </w:rPr>
        <w:t>万元，完成年初预算的</w:t>
      </w:r>
      <w:r w:rsidR="00B3120A">
        <w:rPr>
          <w:rFonts w:ascii="仿宋" w:eastAsia="仿宋" w:hAnsi="仿宋" w:hint="eastAsia"/>
          <w:sz w:val="32"/>
          <w:szCs w:val="30"/>
        </w:rPr>
        <w:t>100</w:t>
      </w:r>
      <w:r w:rsidR="00411319">
        <w:rPr>
          <w:rFonts w:ascii="仿宋" w:eastAsia="仿宋" w:hAnsi="仿宋" w:hint="eastAsia"/>
          <w:sz w:val="32"/>
          <w:szCs w:val="30"/>
        </w:rPr>
        <w:t>%。其中：</w:t>
      </w:r>
    </w:p>
    <w:p w:rsidR="00411319" w:rsidRDefault="00411319">
      <w:pPr>
        <w:ind w:firstLineChars="200" w:firstLine="640"/>
        <w:rPr>
          <w:rFonts w:ascii="仿宋" w:eastAsia="仿宋" w:hAnsi="仿宋"/>
          <w:sz w:val="32"/>
        </w:rPr>
      </w:pPr>
      <w:r>
        <w:rPr>
          <w:rFonts w:ascii="仿宋" w:eastAsia="仿宋" w:hAnsi="仿宋" w:hint="eastAsia"/>
          <w:sz w:val="32"/>
        </w:rPr>
        <w:t>1.一般公共服务支出（类）统计信息事务（款）</w:t>
      </w:r>
      <w:r w:rsidR="00B3120A">
        <w:rPr>
          <w:rFonts w:ascii="仿宋" w:eastAsia="仿宋" w:hAnsi="仿宋" w:hint="eastAsia"/>
          <w:sz w:val="32"/>
        </w:rPr>
        <w:t>事业</w:t>
      </w:r>
      <w:r>
        <w:rPr>
          <w:rFonts w:ascii="仿宋" w:eastAsia="仿宋" w:hAnsi="仿宋" w:hint="eastAsia"/>
          <w:sz w:val="32"/>
        </w:rPr>
        <w:t>运行（项）</w:t>
      </w:r>
      <w:r>
        <w:rPr>
          <w:rFonts w:ascii="仿宋" w:eastAsia="仿宋" w:hAnsi="仿宋" w:hint="eastAsia"/>
          <w:sz w:val="32"/>
          <w:szCs w:val="30"/>
        </w:rPr>
        <w:t>年初预算为</w:t>
      </w:r>
      <w:r w:rsidR="00B3120A">
        <w:rPr>
          <w:rFonts w:ascii="仿宋" w:eastAsia="仿宋" w:hAnsi="仿宋" w:hint="eastAsia"/>
          <w:sz w:val="32"/>
          <w:szCs w:val="30"/>
        </w:rPr>
        <w:t xml:space="preserve"> 272.79</w:t>
      </w:r>
      <w:r>
        <w:rPr>
          <w:rFonts w:ascii="仿宋" w:eastAsia="仿宋" w:hAnsi="仿宋" w:hint="eastAsia"/>
          <w:sz w:val="32"/>
          <w:szCs w:val="30"/>
        </w:rPr>
        <w:t>万元，支出决算为</w:t>
      </w:r>
      <w:r w:rsidR="00B3120A">
        <w:rPr>
          <w:rFonts w:ascii="仿宋" w:eastAsia="仿宋" w:hAnsi="仿宋" w:hint="eastAsia"/>
          <w:sz w:val="32"/>
          <w:szCs w:val="30"/>
        </w:rPr>
        <w:t>337.87</w:t>
      </w:r>
      <w:r>
        <w:rPr>
          <w:rFonts w:ascii="仿宋" w:eastAsia="仿宋" w:hAnsi="仿宋" w:hint="eastAsia"/>
          <w:sz w:val="32"/>
          <w:szCs w:val="30"/>
        </w:rPr>
        <w:t>万元，完成年初预算的</w:t>
      </w:r>
      <w:r w:rsidR="00B3120A">
        <w:rPr>
          <w:rFonts w:ascii="仿宋" w:eastAsia="仿宋" w:hAnsi="仿宋" w:hint="eastAsia"/>
          <w:sz w:val="32"/>
          <w:szCs w:val="30"/>
        </w:rPr>
        <w:t>123.86</w:t>
      </w:r>
      <w:r>
        <w:rPr>
          <w:rFonts w:ascii="仿宋" w:eastAsia="仿宋" w:hAnsi="仿宋" w:hint="eastAsia"/>
          <w:sz w:val="32"/>
          <w:szCs w:val="30"/>
        </w:rPr>
        <w:t>%。决算数大于预算数的主要原因是本年度追加了</w:t>
      </w:r>
      <w:r w:rsidR="00B84145">
        <w:rPr>
          <w:rFonts w:ascii="仿宋" w:eastAsia="仿宋" w:hAnsi="仿宋" w:hint="eastAsia"/>
          <w:sz w:val="32"/>
          <w:szCs w:val="30"/>
        </w:rPr>
        <w:t>人员经费</w:t>
      </w:r>
      <w:r>
        <w:rPr>
          <w:rFonts w:ascii="仿宋" w:eastAsia="仿宋" w:hAnsi="仿宋" w:hint="eastAsia"/>
          <w:sz w:val="32"/>
          <w:szCs w:val="30"/>
        </w:rPr>
        <w:t>。</w:t>
      </w:r>
    </w:p>
    <w:p w:rsidR="00411319" w:rsidRDefault="00B3120A">
      <w:pPr>
        <w:ind w:firstLineChars="200" w:firstLine="640"/>
        <w:rPr>
          <w:rFonts w:ascii="仿宋" w:eastAsia="仿宋" w:hAnsi="仿宋"/>
          <w:sz w:val="32"/>
          <w:szCs w:val="30"/>
        </w:rPr>
      </w:pPr>
      <w:r>
        <w:rPr>
          <w:rFonts w:ascii="仿宋" w:eastAsia="仿宋" w:hAnsi="仿宋" w:hint="eastAsia"/>
          <w:sz w:val="32"/>
          <w:szCs w:val="30"/>
        </w:rPr>
        <w:t>2</w:t>
      </w:r>
      <w:r w:rsidR="00411319">
        <w:rPr>
          <w:rFonts w:ascii="仿宋" w:eastAsia="仿宋" w:hAnsi="仿宋" w:hint="eastAsia"/>
          <w:sz w:val="32"/>
          <w:szCs w:val="30"/>
        </w:rPr>
        <w:t>.社会保障和就业支出（类）行政事业单位养老支出（款）机关事业单位基本养老保险缴费支出（项）年初预算</w:t>
      </w:r>
      <w:r>
        <w:rPr>
          <w:rFonts w:ascii="仿宋" w:eastAsia="仿宋" w:hAnsi="仿宋" w:hint="eastAsia"/>
          <w:sz w:val="32"/>
          <w:szCs w:val="30"/>
        </w:rPr>
        <w:t>33.31</w:t>
      </w:r>
      <w:r w:rsidR="00411319">
        <w:rPr>
          <w:rFonts w:ascii="仿宋" w:eastAsia="仿宋" w:hAnsi="仿宋" w:hint="eastAsia"/>
          <w:sz w:val="32"/>
          <w:szCs w:val="30"/>
        </w:rPr>
        <w:t>万元，支出决算为</w:t>
      </w:r>
      <w:r>
        <w:rPr>
          <w:rFonts w:ascii="仿宋" w:eastAsia="仿宋" w:hAnsi="仿宋" w:hint="eastAsia"/>
          <w:sz w:val="32"/>
          <w:szCs w:val="30"/>
        </w:rPr>
        <w:t>33.88</w:t>
      </w:r>
      <w:r w:rsidR="00411319">
        <w:rPr>
          <w:rFonts w:ascii="仿宋" w:eastAsia="仿宋" w:hAnsi="仿宋" w:hint="eastAsia"/>
          <w:sz w:val="32"/>
          <w:szCs w:val="30"/>
        </w:rPr>
        <w:t>万元，完成年初预算的</w:t>
      </w:r>
      <w:r>
        <w:rPr>
          <w:rFonts w:ascii="仿宋" w:eastAsia="仿宋" w:hAnsi="仿宋" w:hint="eastAsia"/>
          <w:sz w:val="32"/>
          <w:szCs w:val="30"/>
        </w:rPr>
        <w:t>101.71%</w:t>
      </w:r>
      <w:r w:rsidR="00155ACC">
        <w:rPr>
          <w:rFonts w:ascii="仿宋" w:eastAsia="仿宋" w:hAnsi="仿宋" w:hint="eastAsia"/>
          <w:sz w:val="32"/>
          <w:szCs w:val="30"/>
        </w:rPr>
        <w:t>，与年初预算数基本持平。</w:t>
      </w:r>
    </w:p>
    <w:p w:rsidR="00411319" w:rsidRDefault="00B3120A">
      <w:pPr>
        <w:ind w:firstLineChars="200" w:firstLine="640"/>
        <w:rPr>
          <w:rFonts w:ascii="仿宋" w:eastAsia="仿宋" w:hAnsi="仿宋"/>
          <w:sz w:val="32"/>
          <w:szCs w:val="30"/>
        </w:rPr>
      </w:pPr>
      <w:r>
        <w:rPr>
          <w:rFonts w:ascii="仿宋" w:eastAsia="仿宋" w:hAnsi="仿宋" w:hint="eastAsia"/>
          <w:sz w:val="32"/>
          <w:szCs w:val="30"/>
        </w:rPr>
        <w:t>3</w:t>
      </w:r>
      <w:r w:rsidR="00411319">
        <w:rPr>
          <w:rFonts w:ascii="仿宋" w:eastAsia="仿宋" w:hAnsi="仿宋" w:hint="eastAsia"/>
          <w:sz w:val="32"/>
          <w:szCs w:val="30"/>
        </w:rPr>
        <w:t>.</w:t>
      </w:r>
      <w:r w:rsidR="00344253">
        <w:rPr>
          <w:rFonts w:ascii="仿宋" w:eastAsia="仿宋" w:hAnsi="仿宋" w:hint="eastAsia"/>
          <w:sz w:val="32"/>
          <w:szCs w:val="30"/>
        </w:rPr>
        <w:t>卫生健康支出（类）行政事业单位医疗（款）事业</w:t>
      </w:r>
      <w:r w:rsidR="00411319">
        <w:rPr>
          <w:rFonts w:ascii="仿宋" w:eastAsia="仿宋" w:hAnsi="仿宋" w:hint="eastAsia"/>
          <w:sz w:val="32"/>
          <w:szCs w:val="30"/>
        </w:rPr>
        <w:t>单位医</w:t>
      </w:r>
      <w:r w:rsidR="00411319">
        <w:rPr>
          <w:rFonts w:ascii="仿宋" w:eastAsia="仿宋" w:hAnsi="仿宋" w:hint="eastAsia"/>
          <w:sz w:val="32"/>
          <w:szCs w:val="30"/>
        </w:rPr>
        <w:lastRenderedPageBreak/>
        <w:t>疗（项）年初预算</w:t>
      </w:r>
      <w:r>
        <w:rPr>
          <w:rFonts w:ascii="仿宋" w:eastAsia="仿宋" w:hAnsi="仿宋" w:hint="eastAsia"/>
          <w:sz w:val="32"/>
          <w:szCs w:val="30"/>
        </w:rPr>
        <w:t>13.95</w:t>
      </w:r>
      <w:r w:rsidR="00411319">
        <w:rPr>
          <w:rFonts w:ascii="仿宋" w:eastAsia="仿宋" w:hAnsi="仿宋" w:hint="eastAsia"/>
          <w:sz w:val="32"/>
          <w:szCs w:val="30"/>
        </w:rPr>
        <w:t>万元，支出决算为</w:t>
      </w:r>
      <w:r>
        <w:rPr>
          <w:rFonts w:ascii="仿宋" w:eastAsia="仿宋" w:hAnsi="仿宋" w:hint="eastAsia"/>
          <w:sz w:val="32"/>
          <w:szCs w:val="30"/>
        </w:rPr>
        <w:t>14.34</w:t>
      </w:r>
      <w:r w:rsidR="00411319">
        <w:rPr>
          <w:rFonts w:ascii="仿宋" w:eastAsia="仿宋" w:hAnsi="仿宋" w:hint="eastAsia"/>
          <w:sz w:val="32"/>
          <w:szCs w:val="30"/>
        </w:rPr>
        <w:t>万元，完成年初预算的</w:t>
      </w:r>
      <w:r>
        <w:rPr>
          <w:rFonts w:ascii="仿宋" w:eastAsia="仿宋" w:hAnsi="仿宋" w:hint="eastAsia"/>
          <w:sz w:val="32"/>
          <w:szCs w:val="30"/>
        </w:rPr>
        <w:t>102.8</w:t>
      </w:r>
      <w:r w:rsidR="00411319">
        <w:rPr>
          <w:rFonts w:ascii="仿宋" w:eastAsia="仿宋" w:hAnsi="仿宋" w:hint="eastAsia"/>
          <w:sz w:val="32"/>
          <w:szCs w:val="30"/>
        </w:rPr>
        <w:t>%</w:t>
      </w:r>
      <w:r w:rsidR="00B77AA1">
        <w:rPr>
          <w:rFonts w:ascii="仿宋" w:eastAsia="仿宋" w:hAnsi="仿宋" w:hint="eastAsia"/>
          <w:sz w:val="32"/>
          <w:szCs w:val="30"/>
        </w:rPr>
        <w:t>，与年初预算数基本持平</w:t>
      </w:r>
      <w:r w:rsidR="00411319">
        <w:rPr>
          <w:rFonts w:ascii="仿宋" w:eastAsia="仿宋" w:hAnsi="仿宋" w:hint="eastAsia"/>
          <w:sz w:val="32"/>
          <w:szCs w:val="30"/>
        </w:rPr>
        <w:t>。</w:t>
      </w:r>
    </w:p>
    <w:p w:rsidR="00411319" w:rsidRDefault="00B3120A">
      <w:pPr>
        <w:ind w:firstLineChars="200" w:firstLine="640"/>
        <w:rPr>
          <w:rFonts w:ascii="仿宋" w:eastAsia="仿宋" w:hAnsi="仿宋"/>
          <w:sz w:val="32"/>
          <w:szCs w:val="30"/>
        </w:rPr>
      </w:pPr>
      <w:r>
        <w:rPr>
          <w:rFonts w:ascii="仿宋" w:eastAsia="仿宋" w:hAnsi="仿宋" w:hint="eastAsia"/>
          <w:sz w:val="32"/>
          <w:szCs w:val="30"/>
        </w:rPr>
        <w:t>4</w:t>
      </w:r>
      <w:r w:rsidR="00411319">
        <w:rPr>
          <w:rFonts w:ascii="仿宋" w:eastAsia="仿宋" w:hAnsi="仿宋" w:hint="eastAsia"/>
          <w:sz w:val="32"/>
          <w:szCs w:val="30"/>
        </w:rPr>
        <w:t>.住房保障支出（类）住房改革支出（款）住房公积金</w:t>
      </w:r>
      <w:r w:rsidR="00411319">
        <w:rPr>
          <w:rFonts w:ascii="仿宋" w:eastAsia="仿宋" w:hAnsi="仿宋" w:hint="eastAsia"/>
          <w:sz w:val="32"/>
        </w:rPr>
        <w:t>（项）</w:t>
      </w:r>
      <w:r w:rsidR="00411319">
        <w:rPr>
          <w:rFonts w:ascii="仿宋" w:eastAsia="仿宋" w:hAnsi="仿宋" w:hint="eastAsia"/>
          <w:sz w:val="32"/>
          <w:szCs w:val="30"/>
        </w:rPr>
        <w:t>年初预算</w:t>
      </w:r>
      <w:r>
        <w:rPr>
          <w:rFonts w:ascii="仿宋" w:eastAsia="仿宋" w:hAnsi="仿宋" w:hint="eastAsia"/>
          <w:sz w:val="32"/>
          <w:szCs w:val="30"/>
        </w:rPr>
        <w:t>19.52</w:t>
      </w:r>
      <w:r w:rsidR="00411319">
        <w:rPr>
          <w:rFonts w:ascii="仿宋" w:eastAsia="仿宋" w:hAnsi="仿宋" w:hint="eastAsia"/>
          <w:sz w:val="32"/>
          <w:szCs w:val="30"/>
        </w:rPr>
        <w:t>万元，支出决算为</w:t>
      </w:r>
      <w:r>
        <w:rPr>
          <w:rFonts w:ascii="仿宋" w:eastAsia="仿宋" w:hAnsi="仿宋" w:hint="eastAsia"/>
          <w:sz w:val="32"/>
          <w:szCs w:val="30"/>
        </w:rPr>
        <w:t>19.95</w:t>
      </w:r>
      <w:r w:rsidR="00411319">
        <w:rPr>
          <w:rFonts w:ascii="仿宋" w:eastAsia="仿宋" w:hAnsi="仿宋" w:hint="eastAsia"/>
          <w:sz w:val="32"/>
          <w:szCs w:val="30"/>
        </w:rPr>
        <w:t>万元，完成年初预算的</w:t>
      </w:r>
      <w:r>
        <w:rPr>
          <w:rFonts w:ascii="仿宋" w:eastAsia="仿宋" w:hAnsi="仿宋" w:hint="eastAsia"/>
          <w:sz w:val="32"/>
          <w:szCs w:val="30"/>
        </w:rPr>
        <w:t>102.2</w:t>
      </w:r>
      <w:r w:rsidR="00411319">
        <w:rPr>
          <w:rFonts w:ascii="仿宋" w:eastAsia="仿宋" w:hAnsi="仿宋" w:hint="eastAsia"/>
          <w:sz w:val="32"/>
          <w:szCs w:val="30"/>
        </w:rPr>
        <w:t>%</w:t>
      </w:r>
      <w:r w:rsidR="00B77AA1">
        <w:rPr>
          <w:rFonts w:ascii="仿宋" w:eastAsia="仿宋" w:hAnsi="仿宋" w:hint="eastAsia"/>
          <w:sz w:val="32"/>
          <w:szCs w:val="30"/>
        </w:rPr>
        <w:t>，与年初预算数基本持平</w:t>
      </w:r>
      <w:r w:rsidR="00411319">
        <w:rPr>
          <w:rFonts w:ascii="仿宋" w:eastAsia="仿宋" w:hAnsi="仿宋" w:hint="eastAsia"/>
          <w:sz w:val="32"/>
          <w:szCs w:val="30"/>
        </w:rPr>
        <w:t>。</w:t>
      </w:r>
    </w:p>
    <w:p w:rsidR="00411319" w:rsidRPr="00692DB4" w:rsidRDefault="00411319">
      <w:pPr>
        <w:rPr>
          <w:rFonts w:ascii="仿宋" w:eastAsia="仿宋" w:hAnsi="仿宋"/>
          <w:sz w:val="32"/>
        </w:rPr>
      </w:pPr>
      <w:r w:rsidRPr="00692DB4">
        <w:rPr>
          <w:rFonts w:ascii="仿宋" w:eastAsia="仿宋" w:hAnsi="仿宋" w:hint="eastAsia"/>
          <w:sz w:val="32"/>
        </w:rPr>
        <w:t xml:space="preserve">    六、</w:t>
      </w:r>
      <w:r w:rsidRPr="00692DB4">
        <w:rPr>
          <w:rFonts w:ascii="仿宋" w:eastAsia="仿宋" w:hAnsi="仿宋" w:hint="eastAsia"/>
          <w:sz w:val="32"/>
          <w:szCs w:val="30"/>
        </w:rPr>
        <w:t>一般公共预算财政拨款基本支出决算情况说明</w:t>
      </w:r>
    </w:p>
    <w:p w:rsidR="00411319" w:rsidRDefault="00B77AA1">
      <w:pPr>
        <w:ind w:firstLineChars="200" w:firstLine="640"/>
        <w:rPr>
          <w:rFonts w:ascii="仿宋" w:eastAsia="仿宋" w:hAnsi="仿宋"/>
          <w:sz w:val="32"/>
          <w:szCs w:val="30"/>
        </w:rPr>
      </w:pPr>
      <w:r>
        <w:rPr>
          <w:rFonts w:ascii="仿宋" w:eastAsia="仿宋" w:hAnsi="仿宋" w:hint="eastAsia"/>
          <w:sz w:val="32"/>
          <w:szCs w:val="30"/>
        </w:rPr>
        <w:t>2022</w:t>
      </w:r>
      <w:r w:rsidR="00411319">
        <w:rPr>
          <w:rFonts w:ascii="仿宋" w:eastAsia="仿宋" w:hAnsi="仿宋" w:hint="eastAsia"/>
          <w:sz w:val="32"/>
          <w:szCs w:val="30"/>
        </w:rPr>
        <w:t>年度一般公共预算财政拨款基本支出</w:t>
      </w:r>
      <w:r w:rsidR="00B3120A">
        <w:rPr>
          <w:rFonts w:ascii="仿宋" w:eastAsia="仿宋" w:hAnsi="仿宋" w:hint="eastAsia"/>
          <w:sz w:val="32"/>
          <w:szCs w:val="30"/>
        </w:rPr>
        <w:t>406.04</w:t>
      </w:r>
      <w:r>
        <w:rPr>
          <w:rFonts w:ascii="仿宋" w:eastAsia="仿宋" w:hAnsi="仿宋" w:hint="eastAsia"/>
          <w:sz w:val="32"/>
          <w:szCs w:val="30"/>
        </w:rPr>
        <w:t>万元，其</w:t>
      </w:r>
      <w:r w:rsidR="00411319">
        <w:rPr>
          <w:rFonts w:ascii="仿宋" w:eastAsia="仿宋" w:hAnsi="仿宋" w:hint="eastAsia"/>
          <w:sz w:val="32"/>
          <w:szCs w:val="30"/>
        </w:rPr>
        <w:t>中：人员经费</w:t>
      </w:r>
      <w:r w:rsidR="00B3120A">
        <w:rPr>
          <w:rFonts w:ascii="仿宋" w:eastAsia="仿宋" w:hAnsi="仿宋" w:hint="eastAsia"/>
          <w:sz w:val="32"/>
          <w:szCs w:val="30"/>
        </w:rPr>
        <w:t>357.33</w:t>
      </w:r>
      <w:r w:rsidR="00411319">
        <w:rPr>
          <w:rFonts w:ascii="仿宋" w:eastAsia="仿宋" w:hAnsi="仿宋" w:hint="eastAsia"/>
          <w:sz w:val="32"/>
          <w:szCs w:val="30"/>
        </w:rPr>
        <w:t>万元，主要包括：基本工资、津贴补贴、奖金、绩效工资、机关事业单位基本养老保险缴费、职工基本医疗保险缴费、</w:t>
      </w:r>
      <w:r>
        <w:rPr>
          <w:rFonts w:ascii="仿宋" w:eastAsia="仿宋" w:hAnsi="仿宋" w:hint="eastAsia"/>
          <w:sz w:val="32"/>
          <w:szCs w:val="30"/>
        </w:rPr>
        <w:t>其他社会保障缴费、住房公积金、医疗费、其他工资福利支出、</w:t>
      </w:r>
      <w:r w:rsidR="00411319">
        <w:rPr>
          <w:rFonts w:ascii="仿宋" w:eastAsia="仿宋" w:hAnsi="仿宋" w:hint="eastAsia"/>
          <w:sz w:val="32"/>
          <w:szCs w:val="30"/>
        </w:rPr>
        <w:t>奖励金、其他对个人和家庭的补助支出。</w:t>
      </w:r>
    </w:p>
    <w:p w:rsidR="00411319" w:rsidRDefault="00411319" w:rsidP="00904AAF">
      <w:pPr>
        <w:ind w:firstLine="645"/>
        <w:rPr>
          <w:rFonts w:ascii="仿宋" w:eastAsia="仿宋" w:hAnsi="仿宋"/>
          <w:sz w:val="32"/>
        </w:rPr>
      </w:pPr>
      <w:r>
        <w:rPr>
          <w:rFonts w:ascii="仿宋" w:eastAsia="仿宋" w:hAnsi="仿宋" w:hint="eastAsia"/>
          <w:sz w:val="32"/>
        </w:rPr>
        <w:t>公用经费</w:t>
      </w:r>
      <w:r w:rsidR="00B3120A">
        <w:rPr>
          <w:rFonts w:ascii="仿宋" w:eastAsia="仿宋" w:hAnsi="仿宋" w:hint="eastAsia"/>
          <w:sz w:val="32"/>
        </w:rPr>
        <w:t>48.71</w:t>
      </w:r>
      <w:r>
        <w:rPr>
          <w:rFonts w:ascii="仿宋" w:eastAsia="仿宋" w:hAnsi="仿宋" w:hint="eastAsia"/>
          <w:sz w:val="32"/>
        </w:rPr>
        <w:t>万元，主要包括：办公费、印刷费、手续费、水费、电费、邮电费、取暖费、物业管理费、差旅费、维修（护）费、会议费、培训费、公务接待费、工会经费、福利费、公务用车运行维护费、其他交通费用、其他商品和服务支出、办公设备购置。</w:t>
      </w:r>
    </w:p>
    <w:p w:rsidR="00904AAF" w:rsidRPr="00692DB4" w:rsidRDefault="00904AAF" w:rsidP="00904AAF">
      <w:pPr>
        <w:ind w:firstLineChars="200" w:firstLine="640"/>
        <w:rPr>
          <w:rFonts w:ascii="仿宋" w:eastAsia="仿宋" w:hAnsi="仿宋"/>
          <w:sz w:val="32"/>
          <w:szCs w:val="30"/>
        </w:rPr>
      </w:pPr>
      <w:r w:rsidRPr="00692DB4">
        <w:rPr>
          <w:rFonts w:ascii="仿宋" w:eastAsia="仿宋" w:hAnsi="仿宋" w:hint="eastAsia"/>
          <w:sz w:val="32"/>
        </w:rPr>
        <w:t>七、政府性基金预算财政拨款收入支出决算情况说明</w:t>
      </w:r>
    </w:p>
    <w:p w:rsidR="00904AAF" w:rsidRDefault="00904AAF" w:rsidP="002B2496">
      <w:pPr>
        <w:ind w:firstLineChars="200" w:firstLine="640"/>
        <w:rPr>
          <w:rFonts w:ascii="仿宋" w:eastAsia="仿宋" w:hAnsi="仿宋"/>
          <w:sz w:val="32"/>
          <w:szCs w:val="30"/>
        </w:rPr>
      </w:pPr>
      <w:r>
        <w:rPr>
          <w:rFonts w:ascii="仿宋" w:eastAsia="仿宋" w:hAnsi="仿宋" w:hint="eastAsia"/>
          <w:sz w:val="32"/>
          <w:szCs w:val="30"/>
        </w:rPr>
        <w:t>2022年度政府性基金预算财政拨款年初结转和结余 0万元；本年收入0万元；本年支出0万元，年末结转和结余0万元。</w:t>
      </w:r>
    </w:p>
    <w:p w:rsidR="00904AAF" w:rsidRPr="00692DB4" w:rsidRDefault="00904AAF" w:rsidP="00904AAF">
      <w:pPr>
        <w:ind w:firstLineChars="200" w:firstLine="640"/>
        <w:rPr>
          <w:rFonts w:ascii="仿宋" w:eastAsia="仿宋" w:hAnsi="仿宋"/>
          <w:sz w:val="32"/>
          <w:szCs w:val="30"/>
        </w:rPr>
      </w:pPr>
      <w:r w:rsidRPr="00692DB4">
        <w:rPr>
          <w:rFonts w:ascii="仿宋" w:eastAsia="仿宋" w:hAnsi="仿宋" w:hint="eastAsia"/>
          <w:sz w:val="32"/>
        </w:rPr>
        <w:t>八、国有资本经营预算财政拨款支出决算情况说明</w:t>
      </w:r>
    </w:p>
    <w:p w:rsidR="00904AAF" w:rsidRPr="00904AAF" w:rsidRDefault="00904AAF" w:rsidP="002B2496">
      <w:pPr>
        <w:ind w:firstLineChars="200" w:firstLine="640"/>
        <w:rPr>
          <w:rFonts w:ascii="仿宋" w:eastAsia="仿宋" w:hAnsi="仿宋"/>
          <w:sz w:val="32"/>
          <w:szCs w:val="30"/>
        </w:rPr>
      </w:pPr>
      <w:r>
        <w:rPr>
          <w:rFonts w:ascii="仿宋" w:eastAsia="仿宋" w:hAnsi="仿宋" w:hint="eastAsia"/>
          <w:sz w:val="32"/>
          <w:szCs w:val="30"/>
        </w:rPr>
        <w:t>2022年度国有资本经营预算财政拨款年初结转和结余 0万</w:t>
      </w:r>
      <w:r>
        <w:rPr>
          <w:rFonts w:ascii="仿宋" w:eastAsia="仿宋" w:hAnsi="仿宋" w:hint="eastAsia"/>
          <w:sz w:val="32"/>
          <w:szCs w:val="30"/>
        </w:rPr>
        <w:lastRenderedPageBreak/>
        <w:t>元；本年收入0万元；本年支出0万元，年末结转和结余0万元。</w:t>
      </w:r>
    </w:p>
    <w:p w:rsidR="00411319" w:rsidRPr="00692DB4" w:rsidRDefault="00411319">
      <w:pPr>
        <w:rPr>
          <w:rFonts w:ascii="仿宋" w:eastAsia="仿宋" w:hAnsi="仿宋"/>
          <w:sz w:val="32"/>
        </w:rPr>
      </w:pPr>
      <w:r w:rsidRPr="00692DB4">
        <w:rPr>
          <w:rFonts w:ascii="仿宋" w:eastAsia="仿宋" w:hAnsi="仿宋" w:hint="eastAsia"/>
          <w:sz w:val="32"/>
        </w:rPr>
        <w:t xml:space="preserve">    </w:t>
      </w:r>
      <w:r w:rsidR="00904AAF" w:rsidRPr="00692DB4">
        <w:rPr>
          <w:rFonts w:ascii="仿宋" w:eastAsia="仿宋" w:hAnsi="仿宋" w:hint="eastAsia"/>
          <w:sz w:val="32"/>
        </w:rPr>
        <w:t>九</w:t>
      </w:r>
      <w:r w:rsidRPr="00692DB4">
        <w:rPr>
          <w:rFonts w:ascii="仿宋" w:eastAsia="仿宋" w:hAnsi="仿宋" w:hint="eastAsia"/>
          <w:sz w:val="32"/>
        </w:rPr>
        <w:t>、</w:t>
      </w:r>
      <w:r w:rsidRPr="00692DB4">
        <w:rPr>
          <w:rFonts w:ascii="仿宋" w:eastAsia="仿宋" w:hAnsi="仿宋" w:hint="eastAsia"/>
          <w:sz w:val="32"/>
          <w:szCs w:val="30"/>
        </w:rPr>
        <w:t>财政拨款“三公”经费支出决算情况说明</w:t>
      </w:r>
    </w:p>
    <w:p w:rsidR="00411319" w:rsidRPr="00692DB4" w:rsidRDefault="00411319">
      <w:pPr>
        <w:ind w:firstLineChars="200" w:firstLine="640"/>
        <w:rPr>
          <w:rFonts w:ascii="仿宋" w:eastAsia="仿宋" w:hAnsi="仿宋" w:cs="楷体"/>
          <w:sz w:val="32"/>
        </w:rPr>
      </w:pPr>
      <w:r w:rsidRPr="00692DB4">
        <w:rPr>
          <w:rFonts w:ascii="仿宋" w:eastAsia="仿宋" w:hAnsi="仿宋" w:cs="楷体" w:hint="eastAsia"/>
          <w:sz w:val="32"/>
        </w:rPr>
        <w:t>（一）“三公”经费财政拨款支出决算总体情况说明</w:t>
      </w:r>
    </w:p>
    <w:p w:rsidR="00411319" w:rsidRDefault="00002264">
      <w:pPr>
        <w:ind w:firstLineChars="200" w:firstLine="640"/>
        <w:rPr>
          <w:rFonts w:ascii="仿宋" w:eastAsia="仿宋" w:hAnsi="仿宋"/>
          <w:sz w:val="32"/>
          <w:szCs w:val="30"/>
        </w:rPr>
      </w:pPr>
      <w:r>
        <w:rPr>
          <w:rFonts w:ascii="仿宋" w:eastAsia="仿宋" w:hAnsi="仿宋" w:hint="eastAsia"/>
          <w:sz w:val="32"/>
          <w:szCs w:val="30"/>
        </w:rPr>
        <w:t>2022</w:t>
      </w:r>
      <w:r w:rsidR="00411319">
        <w:rPr>
          <w:rFonts w:ascii="仿宋" w:eastAsia="仿宋" w:hAnsi="仿宋" w:hint="eastAsia"/>
          <w:sz w:val="32"/>
          <w:szCs w:val="30"/>
        </w:rPr>
        <w:t>年度“三公”经费财政拨款支出预算为</w:t>
      </w:r>
      <w:r w:rsidR="00D57700">
        <w:rPr>
          <w:rFonts w:ascii="仿宋" w:eastAsia="仿宋" w:hAnsi="仿宋" w:hint="eastAsia"/>
          <w:sz w:val="32"/>
          <w:szCs w:val="30"/>
        </w:rPr>
        <w:t>0</w:t>
      </w:r>
      <w:r w:rsidR="00411319">
        <w:rPr>
          <w:rFonts w:ascii="仿宋" w:eastAsia="仿宋" w:hAnsi="仿宋" w:hint="eastAsia"/>
          <w:sz w:val="32"/>
          <w:szCs w:val="30"/>
        </w:rPr>
        <w:t>万元，支出决算为</w:t>
      </w:r>
      <w:r w:rsidR="00D57700">
        <w:rPr>
          <w:rFonts w:ascii="仿宋" w:eastAsia="仿宋" w:hAnsi="仿宋" w:hint="eastAsia"/>
          <w:sz w:val="32"/>
          <w:szCs w:val="30"/>
        </w:rPr>
        <w:t>0</w:t>
      </w:r>
      <w:r w:rsidR="00411319">
        <w:rPr>
          <w:rFonts w:ascii="仿宋" w:eastAsia="仿宋" w:hAnsi="仿宋" w:hint="eastAsia"/>
          <w:sz w:val="32"/>
          <w:szCs w:val="30"/>
        </w:rPr>
        <w:t>万元，完成预算的</w:t>
      </w:r>
      <w:r w:rsidR="00D57700">
        <w:rPr>
          <w:rFonts w:ascii="仿宋" w:eastAsia="仿宋" w:hAnsi="仿宋" w:hint="eastAsia"/>
          <w:sz w:val="32"/>
          <w:szCs w:val="30"/>
        </w:rPr>
        <w:t>0</w:t>
      </w:r>
      <w:r w:rsidR="00411319">
        <w:rPr>
          <w:rFonts w:ascii="仿宋" w:eastAsia="仿宋" w:hAnsi="仿宋" w:hint="eastAsia"/>
          <w:sz w:val="32"/>
          <w:szCs w:val="30"/>
        </w:rPr>
        <w:t>%。</w:t>
      </w:r>
    </w:p>
    <w:p w:rsidR="00CC1C33" w:rsidRPr="00692DB4" w:rsidRDefault="00411319" w:rsidP="00CC1C33">
      <w:pPr>
        <w:ind w:firstLineChars="200" w:firstLine="640"/>
        <w:rPr>
          <w:rFonts w:ascii="仿宋" w:eastAsia="仿宋" w:hAnsi="仿宋"/>
          <w:sz w:val="32"/>
        </w:rPr>
      </w:pPr>
      <w:r w:rsidRPr="00692DB4">
        <w:rPr>
          <w:rFonts w:ascii="仿宋" w:eastAsia="仿宋" w:hAnsi="仿宋" w:hint="eastAsia"/>
          <w:sz w:val="32"/>
        </w:rPr>
        <w:t>（二）“三公”经费财政拨款支出决算具体情况说明</w:t>
      </w:r>
    </w:p>
    <w:p w:rsidR="00411319" w:rsidRDefault="00002264">
      <w:pPr>
        <w:ind w:firstLineChars="200" w:firstLine="640"/>
        <w:rPr>
          <w:rFonts w:ascii="仿宋" w:eastAsia="仿宋" w:hAnsi="仿宋"/>
          <w:sz w:val="32"/>
          <w:szCs w:val="30"/>
        </w:rPr>
      </w:pPr>
      <w:r>
        <w:rPr>
          <w:rFonts w:ascii="仿宋" w:eastAsia="仿宋" w:hAnsi="仿宋" w:hint="eastAsia"/>
          <w:sz w:val="32"/>
          <w:szCs w:val="30"/>
        </w:rPr>
        <w:t>2022</w:t>
      </w:r>
      <w:r w:rsidR="00411319">
        <w:rPr>
          <w:rFonts w:ascii="仿宋" w:eastAsia="仿宋" w:hAnsi="仿宋" w:hint="eastAsia"/>
          <w:sz w:val="32"/>
          <w:szCs w:val="30"/>
        </w:rPr>
        <w:t>年度“三公”经费财政拨款支出决算中，公务用车购置及运行费支出决算为</w:t>
      </w:r>
      <w:r w:rsidR="00D57700">
        <w:rPr>
          <w:rFonts w:ascii="仿宋" w:eastAsia="仿宋" w:hAnsi="仿宋" w:hint="eastAsia"/>
          <w:sz w:val="32"/>
          <w:szCs w:val="30"/>
        </w:rPr>
        <w:t>0</w:t>
      </w:r>
      <w:r w:rsidR="00411319">
        <w:rPr>
          <w:rFonts w:ascii="仿宋" w:eastAsia="仿宋" w:hAnsi="仿宋" w:hint="eastAsia"/>
          <w:sz w:val="32"/>
          <w:szCs w:val="30"/>
        </w:rPr>
        <w:t>万元，占</w:t>
      </w:r>
      <w:r w:rsidR="00D57700">
        <w:rPr>
          <w:rFonts w:ascii="仿宋" w:eastAsia="仿宋" w:hAnsi="仿宋" w:hint="eastAsia"/>
          <w:sz w:val="32"/>
          <w:szCs w:val="30"/>
        </w:rPr>
        <w:t>0</w:t>
      </w:r>
      <w:r w:rsidR="00411319">
        <w:rPr>
          <w:rFonts w:ascii="仿宋" w:eastAsia="仿宋" w:hAnsi="仿宋" w:hint="eastAsia"/>
          <w:sz w:val="32"/>
          <w:szCs w:val="30"/>
        </w:rPr>
        <w:t>%；公务接待费支出决算为</w:t>
      </w:r>
      <w:r w:rsidR="00D57700">
        <w:rPr>
          <w:rFonts w:ascii="仿宋" w:eastAsia="仿宋" w:hAnsi="仿宋" w:hint="eastAsia"/>
          <w:sz w:val="32"/>
          <w:szCs w:val="30"/>
        </w:rPr>
        <w:t>0</w:t>
      </w:r>
      <w:r w:rsidR="00411319">
        <w:rPr>
          <w:rFonts w:ascii="仿宋" w:eastAsia="仿宋" w:hAnsi="仿宋" w:hint="eastAsia"/>
          <w:sz w:val="32"/>
          <w:szCs w:val="30"/>
        </w:rPr>
        <w:t>万元，占</w:t>
      </w:r>
      <w:r w:rsidR="00D57700">
        <w:rPr>
          <w:rFonts w:ascii="仿宋" w:eastAsia="仿宋" w:hAnsi="仿宋" w:hint="eastAsia"/>
          <w:sz w:val="32"/>
          <w:szCs w:val="30"/>
        </w:rPr>
        <w:t>0</w:t>
      </w:r>
      <w:r w:rsidR="00411319">
        <w:rPr>
          <w:rFonts w:ascii="仿宋" w:eastAsia="仿宋" w:hAnsi="仿宋" w:hint="eastAsia"/>
          <w:sz w:val="32"/>
          <w:szCs w:val="30"/>
        </w:rPr>
        <w:t>%。具体情况如下：</w:t>
      </w:r>
    </w:p>
    <w:p w:rsidR="00411319" w:rsidRDefault="00411319">
      <w:pPr>
        <w:numPr>
          <w:ilvl w:val="0"/>
          <w:numId w:val="3"/>
        </w:numPr>
        <w:tabs>
          <w:tab w:val="left" w:pos="312"/>
        </w:tabs>
        <w:ind w:firstLineChars="200" w:firstLine="640"/>
        <w:rPr>
          <w:rFonts w:ascii="仿宋" w:eastAsia="仿宋" w:hAnsi="仿宋"/>
          <w:sz w:val="32"/>
          <w:szCs w:val="30"/>
        </w:rPr>
      </w:pPr>
      <w:r>
        <w:rPr>
          <w:rFonts w:ascii="仿宋" w:eastAsia="仿宋" w:hAnsi="仿宋" w:hint="eastAsia"/>
          <w:sz w:val="32"/>
          <w:szCs w:val="30"/>
        </w:rPr>
        <w:t>因公出国（境）费预算为0</w:t>
      </w:r>
      <w:r w:rsidR="002E4B50" w:rsidRPr="00A9219F">
        <w:rPr>
          <w:rFonts w:ascii="仿宋" w:eastAsia="仿宋" w:hAnsi="仿宋" w:hint="eastAsia"/>
          <w:sz w:val="32"/>
          <w:szCs w:val="30"/>
        </w:rPr>
        <w:t>万元</w:t>
      </w:r>
      <w:r>
        <w:rPr>
          <w:rFonts w:ascii="仿宋" w:eastAsia="仿宋" w:hAnsi="仿宋" w:hint="eastAsia"/>
          <w:sz w:val="32"/>
          <w:szCs w:val="30"/>
        </w:rPr>
        <w:t>，支出决算为0万元。</w:t>
      </w:r>
    </w:p>
    <w:p w:rsidR="00A9219F" w:rsidRDefault="00411319" w:rsidP="00A9219F">
      <w:pPr>
        <w:ind w:firstLineChars="200" w:firstLine="640"/>
        <w:rPr>
          <w:rFonts w:ascii="仿宋" w:eastAsia="仿宋" w:hAnsi="仿宋"/>
          <w:sz w:val="32"/>
          <w:szCs w:val="30"/>
        </w:rPr>
      </w:pPr>
      <w:r w:rsidRPr="00A9219F">
        <w:rPr>
          <w:rFonts w:ascii="仿宋" w:eastAsia="仿宋" w:hAnsi="仿宋" w:hint="eastAsia"/>
          <w:sz w:val="32"/>
          <w:szCs w:val="30"/>
        </w:rPr>
        <w:t>公务用车购置及运行费预算为</w:t>
      </w:r>
      <w:r w:rsidR="00D57700" w:rsidRPr="00A9219F">
        <w:rPr>
          <w:rFonts w:ascii="仿宋" w:eastAsia="仿宋" w:hAnsi="仿宋" w:hint="eastAsia"/>
          <w:sz w:val="32"/>
          <w:szCs w:val="30"/>
        </w:rPr>
        <w:t>0</w:t>
      </w:r>
      <w:r w:rsidRPr="00A9219F">
        <w:rPr>
          <w:rFonts w:ascii="仿宋" w:eastAsia="仿宋" w:hAnsi="仿宋" w:hint="eastAsia"/>
          <w:sz w:val="32"/>
          <w:szCs w:val="30"/>
        </w:rPr>
        <w:t>万元，支出决算为</w:t>
      </w:r>
      <w:r w:rsidR="00D57700" w:rsidRPr="00A9219F">
        <w:rPr>
          <w:rFonts w:ascii="仿宋" w:eastAsia="仿宋" w:hAnsi="仿宋" w:hint="eastAsia"/>
          <w:sz w:val="32"/>
          <w:szCs w:val="30"/>
        </w:rPr>
        <w:t>0</w:t>
      </w:r>
      <w:r w:rsidRPr="00A9219F">
        <w:rPr>
          <w:rFonts w:ascii="仿宋" w:eastAsia="仿宋" w:hAnsi="仿宋" w:hint="eastAsia"/>
          <w:sz w:val="32"/>
          <w:szCs w:val="30"/>
        </w:rPr>
        <w:t>万元，完成预算的</w:t>
      </w:r>
      <w:r w:rsidR="00D57700" w:rsidRPr="00A9219F">
        <w:rPr>
          <w:rFonts w:ascii="仿宋" w:eastAsia="仿宋" w:hAnsi="仿宋" w:hint="eastAsia"/>
          <w:sz w:val="32"/>
          <w:szCs w:val="30"/>
        </w:rPr>
        <w:t>0</w:t>
      </w:r>
      <w:r w:rsidRPr="00A9219F">
        <w:rPr>
          <w:rFonts w:ascii="仿宋" w:eastAsia="仿宋" w:hAnsi="仿宋" w:hint="eastAsia"/>
          <w:sz w:val="32"/>
          <w:szCs w:val="30"/>
        </w:rPr>
        <w:t>%</w:t>
      </w:r>
      <w:r w:rsidR="00CC1C33" w:rsidRPr="00A9219F">
        <w:rPr>
          <w:rFonts w:ascii="仿宋" w:eastAsia="仿宋" w:hAnsi="仿宋" w:hint="eastAsia"/>
          <w:sz w:val="32"/>
          <w:szCs w:val="30"/>
        </w:rPr>
        <w:t>。</w:t>
      </w:r>
    </w:p>
    <w:p w:rsidR="00A9219F" w:rsidRDefault="00A9219F" w:rsidP="00A9219F">
      <w:pPr>
        <w:ind w:firstLineChars="200" w:firstLine="640"/>
        <w:rPr>
          <w:rFonts w:ascii="仿宋" w:eastAsia="仿宋" w:hAnsi="仿宋"/>
          <w:sz w:val="32"/>
          <w:szCs w:val="30"/>
        </w:rPr>
      </w:pPr>
      <w:r>
        <w:rPr>
          <w:rFonts w:ascii="仿宋" w:eastAsia="仿宋" w:hAnsi="仿宋" w:hint="eastAsia"/>
          <w:sz w:val="32"/>
          <w:szCs w:val="30"/>
        </w:rPr>
        <w:t>公务用车购置支出0万元。</w:t>
      </w:r>
    </w:p>
    <w:p w:rsidR="00A9219F" w:rsidRDefault="00A9219F" w:rsidP="00A9219F">
      <w:pPr>
        <w:ind w:firstLineChars="200" w:firstLine="640"/>
        <w:rPr>
          <w:rFonts w:ascii="仿宋" w:eastAsia="仿宋" w:hAnsi="仿宋"/>
          <w:sz w:val="32"/>
          <w:szCs w:val="30"/>
        </w:rPr>
      </w:pPr>
      <w:r>
        <w:rPr>
          <w:rFonts w:ascii="仿宋" w:eastAsia="仿宋" w:hAnsi="仿宋" w:hint="eastAsia"/>
          <w:sz w:val="32"/>
          <w:szCs w:val="30"/>
        </w:rPr>
        <w:t xml:space="preserve">公务用车运行支出0万元，截至2022年12月31日，开支财政拨款的公务用车保有量为0辆，公务用车购置数为0辆。  </w:t>
      </w:r>
    </w:p>
    <w:p w:rsidR="00A9219F" w:rsidRDefault="00A9219F" w:rsidP="00A9219F">
      <w:pPr>
        <w:ind w:firstLineChars="200" w:firstLine="640"/>
        <w:rPr>
          <w:rFonts w:ascii="仿宋" w:eastAsia="仿宋" w:hAnsi="仿宋"/>
          <w:sz w:val="32"/>
          <w:szCs w:val="30"/>
        </w:rPr>
      </w:pPr>
      <w:r>
        <w:rPr>
          <w:rFonts w:ascii="仿宋" w:eastAsia="仿宋" w:hAnsi="仿宋" w:hint="eastAsia"/>
          <w:sz w:val="32"/>
          <w:szCs w:val="30"/>
        </w:rPr>
        <w:t>3.公务接待费预算为0万元，支出决算为0万元，完成预算的100%。其中：</w:t>
      </w:r>
    </w:p>
    <w:p w:rsidR="00A9219F" w:rsidRDefault="00A9219F" w:rsidP="00A9219F">
      <w:pPr>
        <w:ind w:firstLineChars="200" w:firstLine="640"/>
        <w:rPr>
          <w:rFonts w:ascii="仿宋" w:eastAsia="仿宋" w:hAnsi="仿宋"/>
          <w:sz w:val="32"/>
          <w:szCs w:val="30"/>
        </w:rPr>
      </w:pPr>
      <w:r>
        <w:rPr>
          <w:rFonts w:ascii="仿宋" w:eastAsia="仿宋" w:hAnsi="仿宋" w:hint="eastAsia"/>
          <w:sz w:val="32"/>
          <w:szCs w:val="30"/>
        </w:rPr>
        <w:t>外宾接待支出0万元。全年共接待国（境）外来访团组数0个、来访外宾0人次（不包括陪同人员）。</w:t>
      </w:r>
    </w:p>
    <w:p w:rsidR="00411319" w:rsidRDefault="00A9219F" w:rsidP="00EB31EA">
      <w:pPr>
        <w:ind w:firstLineChars="200" w:firstLine="640"/>
        <w:rPr>
          <w:rFonts w:ascii="仿宋" w:eastAsia="仿宋" w:hAnsi="仿宋"/>
          <w:sz w:val="32"/>
          <w:szCs w:val="30"/>
        </w:rPr>
      </w:pPr>
      <w:r>
        <w:rPr>
          <w:rFonts w:ascii="仿宋" w:eastAsia="仿宋" w:hAnsi="仿宋" w:hint="eastAsia"/>
          <w:sz w:val="32"/>
          <w:szCs w:val="30"/>
        </w:rPr>
        <w:t>其他国内公务接待支出0万元。主要用于日常公务活动的接待用餐支出。全年共接待国内来访团组0个、来宾0人次（不包</w:t>
      </w:r>
      <w:r>
        <w:rPr>
          <w:rFonts w:ascii="仿宋" w:eastAsia="仿宋" w:hAnsi="仿宋" w:hint="eastAsia"/>
          <w:sz w:val="32"/>
          <w:szCs w:val="30"/>
        </w:rPr>
        <w:lastRenderedPageBreak/>
        <w:t>括陪同人员）。</w:t>
      </w:r>
    </w:p>
    <w:p w:rsidR="00050939" w:rsidRPr="00692DB4" w:rsidRDefault="00050939" w:rsidP="00050939">
      <w:pPr>
        <w:ind w:firstLineChars="200" w:firstLine="640"/>
        <w:rPr>
          <w:rFonts w:ascii="仿宋" w:eastAsia="仿宋" w:hAnsi="仿宋"/>
          <w:sz w:val="32"/>
        </w:rPr>
      </w:pPr>
      <w:r w:rsidRPr="00692DB4">
        <w:rPr>
          <w:rFonts w:ascii="仿宋" w:eastAsia="仿宋" w:hAnsi="仿宋" w:hint="eastAsia"/>
          <w:sz w:val="32"/>
        </w:rPr>
        <w:t>十、关于2022年度预算绩效管理情况的说明</w:t>
      </w:r>
    </w:p>
    <w:p w:rsidR="00050939" w:rsidRPr="00692DB4" w:rsidRDefault="00050939" w:rsidP="00050939">
      <w:pPr>
        <w:ind w:firstLineChars="200" w:firstLine="640"/>
        <w:rPr>
          <w:rFonts w:ascii="仿宋" w:eastAsia="仿宋" w:hAnsi="仿宋" w:cs="楷体_GB2312"/>
          <w:sz w:val="32"/>
          <w:szCs w:val="32"/>
        </w:rPr>
      </w:pPr>
      <w:r w:rsidRPr="00692DB4">
        <w:rPr>
          <w:rFonts w:ascii="仿宋" w:eastAsia="仿宋" w:hAnsi="仿宋" w:cs="楷体_GB2312" w:hint="eastAsia"/>
          <w:sz w:val="32"/>
          <w:szCs w:val="32"/>
        </w:rPr>
        <w:t>（一）绩效评价工作开展情况</w:t>
      </w:r>
    </w:p>
    <w:p w:rsidR="00050939" w:rsidRDefault="00050939" w:rsidP="00050939">
      <w:pPr>
        <w:ind w:firstLineChars="200" w:firstLine="640"/>
        <w:rPr>
          <w:rFonts w:ascii="仿宋" w:eastAsia="仿宋" w:hAnsi="仿宋"/>
          <w:sz w:val="32"/>
          <w:szCs w:val="30"/>
        </w:rPr>
      </w:pPr>
      <w:r>
        <w:rPr>
          <w:rFonts w:ascii="仿宋" w:eastAsia="仿宋" w:hAnsi="仿宋" w:hint="eastAsia"/>
          <w:sz w:val="32"/>
          <w:szCs w:val="30"/>
        </w:rPr>
        <w:t>组织对2022年单位预算统计调查经费等0个二级项目进行了绩效自评，共涉及资金0万元。</w:t>
      </w:r>
    </w:p>
    <w:p w:rsidR="00050939" w:rsidRPr="00692DB4" w:rsidRDefault="00050939" w:rsidP="00050939">
      <w:pPr>
        <w:ind w:firstLine="640"/>
        <w:rPr>
          <w:rFonts w:ascii="仿宋" w:eastAsia="仿宋" w:hAnsi="仿宋"/>
          <w:sz w:val="32"/>
        </w:rPr>
      </w:pPr>
      <w:r w:rsidRPr="00692DB4">
        <w:rPr>
          <w:rFonts w:ascii="仿宋" w:eastAsia="仿宋" w:hAnsi="仿宋" w:hint="eastAsia"/>
          <w:sz w:val="32"/>
        </w:rPr>
        <w:t>十一、其他重要事项的情况说明</w:t>
      </w:r>
    </w:p>
    <w:p w:rsidR="00050939" w:rsidRPr="00692DB4" w:rsidRDefault="00050939" w:rsidP="00050939">
      <w:pPr>
        <w:ind w:firstLineChars="200" w:firstLine="640"/>
        <w:rPr>
          <w:rFonts w:ascii="仿宋" w:eastAsia="仿宋" w:hAnsi="仿宋"/>
          <w:sz w:val="32"/>
        </w:rPr>
      </w:pPr>
      <w:r w:rsidRPr="00692DB4">
        <w:rPr>
          <w:rFonts w:ascii="仿宋" w:eastAsia="仿宋" w:hAnsi="仿宋" w:hint="eastAsia"/>
          <w:sz w:val="32"/>
        </w:rPr>
        <w:t>（一）机关运行经费支出情况</w:t>
      </w:r>
    </w:p>
    <w:p w:rsidR="00050939" w:rsidRDefault="00050939" w:rsidP="00050939">
      <w:pPr>
        <w:ind w:firstLineChars="200" w:firstLine="640"/>
        <w:rPr>
          <w:rFonts w:ascii="仿宋" w:eastAsia="仿宋" w:hAnsi="仿宋"/>
          <w:sz w:val="32"/>
          <w:shd w:val="pct10" w:color="auto" w:fill="FFFFFF"/>
        </w:rPr>
      </w:pPr>
      <w:r>
        <w:rPr>
          <w:rFonts w:ascii="仿宋" w:eastAsia="仿宋" w:hAnsi="仿宋" w:hint="eastAsia"/>
          <w:sz w:val="32"/>
        </w:rPr>
        <w:t>2022年度，机关运行经费支出0万元，</w:t>
      </w:r>
      <w:r>
        <w:rPr>
          <w:rFonts w:ascii="仿宋" w:eastAsia="仿宋" w:hAnsi="仿宋" w:hint="eastAsia"/>
          <w:sz w:val="32"/>
          <w:szCs w:val="30"/>
        </w:rPr>
        <w:t>比</w:t>
      </w:r>
      <w:r w:rsidR="00AB6407">
        <w:rPr>
          <w:rFonts w:ascii="仿宋" w:eastAsia="仿宋" w:hAnsi="仿宋" w:hint="eastAsia"/>
          <w:sz w:val="32"/>
        </w:rPr>
        <w:t>年初预算数持平</w:t>
      </w:r>
      <w:r>
        <w:rPr>
          <w:rFonts w:ascii="仿宋" w:eastAsia="仿宋" w:hAnsi="仿宋" w:hint="eastAsia"/>
          <w:sz w:val="32"/>
          <w:szCs w:val="30"/>
        </w:rPr>
        <w:t>。</w:t>
      </w:r>
    </w:p>
    <w:p w:rsidR="00050939" w:rsidRPr="00692DB4" w:rsidRDefault="00050939" w:rsidP="00050939">
      <w:pPr>
        <w:rPr>
          <w:rFonts w:ascii="仿宋" w:eastAsia="仿宋" w:hAnsi="仿宋"/>
          <w:sz w:val="32"/>
        </w:rPr>
      </w:pPr>
      <w:r w:rsidRPr="00692DB4">
        <w:rPr>
          <w:rFonts w:ascii="仿宋" w:eastAsia="仿宋" w:hAnsi="仿宋" w:hint="eastAsia"/>
          <w:sz w:val="32"/>
        </w:rPr>
        <w:t xml:space="preserve">    （二）政府采购支出情况</w:t>
      </w:r>
    </w:p>
    <w:p w:rsidR="00050939" w:rsidRDefault="00050939" w:rsidP="00050939">
      <w:pPr>
        <w:ind w:firstLineChars="200" w:firstLine="640"/>
        <w:rPr>
          <w:rFonts w:ascii="仿宋" w:eastAsia="仿宋" w:hAnsi="仿宋"/>
          <w:sz w:val="32"/>
        </w:rPr>
      </w:pPr>
      <w:r>
        <w:rPr>
          <w:rFonts w:ascii="仿宋" w:eastAsia="仿宋" w:hAnsi="仿宋" w:hint="eastAsia"/>
          <w:sz w:val="32"/>
        </w:rPr>
        <w:t>2022年度，我单位无政府采购支出。</w:t>
      </w:r>
    </w:p>
    <w:p w:rsidR="00050939" w:rsidRPr="00692DB4" w:rsidRDefault="00050939" w:rsidP="00050939">
      <w:pPr>
        <w:rPr>
          <w:rFonts w:ascii="仿宋" w:eastAsia="仿宋" w:hAnsi="仿宋"/>
          <w:sz w:val="32"/>
        </w:rPr>
      </w:pPr>
      <w:r w:rsidRPr="00692DB4">
        <w:rPr>
          <w:rFonts w:ascii="仿宋" w:eastAsia="仿宋" w:hAnsi="仿宋" w:hint="eastAsia"/>
          <w:sz w:val="32"/>
        </w:rPr>
        <w:t xml:space="preserve">    （三）国有资产占用情况</w:t>
      </w:r>
    </w:p>
    <w:p w:rsidR="00050939" w:rsidRDefault="00050939" w:rsidP="00050939">
      <w:pPr>
        <w:spacing w:line="580" w:lineRule="exact"/>
        <w:ind w:firstLine="602"/>
        <w:rPr>
          <w:rFonts w:ascii="仿宋" w:eastAsia="仿宋" w:hAnsi="仿宋"/>
          <w:sz w:val="32"/>
          <w:szCs w:val="30"/>
        </w:rPr>
      </w:pPr>
      <w:r>
        <w:rPr>
          <w:rFonts w:ascii="仿宋" w:eastAsia="仿宋" w:hAnsi="仿宋" w:hint="eastAsia"/>
          <w:sz w:val="32"/>
        </w:rPr>
        <w:t>截至2022年12月31</w:t>
      </w:r>
      <w:r w:rsidR="000E2D86">
        <w:rPr>
          <w:rFonts w:ascii="仿宋" w:eastAsia="仿宋" w:hAnsi="仿宋" w:hint="eastAsia"/>
          <w:sz w:val="32"/>
        </w:rPr>
        <w:t>日，白城市统计局普查中心</w:t>
      </w:r>
      <w:r>
        <w:rPr>
          <w:rFonts w:ascii="仿宋" w:eastAsia="仿宋" w:hAnsi="仿宋" w:hint="eastAsia"/>
          <w:sz w:val="32"/>
        </w:rPr>
        <w:t>共有车辆</w:t>
      </w:r>
      <w:r w:rsidR="00CC5F95">
        <w:rPr>
          <w:rFonts w:ascii="仿宋" w:eastAsia="仿宋" w:hAnsi="仿宋" w:hint="eastAsia"/>
          <w:sz w:val="32"/>
        </w:rPr>
        <w:t>0</w:t>
      </w:r>
      <w:r>
        <w:rPr>
          <w:rFonts w:ascii="仿宋" w:eastAsia="仿宋" w:hAnsi="仿宋" w:hint="eastAsia"/>
          <w:sz w:val="32"/>
        </w:rPr>
        <w:t>辆；</w:t>
      </w:r>
      <w:r>
        <w:rPr>
          <w:rFonts w:ascii="仿宋" w:eastAsia="仿宋" w:hAnsi="仿宋" w:hint="eastAsia"/>
          <w:sz w:val="32"/>
          <w:szCs w:val="30"/>
        </w:rPr>
        <w:t>单价100万元以上设备0台（套）。</w:t>
      </w:r>
    </w:p>
    <w:p w:rsidR="00050939" w:rsidRPr="00050939" w:rsidRDefault="00050939">
      <w:pPr>
        <w:spacing w:line="580" w:lineRule="exact"/>
        <w:ind w:firstLine="602"/>
        <w:rPr>
          <w:rFonts w:ascii="仿宋" w:eastAsia="仿宋" w:hAnsi="仿宋"/>
          <w:sz w:val="32"/>
          <w:szCs w:val="30"/>
        </w:rPr>
      </w:pPr>
    </w:p>
    <w:p w:rsidR="00411319" w:rsidRDefault="00411319">
      <w:pPr>
        <w:spacing w:line="580" w:lineRule="exact"/>
        <w:ind w:firstLine="602"/>
        <w:rPr>
          <w:rFonts w:ascii="仿宋" w:eastAsia="仿宋" w:hAnsi="仿宋"/>
          <w:sz w:val="32"/>
          <w:szCs w:val="30"/>
        </w:rPr>
      </w:pPr>
    </w:p>
    <w:p w:rsidR="00411319" w:rsidRDefault="00411319">
      <w:pPr>
        <w:spacing w:line="580" w:lineRule="exact"/>
        <w:ind w:firstLine="602"/>
        <w:rPr>
          <w:rFonts w:ascii="仿宋" w:eastAsia="仿宋" w:hAnsi="仿宋"/>
          <w:sz w:val="32"/>
          <w:szCs w:val="30"/>
        </w:rPr>
      </w:pPr>
    </w:p>
    <w:p w:rsidR="000A04A5" w:rsidRPr="00CC1C33" w:rsidRDefault="000A04A5" w:rsidP="00CC1C33">
      <w:pPr>
        <w:rPr>
          <w:rFonts w:ascii="方正小标宋简体" w:eastAsia="方正小标宋简体" w:hAnsi="方正小标宋简体"/>
          <w:sz w:val="44"/>
        </w:rPr>
      </w:pPr>
    </w:p>
    <w:p w:rsidR="000A04A5" w:rsidRDefault="000A04A5">
      <w:pPr>
        <w:jc w:val="center"/>
        <w:rPr>
          <w:rFonts w:ascii="仿宋" w:eastAsia="仿宋" w:hAnsi="仿宋" w:hint="eastAsia"/>
          <w:sz w:val="44"/>
        </w:rPr>
      </w:pPr>
    </w:p>
    <w:p w:rsidR="00AB6407" w:rsidRDefault="00AB6407">
      <w:pPr>
        <w:jc w:val="center"/>
        <w:rPr>
          <w:rFonts w:ascii="仿宋" w:eastAsia="仿宋" w:hAnsi="仿宋" w:hint="eastAsia"/>
          <w:sz w:val="44"/>
        </w:rPr>
      </w:pPr>
    </w:p>
    <w:p w:rsidR="00AB6407" w:rsidRDefault="00AB6407">
      <w:pPr>
        <w:jc w:val="center"/>
        <w:rPr>
          <w:rFonts w:ascii="仿宋" w:eastAsia="仿宋" w:hAnsi="仿宋" w:hint="eastAsia"/>
          <w:sz w:val="44"/>
        </w:rPr>
      </w:pPr>
    </w:p>
    <w:p w:rsidR="00AB6407" w:rsidRDefault="00AB6407">
      <w:pPr>
        <w:jc w:val="center"/>
        <w:rPr>
          <w:rFonts w:ascii="仿宋" w:eastAsia="仿宋" w:hAnsi="仿宋"/>
          <w:sz w:val="44"/>
        </w:rPr>
      </w:pPr>
    </w:p>
    <w:p w:rsidR="00411319" w:rsidRPr="00692DB4" w:rsidRDefault="00411319">
      <w:pPr>
        <w:jc w:val="center"/>
        <w:rPr>
          <w:rFonts w:ascii="仿宋" w:eastAsia="仿宋" w:hAnsi="仿宋"/>
          <w:sz w:val="44"/>
        </w:rPr>
      </w:pPr>
      <w:r w:rsidRPr="00692DB4">
        <w:rPr>
          <w:rFonts w:ascii="仿宋" w:eastAsia="仿宋" w:hAnsi="仿宋" w:hint="eastAsia"/>
          <w:sz w:val="44"/>
        </w:rPr>
        <w:lastRenderedPageBreak/>
        <w:t>第四部分  名词解释</w:t>
      </w:r>
    </w:p>
    <w:p w:rsidR="00411319" w:rsidRDefault="00411319">
      <w:pPr>
        <w:ind w:firstLineChars="200" w:firstLine="643"/>
        <w:rPr>
          <w:rFonts w:ascii="仿宋" w:eastAsia="仿宋" w:hAnsi="仿宋"/>
          <w:b/>
          <w:bCs/>
          <w:sz w:val="32"/>
        </w:rPr>
      </w:pPr>
    </w:p>
    <w:p w:rsidR="00411319" w:rsidRDefault="00411319">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411319" w:rsidRDefault="00411319">
      <w:pPr>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指除上述收入以外的各项收入。包括银行存款利息收入、收回已核销应收及预付款项、无法偿付的应付及预收款项，从省财政以外的同级单位取得的经费、从非省财政取得的经费等。</w:t>
      </w:r>
    </w:p>
    <w:p w:rsidR="00411319" w:rsidRDefault="00411319">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指单位以前年度尚未完成、结转到本年仍按有关规定继续使用的资金。</w:t>
      </w:r>
    </w:p>
    <w:p w:rsidR="00411319" w:rsidRDefault="00411319">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411319" w:rsidRDefault="00411319">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基本支出：</w:t>
      </w:r>
      <w:r>
        <w:rPr>
          <w:rFonts w:ascii="仿宋" w:eastAsia="仿宋" w:hAnsi="仿宋" w:hint="eastAsia"/>
          <w:sz w:val="32"/>
        </w:rPr>
        <w:t>指单位</w:t>
      </w:r>
      <w:r>
        <w:rPr>
          <w:rFonts w:ascii="仿宋" w:eastAsia="仿宋" w:hAnsi="仿宋"/>
          <w:sz w:val="32"/>
        </w:rPr>
        <w:t>为保障机构正常运转、完成日常工作任务而发生的</w:t>
      </w:r>
      <w:r>
        <w:rPr>
          <w:rFonts w:ascii="仿宋" w:eastAsia="仿宋" w:hAnsi="仿宋" w:hint="eastAsia"/>
          <w:sz w:val="32"/>
        </w:rPr>
        <w:t>人员支出和公用支出</w:t>
      </w:r>
      <w:r>
        <w:rPr>
          <w:rFonts w:ascii="仿宋" w:eastAsia="仿宋" w:hAnsi="仿宋"/>
          <w:sz w:val="32"/>
        </w:rPr>
        <w:t>。</w:t>
      </w:r>
    </w:p>
    <w:p w:rsidR="00411319" w:rsidRDefault="004E6C3A">
      <w:pPr>
        <w:autoSpaceDN w:val="0"/>
        <w:spacing w:line="360" w:lineRule="auto"/>
        <w:ind w:firstLineChars="200" w:firstLine="643"/>
        <w:rPr>
          <w:rFonts w:ascii="仿宋" w:eastAsia="仿宋" w:hAnsi="仿宋"/>
          <w:sz w:val="32"/>
        </w:rPr>
      </w:pPr>
      <w:r>
        <w:rPr>
          <w:rFonts w:ascii="仿宋" w:eastAsia="仿宋" w:hAnsi="仿宋" w:hint="eastAsia"/>
          <w:b/>
          <w:bCs/>
          <w:sz w:val="32"/>
        </w:rPr>
        <w:t>六</w:t>
      </w:r>
      <w:r w:rsidR="00411319">
        <w:rPr>
          <w:rFonts w:ascii="仿宋" w:eastAsia="仿宋" w:hAnsi="仿宋" w:hint="eastAsia"/>
          <w:b/>
          <w:bCs/>
          <w:sz w:val="32"/>
        </w:rPr>
        <w:t>、“三公”经费：</w:t>
      </w:r>
      <w:r w:rsidR="00411319">
        <w:rPr>
          <w:rFonts w:ascii="仿宋" w:eastAsia="仿宋" w:hAnsi="仿宋" w:hint="eastAsia"/>
          <w:sz w:val="32"/>
        </w:rPr>
        <w:t>指纳入省级财政预决算管理的“三公”经费，是指白城市统计局</w:t>
      </w:r>
      <w:r w:rsidR="002A7EFF">
        <w:rPr>
          <w:rFonts w:ascii="仿宋" w:eastAsia="仿宋" w:hAnsi="仿宋" w:hint="eastAsia"/>
          <w:sz w:val="32"/>
        </w:rPr>
        <w:t>普查中心</w:t>
      </w:r>
      <w:r w:rsidR="00411319">
        <w:rPr>
          <w:rFonts w:ascii="仿宋" w:eastAsia="仿宋" w:hAnsi="仿宋" w:hint="eastAsia"/>
          <w:sz w:val="32"/>
        </w:rPr>
        <w:t>用财政拨款安排的因公出国（境）费、公务用车购置及运行费和公务接待费。是党政机关维持运转或完成特定工作任务所开支的相关支出，是政府行政开支的一部分。其中，</w:t>
      </w:r>
      <w:r w:rsidR="00411319">
        <w:rPr>
          <w:rFonts w:ascii="仿宋" w:eastAsia="仿宋" w:hAnsi="仿宋"/>
          <w:sz w:val="32"/>
        </w:rPr>
        <w:t>因公出国（境）费</w:t>
      </w:r>
      <w:r w:rsidR="00411319">
        <w:rPr>
          <w:rFonts w:ascii="仿宋" w:eastAsia="仿宋" w:hAnsi="仿宋" w:hint="eastAsia"/>
          <w:sz w:val="32"/>
        </w:rPr>
        <w:t>反映公务出国（境）的</w:t>
      </w:r>
      <w:r w:rsidR="00411319">
        <w:rPr>
          <w:rFonts w:ascii="仿宋" w:eastAsia="仿宋" w:hAnsi="仿宋"/>
          <w:sz w:val="32"/>
        </w:rPr>
        <w:t>国际旅费、国外城市间交通费、住宿费、伙食费、培训费、公杂费等支出</w:t>
      </w:r>
      <w:r w:rsidR="00411319">
        <w:rPr>
          <w:rFonts w:ascii="仿宋" w:eastAsia="仿宋" w:hAnsi="仿宋" w:hint="eastAsia"/>
          <w:sz w:val="32"/>
        </w:rPr>
        <w:t>；公务用车购置及运行费反映单位公务用车车辆购置支出（含车辆</w:t>
      </w:r>
      <w:r w:rsidR="00411319">
        <w:rPr>
          <w:rFonts w:ascii="仿宋" w:eastAsia="仿宋" w:hAnsi="仿宋" w:hint="eastAsia"/>
          <w:sz w:val="32"/>
        </w:rPr>
        <w:lastRenderedPageBreak/>
        <w:t>购置税）及</w:t>
      </w:r>
      <w:r w:rsidR="00411319">
        <w:rPr>
          <w:rFonts w:ascii="仿宋" w:eastAsia="仿宋" w:hAnsi="仿宋"/>
          <w:sz w:val="32"/>
        </w:rPr>
        <w:t>燃料费、维修费、过桥过路费、保险费、安全奖励费等支出</w:t>
      </w:r>
      <w:r w:rsidR="00411319">
        <w:rPr>
          <w:rFonts w:ascii="仿宋" w:eastAsia="仿宋" w:hAnsi="仿宋" w:hint="eastAsia"/>
          <w:sz w:val="32"/>
        </w:rPr>
        <w:t>；</w:t>
      </w:r>
      <w:r w:rsidR="00411319">
        <w:rPr>
          <w:rFonts w:ascii="仿宋" w:eastAsia="仿宋" w:hAnsi="仿宋"/>
          <w:sz w:val="32"/>
        </w:rPr>
        <w:t>公务接待费</w:t>
      </w:r>
      <w:r w:rsidR="00411319">
        <w:rPr>
          <w:rFonts w:ascii="仿宋" w:eastAsia="仿宋" w:hAnsi="仿宋" w:hint="eastAsia"/>
          <w:sz w:val="32"/>
        </w:rPr>
        <w:t>反映</w:t>
      </w:r>
      <w:r w:rsidR="00411319">
        <w:rPr>
          <w:rFonts w:ascii="仿宋" w:eastAsia="仿宋" w:hAnsi="仿宋"/>
          <w:sz w:val="32"/>
        </w:rPr>
        <w:t>单位按规定开支的各类公务接待（含外宾接待）</w:t>
      </w:r>
      <w:r w:rsidR="00411319">
        <w:rPr>
          <w:rFonts w:ascii="仿宋" w:eastAsia="仿宋" w:hAnsi="仿宋" w:hint="eastAsia"/>
          <w:sz w:val="32"/>
        </w:rPr>
        <w:t>支出</w:t>
      </w:r>
      <w:r w:rsidR="00411319">
        <w:rPr>
          <w:rFonts w:ascii="仿宋" w:eastAsia="仿宋" w:hAnsi="仿宋"/>
          <w:sz w:val="32"/>
        </w:rPr>
        <w:t>。</w:t>
      </w:r>
    </w:p>
    <w:p w:rsidR="00411319" w:rsidRDefault="004E6C3A">
      <w:pPr>
        <w:pStyle w:val="10"/>
        <w:ind w:firstLine="643"/>
        <w:rPr>
          <w:rFonts w:ascii="仿宋" w:eastAsia="仿宋"/>
        </w:rPr>
      </w:pPr>
      <w:r>
        <w:rPr>
          <w:rFonts w:ascii="仿宋" w:eastAsia="仿宋" w:hint="eastAsia"/>
          <w:b/>
        </w:rPr>
        <w:t>七</w:t>
      </w:r>
      <w:r w:rsidR="00411319">
        <w:rPr>
          <w:rFonts w:ascii="仿宋" w:eastAsia="仿宋" w:hint="eastAsia"/>
          <w:b/>
        </w:rPr>
        <w:t>、一般公共服务支出（类）统计信息事务（款）</w:t>
      </w:r>
      <w:r w:rsidR="00344253">
        <w:rPr>
          <w:rFonts w:ascii="仿宋" w:eastAsia="仿宋" w:hint="eastAsia"/>
          <w:b/>
        </w:rPr>
        <w:t>事业运行</w:t>
      </w:r>
      <w:r w:rsidR="00411319">
        <w:rPr>
          <w:rFonts w:ascii="仿宋" w:eastAsia="仿宋" w:hint="eastAsia"/>
          <w:b/>
        </w:rPr>
        <w:t>运行（项）：</w:t>
      </w:r>
      <w:r w:rsidR="00411319">
        <w:rPr>
          <w:rFonts w:ascii="仿宋" w:eastAsia="仿宋" w:hint="eastAsia"/>
        </w:rPr>
        <w:t>指白城市统计局</w:t>
      </w:r>
      <w:r w:rsidR="00344253" w:rsidRPr="00344253">
        <w:rPr>
          <w:rFonts w:ascii="仿宋" w:eastAsia="仿宋" w:hint="eastAsia"/>
        </w:rPr>
        <w:t>普查中心</w:t>
      </w:r>
      <w:r w:rsidR="00411319">
        <w:rPr>
          <w:rFonts w:ascii="仿宋" w:eastAsia="仿宋" w:hint="eastAsia"/>
        </w:rPr>
        <w:t>用于机构正常运行、开展日常工作的基本支出。</w:t>
      </w:r>
    </w:p>
    <w:p w:rsidR="00411319" w:rsidRDefault="00634B17">
      <w:pPr>
        <w:pStyle w:val="10"/>
        <w:ind w:firstLine="643"/>
        <w:rPr>
          <w:rFonts w:ascii="仿宋" w:eastAsia="仿宋"/>
        </w:rPr>
      </w:pPr>
      <w:r>
        <w:rPr>
          <w:rFonts w:ascii="仿宋" w:eastAsia="仿宋" w:hint="eastAsia"/>
          <w:b/>
        </w:rPr>
        <w:t>八</w:t>
      </w:r>
      <w:r w:rsidR="00411319">
        <w:rPr>
          <w:rFonts w:ascii="仿宋" w:eastAsia="仿宋" w:hint="eastAsia"/>
          <w:b/>
        </w:rPr>
        <w:t>、社会保障和就业支出（类）行政事业单位养老支出（款）机关事业单位基本养老保险缴费支出（项）：</w:t>
      </w:r>
      <w:r w:rsidR="00411319">
        <w:rPr>
          <w:rFonts w:ascii="仿宋" w:eastAsia="仿宋" w:hint="eastAsia"/>
        </w:rPr>
        <w:t>指白城市统计局</w:t>
      </w:r>
      <w:r w:rsidR="0015573E">
        <w:rPr>
          <w:rFonts w:ascii="仿宋" w:eastAsia="仿宋" w:hint="eastAsia"/>
        </w:rPr>
        <w:t>普查中心</w:t>
      </w:r>
      <w:r w:rsidR="00411319">
        <w:rPr>
          <w:rFonts w:ascii="仿宋" w:eastAsia="仿宋" w:hint="eastAsia"/>
        </w:rPr>
        <w:t>机关事业单位实施养老保险制度由单位缴纳的基本养老保险缴费支出。</w:t>
      </w:r>
    </w:p>
    <w:p w:rsidR="00411319" w:rsidRDefault="00634B17">
      <w:pPr>
        <w:pStyle w:val="10"/>
        <w:ind w:firstLine="643"/>
        <w:rPr>
          <w:rFonts w:ascii="仿宋" w:eastAsia="仿宋"/>
        </w:rPr>
      </w:pPr>
      <w:r>
        <w:rPr>
          <w:rFonts w:ascii="仿宋" w:eastAsia="仿宋" w:hint="eastAsia"/>
          <w:b/>
        </w:rPr>
        <w:t>九</w:t>
      </w:r>
      <w:r w:rsidR="00AE357B">
        <w:rPr>
          <w:rFonts w:ascii="仿宋" w:eastAsia="仿宋" w:hint="eastAsia"/>
          <w:b/>
        </w:rPr>
        <w:t>、</w:t>
      </w:r>
      <w:r w:rsidR="00411319">
        <w:rPr>
          <w:rFonts w:ascii="仿宋" w:eastAsia="仿宋" w:hint="eastAsia"/>
          <w:b/>
        </w:rPr>
        <w:t>卫生健康支出（类）行政事业单位医疗（款）</w:t>
      </w:r>
      <w:r w:rsidR="00A9219F">
        <w:rPr>
          <w:rFonts w:ascii="仿宋" w:eastAsia="仿宋" w:hint="eastAsia"/>
          <w:b/>
        </w:rPr>
        <w:t>事业</w:t>
      </w:r>
      <w:r w:rsidR="00411319">
        <w:rPr>
          <w:rFonts w:ascii="仿宋" w:eastAsia="仿宋" w:hint="eastAsia"/>
          <w:b/>
        </w:rPr>
        <w:t>单位医疗（项）：</w:t>
      </w:r>
      <w:r w:rsidR="00411319" w:rsidRPr="00C60642">
        <w:rPr>
          <w:rFonts w:ascii="仿宋" w:eastAsia="仿宋" w:hint="eastAsia"/>
        </w:rPr>
        <w:t>是指财政部门集中安排的</w:t>
      </w:r>
      <w:r w:rsidR="00C60642" w:rsidRPr="00C60642">
        <w:rPr>
          <w:rFonts w:ascii="仿宋" w:eastAsia="仿宋" w:hint="eastAsia"/>
        </w:rPr>
        <w:t>事业</w:t>
      </w:r>
      <w:r w:rsidR="00411319" w:rsidRPr="00C60642">
        <w:rPr>
          <w:rFonts w:ascii="仿宋" w:eastAsia="仿宋" w:hint="eastAsia"/>
        </w:rPr>
        <w:t>单位基本医疗保险缴费经费，未参加医疗保险的行政单位的公费医疗经费，按国家规定享受离休人员、红军老战士待遇人员的医疗经费。</w:t>
      </w:r>
    </w:p>
    <w:p w:rsidR="00411319" w:rsidRDefault="00AE357B">
      <w:pPr>
        <w:pStyle w:val="10"/>
        <w:ind w:firstLine="643"/>
        <w:rPr>
          <w:rFonts w:ascii="仿宋" w:eastAsia="仿宋"/>
        </w:rPr>
      </w:pPr>
      <w:r>
        <w:rPr>
          <w:rFonts w:ascii="仿宋" w:eastAsia="仿宋" w:hint="eastAsia"/>
          <w:b/>
        </w:rPr>
        <w:t>十、</w:t>
      </w:r>
      <w:r w:rsidR="00411319">
        <w:rPr>
          <w:rFonts w:ascii="仿宋" w:eastAsia="仿宋" w:hint="eastAsia"/>
          <w:b/>
        </w:rPr>
        <w:t>住房保障支出（类）住房改革支出（款）住房公积金（项）</w:t>
      </w:r>
      <w:r w:rsidR="00411319">
        <w:rPr>
          <w:rFonts w:ascii="仿宋" w:eastAsia="仿宋" w:hint="eastAsia"/>
        </w:rPr>
        <w:t>是指白城市统计局</w:t>
      </w:r>
      <w:r w:rsidR="00A8613D">
        <w:rPr>
          <w:rFonts w:ascii="仿宋" w:eastAsia="仿宋" w:hint="eastAsia"/>
        </w:rPr>
        <w:t>普查中心</w:t>
      </w:r>
      <w:r w:rsidR="00411319">
        <w:rPr>
          <w:rFonts w:ascii="仿宋" w:eastAsia="仿宋" w:hint="eastAsia"/>
        </w:rPr>
        <w:t>按照人力资源和社会保障部、财政部规定的基本工资和津贴补贴以及规定比例为职工缴纳的住房公积金。</w:t>
      </w:r>
    </w:p>
    <w:p w:rsidR="00411319" w:rsidRDefault="00AE357B" w:rsidP="00692DB4">
      <w:pPr>
        <w:pStyle w:val="10"/>
        <w:ind w:firstLine="643"/>
        <w:rPr>
          <w:rFonts w:ascii="仿宋" w:eastAsia="仿宋"/>
        </w:rPr>
      </w:pPr>
      <w:r>
        <w:rPr>
          <w:rFonts w:ascii="仿宋" w:eastAsia="仿宋" w:hint="eastAsia"/>
          <w:b/>
        </w:rPr>
        <w:t>十</w:t>
      </w:r>
      <w:r w:rsidR="00A8613D">
        <w:rPr>
          <w:rFonts w:ascii="仿宋" w:eastAsia="仿宋" w:hint="eastAsia"/>
          <w:b/>
        </w:rPr>
        <w:t>一</w:t>
      </w:r>
      <w:r>
        <w:rPr>
          <w:rFonts w:ascii="仿宋" w:eastAsia="仿宋" w:hint="eastAsia"/>
          <w:b/>
        </w:rPr>
        <w:t>、</w:t>
      </w:r>
      <w:r w:rsidR="00411319">
        <w:rPr>
          <w:rFonts w:ascii="仿宋" w:eastAsia="仿宋" w:hint="eastAsia"/>
          <w:b/>
        </w:rPr>
        <w:t>住房保障支出（类）住房改革支出（款）购房补贴（项）</w:t>
      </w:r>
      <w:r w:rsidR="00411319">
        <w:rPr>
          <w:rFonts w:ascii="仿宋" w:eastAsia="仿宋" w:hint="eastAsia"/>
        </w:rPr>
        <w:t>：是指白城市统计局</w:t>
      </w:r>
      <w:r w:rsidR="00A8613D">
        <w:rPr>
          <w:rFonts w:ascii="仿宋" w:eastAsia="仿宋" w:hint="eastAsia"/>
        </w:rPr>
        <w:t>普查中心</w:t>
      </w:r>
      <w:r w:rsidR="00411319">
        <w:rPr>
          <w:rFonts w:ascii="仿宋" w:eastAsia="仿宋" w:hint="eastAsia"/>
        </w:rPr>
        <w:t>按照房改政策规定，向符合条件职工（含离退休人员）发放的用于购买住房的补贴。</w:t>
      </w:r>
    </w:p>
    <w:sectPr w:rsidR="00411319" w:rsidSect="00563D43">
      <w:pgSz w:w="11906" w:h="16838"/>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A2D" w:rsidRDefault="00AE7A2D">
      <w:r>
        <w:separator/>
      </w:r>
    </w:p>
  </w:endnote>
  <w:endnote w:type="continuationSeparator" w:id="1">
    <w:p w:rsidR="00AE7A2D" w:rsidRDefault="00AE7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7B" w:rsidRDefault="00415B45">
    <w:pPr>
      <w:pStyle w:val="a4"/>
      <w:framePr w:wrap="around" w:vAnchor="text" w:hAnchor="margin" w:xAlign="center" w:yAlign="top"/>
      <w:pBdr>
        <w:between w:val="none" w:sz="50" w:space="0" w:color="auto"/>
      </w:pBdr>
    </w:pPr>
    <w:r>
      <w:fldChar w:fldCharType="begin"/>
    </w:r>
    <w:r w:rsidR="00DF367B">
      <w:rPr>
        <w:rStyle w:val="a6"/>
      </w:rPr>
      <w:instrText xml:space="preserve"> PAGE  </w:instrText>
    </w:r>
    <w:r>
      <w:fldChar w:fldCharType="separate"/>
    </w:r>
    <w:r w:rsidR="00AB6407">
      <w:rPr>
        <w:rStyle w:val="a6"/>
        <w:noProof/>
      </w:rPr>
      <w:t>18</w:t>
    </w:r>
    <w:r>
      <w:fldChar w:fldCharType="end"/>
    </w:r>
  </w:p>
  <w:p w:rsidR="00DF367B" w:rsidRDefault="00DF36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A2D" w:rsidRDefault="00AE7A2D">
      <w:r>
        <w:separator/>
      </w:r>
    </w:p>
  </w:footnote>
  <w:footnote w:type="continuationSeparator" w:id="1">
    <w:p w:rsidR="00AE7A2D" w:rsidRDefault="00AE7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606A62"/>
    <w:multiLevelType w:val="singleLevel"/>
    <w:tmpl w:val="BD606A62"/>
    <w:lvl w:ilvl="0">
      <w:start w:val="3"/>
      <w:numFmt w:val="chineseCounting"/>
      <w:suff w:val="nothing"/>
      <w:lvlText w:val="%1、"/>
      <w:lvlJc w:val="left"/>
      <w:rPr>
        <w:rFonts w:hint="eastAsia"/>
      </w:rPr>
    </w:lvl>
  </w:abstractNum>
  <w:abstractNum w:abstractNumId="1">
    <w:nsid w:val="D2830C33"/>
    <w:multiLevelType w:val="singleLevel"/>
    <w:tmpl w:val="D2830C33"/>
    <w:lvl w:ilvl="0">
      <w:start w:val="7"/>
      <w:numFmt w:val="chineseCounting"/>
      <w:suff w:val="nothing"/>
      <w:lvlText w:val="%1、"/>
      <w:lvlJc w:val="left"/>
      <w:rPr>
        <w:rFonts w:hint="eastAsia"/>
      </w:rPr>
    </w:lvl>
  </w:abstractNum>
  <w:abstractNum w:abstractNumId="2">
    <w:nsid w:val="64AE2B58"/>
    <w:multiLevelType w:val="hybridMultilevel"/>
    <w:tmpl w:val="BE460CEE"/>
    <w:lvl w:ilvl="0" w:tplc="34E6DB1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693001EA"/>
    <w:multiLevelType w:val="singleLevel"/>
    <w:tmpl w:val="693001EA"/>
    <w:lvl w:ilvl="0">
      <w:start w:val="1"/>
      <w:numFmt w:val="decimal"/>
      <w:lvlText w:val="%1."/>
      <w:lvlJc w:val="left"/>
      <w:pPr>
        <w:tabs>
          <w:tab w:val="num" w:pos="312"/>
        </w:tabs>
      </w:pPr>
    </w:lvl>
  </w:abstractNum>
  <w:abstractNum w:abstractNumId="4">
    <w:nsid w:val="6EBF6BC8"/>
    <w:multiLevelType w:val="hybridMultilevel"/>
    <w:tmpl w:val="9E162D10"/>
    <w:lvl w:ilvl="0" w:tplc="E0664648">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55298"/>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ZDA1ZmRmMmNkMzJmMWJhNjYwZGEyMzJhNzZiOWNhZjcifQ=="/>
  </w:docVars>
  <w:rsids>
    <w:rsidRoot w:val="00172A27"/>
    <w:rsid w:val="000008DE"/>
    <w:rsid w:val="00002264"/>
    <w:rsid w:val="00024675"/>
    <w:rsid w:val="00050939"/>
    <w:rsid w:val="00076D8C"/>
    <w:rsid w:val="0009497C"/>
    <w:rsid w:val="000959D2"/>
    <w:rsid w:val="000A04A5"/>
    <w:rsid w:val="000B1E96"/>
    <w:rsid w:val="000D412E"/>
    <w:rsid w:val="000E2D86"/>
    <w:rsid w:val="000F05E9"/>
    <w:rsid w:val="000F1E97"/>
    <w:rsid w:val="0010603E"/>
    <w:rsid w:val="00115ABC"/>
    <w:rsid w:val="00130BD0"/>
    <w:rsid w:val="00137D18"/>
    <w:rsid w:val="0015573E"/>
    <w:rsid w:val="00155ACC"/>
    <w:rsid w:val="00156B8B"/>
    <w:rsid w:val="00172A27"/>
    <w:rsid w:val="001758E0"/>
    <w:rsid w:val="001764BA"/>
    <w:rsid w:val="00190EE9"/>
    <w:rsid w:val="00191D6C"/>
    <w:rsid w:val="001939F3"/>
    <w:rsid w:val="001A209E"/>
    <w:rsid w:val="001A3EB9"/>
    <w:rsid w:val="001B4C64"/>
    <w:rsid w:val="001C528A"/>
    <w:rsid w:val="001C607C"/>
    <w:rsid w:val="001C67AC"/>
    <w:rsid w:val="001D0CA5"/>
    <w:rsid w:val="001E42E9"/>
    <w:rsid w:val="001F6CDB"/>
    <w:rsid w:val="0020745B"/>
    <w:rsid w:val="00207FDF"/>
    <w:rsid w:val="002109CB"/>
    <w:rsid w:val="00212BF4"/>
    <w:rsid w:val="002258FB"/>
    <w:rsid w:val="002264A4"/>
    <w:rsid w:val="0023124E"/>
    <w:rsid w:val="00235022"/>
    <w:rsid w:val="002431FA"/>
    <w:rsid w:val="002558E7"/>
    <w:rsid w:val="00265048"/>
    <w:rsid w:val="002912BE"/>
    <w:rsid w:val="0029382F"/>
    <w:rsid w:val="0029794A"/>
    <w:rsid w:val="002A08A8"/>
    <w:rsid w:val="002A7EFF"/>
    <w:rsid w:val="002B2003"/>
    <w:rsid w:val="002B2496"/>
    <w:rsid w:val="002B30B0"/>
    <w:rsid w:val="002B7EA1"/>
    <w:rsid w:val="002D7A7C"/>
    <w:rsid w:val="002E06CE"/>
    <w:rsid w:val="002E4B50"/>
    <w:rsid w:val="0030004A"/>
    <w:rsid w:val="00303D03"/>
    <w:rsid w:val="00305FC6"/>
    <w:rsid w:val="00310DA4"/>
    <w:rsid w:val="00322E4B"/>
    <w:rsid w:val="00341FA2"/>
    <w:rsid w:val="00344253"/>
    <w:rsid w:val="00372C34"/>
    <w:rsid w:val="003766A3"/>
    <w:rsid w:val="0039669A"/>
    <w:rsid w:val="003A4EB8"/>
    <w:rsid w:val="003A6CDE"/>
    <w:rsid w:val="003A6D38"/>
    <w:rsid w:val="003B42D8"/>
    <w:rsid w:val="003B7D89"/>
    <w:rsid w:val="003C1951"/>
    <w:rsid w:val="003C497E"/>
    <w:rsid w:val="003D7314"/>
    <w:rsid w:val="003E25D1"/>
    <w:rsid w:val="00403AC0"/>
    <w:rsid w:val="00404F10"/>
    <w:rsid w:val="004059D4"/>
    <w:rsid w:val="00411319"/>
    <w:rsid w:val="00415B45"/>
    <w:rsid w:val="00421499"/>
    <w:rsid w:val="004337AB"/>
    <w:rsid w:val="00445858"/>
    <w:rsid w:val="00445D02"/>
    <w:rsid w:val="0045285F"/>
    <w:rsid w:val="0046161A"/>
    <w:rsid w:val="00481C3D"/>
    <w:rsid w:val="00493BAF"/>
    <w:rsid w:val="004C1D40"/>
    <w:rsid w:val="004C6310"/>
    <w:rsid w:val="004C77DC"/>
    <w:rsid w:val="004D10D2"/>
    <w:rsid w:val="004D3D7F"/>
    <w:rsid w:val="004D4D8B"/>
    <w:rsid w:val="004E6C3A"/>
    <w:rsid w:val="00546DCE"/>
    <w:rsid w:val="005514A9"/>
    <w:rsid w:val="00552124"/>
    <w:rsid w:val="00562A90"/>
    <w:rsid w:val="00563D43"/>
    <w:rsid w:val="00565747"/>
    <w:rsid w:val="005956C7"/>
    <w:rsid w:val="005A2F9E"/>
    <w:rsid w:val="005A3878"/>
    <w:rsid w:val="005A4694"/>
    <w:rsid w:val="005A7D58"/>
    <w:rsid w:val="005B45B1"/>
    <w:rsid w:val="005C02B0"/>
    <w:rsid w:val="005C0AB1"/>
    <w:rsid w:val="005D347A"/>
    <w:rsid w:val="005E054F"/>
    <w:rsid w:val="005F3F23"/>
    <w:rsid w:val="00615D59"/>
    <w:rsid w:val="00617377"/>
    <w:rsid w:val="0063377D"/>
    <w:rsid w:val="00633C03"/>
    <w:rsid w:val="00634B17"/>
    <w:rsid w:val="00645A91"/>
    <w:rsid w:val="00646461"/>
    <w:rsid w:val="0065240B"/>
    <w:rsid w:val="00665A6A"/>
    <w:rsid w:val="00666B36"/>
    <w:rsid w:val="00673DCE"/>
    <w:rsid w:val="00692DB4"/>
    <w:rsid w:val="006973E5"/>
    <w:rsid w:val="006A375B"/>
    <w:rsid w:val="00711F71"/>
    <w:rsid w:val="00715AAC"/>
    <w:rsid w:val="00722123"/>
    <w:rsid w:val="007243D0"/>
    <w:rsid w:val="00732C25"/>
    <w:rsid w:val="00761E39"/>
    <w:rsid w:val="0076647F"/>
    <w:rsid w:val="00770BBB"/>
    <w:rsid w:val="007738FF"/>
    <w:rsid w:val="00775232"/>
    <w:rsid w:val="00787F94"/>
    <w:rsid w:val="007A0F79"/>
    <w:rsid w:val="007A5C7E"/>
    <w:rsid w:val="007B1FA7"/>
    <w:rsid w:val="007B703E"/>
    <w:rsid w:val="007D0720"/>
    <w:rsid w:val="007E18B5"/>
    <w:rsid w:val="007E22EB"/>
    <w:rsid w:val="007E265B"/>
    <w:rsid w:val="007F0C5F"/>
    <w:rsid w:val="007F0FA0"/>
    <w:rsid w:val="008136A3"/>
    <w:rsid w:val="00825678"/>
    <w:rsid w:val="008349C7"/>
    <w:rsid w:val="00837A99"/>
    <w:rsid w:val="0084255D"/>
    <w:rsid w:val="00846256"/>
    <w:rsid w:val="008540B8"/>
    <w:rsid w:val="00865CC2"/>
    <w:rsid w:val="00874DB5"/>
    <w:rsid w:val="00877188"/>
    <w:rsid w:val="008803A1"/>
    <w:rsid w:val="00891AD9"/>
    <w:rsid w:val="008D3023"/>
    <w:rsid w:val="008E3BE1"/>
    <w:rsid w:val="008E7EA0"/>
    <w:rsid w:val="00904AAF"/>
    <w:rsid w:val="00922D04"/>
    <w:rsid w:val="009408E4"/>
    <w:rsid w:val="00946735"/>
    <w:rsid w:val="00947ECF"/>
    <w:rsid w:val="0095468C"/>
    <w:rsid w:val="009567E3"/>
    <w:rsid w:val="00956E85"/>
    <w:rsid w:val="009A6103"/>
    <w:rsid w:val="009B3E24"/>
    <w:rsid w:val="009D34BE"/>
    <w:rsid w:val="009E56FE"/>
    <w:rsid w:val="009F1D38"/>
    <w:rsid w:val="009F69DD"/>
    <w:rsid w:val="00A53409"/>
    <w:rsid w:val="00A62C1A"/>
    <w:rsid w:val="00A6411C"/>
    <w:rsid w:val="00A64394"/>
    <w:rsid w:val="00A7610C"/>
    <w:rsid w:val="00A84688"/>
    <w:rsid w:val="00A8613D"/>
    <w:rsid w:val="00A9219F"/>
    <w:rsid w:val="00AA5F68"/>
    <w:rsid w:val="00AA6181"/>
    <w:rsid w:val="00AB6407"/>
    <w:rsid w:val="00AC4BF0"/>
    <w:rsid w:val="00AD166A"/>
    <w:rsid w:val="00AD405E"/>
    <w:rsid w:val="00AE1EDD"/>
    <w:rsid w:val="00AE3370"/>
    <w:rsid w:val="00AE357B"/>
    <w:rsid w:val="00AE7A2D"/>
    <w:rsid w:val="00AF056F"/>
    <w:rsid w:val="00B3120A"/>
    <w:rsid w:val="00B37463"/>
    <w:rsid w:val="00B6274F"/>
    <w:rsid w:val="00B642BA"/>
    <w:rsid w:val="00B66FA3"/>
    <w:rsid w:val="00B75D87"/>
    <w:rsid w:val="00B77AA1"/>
    <w:rsid w:val="00B84145"/>
    <w:rsid w:val="00B85797"/>
    <w:rsid w:val="00BA3933"/>
    <w:rsid w:val="00BB1B2F"/>
    <w:rsid w:val="00BC7CD1"/>
    <w:rsid w:val="00BE5315"/>
    <w:rsid w:val="00BF225B"/>
    <w:rsid w:val="00BF30E3"/>
    <w:rsid w:val="00BF6E9F"/>
    <w:rsid w:val="00C028BB"/>
    <w:rsid w:val="00C04557"/>
    <w:rsid w:val="00C06083"/>
    <w:rsid w:val="00C1056E"/>
    <w:rsid w:val="00C16AD7"/>
    <w:rsid w:val="00C24808"/>
    <w:rsid w:val="00C377DA"/>
    <w:rsid w:val="00C60642"/>
    <w:rsid w:val="00C655EE"/>
    <w:rsid w:val="00C7490B"/>
    <w:rsid w:val="00C80781"/>
    <w:rsid w:val="00C80803"/>
    <w:rsid w:val="00C81791"/>
    <w:rsid w:val="00C857D8"/>
    <w:rsid w:val="00CC1C33"/>
    <w:rsid w:val="00CC5F95"/>
    <w:rsid w:val="00CC6E61"/>
    <w:rsid w:val="00CE330F"/>
    <w:rsid w:val="00CE637D"/>
    <w:rsid w:val="00D02A09"/>
    <w:rsid w:val="00D15439"/>
    <w:rsid w:val="00D304C2"/>
    <w:rsid w:val="00D528D7"/>
    <w:rsid w:val="00D57700"/>
    <w:rsid w:val="00D61940"/>
    <w:rsid w:val="00D61976"/>
    <w:rsid w:val="00D72E93"/>
    <w:rsid w:val="00DA59E5"/>
    <w:rsid w:val="00DC13E4"/>
    <w:rsid w:val="00DC6B0E"/>
    <w:rsid w:val="00DE0F8C"/>
    <w:rsid w:val="00DF367B"/>
    <w:rsid w:val="00E10855"/>
    <w:rsid w:val="00E50E62"/>
    <w:rsid w:val="00E5121F"/>
    <w:rsid w:val="00E57F91"/>
    <w:rsid w:val="00E747EF"/>
    <w:rsid w:val="00E75818"/>
    <w:rsid w:val="00E77CD6"/>
    <w:rsid w:val="00E832B7"/>
    <w:rsid w:val="00E8770A"/>
    <w:rsid w:val="00EA3A2B"/>
    <w:rsid w:val="00EB1F27"/>
    <w:rsid w:val="00EB31EA"/>
    <w:rsid w:val="00EB4222"/>
    <w:rsid w:val="00EC5DF0"/>
    <w:rsid w:val="00ED4945"/>
    <w:rsid w:val="00ED4BF5"/>
    <w:rsid w:val="00EE5652"/>
    <w:rsid w:val="00EE6290"/>
    <w:rsid w:val="00EF00E5"/>
    <w:rsid w:val="00F051FB"/>
    <w:rsid w:val="00F251DE"/>
    <w:rsid w:val="00F328A8"/>
    <w:rsid w:val="00F421FC"/>
    <w:rsid w:val="00F57B35"/>
    <w:rsid w:val="00F83454"/>
    <w:rsid w:val="00F942A4"/>
    <w:rsid w:val="00FA6109"/>
    <w:rsid w:val="00FB1C95"/>
    <w:rsid w:val="00FD2F27"/>
    <w:rsid w:val="01291CF3"/>
    <w:rsid w:val="013836B1"/>
    <w:rsid w:val="017476EF"/>
    <w:rsid w:val="01C17C29"/>
    <w:rsid w:val="01D25F7D"/>
    <w:rsid w:val="02631927"/>
    <w:rsid w:val="02935584"/>
    <w:rsid w:val="039950F2"/>
    <w:rsid w:val="03AF0195"/>
    <w:rsid w:val="03EB5A73"/>
    <w:rsid w:val="04420462"/>
    <w:rsid w:val="045B3430"/>
    <w:rsid w:val="050474A7"/>
    <w:rsid w:val="051B5087"/>
    <w:rsid w:val="052D7500"/>
    <w:rsid w:val="056D7D0D"/>
    <w:rsid w:val="057C552B"/>
    <w:rsid w:val="06BA67ED"/>
    <w:rsid w:val="06BD5E7C"/>
    <w:rsid w:val="078D0265"/>
    <w:rsid w:val="079D00C6"/>
    <w:rsid w:val="07BA0FF2"/>
    <w:rsid w:val="07D74041"/>
    <w:rsid w:val="08461F91"/>
    <w:rsid w:val="08E14DC5"/>
    <w:rsid w:val="099B67B3"/>
    <w:rsid w:val="099D2019"/>
    <w:rsid w:val="09ED7D19"/>
    <w:rsid w:val="09FC0338"/>
    <w:rsid w:val="0B365A8D"/>
    <w:rsid w:val="0B4C5D40"/>
    <w:rsid w:val="0C455F50"/>
    <w:rsid w:val="0C48384D"/>
    <w:rsid w:val="0DA93E4C"/>
    <w:rsid w:val="0DB202F1"/>
    <w:rsid w:val="0E82019F"/>
    <w:rsid w:val="0E913F8C"/>
    <w:rsid w:val="0E9A57F1"/>
    <w:rsid w:val="0EB148B5"/>
    <w:rsid w:val="0EC042D8"/>
    <w:rsid w:val="0ED65425"/>
    <w:rsid w:val="0EFA5D2F"/>
    <w:rsid w:val="0FD54E0B"/>
    <w:rsid w:val="10057FFD"/>
    <w:rsid w:val="105C5C4F"/>
    <w:rsid w:val="10C74779"/>
    <w:rsid w:val="10DE2F25"/>
    <w:rsid w:val="113A0886"/>
    <w:rsid w:val="115F0793"/>
    <w:rsid w:val="11E8486E"/>
    <w:rsid w:val="12277E38"/>
    <w:rsid w:val="12A612BB"/>
    <w:rsid w:val="12B83979"/>
    <w:rsid w:val="12CE5DDA"/>
    <w:rsid w:val="13281E39"/>
    <w:rsid w:val="136E3D0D"/>
    <w:rsid w:val="13C16C04"/>
    <w:rsid w:val="14424B64"/>
    <w:rsid w:val="1451667D"/>
    <w:rsid w:val="149A7217"/>
    <w:rsid w:val="14CC4595"/>
    <w:rsid w:val="15C422A6"/>
    <w:rsid w:val="15C51757"/>
    <w:rsid w:val="16215284"/>
    <w:rsid w:val="16BA16A6"/>
    <w:rsid w:val="17841FA7"/>
    <w:rsid w:val="178B57CC"/>
    <w:rsid w:val="17A9728B"/>
    <w:rsid w:val="17B3432A"/>
    <w:rsid w:val="17F638DF"/>
    <w:rsid w:val="18147089"/>
    <w:rsid w:val="18BD2904"/>
    <w:rsid w:val="18D2447F"/>
    <w:rsid w:val="18DD2B55"/>
    <w:rsid w:val="190350A8"/>
    <w:rsid w:val="19503578"/>
    <w:rsid w:val="19FB6DA2"/>
    <w:rsid w:val="1A011720"/>
    <w:rsid w:val="1A3056D8"/>
    <w:rsid w:val="1ABD4924"/>
    <w:rsid w:val="1B4C26D6"/>
    <w:rsid w:val="1B6A01A5"/>
    <w:rsid w:val="1B704521"/>
    <w:rsid w:val="1BBD09F3"/>
    <w:rsid w:val="1BF264AC"/>
    <w:rsid w:val="1C811E8C"/>
    <w:rsid w:val="1C83391B"/>
    <w:rsid w:val="1C833AB3"/>
    <w:rsid w:val="1CE741A3"/>
    <w:rsid w:val="1CF35D0C"/>
    <w:rsid w:val="1D5B5A38"/>
    <w:rsid w:val="1DCC0726"/>
    <w:rsid w:val="1DF24545"/>
    <w:rsid w:val="1E0C0705"/>
    <w:rsid w:val="1E1160FD"/>
    <w:rsid w:val="1E49651E"/>
    <w:rsid w:val="1E9D4136"/>
    <w:rsid w:val="1EA81C47"/>
    <w:rsid w:val="1EB43A3C"/>
    <w:rsid w:val="1ED7600F"/>
    <w:rsid w:val="1F4D411B"/>
    <w:rsid w:val="1F7A571D"/>
    <w:rsid w:val="1F8117A2"/>
    <w:rsid w:val="208A259E"/>
    <w:rsid w:val="216E09DF"/>
    <w:rsid w:val="21786EFC"/>
    <w:rsid w:val="22382A16"/>
    <w:rsid w:val="22685619"/>
    <w:rsid w:val="22A9011F"/>
    <w:rsid w:val="233429F8"/>
    <w:rsid w:val="235A30FF"/>
    <w:rsid w:val="235A39D9"/>
    <w:rsid w:val="2369129F"/>
    <w:rsid w:val="23824ACD"/>
    <w:rsid w:val="23BD5432"/>
    <w:rsid w:val="23E94167"/>
    <w:rsid w:val="242878FE"/>
    <w:rsid w:val="24731048"/>
    <w:rsid w:val="24AA776D"/>
    <w:rsid w:val="24B66733"/>
    <w:rsid w:val="24C96BE6"/>
    <w:rsid w:val="24DE2AB2"/>
    <w:rsid w:val="24EB7A4C"/>
    <w:rsid w:val="251730EB"/>
    <w:rsid w:val="25390094"/>
    <w:rsid w:val="254C4636"/>
    <w:rsid w:val="267C3C0F"/>
    <w:rsid w:val="26CA1E67"/>
    <w:rsid w:val="26D9681D"/>
    <w:rsid w:val="27615C36"/>
    <w:rsid w:val="276A0F6E"/>
    <w:rsid w:val="27F60471"/>
    <w:rsid w:val="286F7557"/>
    <w:rsid w:val="28CB487D"/>
    <w:rsid w:val="29A1251C"/>
    <w:rsid w:val="29A34F43"/>
    <w:rsid w:val="29B215CF"/>
    <w:rsid w:val="2A046C55"/>
    <w:rsid w:val="2A1610E6"/>
    <w:rsid w:val="2A297B67"/>
    <w:rsid w:val="2A345118"/>
    <w:rsid w:val="2A6A1929"/>
    <w:rsid w:val="2B0C5E72"/>
    <w:rsid w:val="2B12604B"/>
    <w:rsid w:val="2B4F17D3"/>
    <w:rsid w:val="2B687DF3"/>
    <w:rsid w:val="2BD56AA4"/>
    <w:rsid w:val="2C3B753D"/>
    <w:rsid w:val="2C740706"/>
    <w:rsid w:val="2C744C4B"/>
    <w:rsid w:val="2C933EA5"/>
    <w:rsid w:val="2CA27B50"/>
    <w:rsid w:val="2CAA0F45"/>
    <w:rsid w:val="2CD54307"/>
    <w:rsid w:val="2CF649E8"/>
    <w:rsid w:val="2D140094"/>
    <w:rsid w:val="2D376497"/>
    <w:rsid w:val="2E3A1976"/>
    <w:rsid w:val="2E4733B9"/>
    <w:rsid w:val="2E663CE3"/>
    <w:rsid w:val="2E8E4319"/>
    <w:rsid w:val="2E973096"/>
    <w:rsid w:val="2E9C15FE"/>
    <w:rsid w:val="2F891448"/>
    <w:rsid w:val="2FA9194B"/>
    <w:rsid w:val="2FDC43A0"/>
    <w:rsid w:val="2FE41633"/>
    <w:rsid w:val="2FF16D2E"/>
    <w:rsid w:val="303B6D52"/>
    <w:rsid w:val="30404DA3"/>
    <w:rsid w:val="309549D6"/>
    <w:rsid w:val="311B2DB5"/>
    <w:rsid w:val="31200E48"/>
    <w:rsid w:val="312F40AC"/>
    <w:rsid w:val="31696AB3"/>
    <w:rsid w:val="31FB43FC"/>
    <w:rsid w:val="3212787A"/>
    <w:rsid w:val="323B5786"/>
    <w:rsid w:val="333E5CF6"/>
    <w:rsid w:val="33A441B1"/>
    <w:rsid w:val="33CE6DF1"/>
    <w:rsid w:val="33D2753F"/>
    <w:rsid w:val="33D5291B"/>
    <w:rsid w:val="33F3633D"/>
    <w:rsid w:val="34A343A7"/>
    <w:rsid w:val="34B67240"/>
    <w:rsid w:val="34BC093C"/>
    <w:rsid w:val="34DE5E1D"/>
    <w:rsid w:val="34ED4416"/>
    <w:rsid w:val="35720CEF"/>
    <w:rsid w:val="35A61CEB"/>
    <w:rsid w:val="35B27D87"/>
    <w:rsid w:val="360B58E8"/>
    <w:rsid w:val="36447551"/>
    <w:rsid w:val="368A773C"/>
    <w:rsid w:val="36B47E29"/>
    <w:rsid w:val="36EE7B2A"/>
    <w:rsid w:val="38D416BA"/>
    <w:rsid w:val="38F74948"/>
    <w:rsid w:val="390A2872"/>
    <w:rsid w:val="3922614F"/>
    <w:rsid w:val="395E7574"/>
    <w:rsid w:val="3A201838"/>
    <w:rsid w:val="3A207555"/>
    <w:rsid w:val="3A6F5536"/>
    <w:rsid w:val="3ABA6DAF"/>
    <w:rsid w:val="3B007FD0"/>
    <w:rsid w:val="3B073D64"/>
    <w:rsid w:val="3B60095D"/>
    <w:rsid w:val="3B824694"/>
    <w:rsid w:val="3BAA2306"/>
    <w:rsid w:val="3BAA4295"/>
    <w:rsid w:val="3BF86E47"/>
    <w:rsid w:val="3C1C2D73"/>
    <w:rsid w:val="3C5926B5"/>
    <w:rsid w:val="3C714882"/>
    <w:rsid w:val="3CBA7FA6"/>
    <w:rsid w:val="3CF705BE"/>
    <w:rsid w:val="3D257AE9"/>
    <w:rsid w:val="3D4D1962"/>
    <w:rsid w:val="3D561BE0"/>
    <w:rsid w:val="3E3A1BE2"/>
    <w:rsid w:val="3EAB28E4"/>
    <w:rsid w:val="3EBF597A"/>
    <w:rsid w:val="3F847C6B"/>
    <w:rsid w:val="3F8A54A4"/>
    <w:rsid w:val="3FFA71C8"/>
    <w:rsid w:val="401F5D22"/>
    <w:rsid w:val="40290545"/>
    <w:rsid w:val="404207E8"/>
    <w:rsid w:val="4057425D"/>
    <w:rsid w:val="4080075D"/>
    <w:rsid w:val="40B71CA9"/>
    <w:rsid w:val="416044FF"/>
    <w:rsid w:val="417267DD"/>
    <w:rsid w:val="41952491"/>
    <w:rsid w:val="41BE4B11"/>
    <w:rsid w:val="41F737C5"/>
    <w:rsid w:val="42161774"/>
    <w:rsid w:val="421C2E70"/>
    <w:rsid w:val="4244364D"/>
    <w:rsid w:val="42543E02"/>
    <w:rsid w:val="42812842"/>
    <w:rsid w:val="42E32929"/>
    <w:rsid w:val="430B188A"/>
    <w:rsid w:val="439A6B46"/>
    <w:rsid w:val="43AB7B31"/>
    <w:rsid w:val="43D47D05"/>
    <w:rsid w:val="4430027A"/>
    <w:rsid w:val="447D1A52"/>
    <w:rsid w:val="44840D0E"/>
    <w:rsid w:val="44A45BD7"/>
    <w:rsid w:val="44A85C75"/>
    <w:rsid w:val="44BE15B5"/>
    <w:rsid w:val="44C9341E"/>
    <w:rsid w:val="46125131"/>
    <w:rsid w:val="46952593"/>
    <w:rsid w:val="46B22414"/>
    <w:rsid w:val="46D949EB"/>
    <w:rsid w:val="475F4668"/>
    <w:rsid w:val="47E07977"/>
    <w:rsid w:val="484B52B5"/>
    <w:rsid w:val="48626CF9"/>
    <w:rsid w:val="48700F9E"/>
    <w:rsid w:val="487A58C4"/>
    <w:rsid w:val="48951DA6"/>
    <w:rsid w:val="495F4397"/>
    <w:rsid w:val="498819C6"/>
    <w:rsid w:val="49B06B1E"/>
    <w:rsid w:val="4A432D80"/>
    <w:rsid w:val="4AF84FA0"/>
    <w:rsid w:val="4AFC450A"/>
    <w:rsid w:val="4B635079"/>
    <w:rsid w:val="4B6A1F48"/>
    <w:rsid w:val="4B8240C1"/>
    <w:rsid w:val="4BCC7805"/>
    <w:rsid w:val="4BF042B3"/>
    <w:rsid w:val="4C4D6C9D"/>
    <w:rsid w:val="4C835077"/>
    <w:rsid w:val="4CF54679"/>
    <w:rsid w:val="4D0E758C"/>
    <w:rsid w:val="4D38183D"/>
    <w:rsid w:val="4D661F7C"/>
    <w:rsid w:val="4D7321F1"/>
    <w:rsid w:val="4D90277D"/>
    <w:rsid w:val="4D967D9A"/>
    <w:rsid w:val="4DAE4B36"/>
    <w:rsid w:val="4DCF0D74"/>
    <w:rsid w:val="4DED1B7E"/>
    <w:rsid w:val="4DEF6D1B"/>
    <w:rsid w:val="4E375881"/>
    <w:rsid w:val="4E945B07"/>
    <w:rsid w:val="4F4F0196"/>
    <w:rsid w:val="4F7030A6"/>
    <w:rsid w:val="501F0559"/>
    <w:rsid w:val="50A31D1F"/>
    <w:rsid w:val="50B509D3"/>
    <w:rsid w:val="50C44111"/>
    <w:rsid w:val="50CA3EFF"/>
    <w:rsid w:val="50D90943"/>
    <w:rsid w:val="51595B90"/>
    <w:rsid w:val="524B622E"/>
    <w:rsid w:val="525C2AAA"/>
    <w:rsid w:val="527F60E4"/>
    <w:rsid w:val="52DE564C"/>
    <w:rsid w:val="53055976"/>
    <w:rsid w:val="53B51A78"/>
    <w:rsid w:val="542C6F04"/>
    <w:rsid w:val="5433756D"/>
    <w:rsid w:val="544B604C"/>
    <w:rsid w:val="555417D6"/>
    <w:rsid w:val="55E761B5"/>
    <w:rsid w:val="55EE1B92"/>
    <w:rsid w:val="56145930"/>
    <w:rsid w:val="56276642"/>
    <w:rsid w:val="563F5C38"/>
    <w:rsid w:val="565E2966"/>
    <w:rsid w:val="568650EC"/>
    <w:rsid w:val="569A0092"/>
    <w:rsid w:val="569D42CB"/>
    <w:rsid w:val="56D22439"/>
    <w:rsid w:val="573C1FDD"/>
    <w:rsid w:val="58AC562C"/>
    <w:rsid w:val="58AF1FE4"/>
    <w:rsid w:val="5919472F"/>
    <w:rsid w:val="594B2916"/>
    <w:rsid w:val="598C5E68"/>
    <w:rsid w:val="59B913DD"/>
    <w:rsid w:val="59C15939"/>
    <w:rsid w:val="59E34416"/>
    <w:rsid w:val="5A8F7B66"/>
    <w:rsid w:val="5A985374"/>
    <w:rsid w:val="5AC84640"/>
    <w:rsid w:val="5AD17785"/>
    <w:rsid w:val="5B594BDF"/>
    <w:rsid w:val="5B67293C"/>
    <w:rsid w:val="5B8515EC"/>
    <w:rsid w:val="5BC1770A"/>
    <w:rsid w:val="5BD52F4B"/>
    <w:rsid w:val="5C1E1D99"/>
    <w:rsid w:val="5C48142B"/>
    <w:rsid w:val="5C5E0E8C"/>
    <w:rsid w:val="5C824D18"/>
    <w:rsid w:val="5C8C341B"/>
    <w:rsid w:val="5CF03C4B"/>
    <w:rsid w:val="5DBF1EE1"/>
    <w:rsid w:val="5DCB486F"/>
    <w:rsid w:val="5DE51A21"/>
    <w:rsid w:val="5E2C34DB"/>
    <w:rsid w:val="5E5A6C63"/>
    <w:rsid w:val="5EA2502E"/>
    <w:rsid w:val="5EB027A5"/>
    <w:rsid w:val="5ECE5F09"/>
    <w:rsid w:val="5EF3424E"/>
    <w:rsid w:val="5EF65BE6"/>
    <w:rsid w:val="5F520416"/>
    <w:rsid w:val="5F636D4B"/>
    <w:rsid w:val="5FCE488C"/>
    <w:rsid w:val="5FF75A67"/>
    <w:rsid w:val="60276BCF"/>
    <w:rsid w:val="609A0319"/>
    <w:rsid w:val="609B7413"/>
    <w:rsid w:val="60A43501"/>
    <w:rsid w:val="60EB57EC"/>
    <w:rsid w:val="60F1462B"/>
    <w:rsid w:val="60F33A68"/>
    <w:rsid w:val="610E4EF3"/>
    <w:rsid w:val="61342421"/>
    <w:rsid w:val="619B4865"/>
    <w:rsid w:val="623931DF"/>
    <w:rsid w:val="62803AAB"/>
    <w:rsid w:val="62D23D49"/>
    <w:rsid w:val="62FA2958"/>
    <w:rsid w:val="62FF2E4C"/>
    <w:rsid w:val="63647DB9"/>
    <w:rsid w:val="637C576C"/>
    <w:rsid w:val="639A23F6"/>
    <w:rsid w:val="63BC5735"/>
    <w:rsid w:val="640259CE"/>
    <w:rsid w:val="642D57E6"/>
    <w:rsid w:val="64617F46"/>
    <w:rsid w:val="6509328B"/>
    <w:rsid w:val="651D2E62"/>
    <w:rsid w:val="65362C76"/>
    <w:rsid w:val="65F94CB9"/>
    <w:rsid w:val="661A28ED"/>
    <w:rsid w:val="66571CF7"/>
    <w:rsid w:val="675454F2"/>
    <w:rsid w:val="67B71265"/>
    <w:rsid w:val="67CA0752"/>
    <w:rsid w:val="688A2E32"/>
    <w:rsid w:val="68CA77A4"/>
    <w:rsid w:val="6993314E"/>
    <w:rsid w:val="69F720E4"/>
    <w:rsid w:val="6A442FBD"/>
    <w:rsid w:val="6AE30D66"/>
    <w:rsid w:val="6B3D0342"/>
    <w:rsid w:val="6BFF74D5"/>
    <w:rsid w:val="6C252800"/>
    <w:rsid w:val="6CC84C24"/>
    <w:rsid w:val="6D047EA9"/>
    <w:rsid w:val="6D31535F"/>
    <w:rsid w:val="6D42284E"/>
    <w:rsid w:val="6D457914"/>
    <w:rsid w:val="6D524684"/>
    <w:rsid w:val="6D8C1501"/>
    <w:rsid w:val="6DDE5D5F"/>
    <w:rsid w:val="6E251E53"/>
    <w:rsid w:val="6E3E660A"/>
    <w:rsid w:val="6E5D1A99"/>
    <w:rsid w:val="6E5F0718"/>
    <w:rsid w:val="6F7B7AD6"/>
    <w:rsid w:val="6F8B07EA"/>
    <w:rsid w:val="6F92352B"/>
    <w:rsid w:val="6FC1378E"/>
    <w:rsid w:val="70230478"/>
    <w:rsid w:val="702E5BFE"/>
    <w:rsid w:val="704065EA"/>
    <w:rsid w:val="70832C98"/>
    <w:rsid w:val="709A3939"/>
    <w:rsid w:val="71117BB3"/>
    <w:rsid w:val="712B0162"/>
    <w:rsid w:val="71352AEB"/>
    <w:rsid w:val="713D0D36"/>
    <w:rsid w:val="715E38D4"/>
    <w:rsid w:val="71675A97"/>
    <w:rsid w:val="723A078F"/>
    <w:rsid w:val="72707695"/>
    <w:rsid w:val="738417E2"/>
    <w:rsid w:val="73BB3104"/>
    <w:rsid w:val="73E2313F"/>
    <w:rsid w:val="74C22D11"/>
    <w:rsid w:val="75104AF8"/>
    <w:rsid w:val="75371AAF"/>
    <w:rsid w:val="75E90F54"/>
    <w:rsid w:val="75EE2704"/>
    <w:rsid w:val="76D014C1"/>
    <w:rsid w:val="76E05FD5"/>
    <w:rsid w:val="76EB228A"/>
    <w:rsid w:val="77631423"/>
    <w:rsid w:val="777504D5"/>
    <w:rsid w:val="77790C26"/>
    <w:rsid w:val="778710F1"/>
    <w:rsid w:val="78060FB9"/>
    <w:rsid w:val="786F61B2"/>
    <w:rsid w:val="78AC16A3"/>
    <w:rsid w:val="791C36F8"/>
    <w:rsid w:val="79426EE3"/>
    <w:rsid w:val="79865DC4"/>
    <w:rsid w:val="79962DEB"/>
    <w:rsid w:val="79AB7861"/>
    <w:rsid w:val="79D44C66"/>
    <w:rsid w:val="79D758B7"/>
    <w:rsid w:val="7B043151"/>
    <w:rsid w:val="7B5223D7"/>
    <w:rsid w:val="7B7F3EE6"/>
    <w:rsid w:val="7BBD7DA4"/>
    <w:rsid w:val="7BD77EDE"/>
    <w:rsid w:val="7BE226C3"/>
    <w:rsid w:val="7BEC3F2B"/>
    <w:rsid w:val="7BF902DE"/>
    <w:rsid w:val="7C31086D"/>
    <w:rsid w:val="7C394457"/>
    <w:rsid w:val="7C4D48D2"/>
    <w:rsid w:val="7C4E2AAA"/>
    <w:rsid w:val="7CC72D31"/>
    <w:rsid w:val="7CD44B80"/>
    <w:rsid w:val="7CFC1341"/>
    <w:rsid w:val="7D2A758A"/>
    <w:rsid w:val="7D4B685C"/>
    <w:rsid w:val="7DBA2832"/>
    <w:rsid w:val="7DBC1B5A"/>
    <w:rsid w:val="7DF4058D"/>
    <w:rsid w:val="7DF5646B"/>
    <w:rsid w:val="7DFC3DAC"/>
    <w:rsid w:val="7E793D4A"/>
    <w:rsid w:val="7EDA0338"/>
    <w:rsid w:val="7F784A95"/>
    <w:rsid w:val="7F7944DE"/>
    <w:rsid w:val="7F995ACE"/>
    <w:rsid w:val="7FB90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D43"/>
    <w:pPr>
      <w:widowControl w:val="0"/>
      <w:jc w:val="both"/>
    </w:pPr>
    <w:rPr>
      <w:kern w:val="2"/>
      <w:sz w:val="21"/>
    </w:rPr>
  </w:style>
  <w:style w:type="paragraph" w:styleId="1">
    <w:name w:val="heading 1"/>
    <w:basedOn w:val="a"/>
    <w:next w:val="a"/>
    <w:link w:val="1Char"/>
    <w:qFormat/>
    <w:rsid w:val="00563D43"/>
    <w:pPr>
      <w:keepNext/>
      <w:keepLines/>
      <w:spacing w:before="340" w:after="330" w:line="578" w:lineRule="auto"/>
      <w:jc w:val="center"/>
      <w:outlineLvl w:val="0"/>
    </w:pPr>
    <w:rPr>
      <w:rFonts w:ascii="仿宋_GB2312" w:eastAsia="仿宋_GB2312" w:hAnsi="仿宋"/>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63D43"/>
    <w:rPr>
      <w:rFonts w:ascii="仿宋_GB2312" w:eastAsia="仿宋_GB2312" w:hAnsi="仿宋"/>
      <w:b/>
      <w:bCs/>
      <w:kern w:val="44"/>
      <w:sz w:val="32"/>
      <w:szCs w:val="32"/>
    </w:rPr>
  </w:style>
  <w:style w:type="paragraph" w:styleId="a3">
    <w:name w:val="Balloon Text"/>
    <w:basedOn w:val="a"/>
    <w:link w:val="Char"/>
    <w:rsid w:val="00563D43"/>
    <w:rPr>
      <w:sz w:val="18"/>
      <w:szCs w:val="18"/>
    </w:rPr>
  </w:style>
  <w:style w:type="character" w:customStyle="1" w:styleId="Char">
    <w:name w:val="批注框文本 Char"/>
    <w:basedOn w:val="a0"/>
    <w:link w:val="a3"/>
    <w:rsid w:val="00563D43"/>
    <w:rPr>
      <w:kern w:val="2"/>
      <w:sz w:val="18"/>
      <w:szCs w:val="18"/>
    </w:rPr>
  </w:style>
  <w:style w:type="paragraph" w:styleId="a4">
    <w:name w:val="footer"/>
    <w:basedOn w:val="a"/>
    <w:rsid w:val="00563D43"/>
    <w:pPr>
      <w:tabs>
        <w:tab w:val="center" w:pos="4153"/>
        <w:tab w:val="right" w:pos="8306"/>
      </w:tabs>
      <w:snapToGrid w:val="0"/>
      <w:jc w:val="left"/>
    </w:pPr>
    <w:rPr>
      <w:sz w:val="18"/>
    </w:rPr>
  </w:style>
  <w:style w:type="paragraph" w:styleId="a5">
    <w:name w:val="header"/>
    <w:basedOn w:val="a"/>
    <w:rsid w:val="00563D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rsid w:val="00563D43"/>
  </w:style>
  <w:style w:type="character" w:customStyle="1" w:styleId="NewNewNew">
    <w:name w:val="页码 New New New"/>
    <w:basedOn w:val="a0"/>
    <w:rsid w:val="00563D43"/>
  </w:style>
  <w:style w:type="character" w:customStyle="1" w:styleId="NewNewNewNew">
    <w:name w:val="页码 New New New New"/>
    <w:basedOn w:val="a0"/>
    <w:rsid w:val="00563D43"/>
  </w:style>
  <w:style w:type="character" w:customStyle="1" w:styleId="NewNew">
    <w:name w:val="页码 New New"/>
    <w:basedOn w:val="a0"/>
    <w:rsid w:val="00563D43"/>
  </w:style>
  <w:style w:type="character" w:customStyle="1" w:styleId="New">
    <w:name w:val="页码 New"/>
    <w:basedOn w:val="a0"/>
    <w:rsid w:val="00563D43"/>
  </w:style>
  <w:style w:type="character" w:customStyle="1" w:styleId="font61">
    <w:name w:val="font61"/>
    <w:basedOn w:val="a0"/>
    <w:rsid w:val="00563D43"/>
    <w:rPr>
      <w:rFonts w:ascii="宋体" w:eastAsia="宋体" w:hAnsi="宋体" w:cs="宋体" w:hint="eastAsia"/>
      <w:i w:val="0"/>
      <w:color w:val="000000"/>
      <w:sz w:val="17"/>
      <w:szCs w:val="17"/>
      <w:u w:val="none"/>
    </w:rPr>
  </w:style>
  <w:style w:type="character" w:customStyle="1" w:styleId="1Char0">
    <w:name w:val="缩进自定义正文样式1 Char"/>
    <w:link w:val="10"/>
    <w:rsid w:val="00563D43"/>
    <w:rPr>
      <w:rFonts w:ascii="仿宋_GB2312" w:eastAsia="仿宋_GB2312" w:hAnsi="仿宋" w:cs="仿宋_GB2312"/>
      <w:sz w:val="32"/>
      <w:szCs w:val="28"/>
    </w:rPr>
  </w:style>
  <w:style w:type="paragraph" w:customStyle="1" w:styleId="10">
    <w:name w:val="缩进自定义正文样式1"/>
    <w:basedOn w:val="a"/>
    <w:link w:val="1Char0"/>
    <w:qFormat/>
    <w:rsid w:val="00563D43"/>
    <w:pPr>
      <w:ind w:firstLineChars="200" w:firstLine="640"/>
      <w:jc w:val="left"/>
    </w:pPr>
    <w:rPr>
      <w:rFonts w:ascii="仿宋_GB2312" w:eastAsia="仿宋_GB2312" w:hAnsi="仿宋"/>
      <w:kern w:val="0"/>
      <w:sz w:val="32"/>
      <w:szCs w:val="28"/>
    </w:rPr>
  </w:style>
  <w:style w:type="character" w:customStyle="1" w:styleId="font41">
    <w:name w:val="font41"/>
    <w:basedOn w:val="a0"/>
    <w:rsid w:val="00563D43"/>
    <w:rPr>
      <w:rFonts w:ascii="宋体" w:eastAsia="宋体" w:hAnsi="宋体" w:cs="宋体" w:hint="eastAsia"/>
      <w:i w:val="0"/>
      <w:color w:val="000000"/>
      <w:sz w:val="20"/>
      <w:szCs w:val="20"/>
      <w:u w:val="none"/>
    </w:rPr>
  </w:style>
  <w:style w:type="character" w:customStyle="1" w:styleId="font11">
    <w:name w:val="font11"/>
    <w:basedOn w:val="a0"/>
    <w:rsid w:val="00563D43"/>
    <w:rPr>
      <w:rFonts w:ascii="宋体" w:eastAsia="宋体" w:hAnsi="宋体" w:cs="宋体" w:hint="eastAsia"/>
      <w:i w:val="0"/>
      <w:color w:val="000000"/>
      <w:sz w:val="16"/>
      <w:szCs w:val="16"/>
      <w:u w:val="none"/>
    </w:rPr>
  </w:style>
  <w:style w:type="character" w:customStyle="1" w:styleId="NewNewNewNewNewNew">
    <w:name w:val="页码 New New New New New New"/>
    <w:basedOn w:val="a0"/>
    <w:rsid w:val="00563D43"/>
  </w:style>
  <w:style w:type="character" w:customStyle="1" w:styleId="NewNewNewNewNew">
    <w:name w:val="页码 New New New New New"/>
    <w:basedOn w:val="a0"/>
    <w:rsid w:val="00563D43"/>
  </w:style>
  <w:style w:type="paragraph" w:customStyle="1" w:styleId="NewNewNewNewNewNewNewNewNewNewNewNew">
    <w:name w:val="页脚 New New New New New New New New New New New New"/>
    <w:basedOn w:val="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0">
    <w:name w:val="正文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页眉 New New New New New New New New New New New New New New New New New New New New"/>
    <w:basedOn w:val="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正文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Char0">
    <w:name w:val="Char"/>
    <w:basedOn w:val="a"/>
    <w:rsid w:val="00563D43"/>
    <w:pPr>
      <w:widowControl/>
      <w:spacing w:after="160" w:line="240" w:lineRule="exact"/>
      <w:jc w:val="left"/>
    </w:pPr>
  </w:style>
  <w:style w:type="paragraph" w:customStyle="1" w:styleId="NewNewNewNewNewNewNewNewNewNewNewNewNewNewNew">
    <w:name w:val="页眉 New New New New New New New New New New New New New New New"/>
    <w:basedOn w:val="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0">
    <w:name w:val="正文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NewNewNewNewNewNew0">
    <w:name w:val="正文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页脚 New New New New New New New New New New New New New New New New New New New New New New New"/>
    <w:basedOn w:val="NewNewNewNew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NewNewNewNewNewNewNewNewNewNew0">
    <w:name w:val="正文 New New New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563D43"/>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563D43"/>
    <w:pPr>
      <w:widowControl w:val="0"/>
      <w:jc w:val="both"/>
    </w:pPr>
    <w:rPr>
      <w:rFonts w:eastAsia="仿宋_GB2312"/>
      <w:kern w:val="2"/>
      <w:sz w:val="32"/>
    </w:rPr>
  </w:style>
  <w:style w:type="paragraph" w:customStyle="1" w:styleId="NewNewNewNewNewNewNewNew">
    <w:name w:val="页脚 New New New New New New New New"/>
    <w:basedOn w:val="NewNewNewNewNewNewNewNew0"/>
    <w:rsid w:val="00563D43"/>
    <w:pPr>
      <w:tabs>
        <w:tab w:val="center" w:pos="4153"/>
        <w:tab w:val="right" w:pos="8306"/>
      </w:tabs>
      <w:snapToGrid w:val="0"/>
      <w:jc w:val="left"/>
    </w:pPr>
    <w:rPr>
      <w:sz w:val="18"/>
      <w:szCs w:val="18"/>
    </w:rPr>
  </w:style>
  <w:style w:type="paragraph" w:customStyle="1" w:styleId="NewNewNewNewNewNewNewNew0">
    <w:name w:val="正文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页眉 New New New New New New New New New New New New New New New New New"/>
    <w:basedOn w:val="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0">
    <w:name w:val="正文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0">
    <w:name w:val="页眉 New New New New New"/>
    <w:basedOn w:val="NewNewNewNewNew1"/>
    <w:rsid w:val="00563D43"/>
    <w:pPr>
      <w:pBdr>
        <w:bottom w:val="single" w:sz="6" w:space="1" w:color="auto"/>
      </w:pBdr>
      <w:tabs>
        <w:tab w:val="center" w:pos="4153"/>
        <w:tab w:val="right" w:pos="8306"/>
      </w:tabs>
      <w:snapToGrid w:val="0"/>
      <w:jc w:val="center"/>
    </w:pPr>
    <w:rPr>
      <w:sz w:val="18"/>
      <w:szCs w:val="18"/>
    </w:rPr>
  </w:style>
  <w:style w:type="paragraph" w:customStyle="1" w:styleId="NewNewNewNewNew1">
    <w:name w:val="正文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
    <w:name w:val="页眉 New New New New New New New"/>
    <w:basedOn w:val="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0">
    <w:name w:val="正文 New New New"/>
    <w:rsid w:val="00563D43"/>
    <w:pPr>
      <w:widowControl w:val="0"/>
      <w:jc w:val="both"/>
    </w:pPr>
    <w:rPr>
      <w:rFonts w:eastAsia="仿宋_GB2312"/>
      <w:kern w:val="2"/>
      <w:sz w:val="32"/>
    </w:rPr>
  </w:style>
  <w:style w:type="paragraph" w:customStyle="1" w:styleId="NewNewNewNewNewNewNewNewNewNewNewNewNewNew">
    <w:name w:val="页脚 New New New New New New New New New New New New New New"/>
    <w:basedOn w:val="NewNewNewNewNewNewNewNewNewNewNewNewNewNew0"/>
    <w:rsid w:val="00563D43"/>
    <w:pPr>
      <w:tabs>
        <w:tab w:val="center" w:pos="4153"/>
        <w:tab w:val="right" w:pos="8306"/>
      </w:tabs>
      <w:snapToGrid w:val="0"/>
      <w:jc w:val="left"/>
    </w:pPr>
    <w:rPr>
      <w:sz w:val="18"/>
    </w:rPr>
  </w:style>
  <w:style w:type="paragraph" w:customStyle="1" w:styleId="NewNewNewNewNewNewNewNewNewNewNewNewNewNew0">
    <w:name w:val="正文 New New New New New New New New New New New New New New"/>
    <w:rsid w:val="00563D43"/>
    <w:pPr>
      <w:widowControl w:val="0"/>
      <w:jc w:val="both"/>
    </w:pPr>
    <w:rPr>
      <w:rFonts w:eastAsia="仿宋_GB2312"/>
      <w:kern w:val="2"/>
      <w:sz w:val="32"/>
    </w:rPr>
  </w:style>
  <w:style w:type="paragraph" w:customStyle="1" w:styleId="NewNewNewNewNewNewNewNewNewNewNewNewNewNewNewNewNewNew">
    <w:name w:val="正文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0">
    <w:name w:val="页眉 New"/>
    <w:basedOn w:val="New1"/>
    <w:rsid w:val="00563D43"/>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563D43"/>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脚 New New New New New New New New New New New New New New New New New New New New New New"/>
    <w:basedOn w:val="NewNewNew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NewNewNewNewNewNewNewNewNew0">
    <w:name w:val="正文 New New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
    <w:name w:val="页脚 New New New New New New New New New New New New New"/>
    <w:basedOn w:val="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0">
    <w:name w:val="正文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页眉 New New New New New New New New New New New New New New New New"/>
    <w:basedOn w:val="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0">
    <w:name w:val="正文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0">
    <w:name w:val="页眉 New New"/>
    <w:basedOn w:val="NewNew1"/>
    <w:rsid w:val="00563D43"/>
    <w:pPr>
      <w:pBdr>
        <w:bottom w:val="single" w:sz="6" w:space="1" w:color="auto"/>
      </w:pBdr>
      <w:tabs>
        <w:tab w:val="center" w:pos="4153"/>
        <w:tab w:val="right" w:pos="8306"/>
      </w:tabs>
      <w:snapToGrid w:val="0"/>
      <w:jc w:val="center"/>
    </w:pPr>
    <w:rPr>
      <w:sz w:val="18"/>
      <w:szCs w:val="18"/>
    </w:rPr>
  </w:style>
  <w:style w:type="paragraph" w:customStyle="1" w:styleId="NewNew1">
    <w:name w:val="正文 New New"/>
    <w:rsid w:val="00563D43"/>
    <w:pPr>
      <w:widowControl w:val="0"/>
      <w:jc w:val="both"/>
    </w:pPr>
    <w:rPr>
      <w:rFonts w:eastAsia="仿宋_GB2312"/>
      <w:kern w:val="2"/>
      <w:sz w:val="32"/>
    </w:rPr>
  </w:style>
  <w:style w:type="paragraph" w:customStyle="1" w:styleId="NewNewNewNewNewNewNewNewNewNewNewNewNewNewNewNewNewNewNewNewNew">
    <w:name w:val="正文 New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2">
    <w:name w:val="页脚 New New New New New"/>
    <w:basedOn w:val="NewNewNewNewNew1"/>
    <w:rsid w:val="00563D43"/>
    <w:pPr>
      <w:tabs>
        <w:tab w:val="center" w:pos="4153"/>
        <w:tab w:val="right" w:pos="8306"/>
      </w:tabs>
      <w:snapToGrid w:val="0"/>
      <w:jc w:val="left"/>
    </w:pPr>
    <w:rPr>
      <w:sz w:val="18"/>
      <w:szCs w:val="18"/>
    </w:rPr>
  </w:style>
  <w:style w:type="paragraph" w:customStyle="1" w:styleId="NewNewNewNewNewNewNewNewNew0">
    <w:name w:val="页眉 New New New New New New New New New"/>
    <w:basedOn w:val="NewNewNewNewNewNewNewNewNew"/>
    <w:rsid w:val="00563D43"/>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rsid w:val="00563D43"/>
    <w:pPr>
      <w:widowControl w:val="0"/>
      <w:jc w:val="both"/>
    </w:pPr>
    <w:rPr>
      <w:rFonts w:eastAsia="仿宋_GB2312"/>
      <w:kern w:val="2"/>
      <w:sz w:val="32"/>
    </w:rPr>
  </w:style>
  <w:style w:type="paragraph" w:customStyle="1" w:styleId="NewNewNewNewNewNew0">
    <w:name w:val="页眉 New New New New New New"/>
    <w:basedOn w:val="NewNewNewNewNewNew1"/>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1">
    <w:name w:val="页眉 New New New New New New New New New New New New New New"/>
    <w:basedOn w:val="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p0">
    <w:name w:val="p0"/>
    <w:basedOn w:val="NewNewNewNew0"/>
    <w:rsid w:val="00563D43"/>
    <w:pPr>
      <w:widowControl/>
    </w:pPr>
    <w:rPr>
      <w:rFonts w:eastAsia="宋体"/>
      <w:kern w:val="0"/>
      <w:szCs w:val="3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563D43"/>
    <w:pPr>
      <w:tabs>
        <w:tab w:val="center" w:pos="4153"/>
        <w:tab w:val="right" w:pos="8306"/>
      </w:tabs>
      <w:snapToGrid w:val="0"/>
      <w:jc w:val="left"/>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0"/>
    <w:rsid w:val="00563D43"/>
    <w:pPr>
      <w:tabs>
        <w:tab w:val="center" w:pos="4153"/>
        <w:tab w:val="right" w:pos="8306"/>
      </w:tabs>
      <w:snapToGrid w:val="0"/>
      <w:jc w:val="left"/>
    </w:pPr>
    <w:rPr>
      <w:sz w:val="18"/>
      <w:szCs w:val="18"/>
    </w:rPr>
  </w:style>
  <w:style w:type="paragraph" w:customStyle="1" w:styleId="NewNewNew1">
    <w:name w:val="页脚 New New New"/>
    <w:basedOn w:val="NewNewNew0"/>
    <w:rsid w:val="00563D43"/>
    <w:pPr>
      <w:tabs>
        <w:tab w:val="center" w:pos="4153"/>
        <w:tab w:val="right" w:pos="8306"/>
      </w:tabs>
      <w:snapToGrid w:val="0"/>
      <w:jc w:val="left"/>
    </w:pPr>
    <w:rPr>
      <w:sz w:val="18"/>
    </w:rPr>
  </w:style>
  <w:style w:type="paragraph" w:customStyle="1" w:styleId="NewNewNewNewNewNewNewNewNewNewNewNewNewNewNewNewNewNew0">
    <w:name w:val="页脚 New New New New New New New New New New New New New New New New New New"/>
    <w:basedOn w:val="NewNewNewNewNewNewNewNewNewNewNewNewNewNewNewNewNewNew"/>
    <w:rsid w:val="00563D43"/>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
    <w:name w:val="页脚 New New New New New New New New New New"/>
    <w:basedOn w:val="NewNewNewNewNewNewNewNewNewNew0"/>
    <w:rsid w:val="00563D43"/>
    <w:pPr>
      <w:tabs>
        <w:tab w:val="center" w:pos="4153"/>
        <w:tab w:val="right" w:pos="8306"/>
      </w:tabs>
      <w:snapToGrid w:val="0"/>
      <w:jc w:val="left"/>
    </w:pPr>
    <w:rPr>
      <w:sz w:val="18"/>
      <w:szCs w:val="18"/>
    </w:rPr>
  </w:style>
  <w:style w:type="paragraph" w:customStyle="1" w:styleId="NewNewNewNewNewNewNewNewNewNew0">
    <w:name w:val="正文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1">
    <w:name w:val="页脚 New New New New New New New New New New New New New New New New"/>
    <w:basedOn w:val="NewNewNewNewNewNewNewNewNewNewNewNewNewNewNewNew0"/>
    <w:rsid w:val="00563D43"/>
    <w:pPr>
      <w:tabs>
        <w:tab w:val="center" w:pos="4153"/>
        <w:tab w:val="right" w:pos="8306"/>
      </w:tabs>
      <w:snapToGrid w:val="0"/>
      <w:jc w:val="left"/>
    </w:pPr>
    <w:rPr>
      <w:sz w:val="18"/>
      <w:szCs w:val="18"/>
    </w:rPr>
  </w:style>
  <w:style w:type="paragraph" w:customStyle="1" w:styleId="New2">
    <w:name w:val="页脚 New"/>
    <w:basedOn w:val="New1"/>
    <w:rsid w:val="00563D43"/>
    <w:pPr>
      <w:tabs>
        <w:tab w:val="center" w:pos="4153"/>
        <w:tab w:val="right" w:pos="8306"/>
      </w:tabs>
      <w:snapToGrid w:val="0"/>
      <w:jc w:val="left"/>
    </w:pPr>
    <w:rPr>
      <w:sz w:val="18"/>
    </w:rPr>
  </w:style>
  <w:style w:type="paragraph" w:customStyle="1" w:styleId="NewNewNewNewNewNewNewNewNewNewNewNewNewNewNewNewNewNewNewNewNewNewNewNew">
    <w:name w:val="页眉 New New New New New New New New New New New New New New New New New New New New New New New New"/>
    <w:basedOn w:val="NewNewNewNew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1">
    <w:name w:val="页脚 New New New New New New New New New New New"/>
    <w:basedOn w:val="NewNewNewNewNewNewNewNewNewNewNew0"/>
    <w:rsid w:val="00563D43"/>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2">
    <w:name w:val="页脚 New New New New New New"/>
    <w:basedOn w:val="NewNewNewNewNewNew1"/>
    <w:rsid w:val="00563D43"/>
    <w:pPr>
      <w:tabs>
        <w:tab w:val="center" w:pos="4153"/>
        <w:tab w:val="right" w:pos="8306"/>
      </w:tabs>
      <w:snapToGrid w:val="0"/>
      <w:jc w:val="left"/>
    </w:pPr>
    <w:rPr>
      <w:sz w:val="18"/>
      <w:szCs w:val="18"/>
    </w:rPr>
  </w:style>
  <w:style w:type="paragraph" w:customStyle="1" w:styleId="NewNewNewNewNewNewNewNew1">
    <w:name w:val="页眉 New New New New New New New New"/>
    <w:basedOn w:val="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1">
    <w:name w:val="页脚 New New New New"/>
    <w:basedOn w:val="NewNewNewNew0"/>
    <w:rsid w:val="00563D43"/>
    <w:pPr>
      <w:tabs>
        <w:tab w:val="center" w:pos="4153"/>
        <w:tab w:val="right" w:pos="8306"/>
      </w:tabs>
      <w:snapToGrid w:val="0"/>
      <w:jc w:val="left"/>
    </w:pPr>
    <w:rPr>
      <w:sz w:val="18"/>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1">
    <w:name w:val="页脚 New New New New New New New"/>
    <w:basedOn w:val="NewNewNewNewNewNewNew0"/>
    <w:rsid w:val="00563D43"/>
    <w:pPr>
      <w:tabs>
        <w:tab w:val="center" w:pos="4153"/>
        <w:tab w:val="right" w:pos="8306"/>
      </w:tabs>
      <w:snapToGrid w:val="0"/>
      <w:jc w:val="left"/>
    </w:pPr>
    <w:rPr>
      <w:sz w:val="18"/>
      <w:szCs w:val="18"/>
    </w:rPr>
  </w:style>
  <w:style w:type="paragraph" w:customStyle="1" w:styleId="NewNewNewNewNewNewNewNewNewNewNewNew1">
    <w:name w:val="页眉 New New New New New New New New New New New New"/>
    <w:basedOn w:val="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2">
    <w:name w:val="页眉 New New New"/>
    <w:basedOn w:val="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563D43"/>
    <w:pPr>
      <w:tabs>
        <w:tab w:val="center" w:pos="4153"/>
        <w:tab w:val="right" w:pos="8306"/>
      </w:tabs>
      <w:snapToGrid w:val="0"/>
      <w:jc w:val="left"/>
    </w:pPr>
    <w:rPr>
      <w:sz w:val="18"/>
      <w:szCs w:val="18"/>
    </w:rPr>
  </w:style>
  <w:style w:type="paragraph" w:customStyle="1" w:styleId="NewNewNewNew2">
    <w:name w:val="页眉 New New New New"/>
    <w:basedOn w:val="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NewNewNewNewNew1">
    <w:name w:val="页眉 New New New New New New New New New New New New New New New New New New"/>
    <w:basedOn w:val="NewNewNewNewNewNewNewNewNewNewNewNewNewNewNewNewNewNew"/>
    <w:rsid w:val="00563D43"/>
    <w:pPr>
      <w:pBdr>
        <w:bottom w:val="single" w:sz="6" w:space="1" w:color="auto"/>
      </w:pBdr>
      <w:tabs>
        <w:tab w:val="center" w:pos="4153"/>
        <w:tab w:val="right" w:pos="8306"/>
      </w:tabs>
      <w:snapToGrid w:val="0"/>
      <w:jc w:val="center"/>
    </w:pPr>
    <w:rPr>
      <w:sz w:val="18"/>
      <w:szCs w:val="18"/>
    </w:rPr>
  </w:style>
  <w:style w:type="paragraph" w:customStyle="1" w:styleId="NewNew2">
    <w:name w:val="页脚 New New"/>
    <w:basedOn w:val="NewNew1"/>
    <w:rsid w:val="00563D43"/>
    <w:pPr>
      <w:tabs>
        <w:tab w:val="center" w:pos="4153"/>
        <w:tab w:val="right" w:pos="8306"/>
      </w:tabs>
      <w:snapToGrid w:val="0"/>
      <w:jc w:val="left"/>
    </w:pPr>
    <w:rPr>
      <w:sz w:val="18"/>
    </w:rPr>
  </w:style>
  <w:style w:type="paragraph" w:customStyle="1" w:styleId="NewNewNewNewNewNewNewNewNewNewNewNewNewNewNewNewNewNewNewNewNewNew1">
    <w:name w:val="页眉 New New New New New New New New New New New New New New New New New New New New New New"/>
    <w:basedOn w:val="NewNew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character" w:customStyle="1" w:styleId="font01">
    <w:name w:val="font01"/>
    <w:basedOn w:val="a0"/>
    <w:rsid w:val="00563D43"/>
    <w:rPr>
      <w:rFonts w:ascii="宋体" w:eastAsia="宋体" w:hAnsi="宋体" w:cs="宋体" w:hint="eastAsia"/>
      <w:i w:val="0"/>
      <w:iCs w:val="0"/>
      <w:color w:val="000000"/>
      <w:sz w:val="22"/>
      <w:szCs w:val="22"/>
      <w:u w:val="none"/>
    </w:rPr>
  </w:style>
  <w:style w:type="character" w:customStyle="1" w:styleId="font21">
    <w:name w:val="font21"/>
    <w:basedOn w:val="a0"/>
    <w:rsid w:val="00563D43"/>
    <w:rPr>
      <w:rFonts w:ascii="宋体" w:eastAsia="宋体" w:hAnsi="宋体" w:cs="宋体" w:hint="eastAsia"/>
      <w:i w:val="0"/>
      <w:iCs w:val="0"/>
      <w:color w:val="000000"/>
      <w:sz w:val="20"/>
      <w:szCs w:val="20"/>
      <w:u w:val="none"/>
    </w:rPr>
  </w:style>
  <w:style w:type="paragraph" w:styleId="a7">
    <w:name w:val="List Paragraph"/>
    <w:basedOn w:val="a"/>
    <w:uiPriority w:val="99"/>
    <w:qFormat/>
    <w:rsid w:val="00904AAF"/>
    <w:pPr>
      <w:ind w:firstLineChars="200" w:firstLine="420"/>
    </w:pPr>
  </w:style>
  <w:style w:type="paragraph" w:customStyle="1" w:styleId="Char1">
    <w:name w:val="Char"/>
    <w:basedOn w:val="a"/>
    <w:rsid w:val="00CE637D"/>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87577794">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621956527">
      <w:bodyDiv w:val="1"/>
      <w:marLeft w:val="0"/>
      <w:marRight w:val="0"/>
      <w:marTop w:val="0"/>
      <w:marBottom w:val="0"/>
      <w:divBdr>
        <w:top w:val="none" w:sz="0" w:space="0" w:color="auto"/>
        <w:left w:val="none" w:sz="0" w:space="0" w:color="auto"/>
        <w:bottom w:val="none" w:sz="0" w:space="0" w:color="auto"/>
        <w:right w:val="none" w:sz="0" w:space="0" w:color="auto"/>
      </w:divBdr>
    </w:div>
    <w:div w:id="1090279470">
      <w:bodyDiv w:val="1"/>
      <w:marLeft w:val="0"/>
      <w:marRight w:val="0"/>
      <w:marTop w:val="0"/>
      <w:marBottom w:val="0"/>
      <w:divBdr>
        <w:top w:val="none" w:sz="0" w:space="0" w:color="auto"/>
        <w:left w:val="none" w:sz="0" w:space="0" w:color="auto"/>
        <w:bottom w:val="none" w:sz="0" w:space="0" w:color="auto"/>
        <w:right w:val="none" w:sz="0" w:space="0" w:color="auto"/>
      </w:divBdr>
    </w:div>
    <w:div w:id="18067044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21</Pages>
  <Words>1454</Words>
  <Characters>8294</Characters>
  <Application>Microsoft Office Word</Application>
  <DocSecurity>0</DocSecurity>
  <PresentationFormat/>
  <Lines>69</Lines>
  <Paragraphs>19</Paragraphs>
  <Slides>0</Slides>
  <Notes>0</Notes>
  <HiddenSlides>0</HiddenSlides>
  <MMClips>0</MMClips>
  <ScaleCrop>false</ScaleCrop>
  <Company>微软中国</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74</cp:revision>
  <cp:lastPrinted>2021-08-24T02:34:00Z</cp:lastPrinted>
  <dcterms:created xsi:type="dcterms:W3CDTF">2023-08-17T06:48:00Z</dcterms:created>
  <dcterms:modified xsi:type="dcterms:W3CDTF">2023-08-23T06:50:00Z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2735A08B138742C5BFE8DFAAA2BE4A08</vt:lpwstr>
  </property>
</Properties>
</file>