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提前移除统计失信企业信息审批表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26"/>
        <w:gridCol w:w="1701"/>
        <w:gridCol w:w="1752"/>
        <w:gridCol w:w="868"/>
        <w:gridCol w:w="74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失信企业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基本情况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名称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地址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统一社会信用代码</w:t>
            </w:r>
          </w:p>
        </w:tc>
        <w:tc>
          <w:tcPr>
            <w:tcW w:w="5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法定代表人或负责人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职务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ascii="仿宋_GB2312" w:hAns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80"/>
                <w:sz w:val="28"/>
                <w:szCs w:val="28"/>
              </w:rPr>
              <w:t>原公示失信信息期限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已公示违法失信信息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况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失信企业申请提前移除失信信息情况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承办人员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3185" w:firstLineChars="1150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承办</w:t>
            </w:r>
            <w:r>
              <w:rPr>
                <w:rFonts w:hint="eastAsia" w:ascii="仿宋_GB2312" w:hAnsi="仿宋_GB2312" w:eastAsia="仿宋_GB2312"/>
                <w:w w:val="80"/>
                <w:sz w:val="28"/>
                <w:szCs w:val="28"/>
              </w:rPr>
              <w:t>机构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80"/>
                <w:sz w:val="28"/>
                <w:szCs w:val="28"/>
              </w:rPr>
              <w:t>负责人意见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40007C6"/>
    <w:rsid w:val="1B0922ED"/>
    <w:rsid w:val="27C83F9A"/>
    <w:rsid w:val="2A1D2A30"/>
    <w:rsid w:val="2D2B1827"/>
    <w:rsid w:val="2D8D025E"/>
    <w:rsid w:val="2E5509B1"/>
    <w:rsid w:val="3EB43079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