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统计守信企业认定审批表</w:t>
      </w:r>
    </w:p>
    <w:tbl>
      <w:tblPr>
        <w:tblStyle w:val="5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226"/>
        <w:gridCol w:w="1701"/>
        <w:gridCol w:w="1752"/>
        <w:gridCol w:w="868"/>
        <w:gridCol w:w="74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企业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基本情况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名称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联系方式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地址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统一社会信用代码</w:t>
            </w:r>
          </w:p>
        </w:tc>
        <w:tc>
          <w:tcPr>
            <w:tcW w:w="5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法定代表人或负责人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职务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>统计守信行为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>认定情况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承办人员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3185" w:firstLineChars="1150"/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3185" w:firstLineChars="1150"/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3185" w:firstLineChars="1150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承办</w:t>
            </w:r>
            <w:r>
              <w:rPr>
                <w:rFonts w:hint="eastAsia" w:ascii="仿宋_GB2312" w:hAnsi="仿宋_GB2312" w:eastAsia="仿宋_GB2312"/>
                <w:w w:val="80"/>
                <w:sz w:val="28"/>
                <w:szCs w:val="28"/>
              </w:rPr>
              <w:t>机构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80"/>
                <w:sz w:val="28"/>
                <w:szCs w:val="28"/>
              </w:rPr>
              <w:t>负责人意见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2077" w:firstLineChars="750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分管领导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2077" w:firstLineChars="750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B0922ED"/>
    <w:rsid w:val="2A1D2A30"/>
    <w:rsid w:val="2E5509B1"/>
    <w:rsid w:val="507D22DF"/>
    <w:rsid w:val="64F530D1"/>
    <w:rsid w:val="72A81675"/>
    <w:rsid w:val="7DE428A9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